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3185D12C" w:rsidR="00E763A3" w:rsidRPr="00EB410D" w:rsidRDefault="00EB410D" w:rsidP="00E763A3">
      <w:pPr>
        <w:jc w:val="center"/>
        <w:rPr>
          <w:rFonts w:ascii="Book Antiqua" w:hAnsi="Book Antiqua"/>
          <w:sz w:val="28"/>
          <w:lang w:val="es-ES_tradnl"/>
        </w:rPr>
      </w:pPr>
      <w:r w:rsidRPr="00EB410D">
        <w:rPr>
          <w:rFonts w:ascii="Book Antiqua" w:hAnsi="Book Antiqua"/>
          <w:sz w:val="28"/>
          <w:lang w:val="es-ES_tradnl"/>
        </w:rPr>
        <w:t>GOBIERNO</w:t>
      </w:r>
      <w:r w:rsidR="00E763A3" w:rsidRPr="00EB410D">
        <w:rPr>
          <w:rFonts w:ascii="Book Antiqua" w:hAnsi="Book Antiqua"/>
          <w:sz w:val="28"/>
          <w:lang w:val="es-ES_tradnl"/>
        </w:rPr>
        <w:t xml:space="preserve"> DE PUERTO RICO</w:t>
      </w:r>
    </w:p>
    <w:p w14:paraId="44DF22BE" w14:textId="77777777" w:rsidR="00E763A3" w:rsidRPr="00EB410D" w:rsidRDefault="00E763A3" w:rsidP="00E763A3">
      <w:pPr>
        <w:jc w:val="center"/>
        <w:rPr>
          <w:rFonts w:ascii="Book Antiqua" w:hAnsi="Book Antiqua"/>
          <w:sz w:val="28"/>
          <w:lang w:val="es-ES_tradnl"/>
        </w:rPr>
      </w:pPr>
    </w:p>
    <w:p w14:paraId="3F44AAD7" w14:textId="494E7BCD" w:rsidR="00E763A3" w:rsidRPr="00EB410D" w:rsidRDefault="00EB410D" w:rsidP="00E763A3">
      <w:pPr>
        <w:pStyle w:val="Title2"/>
        <w:rPr>
          <w:rFonts w:ascii="Book Antiqua" w:hAnsi="Book Antiqua"/>
          <w:lang w:val="es-ES_tradnl"/>
        </w:rPr>
      </w:pPr>
      <w:r w:rsidRPr="00EB410D">
        <w:rPr>
          <w:rFonts w:ascii="Book Antiqua" w:hAnsi="Book Antiqua"/>
          <w:lang w:val="es-ES_tradnl"/>
        </w:rPr>
        <w:t>20</w:t>
      </w:r>
      <w:r w:rsidR="00E763A3" w:rsidRPr="00EB410D">
        <w:rPr>
          <w:rFonts w:ascii="Book Antiqua" w:hAnsi="Book Antiqua"/>
          <w:lang w:val="es-ES_tradnl"/>
        </w:rPr>
        <w:t xml:space="preserve"> </w:t>
      </w:r>
      <w:r w:rsidRPr="00EB410D">
        <w:rPr>
          <w:rFonts w:ascii="Book Antiqua" w:hAnsi="Book Antiqua"/>
          <w:vertAlign w:val="superscript"/>
          <w:lang w:val="es-ES_tradnl"/>
        </w:rPr>
        <w:t>m</w:t>
      </w:r>
      <w:r w:rsidR="00E763A3" w:rsidRPr="00EB410D">
        <w:rPr>
          <w:rFonts w:ascii="Book Antiqua" w:hAnsi="Book Antiqua"/>
          <w:vertAlign w:val="superscript"/>
          <w:lang w:val="es-ES_tradnl"/>
        </w:rPr>
        <w:t>a.</w:t>
      </w:r>
      <w:r w:rsidR="00E763A3" w:rsidRPr="00EB410D">
        <w:rPr>
          <w:rFonts w:ascii="Book Antiqua" w:hAnsi="Book Antiqua"/>
          <w:lang w:val="es-ES_tradnl"/>
        </w:rPr>
        <w:tab/>
        <w:t>Asamblea</w:t>
      </w:r>
      <w:r w:rsidR="00E763A3" w:rsidRPr="00EB410D">
        <w:rPr>
          <w:rFonts w:ascii="Book Antiqua" w:hAnsi="Book Antiqua"/>
          <w:lang w:val="es-ES_tradnl"/>
        </w:rPr>
        <w:tab/>
      </w:r>
      <w:r w:rsidR="00FE174B">
        <w:rPr>
          <w:rFonts w:ascii="Book Antiqua" w:hAnsi="Book Antiqua"/>
          <w:lang w:val="es-ES_tradnl"/>
        </w:rPr>
        <w:t>2</w:t>
      </w:r>
      <w:r w:rsidR="00E763A3" w:rsidRPr="00EB410D">
        <w:rPr>
          <w:rFonts w:ascii="Book Antiqua" w:hAnsi="Book Antiqua"/>
          <w:lang w:val="es-ES_tradnl"/>
        </w:rPr>
        <w:t xml:space="preserve"> </w:t>
      </w:r>
      <w:r w:rsidR="00FE174B">
        <w:rPr>
          <w:rFonts w:ascii="Book Antiqua" w:hAnsi="Book Antiqua"/>
          <w:vertAlign w:val="superscript"/>
          <w:lang w:val="es-ES_tradnl"/>
        </w:rPr>
        <w:t>d</w:t>
      </w:r>
      <w:r w:rsidR="00E763A3" w:rsidRPr="00EB410D">
        <w:rPr>
          <w:rFonts w:ascii="Book Antiqua" w:hAnsi="Book Antiqua"/>
          <w:vertAlign w:val="superscript"/>
          <w:lang w:val="es-ES_tradnl"/>
        </w:rPr>
        <w:t>a.</w:t>
      </w:r>
      <w:r w:rsidR="00E763A3" w:rsidRPr="00EB410D">
        <w:rPr>
          <w:rFonts w:ascii="Book Antiqua" w:hAnsi="Book Antiqua"/>
          <w:lang w:val="es-ES_tradnl"/>
        </w:rPr>
        <w:tab/>
        <w:t>Sesión</w:t>
      </w:r>
    </w:p>
    <w:p w14:paraId="485ACF73" w14:textId="77777777" w:rsidR="00E763A3" w:rsidRPr="00EB410D" w:rsidRDefault="00E763A3" w:rsidP="00E763A3">
      <w:pPr>
        <w:pStyle w:val="Title2"/>
        <w:rPr>
          <w:rFonts w:ascii="Book Antiqua" w:hAnsi="Book Antiqua"/>
          <w:lang w:val="es-ES_tradnl"/>
        </w:rPr>
      </w:pPr>
      <w:r w:rsidRPr="00EB410D">
        <w:rPr>
          <w:rFonts w:ascii="Book Antiqua" w:hAnsi="Book Antiqua"/>
          <w:lang w:val="es-ES_tradnl"/>
        </w:rPr>
        <w:tab/>
        <w:t>Legislativa</w:t>
      </w:r>
      <w:r w:rsidRPr="00EB410D">
        <w:rPr>
          <w:rFonts w:ascii="Book Antiqua" w:hAnsi="Book Antiqua"/>
          <w:lang w:val="es-ES_tradnl"/>
        </w:rPr>
        <w:tab/>
      </w:r>
      <w:r w:rsidRPr="00EB410D">
        <w:rPr>
          <w:rFonts w:ascii="Book Antiqua" w:hAnsi="Book Antiqua"/>
          <w:lang w:val="es-ES_tradnl"/>
        </w:rPr>
        <w:tab/>
        <w:t>Ordinaria</w:t>
      </w:r>
    </w:p>
    <w:p w14:paraId="5ED54458" w14:textId="77777777" w:rsidR="00E763A3" w:rsidRPr="00EB410D" w:rsidRDefault="00E763A3" w:rsidP="00E763A3">
      <w:pPr>
        <w:rPr>
          <w:lang w:val="es-ES_tradnl"/>
        </w:rPr>
      </w:pPr>
    </w:p>
    <w:p w14:paraId="36ABCE71" w14:textId="77777777" w:rsidR="00E763A3" w:rsidRPr="00EB410D" w:rsidRDefault="00E763A3" w:rsidP="00E763A3">
      <w:pPr>
        <w:jc w:val="center"/>
        <w:rPr>
          <w:rFonts w:ascii="Book Antiqua" w:hAnsi="Book Antiqua"/>
          <w:b/>
          <w:sz w:val="36"/>
          <w:lang w:val="es-ES_tradnl"/>
        </w:rPr>
      </w:pPr>
      <w:r w:rsidRPr="00EB410D">
        <w:rPr>
          <w:rFonts w:ascii="Book Antiqua" w:hAnsi="Book Antiqua"/>
          <w:b/>
          <w:sz w:val="36"/>
          <w:lang w:val="es-ES_tradnl"/>
        </w:rPr>
        <w:t>CÁMARA DE REPRESENTANTES</w:t>
      </w:r>
    </w:p>
    <w:p w14:paraId="781BA328" w14:textId="77777777" w:rsidR="00E763A3" w:rsidRPr="00EB410D" w:rsidRDefault="00E763A3" w:rsidP="00E763A3">
      <w:pPr>
        <w:jc w:val="center"/>
        <w:rPr>
          <w:rFonts w:ascii="Book Antiqua" w:hAnsi="Book Antiqua"/>
          <w:b/>
          <w:sz w:val="36"/>
          <w:lang w:val="es-ES_tradnl"/>
        </w:rPr>
      </w:pPr>
    </w:p>
    <w:p w14:paraId="574F3B21" w14:textId="68C0BAE9" w:rsidR="00E763A3" w:rsidRPr="00EB410D" w:rsidRDefault="00E763A3" w:rsidP="00E763A3">
      <w:pPr>
        <w:jc w:val="center"/>
        <w:rPr>
          <w:rFonts w:ascii="Book Antiqua" w:hAnsi="Book Antiqua"/>
          <w:b/>
          <w:sz w:val="52"/>
          <w:lang w:val="es-ES_tradnl"/>
        </w:rPr>
      </w:pPr>
      <w:r w:rsidRPr="00EB410D">
        <w:rPr>
          <w:rFonts w:ascii="Book Antiqua" w:hAnsi="Book Antiqua"/>
          <w:b/>
          <w:sz w:val="52"/>
          <w:lang w:val="es-ES_tradnl"/>
        </w:rPr>
        <w:t xml:space="preserve">R. de la C. </w:t>
      </w:r>
      <w:r w:rsidR="00393465" w:rsidRPr="00EB410D">
        <w:rPr>
          <w:rFonts w:ascii="Book Antiqua" w:hAnsi="Book Antiqua"/>
          <w:b/>
          <w:sz w:val="52"/>
          <w:lang w:val="es-ES_tradnl"/>
        </w:rPr>
        <w:t>3</w:t>
      </w:r>
    </w:p>
    <w:p w14:paraId="159C35BC" w14:textId="77777777" w:rsidR="00E763A3" w:rsidRPr="00EB410D" w:rsidRDefault="00E763A3" w:rsidP="00E763A3">
      <w:pPr>
        <w:jc w:val="center"/>
        <w:rPr>
          <w:rFonts w:ascii="Book Antiqua" w:hAnsi="Book Antiqua"/>
          <w:b/>
          <w:sz w:val="52"/>
          <w:lang w:val="es-ES_tradnl"/>
        </w:rPr>
      </w:pPr>
    </w:p>
    <w:p w14:paraId="24C6317C" w14:textId="3812988D" w:rsidR="00E763A3" w:rsidRPr="00EB410D" w:rsidRDefault="00E763A3" w:rsidP="00E763A3">
      <w:pPr>
        <w:jc w:val="center"/>
        <w:rPr>
          <w:rFonts w:ascii="Book Antiqua" w:hAnsi="Book Antiqua"/>
          <w:sz w:val="28"/>
          <w:lang w:val="es-ES_tradnl"/>
        </w:rPr>
      </w:pPr>
      <w:r w:rsidRPr="00EB410D">
        <w:rPr>
          <w:rFonts w:ascii="Book Antiqua" w:hAnsi="Book Antiqua"/>
          <w:b/>
          <w:sz w:val="28"/>
          <w:lang w:val="es-ES_tradnl"/>
        </w:rPr>
        <w:t xml:space="preserve">INFORME </w:t>
      </w:r>
      <w:r w:rsidR="00FE174B">
        <w:rPr>
          <w:rFonts w:ascii="Book Antiqua" w:hAnsi="Book Antiqua"/>
          <w:b/>
          <w:sz w:val="28"/>
          <w:lang w:val="es-ES_tradnl"/>
        </w:rPr>
        <w:t>FIN</w:t>
      </w:r>
      <w:r w:rsidRPr="00EB410D">
        <w:rPr>
          <w:rFonts w:ascii="Book Antiqua" w:hAnsi="Book Antiqua"/>
          <w:b/>
          <w:sz w:val="28"/>
          <w:lang w:val="es-ES_tradnl"/>
        </w:rPr>
        <w:t>AL</w:t>
      </w:r>
    </w:p>
    <w:p w14:paraId="626520C3" w14:textId="77777777" w:rsidR="00E763A3" w:rsidRPr="00977817" w:rsidRDefault="00E763A3" w:rsidP="00E763A3">
      <w:pPr>
        <w:jc w:val="center"/>
        <w:rPr>
          <w:rFonts w:ascii="Book Antiqua" w:hAnsi="Book Antiqua"/>
          <w:sz w:val="28"/>
          <w:highlight w:val="yellow"/>
          <w:lang w:val="es-ES_tradnl"/>
        </w:rPr>
      </w:pPr>
    </w:p>
    <w:p w14:paraId="5CA6B3F4" w14:textId="499EF2EC" w:rsidR="00E763A3" w:rsidRPr="00EB410D" w:rsidRDefault="00392BA4" w:rsidP="00E763A3">
      <w:pPr>
        <w:jc w:val="center"/>
        <w:rPr>
          <w:rFonts w:ascii="Book Antiqua" w:hAnsi="Book Antiqua"/>
          <w:lang w:val="es-ES_tradnl"/>
        </w:rPr>
      </w:pPr>
      <w:r>
        <w:rPr>
          <w:rFonts w:ascii="Book Antiqua" w:hAnsi="Book Antiqua"/>
          <w:lang w:val="es-ES_tradnl"/>
        </w:rPr>
        <w:t>17</w:t>
      </w:r>
      <w:r w:rsidR="00E763A3" w:rsidRPr="00EB410D">
        <w:rPr>
          <w:rFonts w:ascii="Book Antiqua" w:hAnsi="Book Antiqua"/>
          <w:lang w:val="es-ES_tradnl"/>
        </w:rPr>
        <w:t xml:space="preserve"> de </w:t>
      </w:r>
      <w:r w:rsidR="00FE174B">
        <w:rPr>
          <w:rFonts w:ascii="Book Antiqua" w:hAnsi="Book Antiqua"/>
          <w:lang w:val="es-ES_tradnl"/>
        </w:rPr>
        <w:t>noviembre</w:t>
      </w:r>
      <w:r w:rsidR="00EB410D" w:rsidRPr="00EB410D">
        <w:rPr>
          <w:rFonts w:ascii="Book Antiqua" w:hAnsi="Book Antiqua"/>
          <w:lang w:val="es-ES_tradnl"/>
        </w:rPr>
        <w:t xml:space="preserve"> de 2025</w:t>
      </w:r>
    </w:p>
    <w:p w14:paraId="02526CB0" w14:textId="77777777" w:rsidR="00E763A3" w:rsidRPr="00977817" w:rsidRDefault="00E763A3" w:rsidP="00E763A3">
      <w:pPr>
        <w:jc w:val="center"/>
        <w:rPr>
          <w:rFonts w:ascii="Book Antiqua" w:hAnsi="Book Antiqua"/>
          <w:highlight w:val="yellow"/>
          <w:lang w:val="es-ES_tradnl"/>
        </w:rPr>
      </w:pPr>
    </w:p>
    <w:p w14:paraId="2F2055A2" w14:textId="77777777" w:rsidR="00E763A3" w:rsidRPr="00977817" w:rsidRDefault="00E763A3" w:rsidP="00E763A3">
      <w:pPr>
        <w:jc w:val="center"/>
        <w:rPr>
          <w:rFonts w:ascii="Book Antiqua" w:hAnsi="Book Antiqua"/>
          <w:highlight w:val="yellow"/>
          <w:lang w:val="es-ES_tradnl"/>
        </w:rPr>
      </w:pPr>
    </w:p>
    <w:p w14:paraId="0681FC74" w14:textId="77777777" w:rsidR="00E763A3" w:rsidRPr="00EB410D" w:rsidRDefault="00E763A3" w:rsidP="00E763A3">
      <w:pPr>
        <w:jc w:val="both"/>
        <w:rPr>
          <w:rFonts w:ascii="Book Antiqua" w:hAnsi="Book Antiqua"/>
          <w:lang w:val="es-ES_tradnl"/>
        </w:rPr>
      </w:pPr>
      <w:r w:rsidRPr="00EB410D">
        <w:rPr>
          <w:rFonts w:ascii="Book Antiqua" w:hAnsi="Book Antiqua"/>
          <w:b/>
          <w:lang w:val="es-ES_tradnl"/>
        </w:rPr>
        <w:t>A LA CÁMARA DE REPRESENTANTES:</w:t>
      </w:r>
    </w:p>
    <w:p w14:paraId="43BE9507" w14:textId="77777777" w:rsidR="00E763A3" w:rsidRPr="00977817" w:rsidRDefault="00E763A3" w:rsidP="00E763A3">
      <w:pPr>
        <w:spacing w:line="276" w:lineRule="auto"/>
        <w:jc w:val="both"/>
        <w:rPr>
          <w:rFonts w:ascii="Book Antiqua" w:hAnsi="Book Antiqua"/>
          <w:b/>
          <w:highlight w:val="yellow"/>
          <w:lang w:val="es-ES_tradnl"/>
        </w:rPr>
      </w:pPr>
    </w:p>
    <w:p w14:paraId="3BD25B54" w14:textId="1FD978F7" w:rsidR="00EB410D" w:rsidRPr="00581B1B" w:rsidRDefault="00EB410D" w:rsidP="001A09D0">
      <w:pPr>
        <w:ind w:firstLine="720"/>
        <w:contextualSpacing/>
        <w:jc w:val="both"/>
        <w:rPr>
          <w:rFonts w:ascii="Book Antiqua" w:hAnsi="Book Antiqua"/>
          <w:lang w:val="es-PR"/>
        </w:rPr>
      </w:pPr>
      <w:r w:rsidRPr="00581B1B">
        <w:rPr>
          <w:rFonts w:ascii="Book Antiqua" w:hAnsi="Book Antiqua"/>
          <w:lang w:val="es-PR"/>
        </w:rPr>
        <w:t xml:space="preserve">La Comisión de la Región Este de la Cámara de Representantes de Puerto Rico, previo estudio y análisis de la </w:t>
      </w:r>
      <w:r w:rsidRPr="00581B1B">
        <w:rPr>
          <w:rFonts w:ascii="Book Antiqua" w:hAnsi="Book Antiqua"/>
          <w:b/>
          <w:lang w:val="es-PR"/>
        </w:rPr>
        <w:t xml:space="preserve">Resolución de la Cámara </w:t>
      </w:r>
      <w:r w:rsidR="00243091">
        <w:rPr>
          <w:rFonts w:ascii="Book Antiqua" w:hAnsi="Book Antiqua"/>
          <w:b/>
          <w:lang w:val="es-PR"/>
        </w:rPr>
        <w:t>3</w:t>
      </w:r>
      <w:r w:rsidRPr="00581B1B">
        <w:rPr>
          <w:rFonts w:ascii="Book Antiqua" w:hAnsi="Book Antiqua"/>
          <w:lang w:val="es-PR"/>
        </w:rPr>
        <w:t xml:space="preserve">, somete a este Alto Cuerpo el Informe </w:t>
      </w:r>
      <w:r w:rsidR="00FE174B">
        <w:rPr>
          <w:rFonts w:ascii="Book Antiqua" w:hAnsi="Book Antiqua"/>
          <w:lang w:val="es-PR"/>
        </w:rPr>
        <w:t>F</w:t>
      </w:r>
      <w:r w:rsidRPr="00581B1B">
        <w:rPr>
          <w:rFonts w:ascii="Book Antiqua" w:hAnsi="Book Antiqua"/>
          <w:lang w:val="es-PR"/>
        </w:rPr>
        <w:t>i</w:t>
      </w:r>
      <w:r w:rsidR="00FE174B">
        <w:rPr>
          <w:rFonts w:ascii="Book Antiqua" w:hAnsi="Book Antiqua"/>
          <w:lang w:val="es-PR"/>
        </w:rPr>
        <w:t>n</w:t>
      </w:r>
      <w:r w:rsidRPr="00581B1B">
        <w:rPr>
          <w:rFonts w:ascii="Book Antiqua" w:hAnsi="Book Antiqua"/>
          <w:lang w:val="es-PR"/>
        </w:rPr>
        <w:t xml:space="preserve">al con sus hallazgos, recomendaciones y conclusiones, solicitando su aprobación. </w:t>
      </w:r>
    </w:p>
    <w:p w14:paraId="10066821" w14:textId="77777777" w:rsidR="00EB410D" w:rsidRPr="00581B1B" w:rsidRDefault="00EB410D" w:rsidP="001A09D0">
      <w:pPr>
        <w:contextualSpacing/>
        <w:jc w:val="both"/>
        <w:rPr>
          <w:rFonts w:ascii="Book Antiqua" w:hAnsi="Book Antiqua"/>
          <w:b/>
          <w:lang w:val="es-ES_tradnl"/>
        </w:rPr>
      </w:pPr>
    </w:p>
    <w:p w14:paraId="60D57FD2" w14:textId="77777777" w:rsidR="00EB410D" w:rsidRPr="00581B1B" w:rsidRDefault="00EB410D" w:rsidP="001A09D0">
      <w:pPr>
        <w:contextualSpacing/>
        <w:jc w:val="center"/>
        <w:rPr>
          <w:rFonts w:ascii="Book Antiqua" w:hAnsi="Book Antiqua"/>
          <w:lang w:val="es-ES_tradnl"/>
        </w:rPr>
      </w:pPr>
      <w:r w:rsidRPr="00581B1B">
        <w:rPr>
          <w:rFonts w:ascii="Book Antiqua" w:hAnsi="Book Antiqua"/>
          <w:b/>
          <w:lang w:val="es-ES_tradnl"/>
        </w:rPr>
        <w:t>ALCANCE DE LA MEDIDA</w:t>
      </w:r>
    </w:p>
    <w:p w14:paraId="79958037" w14:textId="77777777" w:rsidR="00EB410D" w:rsidRPr="00581B1B" w:rsidRDefault="00EB410D" w:rsidP="001A09D0">
      <w:pPr>
        <w:contextualSpacing/>
        <w:jc w:val="both"/>
        <w:rPr>
          <w:rFonts w:ascii="Book Antiqua" w:hAnsi="Book Antiqua"/>
          <w:highlight w:val="yellow"/>
          <w:lang w:val="es-ES_tradnl"/>
        </w:rPr>
      </w:pPr>
    </w:p>
    <w:p w14:paraId="0988F026" w14:textId="70964241" w:rsidR="00E763A3" w:rsidRPr="00036089" w:rsidRDefault="00EB410D" w:rsidP="001A09D0">
      <w:pPr>
        <w:ind w:firstLine="720"/>
        <w:contextualSpacing/>
        <w:jc w:val="both"/>
        <w:rPr>
          <w:rFonts w:ascii="Book Antiqua" w:hAnsi="Book Antiqua"/>
          <w:szCs w:val="24"/>
          <w:highlight w:val="yellow"/>
          <w:lang w:val="es-ES_tradnl"/>
        </w:rPr>
      </w:pPr>
      <w:r w:rsidRPr="00036089">
        <w:rPr>
          <w:rFonts w:ascii="Book Antiqua" w:hAnsi="Book Antiqua"/>
          <w:szCs w:val="24"/>
          <w:lang w:val="es-ES_tradnl"/>
        </w:rPr>
        <w:t xml:space="preserve">La Resolución de la Cámara 3, de la autoría de la representante Carmen Medina Calderón, </w:t>
      </w:r>
      <w:r w:rsidRPr="00036089">
        <w:rPr>
          <w:rFonts w:ascii="Book Antiqua" w:hAnsi="Book Antiqua"/>
          <w:szCs w:val="24"/>
          <w:lang w:val="es-PR"/>
        </w:rPr>
        <w:t xml:space="preserve">ordena a la Comisión de la Región Este de la Cámara de Representantes de Puerto Rico, </w:t>
      </w:r>
      <w:r w:rsidRPr="00036089">
        <w:rPr>
          <w:rFonts w:ascii="Book Antiqua" w:hAnsi="Book Antiqua"/>
          <w:szCs w:val="24"/>
          <w:lang w:val="es-ES_tradnl"/>
        </w:rPr>
        <w:t xml:space="preserve">realizar una investigación </w:t>
      </w:r>
      <w:r w:rsidRPr="00036089">
        <w:rPr>
          <w:rFonts w:ascii="Book Antiqua" w:hAnsi="Book Antiqua"/>
          <w:szCs w:val="24"/>
          <w:lang w:val="es-PR"/>
        </w:rPr>
        <w:t xml:space="preserve">exhaustiva sobre el origen y responsabilidad del desbordamiento de aguas usadas en la Comunidad Villa Cañona, en el Municipio de Loíza, que impacta la salud y calidad de vida de sus residentes </w:t>
      </w:r>
      <w:r w:rsidRPr="00036089">
        <w:rPr>
          <w:rFonts w:ascii="Book Antiqua" w:hAnsi="Book Antiqua"/>
          <w:spacing w:val="8"/>
          <w:szCs w:val="24"/>
          <w:lang w:val="es-PR"/>
        </w:rPr>
        <w:t xml:space="preserve">y para otros fines relacionados. </w:t>
      </w:r>
    </w:p>
    <w:p w14:paraId="657194F1" w14:textId="77777777" w:rsidR="00E763A3" w:rsidRPr="00036089" w:rsidRDefault="00E763A3" w:rsidP="001A09D0">
      <w:pPr>
        <w:ind w:firstLine="720"/>
        <w:contextualSpacing/>
        <w:jc w:val="both"/>
        <w:rPr>
          <w:rFonts w:ascii="Book Antiqua" w:hAnsi="Book Antiqua"/>
          <w:szCs w:val="24"/>
          <w:highlight w:val="yellow"/>
          <w:lang w:val="es-ES_tradnl"/>
        </w:rPr>
      </w:pPr>
    </w:p>
    <w:p w14:paraId="7138AB1E" w14:textId="33D91EB4" w:rsidR="00EB410D" w:rsidRPr="00036089" w:rsidRDefault="00E763A3" w:rsidP="001A09D0">
      <w:pPr>
        <w:ind w:firstLine="720"/>
        <w:contextualSpacing/>
        <w:jc w:val="both"/>
        <w:rPr>
          <w:rFonts w:ascii="Book Antiqua" w:hAnsi="Book Antiqua" w:cs="Noto Serif"/>
          <w:szCs w:val="24"/>
          <w:shd w:val="clear" w:color="auto" w:fill="FFFFFF"/>
          <w:lang w:val="es-ES_tradnl"/>
        </w:rPr>
      </w:pPr>
      <w:r w:rsidRPr="00036089">
        <w:rPr>
          <w:rFonts w:ascii="Book Antiqua" w:hAnsi="Book Antiqua"/>
          <w:szCs w:val="24"/>
          <w:lang w:val="es-PR"/>
        </w:rPr>
        <w:t>Se desprende de la Exposición de Motivos de la medida que</w:t>
      </w:r>
      <w:r w:rsidR="00EB410D" w:rsidRPr="00036089">
        <w:rPr>
          <w:rFonts w:ascii="Book Antiqua" w:hAnsi="Book Antiqua" w:cs="Noto Serif"/>
          <w:szCs w:val="24"/>
          <w:shd w:val="clear" w:color="auto" w:fill="FFFFFF"/>
          <w:lang w:val="es-ES_tradnl"/>
        </w:rPr>
        <w:t xml:space="preserve"> los residentes de la Comunidad Villa Ca</w:t>
      </w:r>
      <w:r w:rsidR="00EB410D" w:rsidRPr="00036089">
        <w:rPr>
          <w:rFonts w:ascii="Book Antiqua" w:hAnsi="Book Antiqua"/>
          <w:szCs w:val="24"/>
          <w:lang w:val="es-PR"/>
        </w:rPr>
        <w:t>ñ</w:t>
      </w:r>
      <w:proofErr w:type="spellStart"/>
      <w:r w:rsidR="00EB410D" w:rsidRPr="00036089">
        <w:rPr>
          <w:rFonts w:ascii="Book Antiqua" w:hAnsi="Book Antiqua" w:cs="Noto Serif"/>
          <w:szCs w:val="24"/>
          <w:shd w:val="clear" w:color="auto" w:fill="FFFFFF"/>
          <w:lang w:val="es-ES_tradnl"/>
        </w:rPr>
        <w:t>ona</w:t>
      </w:r>
      <w:proofErr w:type="spellEnd"/>
      <w:r w:rsidR="00EB410D" w:rsidRPr="00036089">
        <w:rPr>
          <w:rFonts w:ascii="Book Antiqua" w:hAnsi="Book Antiqua" w:cs="Noto Serif"/>
          <w:szCs w:val="24"/>
          <w:shd w:val="clear" w:color="auto" w:fill="FFFFFF"/>
          <w:lang w:val="es-ES_tradnl"/>
        </w:rPr>
        <w:t>, en el Municipio de Loíza, han levantado su voz para reclamarle a la Autoridad de Acueductos y Alcantarillados, que actúe con premura para corregir el problema de desbordamiento de aguas usadas, el cual se ha tornado en uno recurrente, afectando adversamente la calidad de vida y la tranquilidad de todos sus residentes.</w:t>
      </w:r>
    </w:p>
    <w:p w14:paraId="26099902" w14:textId="77777777" w:rsidR="00EB410D" w:rsidRPr="00036089" w:rsidRDefault="00EB410D" w:rsidP="001A09D0">
      <w:pPr>
        <w:ind w:firstLine="720"/>
        <w:contextualSpacing/>
        <w:jc w:val="both"/>
        <w:rPr>
          <w:rFonts w:ascii="Book Antiqua" w:hAnsi="Book Antiqua" w:cs="Noto Serif"/>
          <w:szCs w:val="24"/>
          <w:shd w:val="clear" w:color="auto" w:fill="FFFFFF"/>
          <w:lang w:val="es-ES_tradnl"/>
        </w:rPr>
      </w:pPr>
    </w:p>
    <w:p w14:paraId="44895D97" w14:textId="77777777" w:rsidR="00EB410D" w:rsidRPr="00036089" w:rsidRDefault="00EB410D" w:rsidP="001A09D0">
      <w:pPr>
        <w:ind w:firstLine="720"/>
        <w:contextualSpacing/>
        <w:jc w:val="both"/>
        <w:rPr>
          <w:rFonts w:ascii="Book Antiqua" w:hAnsi="Book Antiqua" w:cs="Noto Serif"/>
          <w:szCs w:val="24"/>
          <w:shd w:val="clear" w:color="auto" w:fill="FFFFFF"/>
          <w:lang w:val="es-ES_tradnl"/>
        </w:rPr>
      </w:pPr>
    </w:p>
    <w:p w14:paraId="593FA5FC" w14:textId="1BF26E7B" w:rsidR="00EB410D" w:rsidRPr="00036089" w:rsidRDefault="00EB410D" w:rsidP="001A09D0">
      <w:pPr>
        <w:ind w:firstLine="720"/>
        <w:contextualSpacing/>
        <w:jc w:val="both"/>
        <w:rPr>
          <w:rFonts w:ascii="Book Antiqua" w:hAnsi="Book Antiqua" w:cs="Noto Serif"/>
          <w:szCs w:val="24"/>
          <w:shd w:val="clear" w:color="auto" w:fill="FFFFFF"/>
          <w:lang w:val="es-ES_tradnl"/>
        </w:rPr>
      </w:pPr>
      <w:r w:rsidRPr="00036089">
        <w:rPr>
          <w:rFonts w:ascii="Book Antiqua" w:hAnsi="Book Antiqua" w:cs="Noto Serif"/>
          <w:szCs w:val="24"/>
          <w:shd w:val="clear" w:color="auto" w:fill="FFFFFF"/>
          <w:lang w:val="es-ES_tradnl"/>
        </w:rPr>
        <w:lastRenderedPageBreak/>
        <w:t xml:space="preserve">Ante esta situación, </w:t>
      </w:r>
      <w:r w:rsidRPr="00036089">
        <w:rPr>
          <w:rFonts w:ascii="Book Antiqua" w:hAnsi="Book Antiqua"/>
          <w:szCs w:val="24"/>
          <w:lang w:val="es-PR"/>
        </w:rPr>
        <w:t xml:space="preserve">que constituye un riesgo sanitario y ambiental el cual </w:t>
      </w:r>
      <w:r w:rsidRPr="00036089">
        <w:rPr>
          <w:rFonts w:ascii="Book Antiqua" w:hAnsi="Book Antiqua"/>
          <w:szCs w:val="24"/>
          <w:lang w:val="es-ES"/>
        </w:rPr>
        <w:t>limita la movilidad de los residentes, contribuyendo a la contaminación del aire y cuerpos de agua</w:t>
      </w:r>
      <w:r w:rsidR="00641B02">
        <w:rPr>
          <w:rFonts w:ascii="Book Antiqua" w:hAnsi="Book Antiqua"/>
          <w:szCs w:val="24"/>
          <w:lang w:val="es-ES"/>
        </w:rPr>
        <w:t>,</w:t>
      </w:r>
      <w:r w:rsidRPr="00036089">
        <w:rPr>
          <w:rFonts w:ascii="Book Antiqua" w:hAnsi="Book Antiqua"/>
          <w:szCs w:val="24"/>
          <w:lang w:val="es-PR"/>
        </w:rPr>
        <w:t xml:space="preserve"> </w:t>
      </w:r>
      <w:r w:rsidRPr="00036089">
        <w:rPr>
          <w:rFonts w:ascii="Book Antiqua" w:hAnsi="Book Antiqua" w:cs="Noto Serif"/>
          <w:szCs w:val="24"/>
          <w:shd w:val="clear" w:color="auto" w:fill="FFFFFF"/>
          <w:lang w:val="es-ES_tradnl"/>
        </w:rPr>
        <w:t>los residentes de la Comunidad Villa Ca</w:t>
      </w:r>
      <w:r w:rsidRPr="00036089">
        <w:rPr>
          <w:rFonts w:ascii="Book Antiqua" w:hAnsi="Book Antiqua"/>
          <w:szCs w:val="24"/>
          <w:lang w:val="es-PR"/>
        </w:rPr>
        <w:t>ñ</w:t>
      </w:r>
      <w:proofErr w:type="spellStart"/>
      <w:r w:rsidRPr="00036089">
        <w:rPr>
          <w:rFonts w:ascii="Book Antiqua" w:hAnsi="Book Antiqua" w:cs="Noto Serif"/>
          <w:szCs w:val="24"/>
          <w:shd w:val="clear" w:color="auto" w:fill="FFFFFF"/>
          <w:lang w:val="es-ES_tradnl"/>
        </w:rPr>
        <w:t>ona</w:t>
      </w:r>
      <w:proofErr w:type="spellEnd"/>
      <w:r w:rsidRPr="00036089">
        <w:rPr>
          <w:rFonts w:ascii="Book Antiqua" w:hAnsi="Book Antiqua" w:cs="Noto Serif"/>
          <w:szCs w:val="24"/>
          <w:shd w:val="clear" w:color="auto" w:fill="FFFFFF"/>
          <w:lang w:val="es-ES_tradnl"/>
        </w:rPr>
        <w:t xml:space="preserve"> solicitan, con carácter de urgencia, que las agencias concernidas </w:t>
      </w:r>
      <w:r w:rsidRPr="00036089">
        <w:rPr>
          <w:rFonts w:ascii="Book Antiqua" w:hAnsi="Book Antiqua" w:cs="Noto Serif"/>
          <w:szCs w:val="24"/>
          <w:shd w:val="clear" w:color="auto" w:fill="FFFFFF"/>
          <w:lang w:val="es-ES"/>
        </w:rPr>
        <w:t xml:space="preserve">investiguen y rindan un informe detallado sobre el origen y manejo de estas aguas, así como las entidades responsables de solucionar </w:t>
      </w:r>
      <w:r w:rsidRPr="00036089">
        <w:rPr>
          <w:rFonts w:ascii="Book Antiqua" w:hAnsi="Book Antiqua" w:cs="Noto Serif"/>
          <w:szCs w:val="24"/>
          <w:shd w:val="clear" w:color="auto" w:fill="FFFFFF"/>
          <w:lang w:val="es-ES_tradnl"/>
        </w:rPr>
        <w:t xml:space="preserve">este grave problema. </w:t>
      </w:r>
    </w:p>
    <w:p w14:paraId="1E6F4FE6" w14:textId="77777777" w:rsidR="00E763A3" w:rsidRPr="00036089" w:rsidRDefault="00E763A3" w:rsidP="001A09D0">
      <w:pPr>
        <w:pStyle w:val="BodyText"/>
        <w:spacing w:before="0"/>
        <w:ind w:firstLine="720"/>
        <w:contextualSpacing/>
        <w:rPr>
          <w:rFonts w:ascii="Book Antiqua" w:hAnsi="Book Antiqua"/>
          <w:highlight w:val="yellow"/>
          <w:lang w:val="es-PR"/>
        </w:rPr>
      </w:pPr>
    </w:p>
    <w:p w14:paraId="2F58F8B5" w14:textId="77777777" w:rsidR="00E763A3" w:rsidRPr="00036089" w:rsidRDefault="00E763A3" w:rsidP="001A09D0">
      <w:pPr>
        <w:pStyle w:val="NoSpacing"/>
        <w:ind w:firstLine="720"/>
        <w:contextualSpacing/>
        <w:jc w:val="center"/>
        <w:rPr>
          <w:rFonts w:ascii="Book Antiqua" w:hAnsi="Book Antiqua"/>
          <w:b/>
          <w:lang w:val="es-PR"/>
        </w:rPr>
      </w:pPr>
      <w:r w:rsidRPr="00036089">
        <w:rPr>
          <w:rFonts w:ascii="Book Antiqua" w:hAnsi="Book Antiqua"/>
          <w:b/>
          <w:lang w:val="es-ES_tradnl"/>
        </w:rPr>
        <w:t>AN</w:t>
      </w:r>
      <w:r w:rsidRPr="00036089">
        <w:rPr>
          <w:rFonts w:ascii="Book Antiqua" w:hAnsi="Book Antiqua"/>
          <w:b/>
          <w:lang w:val="es-PR"/>
        </w:rPr>
        <w:t>ÁLISIS DE LA MEDIDA</w:t>
      </w:r>
    </w:p>
    <w:p w14:paraId="0349FC8B" w14:textId="77777777" w:rsidR="00E763A3" w:rsidRPr="00036089" w:rsidRDefault="00E763A3" w:rsidP="001A09D0">
      <w:pPr>
        <w:ind w:firstLine="720"/>
        <w:contextualSpacing/>
        <w:jc w:val="both"/>
        <w:rPr>
          <w:rFonts w:ascii="Book Antiqua" w:hAnsi="Book Antiqua"/>
          <w:szCs w:val="24"/>
          <w:highlight w:val="yellow"/>
          <w:lang w:val="es-ES_tradnl"/>
        </w:rPr>
      </w:pPr>
    </w:p>
    <w:p w14:paraId="40177DE3" w14:textId="093FB5EA" w:rsidR="00EB410D" w:rsidRPr="00036089" w:rsidRDefault="00EB410D" w:rsidP="001A09D0">
      <w:pPr>
        <w:contextualSpacing/>
        <w:jc w:val="both"/>
        <w:rPr>
          <w:rFonts w:ascii="Book Antiqua" w:hAnsi="Book Antiqua"/>
          <w:szCs w:val="24"/>
          <w:lang w:val="es-ES_tradnl"/>
        </w:rPr>
      </w:pPr>
      <w:bookmarkStart w:id="0" w:name="_Hlk213486438"/>
      <w:r w:rsidRPr="00036089">
        <w:rPr>
          <w:rFonts w:ascii="Book Antiqua" w:hAnsi="Book Antiqua"/>
          <w:szCs w:val="24"/>
          <w:lang w:val="es-ES_tradnl"/>
        </w:rPr>
        <w:t>El 25 de abril de 2025,</w:t>
      </w:r>
      <w:r w:rsidR="009A43CD" w:rsidRPr="00036089">
        <w:rPr>
          <w:rFonts w:ascii="Book Antiqua" w:hAnsi="Book Antiqua"/>
          <w:szCs w:val="24"/>
          <w:lang w:val="es-ES_tradnl"/>
        </w:rPr>
        <w:t xml:space="preserve"> a las 10:36 am,</w:t>
      </w:r>
      <w:r w:rsidRPr="00036089">
        <w:rPr>
          <w:rFonts w:ascii="Book Antiqua" w:hAnsi="Book Antiqua"/>
          <w:szCs w:val="24"/>
          <w:lang w:val="es-ES_tradnl"/>
        </w:rPr>
        <w:t xml:space="preserve"> la Comisión de la Región Este de la Cámara de Representantes de Puerto Rico, se constituyó, en la Comunidad Villa Cañona del Municipio de Loíza, bajo la presidencia de la Hon. Carmen Medina Calderón, </w:t>
      </w:r>
      <w:bookmarkEnd w:id="0"/>
      <w:r w:rsidRPr="00036089">
        <w:rPr>
          <w:rFonts w:ascii="Book Antiqua" w:hAnsi="Book Antiqua"/>
          <w:szCs w:val="24"/>
          <w:lang w:val="es-ES_tradnl"/>
        </w:rPr>
        <w:t xml:space="preserve">y estando presente como miembro de la Comisión, la Hon. Lisie Janet Burgos Muñiz, </w:t>
      </w:r>
      <w:r w:rsidR="00BE16CA" w:rsidRPr="00036089">
        <w:rPr>
          <w:rFonts w:ascii="Book Antiqua" w:hAnsi="Book Antiqua"/>
          <w:szCs w:val="24"/>
          <w:lang w:val="es-ES_tradnl"/>
        </w:rPr>
        <w:t xml:space="preserve">quien es la </w:t>
      </w:r>
      <w:r w:rsidRPr="00036089">
        <w:rPr>
          <w:rFonts w:ascii="Book Antiqua" w:hAnsi="Book Antiqua"/>
          <w:szCs w:val="24"/>
          <w:lang w:val="es-ES_tradnl"/>
        </w:rPr>
        <w:t xml:space="preserve">Portavoz del Proyecto Dignidad. </w:t>
      </w:r>
    </w:p>
    <w:p w14:paraId="6045414F" w14:textId="77777777" w:rsidR="00EB410D" w:rsidRPr="00036089" w:rsidRDefault="00EB410D" w:rsidP="001A09D0">
      <w:pPr>
        <w:contextualSpacing/>
        <w:jc w:val="both"/>
        <w:rPr>
          <w:rFonts w:ascii="Book Antiqua" w:hAnsi="Book Antiqua"/>
          <w:szCs w:val="24"/>
          <w:lang w:val="es-ES_tradnl"/>
        </w:rPr>
      </w:pPr>
    </w:p>
    <w:p w14:paraId="5BE7575A" w14:textId="3106B254" w:rsidR="00EB410D" w:rsidRPr="00036089" w:rsidRDefault="00EB410D" w:rsidP="001A09D0">
      <w:pPr>
        <w:contextualSpacing/>
        <w:jc w:val="both"/>
        <w:rPr>
          <w:rFonts w:ascii="Book Antiqua" w:hAnsi="Book Antiqua"/>
          <w:szCs w:val="24"/>
          <w:lang w:val="es-ES_tradnl"/>
        </w:rPr>
      </w:pPr>
      <w:r w:rsidRPr="00036089">
        <w:rPr>
          <w:rFonts w:ascii="Book Antiqua" w:hAnsi="Book Antiqua"/>
          <w:szCs w:val="24"/>
          <w:lang w:val="es-ES_tradnl"/>
        </w:rPr>
        <w:t xml:space="preserve">Para esta Vista Ocular se citó al Municipio de Loíza, </w:t>
      </w:r>
      <w:r w:rsidR="00C80476" w:rsidRPr="00036089">
        <w:rPr>
          <w:rFonts w:ascii="Book Antiqua" w:hAnsi="Book Antiqua"/>
          <w:szCs w:val="24"/>
          <w:lang w:val="es-ES_tradnl"/>
        </w:rPr>
        <w:t xml:space="preserve">al Departamento de Salud, </w:t>
      </w:r>
      <w:r w:rsidR="00FE174B">
        <w:rPr>
          <w:rFonts w:ascii="Book Antiqua" w:hAnsi="Book Antiqua"/>
          <w:szCs w:val="24"/>
          <w:lang w:val="es-ES_tradnl"/>
        </w:rPr>
        <w:t>al Departamento</w:t>
      </w:r>
      <w:r w:rsidR="00C80476" w:rsidRPr="00036089">
        <w:rPr>
          <w:rFonts w:ascii="Book Antiqua" w:hAnsi="Book Antiqua"/>
          <w:szCs w:val="24"/>
          <w:lang w:val="es-ES_tradnl"/>
        </w:rPr>
        <w:t xml:space="preserve"> de Recursos Naturales y Ambientales, </w:t>
      </w:r>
      <w:r w:rsidR="00FE174B">
        <w:rPr>
          <w:rFonts w:ascii="Book Antiqua" w:hAnsi="Book Antiqua"/>
          <w:szCs w:val="24"/>
          <w:lang w:val="es-ES_tradnl"/>
        </w:rPr>
        <w:t>a la</w:t>
      </w:r>
      <w:r w:rsidR="00C80476" w:rsidRPr="00036089">
        <w:rPr>
          <w:rFonts w:ascii="Book Antiqua" w:hAnsi="Book Antiqua"/>
          <w:szCs w:val="24"/>
          <w:lang w:val="es-ES_tradnl"/>
        </w:rPr>
        <w:t xml:space="preserve"> Autoridad de Acueductos y Alcantarillados; y </w:t>
      </w:r>
      <w:r w:rsidR="00FE174B">
        <w:rPr>
          <w:rFonts w:ascii="Book Antiqua" w:hAnsi="Book Antiqua"/>
          <w:szCs w:val="24"/>
          <w:lang w:val="es-ES_tradnl"/>
        </w:rPr>
        <w:t>a</w:t>
      </w:r>
      <w:r w:rsidR="00C80476" w:rsidRPr="00036089">
        <w:rPr>
          <w:rFonts w:ascii="Book Antiqua" w:hAnsi="Book Antiqua"/>
          <w:szCs w:val="24"/>
          <w:lang w:val="es-ES_tradnl"/>
        </w:rPr>
        <w:t>l Comité Pro-Desarrollo de Villa Cañona, Inc.</w:t>
      </w:r>
    </w:p>
    <w:p w14:paraId="0A70881C" w14:textId="77777777" w:rsidR="00BE16CA" w:rsidRPr="00036089" w:rsidRDefault="00BE16CA" w:rsidP="001A09D0">
      <w:pPr>
        <w:contextualSpacing/>
        <w:jc w:val="both"/>
        <w:rPr>
          <w:rFonts w:ascii="Book Antiqua" w:hAnsi="Book Antiqua"/>
          <w:szCs w:val="24"/>
          <w:lang w:val="es-ES_tradnl"/>
        </w:rPr>
      </w:pPr>
    </w:p>
    <w:p w14:paraId="242F9A94" w14:textId="41D33D94" w:rsidR="00B27045" w:rsidRDefault="008256BF" w:rsidP="001A09D0">
      <w:pPr>
        <w:contextualSpacing/>
        <w:jc w:val="both"/>
        <w:rPr>
          <w:rFonts w:ascii="Book Antiqua" w:hAnsi="Book Antiqua"/>
          <w:szCs w:val="24"/>
          <w:lang w:val="es-ES_tradnl"/>
        </w:rPr>
      </w:pPr>
      <w:r w:rsidRPr="00036089">
        <w:rPr>
          <w:rFonts w:ascii="Book Antiqua" w:hAnsi="Book Antiqua"/>
          <w:szCs w:val="24"/>
          <w:lang w:val="es-ES_tradnl"/>
        </w:rPr>
        <w:t xml:space="preserve">Durante el recorrido de la Comisión por las calles de la </w:t>
      </w:r>
      <w:r w:rsidR="00641B02">
        <w:rPr>
          <w:rFonts w:ascii="Book Antiqua" w:hAnsi="Book Antiqua"/>
          <w:szCs w:val="24"/>
          <w:lang w:val="es-ES_tradnl"/>
        </w:rPr>
        <w:t>c</w:t>
      </w:r>
      <w:r w:rsidRPr="00036089">
        <w:rPr>
          <w:rFonts w:ascii="Book Antiqua" w:hAnsi="Book Antiqua"/>
          <w:szCs w:val="24"/>
          <w:lang w:val="es-ES_tradnl"/>
        </w:rPr>
        <w:t xml:space="preserve">omunidad, se puedo corroborar, que no existe alcantarillado pluvial, </w:t>
      </w:r>
      <w:r w:rsidR="00FE174B">
        <w:rPr>
          <w:rFonts w:ascii="Book Antiqua" w:hAnsi="Book Antiqua"/>
          <w:szCs w:val="24"/>
          <w:lang w:val="es-ES_tradnl"/>
        </w:rPr>
        <w:t>e</w:t>
      </w:r>
      <w:r w:rsidRPr="00036089">
        <w:rPr>
          <w:rFonts w:ascii="Book Antiqua" w:hAnsi="Book Antiqua"/>
          <w:szCs w:val="24"/>
          <w:lang w:val="es-ES_tradnl"/>
        </w:rPr>
        <w:t>l Municipio de Loíza es el responsable de hacer un proyecto de construcción de alcantarillado pluvial.</w:t>
      </w:r>
      <w:r w:rsidR="0078031F" w:rsidRPr="00036089">
        <w:rPr>
          <w:rFonts w:ascii="Book Antiqua" w:hAnsi="Book Antiqua"/>
          <w:szCs w:val="24"/>
          <w:lang w:val="es-ES_tradnl"/>
        </w:rPr>
        <w:t xml:space="preserve">  </w:t>
      </w:r>
      <w:r w:rsidR="00FE174B">
        <w:rPr>
          <w:rFonts w:ascii="Book Antiqua" w:hAnsi="Book Antiqua"/>
          <w:szCs w:val="24"/>
          <w:lang w:val="es-ES_tradnl"/>
        </w:rPr>
        <w:t xml:space="preserve">Además, a simple vista se pudo observar la existencia de </w:t>
      </w:r>
      <w:r w:rsidR="0078031F" w:rsidRPr="00036089">
        <w:rPr>
          <w:rFonts w:ascii="Book Antiqua" w:hAnsi="Book Antiqua"/>
          <w:szCs w:val="24"/>
          <w:lang w:val="es-ES_tradnl"/>
        </w:rPr>
        <w:t xml:space="preserve">unos canales que hacen que las aguas pluviales descarguen </w:t>
      </w:r>
      <w:r w:rsidR="00641B02">
        <w:rPr>
          <w:rFonts w:ascii="Book Antiqua" w:hAnsi="Book Antiqua"/>
          <w:szCs w:val="24"/>
          <w:lang w:val="es-ES_tradnl"/>
        </w:rPr>
        <w:t>por</w:t>
      </w:r>
      <w:r w:rsidR="0078031F" w:rsidRPr="00036089">
        <w:rPr>
          <w:rFonts w:ascii="Book Antiqua" w:hAnsi="Book Antiqua"/>
          <w:szCs w:val="24"/>
          <w:lang w:val="es-ES_tradnl"/>
        </w:rPr>
        <w:t xml:space="preserve"> el borde de los </w:t>
      </w:r>
      <w:proofErr w:type="spellStart"/>
      <w:r w:rsidR="0078031F" w:rsidRPr="00036089">
        <w:rPr>
          <w:rFonts w:ascii="Book Antiqua" w:hAnsi="Book Antiqua"/>
          <w:szCs w:val="24"/>
          <w:lang w:val="es-ES_tradnl"/>
        </w:rPr>
        <w:t>man</w:t>
      </w:r>
      <w:proofErr w:type="spellEnd"/>
      <w:r w:rsidR="0078031F" w:rsidRPr="00036089">
        <w:rPr>
          <w:rFonts w:ascii="Book Antiqua" w:hAnsi="Book Antiqua"/>
          <w:szCs w:val="24"/>
          <w:lang w:val="es-ES_tradnl"/>
        </w:rPr>
        <w:t xml:space="preserve"> </w:t>
      </w:r>
      <w:proofErr w:type="spellStart"/>
      <w:r w:rsidR="0078031F" w:rsidRPr="00036089">
        <w:rPr>
          <w:rFonts w:ascii="Book Antiqua" w:hAnsi="Book Antiqua"/>
          <w:szCs w:val="24"/>
          <w:lang w:val="es-ES_tradnl"/>
        </w:rPr>
        <w:t>holes</w:t>
      </w:r>
      <w:proofErr w:type="spellEnd"/>
      <w:r w:rsidR="0078031F" w:rsidRPr="00036089">
        <w:rPr>
          <w:rFonts w:ascii="Book Antiqua" w:hAnsi="Book Antiqua"/>
          <w:szCs w:val="24"/>
          <w:lang w:val="es-ES_tradnl"/>
        </w:rPr>
        <w:t xml:space="preserve"> hacia dentro del</w:t>
      </w:r>
      <w:r w:rsidR="00641B02">
        <w:rPr>
          <w:rFonts w:ascii="Book Antiqua" w:hAnsi="Book Antiqua"/>
          <w:szCs w:val="24"/>
          <w:lang w:val="es-ES_tradnl"/>
        </w:rPr>
        <w:t xml:space="preserve"> alcantarillado </w:t>
      </w:r>
      <w:r w:rsidR="0078031F" w:rsidRPr="00036089">
        <w:rPr>
          <w:rFonts w:ascii="Book Antiqua" w:hAnsi="Book Antiqua"/>
          <w:szCs w:val="24"/>
          <w:lang w:val="es-ES_tradnl"/>
        </w:rPr>
        <w:t>sanitari</w:t>
      </w:r>
      <w:r w:rsidR="00641B02">
        <w:rPr>
          <w:rFonts w:ascii="Book Antiqua" w:hAnsi="Book Antiqua"/>
          <w:szCs w:val="24"/>
          <w:lang w:val="es-ES_tradnl"/>
        </w:rPr>
        <w:t>o</w:t>
      </w:r>
      <w:r w:rsidR="0078031F" w:rsidRPr="00036089">
        <w:rPr>
          <w:rFonts w:ascii="Book Antiqua" w:hAnsi="Book Antiqua"/>
          <w:szCs w:val="24"/>
          <w:lang w:val="es-ES_tradnl"/>
        </w:rPr>
        <w:t>.</w:t>
      </w:r>
      <w:r w:rsidR="00036089" w:rsidRPr="00036089">
        <w:rPr>
          <w:rFonts w:ascii="Book Antiqua" w:hAnsi="Book Antiqua"/>
          <w:szCs w:val="24"/>
          <w:lang w:val="es-ES_tradnl"/>
        </w:rPr>
        <w:t xml:space="preserve"> Estos canales fueron hechos por residentes, para descargar el agua de lluvia por que al no haber </w:t>
      </w:r>
      <w:r w:rsidR="00641B02">
        <w:rPr>
          <w:rFonts w:ascii="Book Antiqua" w:hAnsi="Book Antiqua"/>
          <w:szCs w:val="24"/>
          <w:lang w:val="es-ES_tradnl"/>
        </w:rPr>
        <w:t>alcantarillado</w:t>
      </w:r>
      <w:r w:rsidR="00036089" w:rsidRPr="00036089">
        <w:rPr>
          <w:rFonts w:ascii="Book Antiqua" w:hAnsi="Book Antiqua"/>
          <w:szCs w:val="24"/>
          <w:lang w:val="es-ES_tradnl"/>
        </w:rPr>
        <w:t xml:space="preserve"> pluvial el agua no </w:t>
      </w:r>
      <w:r w:rsidR="00641B02" w:rsidRPr="00036089">
        <w:rPr>
          <w:rFonts w:ascii="Book Antiqua" w:hAnsi="Book Antiqua"/>
          <w:szCs w:val="24"/>
          <w:lang w:val="es-ES_tradnl"/>
        </w:rPr>
        <w:t>tenía</w:t>
      </w:r>
      <w:r w:rsidR="00036089" w:rsidRPr="00036089">
        <w:rPr>
          <w:rFonts w:ascii="Book Antiqua" w:hAnsi="Book Antiqua"/>
          <w:szCs w:val="24"/>
          <w:lang w:val="es-ES_tradnl"/>
        </w:rPr>
        <w:t xml:space="preserve"> por donde salir y se les inundaban las casas. Al descargar el agua pluvial en el sistema sanitario provoca que el sistema </w:t>
      </w:r>
      <w:r w:rsidR="00641B02">
        <w:rPr>
          <w:rFonts w:ascii="Book Antiqua" w:hAnsi="Book Antiqua"/>
          <w:szCs w:val="24"/>
          <w:lang w:val="es-ES_tradnl"/>
        </w:rPr>
        <w:t xml:space="preserve">sanitario </w:t>
      </w:r>
      <w:r w:rsidR="00036089" w:rsidRPr="00036089">
        <w:rPr>
          <w:rFonts w:ascii="Book Antiqua" w:hAnsi="Book Antiqua"/>
          <w:szCs w:val="24"/>
          <w:lang w:val="es-ES_tradnl"/>
        </w:rPr>
        <w:t xml:space="preserve">tenga una sobrecarga, y </w:t>
      </w:r>
      <w:r w:rsidR="00641B02">
        <w:rPr>
          <w:rFonts w:ascii="Book Antiqua" w:hAnsi="Book Antiqua"/>
          <w:szCs w:val="24"/>
          <w:lang w:val="es-ES_tradnl"/>
        </w:rPr>
        <w:t xml:space="preserve">retroceda hacia </w:t>
      </w:r>
      <w:r w:rsidR="00036089" w:rsidRPr="00036089">
        <w:rPr>
          <w:rFonts w:ascii="Book Antiqua" w:hAnsi="Book Antiqua"/>
          <w:szCs w:val="24"/>
          <w:lang w:val="es-ES_tradnl"/>
        </w:rPr>
        <w:t>las residencias.</w:t>
      </w:r>
    </w:p>
    <w:p w14:paraId="39B7F525" w14:textId="62DC79FC" w:rsidR="001A0956" w:rsidRDefault="001A0956" w:rsidP="001A09D0">
      <w:pPr>
        <w:contextualSpacing/>
        <w:jc w:val="center"/>
        <w:rPr>
          <w:rFonts w:ascii="Book Antiqua" w:hAnsi="Book Antiqua"/>
          <w:szCs w:val="24"/>
          <w:lang w:val="es-ES_tradnl"/>
        </w:rPr>
      </w:pPr>
    </w:p>
    <w:p w14:paraId="03867F03" w14:textId="77777777" w:rsidR="00E70582" w:rsidRDefault="00E70582" w:rsidP="00E70582">
      <w:pPr>
        <w:pStyle w:val="NormalWeb"/>
        <w:jc w:val="center"/>
      </w:pPr>
      <w:r>
        <w:rPr>
          <w:noProof/>
        </w:rPr>
        <w:drawing>
          <wp:inline distT="0" distB="0" distL="0" distR="0" wp14:anchorId="59C351F5" wp14:editId="71DA2312">
            <wp:extent cx="3321714" cy="2388803"/>
            <wp:effectExtent l="0" t="0" r="0" b="0"/>
            <wp:docPr id="2" name="Picture 1" descr="A group of people standing outside a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oup of people standing outside a build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89101" cy="2437265"/>
                    </a:xfrm>
                    <a:prstGeom prst="rect">
                      <a:avLst/>
                    </a:prstGeom>
                    <a:noFill/>
                    <a:ln>
                      <a:noFill/>
                    </a:ln>
                  </pic:spPr>
                </pic:pic>
              </a:graphicData>
            </a:graphic>
          </wp:inline>
        </w:drawing>
      </w:r>
    </w:p>
    <w:p w14:paraId="2E34FF65" w14:textId="77777777" w:rsidR="00FE174B" w:rsidRDefault="00FE174B" w:rsidP="00E763A3">
      <w:pPr>
        <w:autoSpaceDE w:val="0"/>
        <w:autoSpaceDN w:val="0"/>
        <w:adjustRightInd w:val="0"/>
        <w:spacing w:line="276" w:lineRule="auto"/>
        <w:jc w:val="center"/>
        <w:rPr>
          <w:rFonts w:ascii="Book Antiqua" w:hAnsi="Book Antiqua"/>
          <w:b/>
          <w:lang w:val="es-PR"/>
        </w:rPr>
      </w:pPr>
    </w:p>
    <w:p w14:paraId="419C1838" w14:textId="4295490B" w:rsidR="00FE174B" w:rsidRDefault="00F4609A" w:rsidP="00FE174B">
      <w:pPr>
        <w:autoSpaceDE w:val="0"/>
        <w:autoSpaceDN w:val="0"/>
        <w:adjustRightInd w:val="0"/>
        <w:spacing w:line="276" w:lineRule="auto"/>
        <w:jc w:val="both"/>
        <w:rPr>
          <w:rFonts w:ascii="Book Antiqua" w:hAnsi="Book Antiqua"/>
          <w:bCs/>
          <w:lang w:val="es-PR"/>
        </w:rPr>
      </w:pPr>
      <w:r w:rsidRPr="00F4609A">
        <w:rPr>
          <w:rFonts w:ascii="Book Antiqua" w:hAnsi="Book Antiqua"/>
          <w:bCs/>
          <w:lang w:val="es-PR"/>
        </w:rPr>
        <w:t xml:space="preserve">A petición del Vicealcalde de Loíza, el señor Luis R. Ortiz, la Comisión de la Región Este calendarizaría una vista ocular para ver el sistema de bombeo de aguas usadas que sirve a la </w:t>
      </w:r>
      <w:r w:rsidR="00641B02">
        <w:rPr>
          <w:rFonts w:ascii="Book Antiqua" w:hAnsi="Book Antiqua"/>
          <w:bCs/>
          <w:lang w:val="es-PR"/>
        </w:rPr>
        <w:t>C</w:t>
      </w:r>
      <w:r w:rsidRPr="00F4609A">
        <w:rPr>
          <w:rFonts w:ascii="Book Antiqua" w:hAnsi="Book Antiqua"/>
          <w:bCs/>
          <w:lang w:val="es-PR"/>
        </w:rPr>
        <w:t>omunidad Villa Cañona.</w:t>
      </w:r>
    </w:p>
    <w:p w14:paraId="3E973E97" w14:textId="77777777" w:rsidR="00F4609A" w:rsidRDefault="00F4609A" w:rsidP="00FE174B">
      <w:pPr>
        <w:autoSpaceDE w:val="0"/>
        <w:autoSpaceDN w:val="0"/>
        <w:adjustRightInd w:val="0"/>
        <w:spacing w:line="276" w:lineRule="auto"/>
        <w:jc w:val="both"/>
        <w:rPr>
          <w:rFonts w:ascii="Book Antiqua" w:hAnsi="Book Antiqua"/>
          <w:bCs/>
          <w:lang w:val="es-PR"/>
        </w:rPr>
      </w:pPr>
    </w:p>
    <w:p w14:paraId="52A917DF" w14:textId="580E4900" w:rsidR="00F4609A" w:rsidRDefault="00F4609A" w:rsidP="00FE174B">
      <w:pPr>
        <w:autoSpaceDE w:val="0"/>
        <w:autoSpaceDN w:val="0"/>
        <w:adjustRightInd w:val="0"/>
        <w:spacing w:line="276" w:lineRule="auto"/>
        <w:jc w:val="both"/>
        <w:rPr>
          <w:rFonts w:ascii="Book Antiqua" w:hAnsi="Book Antiqua"/>
          <w:szCs w:val="24"/>
          <w:lang w:val="es-ES_tradnl"/>
        </w:rPr>
      </w:pPr>
      <w:r w:rsidRPr="00036089">
        <w:rPr>
          <w:rFonts w:ascii="Book Antiqua" w:hAnsi="Book Antiqua"/>
          <w:szCs w:val="24"/>
          <w:lang w:val="es-ES_tradnl"/>
        </w:rPr>
        <w:t xml:space="preserve">El </w:t>
      </w:r>
      <w:r>
        <w:rPr>
          <w:rFonts w:ascii="Book Antiqua" w:hAnsi="Book Antiqua"/>
          <w:szCs w:val="24"/>
          <w:lang w:val="es-ES_tradnl"/>
        </w:rPr>
        <w:t xml:space="preserve">19 de septiembre </w:t>
      </w:r>
      <w:r w:rsidRPr="00036089">
        <w:rPr>
          <w:rFonts w:ascii="Book Antiqua" w:hAnsi="Book Antiqua"/>
          <w:szCs w:val="24"/>
          <w:lang w:val="es-ES_tradnl"/>
        </w:rPr>
        <w:t>de 2025, a las 1</w:t>
      </w:r>
      <w:r>
        <w:rPr>
          <w:rFonts w:ascii="Book Antiqua" w:hAnsi="Book Antiqua"/>
          <w:szCs w:val="24"/>
          <w:lang w:val="es-ES_tradnl"/>
        </w:rPr>
        <w:t>1</w:t>
      </w:r>
      <w:r w:rsidRPr="00036089">
        <w:rPr>
          <w:rFonts w:ascii="Book Antiqua" w:hAnsi="Book Antiqua"/>
          <w:szCs w:val="24"/>
          <w:lang w:val="es-ES_tradnl"/>
        </w:rPr>
        <w:t>:</w:t>
      </w:r>
      <w:r>
        <w:rPr>
          <w:rFonts w:ascii="Book Antiqua" w:hAnsi="Book Antiqua"/>
          <w:szCs w:val="24"/>
          <w:lang w:val="es-ES_tradnl"/>
        </w:rPr>
        <w:t>00</w:t>
      </w:r>
      <w:r w:rsidRPr="00036089">
        <w:rPr>
          <w:rFonts w:ascii="Book Antiqua" w:hAnsi="Book Antiqua"/>
          <w:szCs w:val="24"/>
          <w:lang w:val="es-ES_tradnl"/>
        </w:rPr>
        <w:t xml:space="preserve"> am, la Comisión de la Región Este de la Cámara de Representantes de Puerto Rico, se constituyó, en </w:t>
      </w:r>
      <w:r>
        <w:rPr>
          <w:rFonts w:ascii="Book Antiqua" w:hAnsi="Book Antiqua"/>
          <w:szCs w:val="24"/>
          <w:lang w:val="es-ES_tradnl"/>
        </w:rPr>
        <w:t>la Estación de Bombas de la Autoridad de Acueductos y Alcantarillados</w:t>
      </w:r>
      <w:r w:rsidR="00D61845">
        <w:rPr>
          <w:rFonts w:ascii="Book Antiqua" w:hAnsi="Book Antiqua"/>
          <w:szCs w:val="24"/>
          <w:lang w:val="es-ES_tradnl"/>
        </w:rPr>
        <w:t xml:space="preserve"> (AAA)</w:t>
      </w:r>
      <w:r>
        <w:rPr>
          <w:rFonts w:ascii="Book Antiqua" w:hAnsi="Book Antiqua"/>
          <w:szCs w:val="24"/>
          <w:lang w:val="es-ES_tradnl"/>
        </w:rPr>
        <w:t>, localizada en la Carretera PR-187, frente a la entrada de la Comunidad Las Cuevas,</w:t>
      </w:r>
      <w:r w:rsidR="00641B02">
        <w:rPr>
          <w:rFonts w:ascii="Book Antiqua" w:hAnsi="Book Antiqua"/>
          <w:szCs w:val="24"/>
          <w:lang w:val="es-ES_tradnl"/>
        </w:rPr>
        <w:t xml:space="preserve"> del Municipio de Loíza,</w:t>
      </w:r>
      <w:r w:rsidRPr="00036089">
        <w:rPr>
          <w:rFonts w:ascii="Book Antiqua" w:hAnsi="Book Antiqua"/>
          <w:szCs w:val="24"/>
          <w:lang w:val="es-ES_tradnl"/>
        </w:rPr>
        <w:t xml:space="preserve"> bajo la presidencia de la Hon. Carmen Medina Calderón,</w:t>
      </w:r>
      <w:r>
        <w:rPr>
          <w:rFonts w:ascii="Book Antiqua" w:hAnsi="Book Antiqua"/>
          <w:szCs w:val="24"/>
          <w:lang w:val="es-ES_tradnl"/>
        </w:rPr>
        <w:t xml:space="preserve"> y estando presentes varios empleados de la Autoridad de Acueductos y Alcantarillados, encabezados por Gabriel Nieves, quien es el </w:t>
      </w:r>
      <w:r w:rsidR="0022217C">
        <w:rPr>
          <w:rFonts w:ascii="Book Antiqua" w:hAnsi="Book Antiqua"/>
          <w:szCs w:val="24"/>
          <w:lang w:val="es-ES_tradnl"/>
        </w:rPr>
        <w:t xml:space="preserve">director </w:t>
      </w:r>
      <w:r w:rsidR="00641B02">
        <w:rPr>
          <w:rFonts w:ascii="Book Antiqua" w:hAnsi="Book Antiqua"/>
          <w:szCs w:val="24"/>
          <w:lang w:val="es-ES_tradnl"/>
        </w:rPr>
        <w:t xml:space="preserve">de la </w:t>
      </w:r>
      <w:r w:rsidR="0022217C">
        <w:rPr>
          <w:rFonts w:ascii="Book Antiqua" w:hAnsi="Book Antiqua"/>
          <w:szCs w:val="24"/>
          <w:lang w:val="es-ES_tradnl"/>
        </w:rPr>
        <w:t>regi</w:t>
      </w:r>
      <w:r w:rsidR="00641B02">
        <w:rPr>
          <w:rFonts w:ascii="Book Antiqua" w:hAnsi="Book Antiqua"/>
          <w:szCs w:val="24"/>
          <w:lang w:val="es-ES_tradnl"/>
        </w:rPr>
        <w:t>ón</w:t>
      </w:r>
      <w:r>
        <w:rPr>
          <w:rFonts w:ascii="Book Antiqua" w:hAnsi="Book Antiqua"/>
          <w:szCs w:val="24"/>
          <w:lang w:val="es-ES_tradnl"/>
        </w:rPr>
        <w:t xml:space="preserve"> de Carolina, además, estuvo presente la Planificadora </w:t>
      </w:r>
      <w:proofErr w:type="spellStart"/>
      <w:r>
        <w:rPr>
          <w:rFonts w:ascii="Book Antiqua" w:hAnsi="Book Antiqua"/>
          <w:szCs w:val="24"/>
          <w:lang w:val="es-ES_tradnl"/>
        </w:rPr>
        <w:t>Yeidy</w:t>
      </w:r>
      <w:proofErr w:type="spellEnd"/>
      <w:r>
        <w:rPr>
          <w:rFonts w:ascii="Book Antiqua" w:hAnsi="Book Antiqua"/>
          <w:szCs w:val="24"/>
          <w:lang w:val="es-ES_tradnl"/>
        </w:rPr>
        <w:t xml:space="preserve"> Mar Escobar, representando al Municipio de Loíza. Los trabajos de la Comisión se cerraron a las 11:35 am.</w:t>
      </w:r>
    </w:p>
    <w:p w14:paraId="76A5F872" w14:textId="77777777" w:rsidR="00F4609A" w:rsidRDefault="00F4609A" w:rsidP="00FE174B">
      <w:pPr>
        <w:autoSpaceDE w:val="0"/>
        <w:autoSpaceDN w:val="0"/>
        <w:adjustRightInd w:val="0"/>
        <w:spacing w:line="276" w:lineRule="auto"/>
        <w:jc w:val="both"/>
        <w:rPr>
          <w:rFonts w:ascii="Book Antiqua" w:hAnsi="Book Antiqua"/>
          <w:szCs w:val="24"/>
          <w:lang w:val="es-ES_tradnl"/>
        </w:rPr>
      </w:pPr>
    </w:p>
    <w:p w14:paraId="211FA02F" w14:textId="03252981" w:rsidR="00F4609A" w:rsidRDefault="00F4609A" w:rsidP="00FE174B">
      <w:pPr>
        <w:autoSpaceDE w:val="0"/>
        <w:autoSpaceDN w:val="0"/>
        <w:adjustRightInd w:val="0"/>
        <w:spacing w:line="276" w:lineRule="auto"/>
        <w:jc w:val="both"/>
        <w:rPr>
          <w:rFonts w:ascii="Book Antiqua" w:hAnsi="Book Antiqua"/>
          <w:szCs w:val="24"/>
          <w:lang w:val="es-ES_tradnl"/>
        </w:rPr>
      </w:pPr>
      <w:r>
        <w:rPr>
          <w:rFonts w:ascii="Book Antiqua" w:hAnsi="Book Antiqua"/>
          <w:szCs w:val="24"/>
          <w:lang w:val="es-ES_tradnl"/>
        </w:rPr>
        <w:t xml:space="preserve">Durante esta vista ocular los miembros de la </w:t>
      </w:r>
      <w:r w:rsidR="00D61845">
        <w:rPr>
          <w:rFonts w:ascii="Book Antiqua" w:hAnsi="Book Antiqua"/>
          <w:szCs w:val="24"/>
          <w:lang w:val="es-ES_tradnl"/>
        </w:rPr>
        <w:t>Comisión</w:t>
      </w:r>
      <w:r>
        <w:rPr>
          <w:rFonts w:ascii="Book Antiqua" w:hAnsi="Book Antiqua"/>
          <w:szCs w:val="24"/>
          <w:lang w:val="es-ES_tradnl"/>
        </w:rPr>
        <w:t xml:space="preserve"> tuvieron la oportunidad de conocer </w:t>
      </w:r>
      <w:r w:rsidR="00914C11">
        <w:rPr>
          <w:rFonts w:ascii="Book Antiqua" w:hAnsi="Book Antiqua"/>
          <w:szCs w:val="24"/>
          <w:lang w:val="es-ES_tradnl"/>
        </w:rPr>
        <w:t xml:space="preserve">de primera mano </w:t>
      </w:r>
      <w:r w:rsidR="00641B02">
        <w:rPr>
          <w:rFonts w:ascii="Book Antiqua" w:hAnsi="Book Antiqua"/>
          <w:szCs w:val="24"/>
          <w:lang w:val="es-ES_tradnl"/>
        </w:rPr>
        <w:t>cómo</w:t>
      </w:r>
      <w:r>
        <w:rPr>
          <w:rFonts w:ascii="Book Antiqua" w:hAnsi="Book Antiqua"/>
          <w:szCs w:val="24"/>
          <w:lang w:val="es-ES_tradnl"/>
        </w:rPr>
        <w:t xml:space="preserve"> opera este sistema de bombeo de aguas usadas y observar las etapas </w:t>
      </w:r>
      <w:r w:rsidR="00D61845">
        <w:rPr>
          <w:rFonts w:ascii="Book Antiqua" w:hAnsi="Book Antiqua"/>
          <w:szCs w:val="24"/>
          <w:lang w:val="es-ES_tradnl"/>
        </w:rPr>
        <w:t>de este</w:t>
      </w:r>
      <w:r>
        <w:rPr>
          <w:rFonts w:ascii="Book Antiqua" w:hAnsi="Book Antiqua"/>
          <w:szCs w:val="24"/>
          <w:lang w:val="es-ES_tradnl"/>
        </w:rPr>
        <w:t xml:space="preserve">, </w:t>
      </w:r>
      <w:r w:rsidR="00914C11">
        <w:rPr>
          <w:rFonts w:ascii="Book Antiqua" w:hAnsi="Book Antiqua"/>
          <w:szCs w:val="24"/>
          <w:lang w:val="es-ES_tradnl"/>
        </w:rPr>
        <w:t>hasta llegar a</w:t>
      </w:r>
      <w:r>
        <w:rPr>
          <w:rFonts w:ascii="Book Antiqua" w:hAnsi="Book Antiqua"/>
          <w:szCs w:val="24"/>
          <w:lang w:val="es-ES_tradnl"/>
        </w:rPr>
        <w:t xml:space="preserve"> la Planta Regional de Carolina</w:t>
      </w:r>
      <w:r w:rsidR="00D61845">
        <w:rPr>
          <w:rFonts w:ascii="Book Antiqua" w:hAnsi="Book Antiqua"/>
          <w:szCs w:val="24"/>
          <w:lang w:val="es-ES_tradnl"/>
        </w:rPr>
        <w:t>.</w:t>
      </w:r>
    </w:p>
    <w:p w14:paraId="7C2F678B" w14:textId="77777777" w:rsidR="00D61845" w:rsidRDefault="00D61845" w:rsidP="00FE174B">
      <w:pPr>
        <w:autoSpaceDE w:val="0"/>
        <w:autoSpaceDN w:val="0"/>
        <w:adjustRightInd w:val="0"/>
        <w:spacing w:line="276" w:lineRule="auto"/>
        <w:jc w:val="both"/>
        <w:rPr>
          <w:rFonts w:ascii="Book Antiqua" w:hAnsi="Book Antiqua"/>
          <w:szCs w:val="24"/>
          <w:lang w:val="es-ES_tradnl"/>
        </w:rPr>
      </w:pPr>
    </w:p>
    <w:p w14:paraId="5343DDC2" w14:textId="03C05E93" w:rsidR="00D61845" w:rsidRDefault="00D61845" w:rsidP="00FE174B">
      <w:pPr>
        <w:autoSpaceDE w:val="0"/>
        <w:autoSpaceDN w:val="0"/>
        <w:adjustRightInd w:val="0"/>
        <w:spacing w:line="276" w:lineRule="auto"/>
        <w:jc w:val="both"/>
        <w:rPr>
          <w:rFonts w:ascii="Book Antiqua" w:hAnsi="Book Antiqua"/>
          <w:szCs w:val="24"/>
          <w:lang w:val="es-ES_tradnl"/>
        </w:rPr>
      </w:pPr>
      <w:r>
        <w:rPr>
          <w:rFonts w:ascii="Book Antiqua" w:hAnsi="Book Antiqua"/>
          <w:szCs w:val="24"/>
          <w:lang w:val="es-ES_tradnl"/>
        </w:rPr>
        <w:t>El director regional de la AAA</w:t>
      </w:r>
      <w:r w:rsidR="0022217C">
        <w:rPr>
          <w:rFonts w:ascii="Book Antiqua" w:hAnsi="Book Antiqua"/>
          <w:szCs w:val="24"/>
          <w:lang w:val="es-ES_tradnl"/>
        </w:rPr>
        <w:t xml:space="preserve"> </w:t>
      </w:r>
      <w:r w:rsidR="00914C11">
        <w:rPr>
          <w:rFonts w:ascii="Book Antiqua" w:hAnsi="Book Antiqua"/>
          <w:szCs w:val="24"/>
          <w:lang w:val="es-ES_tradnl"/>
        </w:rPr>
        <w:t>explicó</w:t>
      </w:r>
      <w:r w:rsidR="0022217C">
        <w:rPr>
          <w:rFonts w:ascii="Book Antiqua" w:hAnsi="Book Antiqua"/>
          <w:szCs w:val="24"/>
          <w:lang w:val="es-ES_tradnl"/>
        </w:rPr>
        <w:t xml:space="preserve"> que el sistema cuenta con 8 estaciones de bombeo que transportan aguas residuales</w:t>
      </w:r>
      <w:r w:rsidR="004127F5">
        <w:rPr>
          <w:rFonts w:ascii="Book Antiqua" w:hAnsi="Book Antiqua"/>
          <w:szCs w:val="24"/>
          <w:lang w:val="es-ES_tradnl"/>
        </w:rPr>
        <w:t xml:space="preserve"> desde los distintos sectores de Loíza hacia una novena estación, que es la estación principal.  Esta estación principal estación principal </w:t>
      </w:r>
      <w:r w:rsidR="00914C11">
        <w:rPr>
          <w:rFonts w:ascii="Book Antiqua" w:hAnsi="Book Antiqua"/>
          <w:szCs w:val="24"/>
          <w:lang w:val="es-ES_tradnl"/>
        </w:rPr>
        <w:t>está</w:t>
      </w:r>
      <w:r w:rsidR="004127F5">
        <w:rPr>
          <w:rFonts w:ascii="Book Antiqua" w:hAnsi="Book Antiqua"/>
          <w:szCs w:val="24"/>
          <w:lang w:val="es-ES_tradnl"/>
        </w:rPr>
        <w:t xml:space="preserve"> localizada en la Carretera </w:t>
      </w:r>
      <w:r w:rsidR="00914C11">
        <w:rPr>
          <w:rFonts w:ascii="Book Antiqua" w:hAnsi="Book Antiqua"/>
          <w:szCs w:val="24"/>
          <w:lang w:val="es-ES_tradnl"/>
        </w:rPr>
        <w:t xml:space="preserve">Estatal </w:t>
      </w:r>
      <w:r w:rsidR="004127F5">
        <w:rPr>
          <w:rFonts w:ascii="Book Antiqua" w:hAnsi="Book Antiqua"/>
          <w:szCs w:val="24"/>
          <w:lang w:val="es-ES_tradnl"/>
        </w:rPr>
        <w:t>PR-187, Km. 17.9 y descarga a la Planta de Tratamiento de Carolina.</w:t>
      </w:r>
    </w:p>
    <w:p w14:paraId="2D214AE3" w14:textId="77777777" w:rsidR="004127F5" w:rsidRDefault="004127F5" w:rsidP="00FE174B">
      <w:pPr>
        <w:autoSpaceDE w:val="0"/>
        <w:autoSpaceDN w:val="0"/>
        <w:adjustRightInd w:val="0"/>
        <w:spacing w:line="276" w:lineRule="auto"/>
        <w:jc w:val="both"/>
        <w:rPr>
          <w:rFonts w:ascii="Book Antiqua" w:hAnsi="Book Antiqua"/>
          <w:szCs w:val="24"/>
          <w:lang w:val="es-ES_tradnl"/>
        </w:rPr>
      </w:pPr>
    </w:p>
    <w:p w14:paraId="2509CDDA" w14:textId="67EFCDCD" w:rsidR="004127F5" w:rsidRDefault="004127F5" w:rsidP="00FE174B">
      <w:pPr>
        <w:autoSpaceDE w:val="0"/>
        <w:autoSpaceDN w:val="0"/>
        <w:adjustRightInd w:val="0"/>
        <w:spacing w:line="276" w:lineRule="auto"/>
        <w:jc w:val="both"/>
        <w:rPr>
          <w:rFonts w:ascii="Book Antiqua" w:hAnsi="Book Antiqua"/>
          <w:szCs w:val="24"/>
          <w:lang w:val="es-ES_tradnl"/>
        </w:rPr>
      </w:pPr>
      <w:r>
        <w:rPr>
          <w:rFonts w:ascii="Book Antiqua" w:hAnsi="Book Antiqua"/>
          <w:szCs w:val="24"/>
          <w:lang w:val="es-ES_tradnl"/>
        </w:rPr>
        <w:t xml:space="preserve">La estación es operada con dos bombas activas, que están funcionando a cabalidad al momento </w:t>
      </w:r>
      <w:r w:rsidR="00914C11">
        <w:rPr>
          <w:rFonts w:ascii="Book Antiqua" w:hAnsi="Book Antiqua"/>
          <w:szCs w:val="24"/>
          <w:lang w:val="es-ES_tradnl"/>
        </w:rPr>
        <w:t xml:space="preserve">de la vista ocular, </w:t>
      </w:r>
      <w:r>
        <w:rPr>
          <w:rFonts w:ascii="Book Antiqua" w:hAnsi="Book Antiqua"/>
          <w:szCs w:val="24"/>
          <w:lang w:val="es-ES_tradnl"/>
        </w:rPr>
        <w:t xml:space="preserve">y una tercera bomba que </w:t>
      </w:r>
      <w:r w:rsidR="00914C11">
        <w:rPr>
          <w:rFonts w:ascii="Book Antiqua" w:hAnsi="Book Antiqua"/>
          <w:szCs w:val="24"/>
          <w:lang w:val="es-ES_tradnl"/>
        </w:rPr>
        <w:t>está</w:t>
      </w:r>
      <w:r>
        <w:rPr>
          <w:rFonts w:ascii="Book Antiqua" w:hAnsi="Book Antiqua"/>
          <w:szCs w:val="24"/>
          <w:lang w:val="es-ES_tradnl"/>
        </w:rPr>
        <w:t xml:space="preserve"> en reserva.  Las bombas tienen capacidad de 110 caballos de fuerzas (1) y 85 caballos de fuerzas (2).</w:t>
      </w:r>
    </w:p>
    <w:p w14:paraId="2DE08B84" w14:textId="77777777" w:rsidR="004127F5" w:rsidRDefault="004127F5" w:rsidP="00FE174B">
      <w:pPr>
        <w:autoSpaceDE w:val="0"/>
        <w:autoSpaceDN w:val="0"/>
        <w:adjustRightInd w:val="0"/>
        <w:spacing w:line="276" w:lineRule="auto"/>
        <w:jc w:val="both"/>
        <w:rPr>
          <w:rFonts w:ascii="Book Antiqua" w:hAnsi="Book Antiqua"/>
          <w:szCs w:val="24"/>
          <w:lang w:val="es-ES_tradnl"/>
        </w:rPr>
      </w:pPr>
    </w:p>
    <w:p w14:paraId="4AEF8A6C" w14:textId="0ED178D8" w:rsidR="004127F5" w:rsidRDefault="004127F5" w:rsidP="00FE174B">
      <w:pPr>
        <w:autoSpaceDE w:val="0"/>
        <w:autoSpaceDN w:val="0"/>
        <w:adjustRightInd w:val="0"/>
        <w:spacing w:line="276" w:lineRule="auto"/>
        <w:jc w:val="both"/>
        <w:rPr>
          <w:rFonts w:ascii="Book Antiqua" w:hAnsi="Book Antiqua"/>
          <w:szCs w:val="24"/>
          <w:lang w:val="es-ES_tradnl"/>
        </w:rPr>
      </w:pPr>
      <w:r>
        <w:rPr>
          <w:rFonts w:ascii="Book Antiqua" w:hAnsi="Book Antiqua"/>
          <w:szCs w:val="24"/>
          <w:lang w:val="es-ES_tradnl"/>
        </w:rPr>
        <w:t xml:space="preserve">Actualmente esta estación principal maneja un flujo diario de 12 millones de galones, lo que equivale a unos 500 mil galones por hora </w:t>
      </w:r>
      <w:proofErr w:type="spellStart"/>
      <w:r w:rsidR="00914C11">
        <w:rPr>
          <w:rFonts w:ascii="Book Antiqua" w:hAnsi="Book Antiqua"/>
          <w:szCs w:val="24"/>
          <w:lang w:val="es-ES_tradnl"/>
        </w:rPr>
        <w:t>ó</w:t>
      </w:r>
      <w:proofErr w:type="spellEnd"/>
      <w:r>
        <w:rPr>
          <w:rFonts w:ascii="Book Antiqua" w:hAnsi="Book Antiqua"/>
          <w:szCs w:val="24"/>
          <w:lang w:val="es-ES_tradnl"/>
        </w:rPr>
        <w:t xml:space="preserve"> 8,333 galones por minutos. </w:t>
      </w:r>
    </w:p>
    <w:p w14:paraId="3C8DA8A3" w14:textId="77777777" w:rsidR="004127F5" w:rsidRDefault="004127F5" w:rsidP="00FE174B">
      <w:pPr>
        <w:autoSpaceDE w:val="0"/>
        <w:autoSpaceDN w:val="0"/>
        <w:adjustRightInd w:val="0"/>
        <w:spacing w:line="276" w:lineRule="auto"/>
        <w:jc w:val="both"/>
        <w:rPr>
          <w:rFonts w:ascii="Book Antiqua" w:hAnsi="Book Antiqua"/>
          <w:szCs w:val="24"/>
          <w:lang w:val="es-ES_tradnl"/>
        </w:rPr>
      </w:pPr>
    </w:p>
    <w:p w14:paraId="770E8D25" w14:textId="75B272E1" w:rsidR="004127F5" w:rsidRDefault="004127F5" w:rsidP="00FE174B">
      <w:pPr>
        <w:autoSpaceDE w:val="0"/>
        <w:autoSpaceDN w:val="0"/>
        <w:adjustRightInd w:val="0"/>
        <w:spacing w:line="276" w:lineRule="auto"/>
        <w:jc w:val="both"/>
        <w:rPr>
          <w:rFonts w:ascii="Book Antiqua" w:hAnsi="Book Antiqua"/>
          <w:szCs w:val="24"/>
          <w:lang w:val="es-ES_tradnl"/>
        </w:rPr>
      </w:pPr>
      <w:r>
        <w:rPr>
          <w:rFonts w:ascii="Book Antiqua" w:hAnsi="Book Antiqua"/>
          <w:szCs w:val="24"/>
          <w:lang w:val="es-ES_tradnl"/>
        </w:rPr>
        <w:t>Esta información la brindaron durante la vista ocular y</w:t>
      </w:r>
      <w:r w:rsidR="00914C11">
        <w:rPr>
          <w:rFonts w:ascii="Book Antiqua" w:hAnsi="Book Antiqua"/>
          <w:szCs w:val="24"/>
          <w:lang w:val="es-ES_tradnl"/>
        </w:rPr>
        <w:t xml:space="preserve"> fue refrendada</w:t>
      </w:r>
      <w:r>
        <w:rPr>
          <w:rFonts w:ascii="Book Antiqua" w:hAnsi="Book Antiqua"/>
          <w:szCs w:val="24"/>
          <w:lang w:val="es-ES_tradnl"/>
        </w:rPr>
        <w:t xml:space="preserve"> en una comunicación del presidente ejecutivo de la AAA, el Ing. Luis R. Gonzalez Delgado</w:t>
      </w:r>
      <w:r w:rsidR="00914C11">
        <w:rPr>
          <w:rFonts w:ascii="Book Antiqua" w:hAnsi="Book Antiqua"/>
          <w:szCs w:val="24"/>
          <w:lang w:val="es-ES_tradnl"/>
        </w:rPr>
        <w:t>, enviada a la Comisión</w:t>
      </w:r>
      <w:r>
        <w:rPr>
          <w:rFonts w:ascii="Book Antiqua" w:hAnsi="Book Antiqua"/>
          <w:szCs w:val="24"/>
          <w:lang w:val="es-ES_tradnl"/>
        </w:rPr>
        <w:t>.</w:t>
      </w:r>
    </w:p>
    <w:p w14:paraId="33774AF0" w14:textId="77777777" w:rsidR="004127F5" w:rsidRDefault="004127F5" w:rsidP="00FE174B">
      <w:pPr>
        <w:autoSpaceDE w:val="0"/>
        <w:autoSpaceDN w:val="0"/>
        <w:adjustRightInd w:val="0"/>
        <w:spacing w:line="276" w:lineRule="auto"/>
        <w:jc w:val="both"/>
        <w:rPr>
          <w:rFonts w:ascii="Book Antiqua" w:hAnsi="Book Antiqua"/>
          <w:szCs w:val="24"/>
          <w:lang w:val="es-ES_tradnl"/>
        </w:rPr>
      </w:pPr>
    </w:p>
    <w:p w14:paraId="6B180558" w14:textId="21D60505" w:rsidR="004127F5" w:rsidRDefault="004127F5" w:rsidP="00FE174B">
      <w:pPr>
        <w:autoSpaceDE w:val="0"/>
        <w:autoSpaceDN w:val="0"/>
        <w:adjustRightInd w:val="0"/>
        <w:spacing w:line="276" w:lineRule="auto"/>
        <w:jc w:val="both"/>
        <w:rPr>
          <w:rFonts w:ascii="Book Antiqua" w:hAnsi="Book Antiqua"/>
          <w:szCs w:val="24"/>
          <w:lang w:val="es-ES_tradnl"/>
        </w:rPr>
      </w:pPr>
      <w:r>
        <w:rPr>
          <w:rFonts w:ascii="Book Antiqua" w:hAnsi="Book Antiqua"/>
          <w:szCs w:val="24"/>
          <w:lang w:val="es-ES_tradnl"/>
        </w:rPr>
        <w:lastRenderedPageBreak/>
        <w:t xml:space="preserve">Durante la vista </w:t>
      </w:r>
      <w:r w:rsidR="00914C11">
        <w:rPr>
          <w:rFonts w:ascii="Book Antiqua" w:hAnsi="Book Antiqua"/>
          <w:szCs w:val="24"/>
          <w:lang w:val="es-ES_tradnl"/>
        </w:rPr>
        <w:t xml:space="preserve">ocular </w:t>
      </w:r>
      <w:r>
        <w:rPr>
          <w:rFonts w:ascii="Book Antiqua" w:hAnsi="Book Antiqua"/>
          <w:szCs w:val="24"/>
          <w:lang w:val="es-ES_tradnl"/>
        </w:rPr>
        <w:t xml:space="preserve">se le solicito al Municipio de </w:t>
      </w:r>
      <w:r w:rsidR="00DD6CAD">
        <w:rPr>
          <w:rFonts w:ascii="Book Antiqua" w:hAnsi="Book Antiqua"/>
          <w:szCs w:val="24"/>
          <w:lang w:val="es-ES_tradnl"/>
        </w:rPr>
        <w:t>Loíza</w:t>
      </w:r>
      <w:r w:rsidR="00914C11">
        <w:rPr>
          <w:rFonts w:ascii="Book Antiqua" w:hAnsi="Book Antiqua"/>
          <w:szCs w:val="24"/>
          <w:lang w:val="es-ES_tradnl"/>
        </w:rPr>
        <w:t xml:space="preserve">, a través de su representante, la Planificadora </w:t>
      </w:r>
      <w:proofErr w:type="spellStart"/>
      <w:r w:rsidR="00914C11">
        <w:rPr>
          <w:rFonts w:ascii="Book Antiqua" w:hAnsi="Book Antiqua"/>
          <w:szCs w:val="24"/>
          <w:lang w:val="es-ES_tradnl"/>
        </w:rPr>
        <w:t>Yeidy</w:t>
      </w:r>
      <w:proofErr w:type="spellEnd"/>
      <w:r w:rsidR="00914C11">
        <w:rPr>
          <w:rFonts w:ascii="Book Antiqua" w:hAnsi="Book Antiqua"/>
          <w:szCs w:val="24"/>
          <w:lang w:val="es-ES_tradnl"/>
        </w:rPr>
        <w:t xml:space="preserve"> Mar Escobar,</w:t>
      </w:r>
      <w:r>
        <w:rPr>
          <w:rFonts w:ascii="Book Antiqua" w:hAnsi="Book Antiqua"/>
          <w:szCs w:val="24"/>
          <w:lang w:val="es-ES_tradnl"/>
        </w:rPr>
        <w:t xml:space="preserve"> que le </w:t>
      </w:r>
      <w:r w:rsidR="00914C11">
        <w:rPr>
          <w:rFonts w:ascii="Book Antiqua" w:hAnsi="Book Antiqua"/>
          <w:szCs w:val="24"/>
          <w:lang w:val="es-ES_tradnl"/>
        </w:rPr>
        <w:t>certificara</w:t>
      </w:r>
      <w:r>
        <w:rPr>
          <w:rFonts w:ascii="Book Antiqua" w:hAnsi="Book Antiqua"/>
          <w:szCs w:val="24"/>
          <w:lang w:val="es-ES_tradnl"/>
        </w:rPr>
        <w:t xml:space="preserve"> a la </w:t>
      </w:r>
      <w:r w:rsidR="00DD6CAD">
        <w:rPr>
          <w:rFonts w:ascii="Book Antiqua" w:hAnsi="Book Antiqua"/>
          <w:szCs w:val="24"/>
          <w:lang w:val="es-ES_tradnl"/>
        </w:rPr>
        <w:t>Comisión</w:t>
      </w:r>
      <w:r w:rsidR="00914C11">
        <w:rPr>
          <w:rFonts w:ascii="Book Antiqua" w:hAnsi="Book Antiqua"/>
          <w:szCs w:val="24"/>
          <w:lang w:val="es-ES_tradnl"/>
        </w:rPr>
        <w:t xml:space="preserve"> de la Región Este,</w:t>
      </w:r>
      <w:r>
        <w:rPr>
          <w:rFonts w:ascii="Book Antiqua" w:hAnsi="Book Antiqua"/>
          <w:szCs w:val="24"/>
          <w:lang w:val="es-ES_tradnl"/>
        </w:rPr>
        <w:t xml:space="preserve"> las gestiones que </w:t>
      </w:r>
      <w:r w:rsidR="00914C11">
        <w:rPr>
          <w:rFonts w:ascii="Book Antiqua" w:hAnsi="Book Antiqua"/>
          <w:szCs w:val="24"/>
          <w:lang w:val="es-ES_tradnl"/>
        </w:rPr>
        <w:t xml:space="preserve">el Municipio de Loíza, </w:t>
      </w:r>
      <w:r>
        <w:rPr>
          <w:rFonts w:ascii="Book Antiqua" w:hAnsi="Book Antiqua"/>
          <w:szCs w:val="24"/>
          <w:lang w:val="es-ES_tradnl"/>
        </w:rPr>
        <w:t xml:space="preserve">ha </w:t>
      </w:r>
      <w:r w:rsidR="000E2A18">
        <w:rPr>
          <w:rFonts w:ascii="Book Antiqua" w:hAnsi="Book Antiqua"/>
          <w:szCs w:val="24"/>
          <w:lang w:val="es-ES_tradnl"/>
        </w:rPr>
        <w:t>realizado para</w:t>
      </w:r>
      <w:r>
        <w:rPr>
          <w:rFonts w:ascii="Book Antiqua" w:hAnsi="Book Antiqua"/>
          <w:szCs w:val="24"/>
          <w:lang w:val="es-ES_tradnl"/>
        </w:rPr>
        <w:t xml:space="preserve"> estudiar </w:t>
      </w:r>
      <w:r w:rsidR="00914C11">
        <w:rPr>
          <w:rFonts w:ascii="Book Antiqua" w:hAnsi="Book Antiqua"/>
          <w:szCs w:val="24"/>
          <w:lang w:val="es-ES_tradnl"/>
        </w:rPr>
        <w:t xml:space="preserve">este problema y </w:t>
      </w:r>
      <w:r>
        <w:rPr>
          <w:rFonts w:ascii="Book Antiqua" w:hAnsi="Book Antiqua"/>
          <w:szCs w:val="24"/>
          <w:lang w:val="es-ES_tradnl"/>
        </w:rPr>
        <w:t xml:space="preserve">la viabilidad de construir un sistema de alcantarillado pluvial en la Comunidad Villa </w:t>
      </w:r>
      <w:r w:rsidR="00DD6CAD">
        <w:rPr>
          <w:rFonts w:ascii="Book Antiqua" w:hAnsi="Book Antiqua"/>
          <w:szCs w:val="24"/>
          <w:lang w:val="es-ES_tradnl"/>
        </w:rPr>
        <w:t>Cañona.</w:t>
      </w:r>
    </w:p>
    <w:p w14:paraId="170D0DDC" w14:textId="77777777" w:rsidR="000E2A18" w:rsidRDefault="000E2A18" w:rsidP="00FE174B">
      <w:pPr>
        <w:autoSpaceDE w:val="0"/>
        <w:autoSpaceDN w:val="0"/>
        <w:adjustRightInd w:val="0"/>
        <w:spacing w:line="276" w:lineRule="auto"/>
        <w:jc w:val="both"/>
        <w:rPr>
          <w:rFonts w:ascii="Book Antiqua" w:hAnsi="Book Antiqua"/>
          <w:szCs w:val="24"/>
          <w:lang w:val="es-ES_tradnl"/>
        </w:rPr>
      </w:pPr>
    </w:p>
    <w:p w14:paraId="27A73B56" w14:textId="77777777" w:rsidR="00914C11" w:rsidRDefault="000E2A18" w:rsidP="00FE174B">
      <w:pPr>
        <w:autoSpaceDE w:val="0"/>
        <w:autoSpaceDN w:val="0"/>
        <w:adjustRightInd w:val="0"/>
        <w:spacing w:line="276" w:lineRule="auto"/>
        <w:jc w:val="both"/>
        <w:rPr>
          <w:rFonts w:ascii="Book Antiqua" w:hAnsi="Book Antiqua"/>
          <w:szCs w:val="24"/>
          <w:lang w:val="es-ES_tradnl"/>
        </w:rPr>
      </w:pPr>
      <w:r>
        <w:rPr>
          <w:rFonts w:ascii="Book Antiqua" w:hAnsi="Book Antiqua"/>
          <w:szCs w:val="24"/>
          <w:lang w:val="es-ES_tradnl"/>
        </w:rPr>
        <w:t xml:space="preserve">El Municipio de </w:t>
      </w:r>
      <w:r w:rsidR="00914C11">
        <w:rPr>
          <w:rFonts w:ascii="Book Antiqua" w:hAnsi="Book Antiqua"/>
          <w:szCs w:val="24"/>
          <w:lang w:val="es-ES_tradnl"/>
        </w:rPr>
        <w:t>Loíza</w:t>
      </w:r>
      <w:r>
        <w:rPr>
          <w:rFonts w:ascii="Book Antiqua" w:hAnsi="Book Antiqua"/>
          <w:szCs w:val="24"/>
          <w:lang w:val="es-ES_tradnl"/>
        </w:rPr>
        <w:t xml:space="preserve"> </w:t>
      </w:r>
      <w:r w:rsidR="00914C11">
        <w:rPr>
          <w:rFonts w:ascii="Book Antiqua" w:hAnsi="Book Antiqua"/>
          <w:szCs w:val="24"/>
          <w:lang w:val="es-ES_tradnl"/>
        </w:rPr>
        <w:t>envió</w:t>
      </w:r>
      <w:r>
        <w:rPr>
          <w:rFonts w:ascii="Book Antiqua" w:hAnsi="Book Antiqua"/>
          <w:szCs w:val="24"/>
          <w:lang w:val="es-ES_tradnl"/>
        </w:rPr>
        <w:t xml:space="preserve"> a la comisión un memorial sobre la petición que se le hizo en la vista. La administración municipal a través de su alcaldesa, Hon. Julia Maria Nazario Fuentes, informa que ha estado atendiendo de manera inmediata los reclamos de los residentes de Villa </w:t>
      </w:r>
      <w:r w:rsidR="00914C11">
        <w:rPr>
          <w:rFonts w:ascii="Book Antiqua" w:hAnsi="Book Antiqua"/>
          <w:szCs w:val="24"/>
          <w:lang w:val="es-ES_tradnl"/>
        </w:rPr>
        <w:t>Cañona</w:t>
      </w:r>
      <w:r>
        <w:rPr>
          <w:rFonts w:ascii="Book Antiqua" w:hAnsi="Book Antiqua"/>
          <w:szCs w:val="24"/>
          <w:lang w:val="es-ES_tradnl"/>
        </w:rPr>
        <w:t xml:space="preserve">.  </w:t>
      </w:r>
    </w:p>
    <w:p w14:paraId="5F771FCA" w14:textId="77777777" w:rsidR="00914C11" w:rsidRDefault="00914C11" w:rsidP="00FE174B">
      <w:pPr>
        <w:autoSpaceDE w:val="0"/>
        <w:autoSpaceDN w:val="0"/>
        <w:adjustRightInd w:val="0"/>
        <w:spacing w:line="276" w:lineRule="auto"/>
        <w:jc w:val="both"/>
        <w:rPr>
          <w:rFonts w:ascii="Book Antiqua" w:hAnsi="Book Antiqua"/>
          <w:szCs w:val="24"/>
          <w:lang w:val="es-ES_tradnl"/>
        </w:rPr>
      </w:pPr>
    </w:p>
    <w:p w14:paraId="346B6682" w14:textId="06C59C9E" w:rsidR="000E2A18" w:rsidRDefault="000E2A18" w:rsidP="00FE174B">
      <w:pPr>
        <w:autoSpaceDE w:val="0"/>
        <w:autoSpaceDN w:val="0"/>
        <w:adjustRightInd w:val="0"/>
        <w:spacing w:line="276" w:lineRule="auto"/>
        <w:jc w:val="both"/>
        <w:rPr>
          <w:rFonts w:ascii="Book Antiqua" w:hAnsi="Book Antiqua"/>
          <w:szCs w:val="24"/>
          <w:lang w:val="es-ES_tradnl"/>
        </w:rPr>
      </w:pPr>
      <w:r>
        <w:rPr>
          <w:rFonts w:ascii="Book Antiqua" w:hAnsi="Book Antiqua"/>
          <w:szCs w:val="24"/>
          <w:lang w:val="es-ES_tradnl"/>
        </w:rPr>
        <w:t xml:space="preserve">Indica la alcaldesa que los desbordes de aguas usadas </w:t>
      </w:r>
      <w:r w:rsidR="00914C11">
        <w:rPr>
          <w:rFonts w:ascii="Book Antiqua" w:hAnsi="Book Antiqua"/>
          <w:szCs w:val="24"/>
          <w:lang w:val="es-ES_tradnl"/>
        </w:rPr>
        <w:t>representanta</w:t>
      </w:r>
      <w:r>
        <w:rPr>
          <w:rFonts w:ascii="Book Antiqua" w:hAnsi="Book Antiqua"/>
          <w:szCs w:val="24"/>
          <w:lang w:val="es-ES_tradnl"/>
        </w:rPr>
        <w:t xml:space="preserve"> un riesgo muy serio para la salud d</w:t>
      </w:r>
      <w:r w:rsidR="00914C11">
        <w:rPr>
          <w:rFonts w:ascii="Book Antiqua" w:hAnsi="Book Antiqua"/>
          <w:szCs w:val="24"/>
          <w:lang w:val="es-ES_tradnl"/>
        </w:rPr>
        <w:t xml:space="preserve">e </w:t>
      </w:r>
      <w:r>
        <w:rPr>
          <w:rFonts w:ascii="Book Antiqua" w:hAnsi="Book Antiqua"/>
          <w:szCs w:val="24"/>
          <w:lang w:val="es-ES_tradnl"/>
        </w:rPr>
        <w:t xml:space="preserve">los residentes. Muchos de estos desbordamientos ocurren en </w:t>
      </w:r>
      <w:r w:rsidR="00914C11">
        <w:rPr>
          <w:rFonts w:ascii="Book Antiqua" w:hAnsi="Book Antiqua"/>
          <w:szCs w:val="24"/>
          <w:lang w:val="es-ES_tradnl"/>
        </w:rPr>
        <w:t>registros, dentro</w:t>
      </w:r>
      <w:r>
        <w:rPr>
          <w:rFonts w:ascii="Book Antiqua" w:hAnsi="Book Antiqua"/>
          <w:szCs w:val="24"/>
          <w:lang w:val="es-ES_tradnl"/>
        </w:rPr>
        <w:t xml:space="preserve"> de las residencias</w:t>
      </w:r>
      <w:r w:rsidR="00914C11">
        <w:rPr>
          <w:rFonts w:ascii="Book Antiqua" w:hAnsi="Book Antiqua"/>
          <w:szCs w:val="24"/>
          <w:lang w:val="es-ES_tradnl"/>
        </w:rPr>
        <w:t>,</w:t>
      </w:r>
      <w:r>
        <w:rPr>
          <w:rFonts w:ascii="Book Antiqua" w:hAnsi="Book Antiqua"/>
          <w:szCs w:val="24"/>
          <w:lang w:val="es-ES_tradnl"/>
        </w:rPr>
        <w:t xml:space="preserve"> o justo al frente de ellas, exponiendo directamente a las familias </w:t>
      </w:r>
      <w:r w:rsidR="00914C11">
        <w:rPr>
          <w:rFonts w:ascii="Book Antiqua" w:hAnsi="Book Antiqua"/>
          <w:szCs w:val="24"/>
          <w:lang w:val="es-ES_tradnl"/>
        </w:rPr>
        <w:t xml:space="preserve">a tener contacto </w:t>
      </w:r>
      <w:r>
        <w:rPr>
          <w:rFonts w:ascii="Book Antiqua" w:hAnsi="Book Antiqua"/>
          <w:szCs w:val="24"/>
          <w:lang w:val="es-ES_tradnl"/>
        </w:rPr>
        <w:t xml:space="preserve">a las aguas usadas.  Esto crea condiciones de insalubridad, </w:t>
      </w:r>
      <w:r w:rsidR="00914C11">
        <w:rPr>
          <w:rFonts w:ascii="Book Antiqua" w:hAnsi="Book Antiqua"/>
          <w:szCs w:val="24"/>
          <w:lang w:val="es-ES_tradnl"/>
        </w:rPr>
        <w:t>incrementa</w:t>
      </w:r>
      <w:r>
        <w:rPr>
          <w:rFonts w:ascii="Book Antiqua" w:hAnsi="Book Antiqua"/>
          <w:szCs w:val="24"/>
          <w:lang w:val="es-ES_tradnl"/>
        </w:rPr>
        <w:t xml:space="preserve"> la posibilidad de enfermedades gastrointestinales, </w:t>
      </w:r>
      <w:r w:rsidR="00914C11">
        <w:rPr>
          <w:rFonts w:ascii="Book Antiqua" w:hAnsi="Book Antiqua"/>
          <w:szCs w:val="24"/>
          <w:lang w:val="es-ES_tradnl"/>
        </w:rPr>
        <w:t>respiratorias</w:t>
      </w:r>
      <w:r>
        <w:rPr>
          <w:rFonts w:ascii="Book Antiqua" w:hAnsi="Book Antiqua"/>
          <w:szCs w:val="24"/>
          <w:lang w:val="es-ES_tradnl"/>
        </w:rPr>
        <w:t xml:space="preserve"> y </w:t>
      </w:r>
      <w:r w:rsidR="00914C11">
        <w:rPr>
          <w:rFonts w:ascii="Book Antiqua" w:hAnsi="Book Antiqua"/>
          <w:szCs w:val="24"/>
          <w:lang w:val="es-ES_tradnl"/>
        </w:rPr>
        <w:t>afectan</w:t>
      </w:r>
      <w:r>
        <w:rPr>
          <w:rFonts w:ascii="Book Antiqua" w:hAnsi="Book Antiqua"/>
          <w:szCs w:val="24"/>
          <w:lang w:val="es-ES_tradnl"/>
        </w:rPr>
        <w:t xml:space="preserve"> la calidad de vida de los residentes.</w:t>
      </w:r>
    </w:p>
    <w:p w14:paraId="6BFE4707" w14:textId="77777777" w:rsidR="000E2A18" w:rsidRDefault="000E2A18" w:rsidP="00FE174B">
      <w:pPr>
        <w:autoSpaceDE w:val="0"/>
        <w:autoSpaceDN w:val="0"/>
        <w:adjustRightInd w:val="0"/>
        <w:spacing w:line="276" w:lineRule="auto"/>
        <w:jc w:val="both"/>
        <w:rPr>
          <w:rFonts w:ascii="Book Antiqua" w:hAnsi="Book Antiqua"/>
          <w:szCs w:val="24"/>
          <w:lang w:val="es-ES_tradnl"/>
        </w:rPr>
      </w:pPr>
    </w:p>
    <w:p w14:paraId="0278B396" w14:textId="36BA561E" w:rsidR="000E2A18" w:rsidRDefault="000E2A18" w:rsidP="00FE174B">
      <w:pPr>
        <w:autoSpaceDE w:val="0"/>
        <w:autoSpaceDN w:val="0"/>
        <w:adjustRightInd w:val="0"/>
        <w:spacing w:line="276" w:lineRule="auto"/>
        <w:jc w:val="both"/>
        <w:rPr>
          <w:rFonts w:ascii="Book Antiqua" w:hAnsi="Book Antiqua"/>
          <w:szCs w:val="24"/>
          <w:lang w:val="es-ES_tradnl"/>
        </w:rPr>
      </w:pPr>
      <w:r>
        <w:rPr>
          <w:rFonts w:ascii="Book Antiqua" w:hAnsi="Book Antiqua"/>
          <w:szCs w:val="24"/>
          <w:lang w:val="es-ES_tradnl"/>
        </w:rPr>
        <w:t xml:space="preserve">Recalca el municipio a través de su alcaldesa, que resulta imprescindible que la AAA realice un </w:t>
      </w:r>
      <w:r w:rsidR="00914C11">
        <w:rPr>
          <w:rFonts w:ascii="Book Antiqua" w:hAnsi="Book Antiqua"/>
          <w:szCs w:val="24"/>
          <w:lang w:val="es-ES_tradnl"/>
        </w:rPr>
        <w:t>estudio</w:t>
      </w:r>
      <w:r>
        <w:rPr>
          <w:rFonts w:ascii="Book Antiqua" w:hAnsi="Book Antiqua"/>
          <w:szCs w:val="24"/>
          <w:lang w:val="es-ES_tradnl"/>
        </w:rPr>
        <w:t xml:space="preserve"> técnico actualizado y ejecute un proyecto de emergencia que corrija las fallas del sistema sanitario.  </w:t>
      </w:r>
      <w:r w:rsidR="00914C11">
        <w:rPr>
          <w:rFonts w:ascii="Book Antiqua" w:hAnsi="Book Antiqua"/>
          <w:szCs w:val="24"/>
          <w:lang w:val="es-ES_tradnl"/>
        </w:rPr>
        <w:t>Según la alcaldesa, l</w:t>
      </w:r>
      <w:r>
        <w:rPr>
          <w:rFonts w:ascii="Book Antiqua" w:hAnsi="Book Antiqua"/>
          <w:szCs w:val="24"/>
          <w:lang w:val="es-ES_tradnl"/>
        </w:rPr>
        <w:t xml:space="preserve">a atención debe estar dirigida a que se eliminen los desbordes recurrentes y garantizar un sistema confiable, además de recomendar la coordinación de una </w:t>
      </w:r>
      <w:r w:rsidR="00914C11">
        <w:rPr>
          <w:rFonts w:ascii="Book Antiqua" w:hAnsi="Book Antiqua"/>
          <w:szCs w:val="24"/>
          <w:lang w:val="es-ES_tradnl"/>
        </w:rPr>
        <w:t>campaña</w:t>
      </w:r>
      <w:r>
        <w:rPr>
          <w:rFonts w:ascii="Book Antiqua" w:hAnsi="Book Antiqua"/>
          <w:szCs w:val="24"/>
          <w:lang w:val="es-ES_tradnl"/>
        </w:rPr>
        <w:t xml:space="preserve"> educativa para desalentar las conexiones ilegales o descargas que sobrecarguen el sistema.</w:t>
      </w:r>
    </w:p>
    <w:p w14:paraId="3FD124A2" w14:textId="77777777" w:rsidR="000E2A18" w:rsidRDefault="000E2A18" w:rsidP="00FE174B">
      <w:pPr>
        <w:autoSpaceDE w:val="0"/>
        <w:autoSpaceDN w:val="0"/>
        <w:adjustRightInd w:val="0"/>
        <w:spacing w:line="276" w:lineRule="auto"/>
        <w:jc w:val="both"/>
        <w:rPr>
          <w:rFonts w:ascii="Book Antiqua" w:hAnsi="Book Antiqua"/>
          <w:szCs w:val="24"/>
          <w:lang w:val="es-ES_tradnl"/>
        </w:rPr>
      </w:pPr>
    </w:p>
    <w:p w14:paraId="57A92D6E" w14:textId="7451220F" w:rsidR="000E2A18" w:rsidRDefault="00914C11" w:rsidP="00FE174B">
      <w:pPr>
        <w:autoSpaceDE w:val="0"/>
        <w:autoSpaceDN w:val="0"/>
        <w:adjustRightInd w:val="0"/>
        <w:spacing w:line="276" w:lineRule="auto"/>
        <w:jc w:val="both"/>
        <w:rPr>
          <w:rFonts w:ascii="Book Antiqua" w:hAnsi="Book Antiqua"/>
          <w:szCs w:val="24"/>
          <w:lang w:val="es-ES_tradnl"/>
        </w:rPr>
      </w:pPr>
      <w:r>
        <w:rPr>
          <w:rFonts w:ascii="Book Antiqua" w:hAnsi="Book Antiqua"/>
          <w:szCs w:val="24"/>
          <w:lang w:val="es-ES_tradnl"/>
        </w:rPr>
        <w:t>En relación con</w:t>
      </w:r>
      <w:r w:rsidR="000E2A18">
        <w:rPr>
          <w:rFonts w:ascii="Book Antiqua" w:hAnsi="Book Antiqua"/>
          <w:szCs w:val="24"/>
          <w:lang w:val="es-ES_tradnl"/>
        </w:rPr>
        <w:t xml:space="preserve"> la petición de información </w:t>
      </w:r>
      <w:r w:rsidR="008F779B">
        <w:rPr>
          <w:rFonts w:ascii="Book Antiqua" w:hAnsi="Book Antiqua"/>
          <w:szCs w:val="24"/>
          <w:lang w:val="es-ES_tradnl"/>
        </w:rPr>
        <w:t xml:space="preserve">sobre las gestiones que el Municipio </w:t>
      </w:r>
      <w:r>
        <w:rPr>
          <w:rFonts w:ascii="Book Antiqua" w:hAnsi="Book Antiqua"/>
          <w:szCs w:val="24"/>
          <w:lang w:val="es-ES_tradnl"/>
        </w:rPr>
        <w:t xml:space="preserve">de Loíza </w:t>
      </w:r>
      <w:r w:rsidR="008F779B">
        <w:rPr>
          <w:rFonts w:ascii="Book Antiqua" w:hAnsi="Book Antiqua"/>
          <w:szCs w:val="24"/>
          <w:lang w:val="es-ES_tradnl"/>
        </w:rPr>
        <w:t>ha realizado para hacer un estudio de esta problemática y la viabilidad de resolverla, la comisión no recibió una respuesta categórica sobre el particular.</w:t>
      </w:r>
    </w:p>
    <w:p w14:paraId="055A0588" w14:textId="6992EE92" w:rsidR="008F779B" w:rsidRDefault="008F779B" w:rsidP="00FE174B">
      <w:pPr>
        <w:autoSpaceDE w:val="0"/>
        <w:autoSpaceDN w:val="0"/>
        <w:adjustRightInd w:val="0"/>
        <w:spacing w:line="276" w:lineRule="auto"/>
        <w:jc w:val="both"/>
        <w:rPr>
          <w:rFonts w:ascii="Book Antiqua" w:hAnsi="Book Antiqua"/>
          <w:szCs w:val="24"/>
          <w:lang w:val="es-ES_tradnl"/>
        </w:rPr>
      </w:pPr>
      <w:r>
        <w:rPr>
          <w:rFonts w:ascii="Book Antiqua" w:hAnsi="Book Antiqua"/>
          <w:szCs w:val="24"/>
          <w:lang w:val="es-ES_tradnl"/>
        </w:rPr>
        <w:t xml:space="preserve"> </w:t>
      </w:r>
    </w:p>
    <w:p w14:paraId="1368E0A4" w14:textId="0D2956FE" w:rsidR="008F779B" w:rsidRDefault="00914C11" w:rsidP="00FE174B">
      <w:pPr>
        <w:autoSpaceDE w:val="0"/>
        <w:autoSpaceDN w:val="0"/>
        <w:adjustRightInd w:val="0"/>
        <w:spacing w:line="276" w:lineRule="auto"/>
        <w:jc w:val="both"/>
        <w:rPr>
          <w:rFonts w:ascii="Book Antiqua" w:hAnsi="Book Antiqua"/>
          <w:szCs w:val="24"/>
          <w:lang w:val="es-ES_tradnl"/>
        </w:rPr>
      </w:pPr>
      <w:bookmarkStart w:id="1" w:name="_Hlk213491418"/>
      <w:r>
        <w:rPr>
          <w:rFonts w:ascii="Book Antiqua" w:hAnsi="Book Antiqua"/>
          <w:szCs w:val="24"/>
          <w:lang w:val="es-ES_tradnl"/>
        </w:rPr>
        <w:t xml:space="preserve">En su ponencia la alcaldesa dijo y cito: </w:t>
      </w:r>
      <w:r w:rsidR="008F779B">
        <w:rPr>
          <w:rFonts w:ascii="Book Antiqua" w:hAnsi="Book Antiqua"/>
          <w:szCs w:val="24"/>
          <w:lang w:val="es-ES_tradnl"/>
        </w:rPr>
        <w:t>“En lo relacionado al sistema pluvial, la comunidad enfrenta acumulaciones frecuentes de agua de lluvia debido a la falta de infraestructura adecuada.  Para atender esta situación de manera integral, proponemos que se contrate una firma especializada que prepare un estudio de manejo de aguas pluviales.  Dicho estudio debe considerar datos de precipitación en la zona, topografía, tipos de suelo, áreas impermeabilizadas y puntos bajos donde se concentran los anegamientos.  Con esta información se podrá diseñar un sistema pluvial que responda a las necesidades reales del sector.</w:t>
      </w:r>
    </w:p>
    <w:bookmarkEnd w:id="1"/>
    <w:p w14:paraId="23BB573A" w14:textId="77777777" w:rsidR="008F779B" w:rsidRDefault="008F779B" w:rsidP="00FE174B">
      <w:pPr>
        <w:autoSpaceDE w:val="0"/>
        <w:autoSpaceDN w:val="0"/>
        <w:adjustRightInd w:val="0"/>
        <w:spacing w:line="276" w:lineRule="auto"/>
        <w:jc w:val="both"/>
        <w:rPr>
          <w:rFonts w:ascii="Book Antiqua" w:hAnsi="Book Antiqua"/>
          <w:szCs w:val="24"/>
          <w:lang w:val="es-ES_tradnl"/>
        </w:rPr>
      </w:pPr>
    </w:p>
    <w:p w14:paraId="6725379B" w14:textId="2C3A1370" w:rsidR="008F779B" w:rsidRDefault="008F779B" w:rsidP="00FE174B">
      <w:pPr>
        <w:autoSpaceDE w:val="0"/>
        <w:autoSpaceDN w:val="0"/>
        <w:adjustRightInd w:val="0"/>
        <w:spacing w:line="276" w:lineRule="auto"/>
        <w:jc w:val="both"/>
        <w:rPr>
          <w:rFonts w:ascii="Book Antiqua" w:hAnsi="Book Antiqua"/>
          <w:szCs w:val="24"/>
          <w:lang w:val="es-ES_tradnl"/>
        </w:rPr>
      </w:pPr>
      <w:r>
        <w:rPr>
          <w:rFonts w:ascii="Book Antiqua" w:hAnsi="Book Antiqua"/>
          <w:szCs w:val="24"/>
          <w:lang w:val="es-ES_tradnl"/>
        </w:rPr>
        <w:t xml:space="preserve">No debe perderse de vista que el diseño de un sistema pluvial va </w:t>
      </w:r>
      <w:r w:rsidR="00B53A5A">
        <w:rPr>
          <w:rFonts w:ascii="Book Antiqua" w:hAnsi="Book Antiqua"/>
          <w:szCs w:val="24"/>
          <w:lang w:val="es-ES_tradnl"/>
        </w:rPr>
        <w:t>más</w:t>
      </w:r>
      <w:r>
        <w:rPr>
          <w:rFonts w:ascii="Book Antiqua" w:hAnsi="Book Antiqua"/>
          <w:szCs w:val="24"/>
          <w:lang w:val="es-ES_tradnl"/>
        </w:rPr>
        <w:t xml:space="preserve"> allá de instalar tuberías o canales.  Es una obra de planificación que debe responder a la dinámica natural del agua y a las condiciones particulares de Villa </w:t>
      </w:r>
      <w:r w:rsidR="00B53A5A">
        <w:rPr>
          <w:rFonts w:ascii="Book Antiqua" w:hAnsi="Book Antiqua"/>
          <w:szCs w:val="24"/>
          <w:lang w:val="es-ES_tradnl"/>
        </w:rPr>
        <w:t>Cañona</w:t>
      </w:r>
      <w:r>
        <w:rPr>
          <w:rFonts w:ascii="Book Antiqua" w:hAnsi="Book Antiqua"/>
          <w:szCs w:val="24"/>
          <w:lang w:val="es-ES_tradnl"/>
        </w:rPr>
        <w:t>.  El diseño hidráulico tiene que dimensionar adecuadamente conductos y sumideros para que puedan manejar el ca</w:t>
      </w:r>
      <w:r w:rsidR="00B53A5A">
        <w:rPr>
          <w:rFonts w:ascii="Book Antiqua" w:hAnsi="Book Antiqua"/>
          <w:szCs w:val="24"/>
          <w:lang w:val="es-ES_tradnl"/>
        </w:rPr>
        <w:t>u</w:t>
      </w:r>
      <w:r>
        <w:rPr>
          <w:rFonts w:ascii="Book Antiqua" w:hAnsi="Book Antiqua"/>
          <w:szCs w:val="24"/>
          <w:lang w:val="es-ES_tradnl"/>
        </w:rPr>
        <w:t>dal esperado sin provocar erosión n</w:t>
      </w:r>
      <w:r w:rsidR="00B53A5A">
        <w:rPr>
          <w:rFonts w:ascii="Book Antiqua" w:hAnsi="Book Antiqua"/>
          <w:szCs w:val="24"/>
          <w:lang w:val="es-ES_tradnl"/>
        </w:rPr>
        <w:t>i</w:t>
      </w:r>
      <w:r>
        <w:rPr>
          <w:rFonts w:ascii="Book Antiqua" w:hAnsi="Book Antiqua"/>
          <w:szCs w:val="24"/>
          <w:lang w:val="es-ES_tradnl"/>
        </w:rPr>
        <w:t xml:space="preserve"> acumulación de sedimentos.</w:t>
      </w:r>
    </w:p>
    <w:p w14:paraId="6DA26DCD" w14:textId="77777777" w:rsidR="008F779B" w:rsidRDefault="008F779B" w:rsidP="00FE174B">
      <w:pPr>
        <w:autoSpaceDE w:val="0"/>
        <w:autoSpaceDN w:val="0"/>
        <w:adjustRightInd w:val="0"/>
        <w:spacing w:line="276" w:lineRule="auto"/>
        <w:jc w:val="both"/>
        <w:rPr>
          <w:rFonts w:ascii="Book Antiqua" w:hAnsi="Book Antiqua"/>
          <w:szCs w:val="24"/>
          <w:lang w:val="es-ES_tradnl"/>
        </w:rPr>
      </w:pPr>
    </w:p>
    <w:p w14:paraId="483F7845" w14:textId="7894D5F9" w:rsidR="008F779B" w:rsidRDefault="008F779B" w:rsidP="00FE174B">
      <w:pPr>
        <w:autoSpaceDE w:val="0"/>
        <w:autoSpaceDN w:val="0"/>
        <w:adjustRightInd w:val="0"/>
        <w:spacing w:line="276" w:lineRule="auto"/>
        <w:jc w:val="both"/>
        <w:rPr>
          <w:rFonts w:ascii="Book Antiqua" w:hAnsi="Book Antiqua"/>
          <w:szCs w:val="24"/>
          <w:lang w:val="es-ES_tradnl"/>
        </w:rPr>
      </w:pPr>
      <w:r>
        <w:rPr>
          <w:rFonts w:ascii="Book Antiqua" w:hAnsi="Book Antiqua"/>
          <w:szCs w:val="24"/>
          <w:lang w:val="es-ES_tradnl"/>
        </w:rPr>
        <w:t xml:space="preserve">De igual forma, el proyecto debe integrar consideraciones ambientales, como la protección de quebradas y humedales, e incluir </w:t>
      </w:r>
      <w:r w:rsidR="00B53A5A">
        <w:rPr>
          <w:rFonts w:ascii="Book Antiqua" w:hAnsi="Book Antiqua"/>
          <w:szCs w:val="24"/>
          <w:lang w:val="es-ES_tradnl"/>
        </w:rPr>
        <w:t>soluciones de</w:t>
      </w:r>
      <w:r>
        <w:rPr>
          <w:rFonts w:ascii="Book Antiqua" w:hAnsi="Book Antiqua"/>
          <w:szCs w:val="24"/>
          <w:lang w:val="es-ES_tradnl"/>
        </w:rPr>
        <w:t xml:space="preserve"> retención </w:t>
      </w:r>
      <w:r w:rsidR="00B53A5A">
        <w:rPr>
          <w:rFonts w:ascii="Book Antiqua" w:hAnsi="Book Antiqua"/>
          <w:szCs w:val="24"/>
          <w:lang w:val="es-ES_tradnl"/>
        </w:rPr>
        <w:t>o</w:t>
      </w:r>
      <w:r>
        <w:rPr>
          <w:rFonts w:ascii="Book Antiqua" w:hAnsi="Book Antiqua"/>
          <w:szCs w:val="24"/>
          <w:lang w:val="es-ES_tradnl"/>
        </w:rPr>
        <w:t xml:space="preserve"> infiltración cuando sea posible. </w:t>
      </w:r>
      <w:r w:rsidR="00B53A5A">
        <w:rPr>
          <w:rFonts w:ascii="Book Antiqua" w:hAnsi="Book Antiqua"/>
          <w:szCs w:val="24"/>
          <w:lang w:val="es-ES_tradnl"/>
        </w:rPr>
        <w:t>También</w:t>
      </w:r>
      <w:r>
        <w:rPr>
          <w:rFonts w:ascii="Book Antiqua" w:hAnsi="Book Antiqua"/>
          <w:szCs w:val="24"/>
          <w:lang w:val="es-ES_tradnl"/>
        </w:rPr>
        <w:t xml:space="preserve"> debe prever materiales resistentes y un plan de mantenimiento que permita prolongar la vida útil de la infraestructura</w:t>
      </w:r>
      <w:r w:rsidR="00B53A5A">
        <w:rPr>
          <w:rFonts w:ascii="Book Antiqua" w:hAnsi="Book Antiqua"/>
          <w:szCs w:val="24"/>
          <w:lang w:val="es-ES_tradnl"/>
        </w:rPr>
        <w:t>.</w:t>
      </w:r>
      <w:r>
        <w:rPr>
          <w:rFonts w:ascii="Book Antiqua" w:hAnsi="Book Antiqua"/>
          <w:szCs w:val="24"/>
          <w:lang w:val="es-ES_tradnl"/>
        </w:rPr>
        <w:t>”</w:t>
      </w:r>
      <w:r w:rsidR="00914C11">
        <w:rPr>
          <w:rFonts w:ascii="Book Antiqua" w:hAnsi="Book Antiqua"/>
          <w:szCs w:val="24"/>
          <w:lang w:val="es-ES_tradnl"/>
        </w:rPr>
        <w:t>.  Est</w:t>
      </w:r>
      <w:r>
        <w:rPr>
          <w:rFonts w:ascii="Book Antiqua" w:hAnsi="Book Antiqua"/>
          <w:szCs w:val="24"/>
          <w:lang w:val="es-ES_tradnl"/>
        </w:rPr>
        <w:t>a fue la contestación del municipio a la petición de información sobre las gestiones que ha realizado para analizar este problema y las soluciones viables al mismo.</w:t>
      </w:r>
    </w:p>
    <w:p w14:paraId="640DE5A4" w14:textId="77777777" w:rsidR="008F779B" w:rsidRDefault="008F779B" w:rsidP="00FE174B">
      <w:pPr>
        <w:autoSpaceDE w:val="0"/>
        <w:autoSpaceDN w:val="0"/>
        <w:adjustRightInd w:val="0"/>
        <w:spacing w:line="276" w:lineRule="auto"/>
        <w:jc w:val="both"/>
        <w:rPr>
          <w:rFonts w:ascii="Book Antiqua" w:hAnsi="Book Antiqua"/>
          <w:szCs w:val="24"/>
          <w:lang w:val="es-ES_tradnl"/>
        </w:rPr>
      </w:pPr>
    </w:p>
    <w:p w14:paraId="31CEE131" w14:textId="24DAFD31" w:rsidR="008F779B" w:rsidRDefault="00B50F09" w:rsidP="00FE174B">
      <w:pPr>
        <w:autoSpaceDE w:val="0"/>
        <w:autoSpaceDN w:val="0"/>
        <w:adjustRightInd w:val="0"/>
        <w:spacing w:line="276" w:lineRule="auto"/>
        <w:jc w:val="both"/>
        <w:rPr>
          <w:rFonts w:ascii="Book Antiqua" w:hAnsi="Book Antiqua"/>
          <w:color w:val="242424"/>
          <w:bdr w:val="none" w:sz="0" w:space="0" w:color="auto" w:frame="1"/>
          <w:shd w:val="clear" w:color="auto" w:fill="FFFFFF"/>
          <w:lang w:val="es-ES"/>
        </w:rPr>
      </w:pPr>
      <w:r>
        <w:rPr>
          <w:rFonts w:ascii="Book Antiqua" w:hAnsi="Book Antiqua"/>
          <w:szCs w:val="24"/>
          <w:lang w:val="es-ES_tradnl"/>
        </w:rPr>
        <w:t xml:space="preserve">Tomando en cuenta las expresiones de la administración municipal sobre el estudio de viabilidad de desarrollar un sistema pluvial en el sector, la Representante del Distrito 37, Hon. Carmen Medina Calderon, radico la </w:t>
      </w:r>
      <w:r w:rsidR="00B53A5A">
        <w:rPr>
          <w:rFonts w:ascii="Book Antiqua" w:hAnsi="Book Antiqua"/>
          <w:szCs w:val="24"/>
          <w:lang w:val="es-ES_tradnl"/>
        </w:rPr>
        <w:t>Resolución</w:t>
      </w:r>
      <w:r>
        <w:rPr>
          <w:rFonts w:ascii="Book Antiqua" w:hAnsi="Book Antiqua"/>
          <w:szCs w:val="24"/>
          <w:lang w:val="es-ES_tradnl"/>
        </w:rPr>
        <w:t xml:space="preserve"> Conjunta de la </w:t>
      </w:r>
      <w:r w:rsidR="00B53A5A">
        <w:rPr>
          <w:rFonts w:ascii="Book Antiqua" w:hAnsi="Book Antiqua"/>
          <w:szCs w:val="24"/>
          <w:lang w:val="es-ES_tradnl"/>
        </w:rPr>
        <w:t>Cámara</w:t>
      </w:r>
      <w:r>
        <w:rPr>
          <w:rFonts w:ascii="Book Antiqua" w:hAnsi="Book Antiqua"/>
          <w:szCs w:val="24"/>
          <w:lang w:val="es-ES_tradnl"/>
        </w:rPr>
        <w:t xml:space="preserve"> 219</w:t>
      </w:r>
      <w:r w:rsidR="00B53A5A">
        <w:rPr>
          <w:rFonts w:ascii="Book Antiqua" w:hAnsi="Book Antiqua"/>
          <w:szCs w:val="24"/>
          <w:lang w:val="es-ES_tradnl"/>
        </w:rPr>
        <w:t xml:space="preserve">, </w:t>
      </w:r>
      <w:r>
        <w:rPr>
          <w:rFonts w:ascii="Book Antiqua" w:hAnsi="Book Antiqua"/>
          <w:szCs w:val="24"/>
          <w:lang w:val="es-ES_tradnl"/>
        </w:rPr>
        <w:t xml:space="preserve"> titulada: “</w:t>
      </w:r>
      <w:r>
        <w:rPr>
          <w:rFonts w:ascii="Book Antiqua" w:hAnsi="Book Antiqua"/>
          <w:color w:val="242424"/>
          <w:bdr w:val="none" w:sz="0" w:space="0" w:color="auto" w:frame="1"/>
          <w:shd w:val="clear" w:color="auto" w:fill="FFFFFF"/>
          <w:lang w:val="es-ES"/>
        </w:rPr>
        <w:t>Para </w:t>
      </w:r>
      <w:bookmarkStart w:id="2" w:name="x__Hlk210725277"/>
      <w:r>
        <w:rPr>
          <w:rFonts w:ascii="Book Antiqua" w:hAnsi="Book Antiqua"/>
          <w:color w:val="242424"/>
          <w:bdr w:val="none" w:sz="0" w:space="0" w:color="auto" w:frame="1"/>
          <w:shd w:val="clear" w:color="auto" w:fill="FFFFFF"/>
          <w:lang w:val="es-ES"/>
        </w:rPr>
        <w:t>ordenar a la Junta de Planificación, al Departamento de Transportación y Obras Públicas, al Departamento de Recursos Naturales y Ambientales y al Municipio de Loíza, llevar a cabo todas las gestiones administrativas requeridas, ya sea por virtud de las leyes o reglamentos aplicables, a los efectos de lograr la obtención de los endosos, la realización de estudios y la identificación de los recursos económicos necesarios para la construcción de un sistema de alcantarillado pluvial </w:t>
      </w:r>
      <w:bookmarkEnd w:id="2"/>
      <w:r>
        <w:rPr>
          <w:rFonts w:ascii="Book Antiqua" w:hAnsi="Book Antiqua"/>
          <w:color w:val="242424"/>
          <w:bdr w:val="none" w:sz="0" w:space="0" w:color="auto" w:frame="1"/>
          <w:shd w:val="clear" w:color="auto" w:fill="FFFFFF"/>
          <w:lang w:val="es-ES"/>
        </w:rPr>
        <w:t>para la Comunidad Villa Cañona, en el Municipio de Loíza; y para otros fines relacionados.”.</w:t>
      </w:r>
    </w:p>
    <w:p w14:paraId="10A226ED" w14:textId="77777777" w:rsidR="00B50F09" w:rsidRDefault="00B50F09" w:rsidP="00FE174B">
      <w:pPr>
        <w:autoSpaceDE w:val="0"/>
        <w:autoSpaceDN w:val="0"/>
        <w:adjustRightInd w:val="0"/>
        <w:spacing w:line="276" w:lineRule="auto"/>
        <w:jc w:val="both"/>
        <w:rPr>
          <w:rFonts w:ascii="Book Antiqua" w:hAnsi="Book Antiqua"/>
          <w:color w:val="242424"/>
          <w:bdr w:val="none" w:sz="0" w:space="0" w:color="auto" w:frame="1"/>
          <w:shd w:val="clear" w:color="auto" w:fill="FFFFFF"/>
          <w:lang w:val="es-ES"/>
        </w:rPr>
      </w:pPr>
    </w:p>
    <w:p w14:paraId="3D6A5898" w14:textId="483E2B50" w:rsidR="00E763A3" w:rsidRPr="001A0956" w:rsidRDefault="00E763A3" w:rsidP="00E763A3">
      <w:pPr>
        <w:autoSpaceDE w:val="0"/>
        <w:autoSpaceDN w:val="0"/>
        <w:adjustRightInd w:val="0"/>
        <w:spacing w:line="276" w:lineRule="auto"/>
        <w:jc w:val="center"/>
        <w:rPr>
          <w:rFonts w:ascii="Book Antiqua" w:hAnsi="Book Antiqua"/>
          <w:b/>
          <w:lang w:val="es-PR"/>
        </w:rPr>
      </w:pPr>
      <w:r w:rsidRPr="001A0956">
        <w:rPr>
          <w:rFonts w:ascii="Book Antiqua" w:hAnsi="Book Antiqua"/>
          <w:b/>
          <w:lang w:val="es-PR"/>
        </w:rPr>
        <w:t>CONCLUSIONES Y RECOMENDACIONES</w:t>
      </w:r>
    </w:p>
    <w:p w14:paraId="33D58A39" w14:textId="77777777" w:rsidR="00E763A3" w:rsidRPr="00036089" w:rsidRDefault="00E763A3" w:rsidP="00E763A3">
      <w:pPr>
        <w:autoSpaceDE w:val="0"/>
        <w:autoSpaceDN w:val="0"/>
        <w:adjustRightInd w:val="0"/>
        <w:spacing w:line="276" w:lineRule="auto"/>
        <w:jc w:val="center"/>
        <w:rPr>
          <w:rFonts w:ascii="Book Antiqua" w:hAnsi="Book Antiqua"/>
          <w:b/>
          <w:highlight w:val="yellow"/>
          <w:lang w:val="es-PR"/>
        </w:rPr>
      </w:pPr>
    </w:p>
    <w:p w14:paraId="22247FBB" w14:textId="755D4030" w:rsidR="00E763A3" w:rsidRDefault="00E763A3" w:rsidP="00E763A3">
      <w:pPr>
        <w:autoSpaceDE w:val="0"/>
        <w:autoSpaceDN w:val="0"/>
        <w:adjustRightInd w:val="0"/>
        <w:spacing w:line="276" w:lineRule="auto"/>
        <w:contextualSpacing/>
        <w:jc w:val="both"/>
        <w:rPr>
          <w:rFonts w:ascii="Book Antiqua" w:hAnsi="Book Antiqua"/>
          <w:lang w:val="es-PR"/>
        </w:rPr>
      </w:pPr>
      <w:r w:rsidRPr="001A0956">
        <w:rPr>
          <w:rFonts w:ascii="Book Antiqua" w:hAnsi="Book Antiqua"/>
          <w:b/>
          <w:lang w:val="es-PR"/>
        </w:rPr>
        <w:tab/>
      </w:r>
      <w:r w:rsidRPr="001A0956">
        <w:rPr>
          <w:rFonts w:ascii="Book Antiqua" w:hAnsi="Book Antiqua"/>
          <w:szCs w:val="24"/>
          <w:lang w:val="es-PR"/>
        </w:rPr>
        <w:t xml:space="preserve">De conformidad al mandato de la R. de la C. </w:t>
      </w:r>
      <w:r w:rsidR="001A0956" w:rsidRPr="001A0956">
        <w:rPr>
          <w:rFonts w:ascii="Book Antiqua" w:hAnsi="Book Antiqua"/>
          <w:szCs w:val="24"/>
          <w:lang w:val="es-PR"/>
        </w:rPr>
        <w:t>3</w:t>
      </w:r>
      <w:r w:rsidRPr="001A0956">
        <w:rPr>
          <w:rFonts w:ascii="Book Antiqua" w:hAnsi="Book Antiqua"/>
          <w:szCs w:val="24"/>
          <w:lang w:val="es-PR"/>
        </w:rPr>
        <w:t xml:space="preserve">, la Comisión de </w:t>
      </w:r>
      <w:r w:rsidR="001A0956" w:rsidRPr="001A0956">
        <w:rPr>
          <w:rFonts w:ascii="Book Antiqua" w:hAnsi="Book Antiqua"/>
          <w:szCs w:val="24"/>
          <w:lang w:val="es-PR"/>
        </w:rPr>
        <w:t>la Región Este</w:t>
      </w:r>
      <w:r w:rsidRPr="001A0956">
        <w:rPr>
          <w:rFonts w:ascii="Book Antiqua" w:hAnsi="Book Antiqua"/>
          <w:szCs w:val="24"/>
          <w:lang w:val="es-PR"/>
        </w:rPr>
        <w:t xml:space="preserve"> de la Cámara de Representantes</w:t>
      </w:r>
      <w:r w:rsidR="00EA5613">
        <w:rPr>
          <w:rFonts w:ascii="Book Antiqua" w:hAnsi="Book Antiqua"/>
          <w:szCs w:val="24"/>
          <w:lang w:val="es-PR"/>
        </w:rPr>
        <w:t xml:space="preserve"> de Puerto Rico,</w:t>
      </w:r>
      <w:r w:rsidRPr="001A0956">
        <w:rPr>
          <w:rFonts w:ascii="Book Antiqua" w:hAnsi="Book Antiqua"/>
          <w:szCs w:val="24"/>
          <w:lang w:val="es-PR"/>
        </w:rPr>
        <w:t xml:space="preserve"> </w:t>
      </w:r>
      <w:r w:rsidRPr="001A0956">
        <w:rPr>
          <w:rFonts w:ascii="Book Antiqua" w:hAnsi="Book Antiqua"/>
          <w:lang w:val="es-PR"/>
        </w:rPr>
        <w:t xml:space="preserve">tiene a bien rendir el Informe </w:t>
      </w:r>
      <w:r w:rsidR="00B50F09">
        <w:rPr>
          <w:rFonts w:ascii="Book Antiqua" w:hAnsi="Book Antiqua"/>
          <w:lang w:val="es-PR"/>
        </w:rPr>
        <w:t>Final</w:t>
      </w:r>
      <w:r w:rsidRPr="001A0956">
        <w:rPr>
          <w:rFonts w:ascii="Book Antiqua" w:hAnsi="Book Antiqua"/>
          <w:lang w:val="es-PR"/>
        </w:rPr>
        <w:t>, dando fiel cumplimiento a los alcances de dicha Resolución para el conocimiento y las acciones ulteriores que correspondan de parte de este Augusto Cuerpo</w:t>
      </w:r>
      <w:r w:rsidR="001A0956" w:rsidRPr="001A0956">
        <w:rPr>
          <w:rFonts w:ascii="Book Antiqua" w:hAnsi="Book Antiqua"/>
          <w:lang w:val="es-PR"/>
        </w:rPr>
        <w:t>.</w:t>
      </w:r>
      <w:r w:rsidRPr="001A0956">
        <w:rPr>
          <w:rFonts w:ascii="Book Antiqua" w:hAnsi="Book Antiqua"/>
          <w:lang w:val="es-PR"/>
        </w:rPr>
        <w:t xml:space="preserve">  </w:t>
      </w:r>
    </w:p>
    <w:p w14:paraId="30B11BF6" w14:textId="77777777" w:rsidR="000726BB" w:rsidRDefault="000726BB" w:rsidP="00E763A3">
      <w:pPr>
        <w:autoSpaceDE w:val="0"/>
        <w:autoSpaceDN w:val="0"/>
        <w:adjustRightInd w:val="0"/>
        <w:spacing w:line="276" w:lineRule="auto"/>
        <w:contextualSpacing/>
        <w:jc w:val="both"/>
        <w:rPr>
          <w:rFonts w:ascii="Book Antiqua" w:hAnsi="Book Antiqua"/>
          <w:lang w:val="es-PR"/>
        </w:rPr>
      </w:pPr>
    </w:p>
    <w:p w14:paraId="66EA88B7" w14:textId="1574661B" w:rsidR="00B50F09" w:rsidRDefault="000726BB" w:rsidP="00B50F09">
      <w:pPr>
        <w:autoSpaceDE w:val="0"/>
        <w:autoSpaceDN w:val="0"/>
        <w:adjustRightInd w:val="0"/>
        <w:spacing w:line="276" w:lineRule="auto"/>
        <w:jc w:val="both"/>
        <w:rPr>
          <w:rFonts w:ascii="Book Antiqua" w:hAnsi="Book Antiqua"/>
          <w:szCs w:val="24"/>
          <w:lang w:val="es-ES_tradnl"/>
        </w:rPr>
      </w:pPr>
      <w:r>
        <w:rPr>
          <w:rFonts w:ascii="Book Antiqua" w:hAnsi="Book Antiqua"/>
          <w:lang w:val="es-PR"/>
        </w:rPr>
        <w:tab/>
        <w:t>Al Municipio de Loíza, le solicitamos que</w:t>
      </w:r>
      <w:r w:rsidR="00B50F09">
        <w:rPr>
          <w:rFonts w:ascii="Book Antiqua" w:hAnsi="Book Antiqua"/>
          <w:lang w:val="es-PR"/>
        </w:rPr>
        <w:t xml:space="preserve"> en la medida que sus recursos le permitan </w:t>
      </w:r>
      <w:r w:rsidR="00B50F09">
        <w:rPr>
          <w:rFonts w:ascii="Book Antiqua" w:hAnsi="Book Antiqua"/>
          <w:szCs w:val="24"/>
          <w:lang w:val="es-ES_tradnl"/>
        </w:rPr>
        <w:t xml:space="preserve">contrate una firma especializada que prepare un estudio de </w:t>
      </w:r>
      <w:r w:rsidR="00B11E20">
        <w:rPr>
          <w:rFonts w:ascii="Book Antiqua" w:hAnsi="Book Antiqua"/>
          <w:szCs w:val="24"/>
          <w:lang w:val="es-ES_tradnl"/>
        </w:rPr>
        <w:t xml:space="preserve">manejo de aguas pluviales. </w:t>
      </w:r>
      <w:r w:rsidR="00B50F09">
        <w:rPr>
          <w:rFonts w:ascii="Book Antiqua" w:hAnsi="Book Antiqua"/>
          <w:szCs w:val="24"/>
          <w:lang w:val="es-ES_tradnl"/>
        </w:rPr>
        <w:t xml:space="preserve">Dicho estudio debe considerar datos de precipitación en la zona, topografía, tipos de suelo, áreas impermeabilizadas y puntos bajos donde se concentran los </w:t>
      </w:r>
      <w:r w:rsidR="00B50F09">
        <w:rPr>
          <w:rFonts w:ascii="Book Antiqua" w:hAnsi="Book Antiqua"/>
          <w:szCs w:val="24"/>
          <w:lang w:val="es-ES_tradnl"/>
        </w:rPr>
        <w:lastRenderedPageBreak/>
        <w:t>anegamientos.  Con esta información se podrá diseñar un sistema pluvial que responda a las necesidades reales del sector.</w:t>
      </w:r>
    </w:p>
    <w:p w14:paraId="3BCE8A7D" w14:textId="77777777" w:rsidR="00B11E20" w:rsidRDefault="00B11E20" w:rsidP="00B50F09">
      <w:pPr>
        <w:autoSpaceDE w:val="0"/>
        <w:autoSpaceDN w:val="0"/>
        <w:adjustRightInd w:val="0"/>
        <w:spacing w:line="276" w:lineRule="auto"/>
        <w:jc w:val="both"/>
        <w:rPr>
          <w:rFonts w:ascii="Book Antiqua" w:hAnsi="Book Antiqua"/>
          <w:szCs w:val="24"/>
          <w:lang w:val="es-ES_tradnl"/>
        </w:rPr>
      </w:pPr>
    </w:p>
    <w:p w14:paraId="766E519F" w14:textId="1BA07684" w:rsidR="001A09D0" w:rsidRDefault="000726BB" w:rsidP="00E763A3">
      <w:pPr>
        <w:autoSpaceDE w:val="0"/>
        <w:autoSpaceDN w:val="0"/>
        <w:adjustRightInd w:val="0"/>
        <w:spacing w:line="276" w:lineRule="auto"/>
        <w:contextualSpacing/>
        <w:jc w:val="both"/>
        <w:rPr>
          <w:rFonts w:ascii="Book Antiqua" w:hAnsi="Book Antiqua"/>
          <w:lang w:val="es-PR"/>
        </w:rPr>
      </w:pPr>
      <w:r>
        <w:rPr>
          <w:rFonts w:ascii="Book Antiqua" w:hAnsi="Book Antiqua"/>
          <w:lang w:val="es-PR"/>
        </w:rPr>
        <w:tab/>
        <w:t xml:space="preserve">A la Autoridad de Acueductos y Alcantarillados les solicitamos que </w:t>
      </w:r>
      <w:r w:rsidR="00B11E20">
        <w:rPr>
          <w:rFonts w:ascii="Book Antiqua" w:hAnsi="Book Antiqua"/>
          <w:lang w:val="es-PR"/>
        </w:rPr>
        <w:t xml:space="preserve">pueda trabajar junto al Municipio de </w:t>
      </w:r>
      <w:r w:rsidR="00EA5613">
        <w:rPr>
          <w:rFonts w:ascii="Book Antiqua" w:hAnsi="Book Antiqua"/>
          <w:lang w:val="es-PR"/>
        </w:rPr>
        <w:t>Loíza,</w:t>
      </w:r>
      <w:r w:rsidR="00B11E20">
        <w:rPr>
          <w:rFonts w:ascii="Book Antiqua" w:hAnsi="Book Antiqua"/>
          <w:lang w:val="es-PR"/>
        </w:rPr>
        <w:t xml:space="preserve"> para hacer el estudio de viabilidad necesario para realizar un proyecto de </w:t>
      </w:r>
      <w:r w:rsidR="00EA5613">
        <w:rPr>
          <w:rFonts w:ascii="Book Antiqua" w:hAnsi="Book Antiqua"/>
          <w:lang w:val="es-PR"/>
        </w:rPr>
        <w:t>desagüe</w:t>
      </w:r>
      <w:r w:rsidR="00B11E20">
        <w:rPr>
          <w:rFonts w:ascii="Book Antiqua" w:hAnsi="Book Antiqua"/>
          <w:lang w:val="es-PR"/>
        </w:rPr>
        <w:t xml:space="preserve"> pluvial en la Comu</w:t>
      </w:r>
      <w:r w:rsidR="00EA5613">
        <w:rPr>
          <w:rFonts w:ascii="Book Antiqua" w:hAnsi="Book Antiqua"/>
          <w:lang w:val="es-PR"/>
        </w:rPr>
        <w:t>n</w:t>
      </w:r>
      <w:r w:rsidR="00B11E20">
        <w:rPr>
          <w:rFonts w:ascii="Book Antiqua" w:hAnsi="Book Antiqua"/>
          <w:lang w:val="es-PR"/>
        </w:rPr>
        <w:t xml:space="preserve">idad Villa </w:t>
      </w:r>
      <w:r w:rsidR="00EA5613">
        <w:rPr>
          <w:rFonts w:ascii="Book Antiqua" w:hAnsi="Book Antiqua"/>
          <w:lang w:val="es-PR"/>
        </w:rPr>
        <w:t>Cañona</w:t>
      </w:r>
      <w:r w:rsidR="00B11E20">
        <w:rPr>
          <w:rFonts w:ascii="Book Antiqua" w:hAnsi="Book Antiqua"/>
          <w:lang w:val="es-PR"/>
        </w:rPr>
        <w:t>, además de realizar las gestiones necesarias para garantizar que el sistema de aguas usadas no sea invadido por conexiones o canales que lleven aguas pluviales al sistema de aguas usadas.</w:t>
      </w:r>
    </w:p>
    <w:p w14:paraId="799CAF2C" w14:textId="77777777" w:rsidR="00A45CD5" w:rsidRDefault="00A45CD5" w:rsidP="00E763A3">
      <w:pPr>
        <w:autoSpaceDE w:val="0"/>
        <w:autoSpaceDN w:val="0"/>
        <w:adjustRightInd w:val="0"/>
        <w:spacing w:line="276" w:lineRule="auto"/>
        <w:contextualSpacing/>
        <w:jc w:val="both"/>
        <w:rPr>
          <w:rFonts w:ascii="Book Antiqua" w:hAnsi="Book Antiqua"/>
          <w:lang w:val="es-PR"/>
        </w:rPr>
      </w:pPr>
    </w:p>
    <w:p w14:paraId="65BD699A" w14:textId="76F0F3C0" w:rsidR="00A45CD5" w:rsidRDefault="00A45CD5" w:rsidP="00A45CD5">
      <w:pPr>
        <w:autoSpaceDE w:val="0"/>
        <w:autoSpaceDN w:val="0"/>
        <w:adjustRightInd w:val="0"/>
        <w:spacing w:line="276" w:lineRule="auto"/>
        <w:ind w:firstLine="720"/>
        <w:jc w:val="both"/>
        <w:rPr>
          <w:rFonts w:ascii="Book Antiqua" w:hAnsi="Book Antiqua"/>
          <w:lang w:val="es-PR"/>
        </w:rPr>
      </w:pPr>
      <w:r>
        <w:rPr>
          <w:rFonts w:ascii="Book Antiqua" w:hAnsi="Book Antiqua"/>
          <w:lang w:val="es-PR"/>
        </w:rPr>
        <w:t xml:space="preserve">A la </w:t>
      </w:r>
      <w:r w:rsidR="00EA5613">
        <w:rPr>
          <w:rFonts w:ascii="Book Antiqua" w:hAnsi="Book Antiqua"/>
          <w:lang w:val="es-PR"/>
        </w:rPr>
        <w:t>secretaria</w:t>
      </w:r>
      <w:r>
        <w:rPr>
          <w:rFonts w:ascii="Book Antiqua" w:hAnsi="Book Antiqua"/>
          <w:lang w:val="es-PR"/>
        </w:rPr>
        <w:t xml:space="preserve"> de la </w:t>
      </w:r>
      <w:r w:rsidR="00EA5613">
        <w:rPr>
          <w:rFonts w:ascii="Book Antiqua" w:hAnsi="Book Antiqua"/>
          <w:lang w:val="es-PR"/>
        </w:rPr>
        <w:t>Cámara</w:t>
      </w:r>
      <w:r>
        <w:rPr>
          <w:rFonts w:ascii="Book Antiqua" w:hAnsi="Book Antiqua"/>
          <w:lang w:val="es-PR"/>
        </w:rPr>
        <w:t xml:space="preserve"> de Representantes le solicitamos enviar copia de este Informe Final al Municipio de </w:t>
      </w:r>
      <w:r w:rsidR="00EA5613">
        <w:rPr>
          <w:rFonts w:ascii="Book Antiqua" w:hAnsi="Book Antiqua"/>
          <w:lang w:val="es-PR"/>
        </w:rPr>
        <w:t>Loíza, al Departamento de Salud y</w:t>
      </w:r>
      <w:r>
        <w:rPr>
          <w:rFonts w:ascii="Book Antiqua" w:hAnsi="Book Antiqua"/>
          <w:lang w:val="es-PR"/>
        </w:rPr>
        <w:t xml:space="preserve"> a la Autoridad de Acueductos y Alcantarillados. </w:t>
      </w:r>
    </w:p>
    <w:p w14:paraId="116E1F78" w14:textId="77777777" w:rsidR="00A45CD5" w:rsidRPr="001A09D0" w:rsidRDefault="00A45CD5" w:rsidP="00E763A3">
      <w:pPr>
        <w:autoSpaceDE w:val="0"/>
        <w:autoSpaceDN w:val="0"/>
        <w:adjustRightInd w:val="0"/>
        <w:spacing w:line="276" w:lineRule="auto"/>
        <w:contextualSpacing/>
        <w:jc w:val="both"/>
        <w:rPr>
          <w:rFonts w:ascii="Book Antiqua" w:hAnsi="Book Antiqua"/>
          <w:lang w:val="es-PR"/>
        </w:rPr>
      </w:pPr>
    </w:p>
    <w:p w14:paraId="0743E8C0" w14:textId="726F368A" w:rsidR="00E763A3" w:rsidRPr="000726BB" w:rsidRDefault="00E763A3" w:rsidP="00E763A3">
      <w:pPr>
        <w:autoSpaceDE w:val="0"/>
        <w:autoSpaceDN w:val="0"/>
        <w:adjustRightInd w:val="0"/>
        <w:spacing w:line="276" w:lineRule="auto"/>
        <w:ind w:firstLine="720"/>
        <w:contextualSpacing/>
        <w:jc w:val="both"/>
        <w:rPr>
          <w:rFonts w:ascii="Book Antiqua" w:hAnsi="Book Antiqua"/>
          <w:lang w:val="es-PR"/>
        </w:rPr>
      </w:pPr>
      <w:r w:rsidRPr="000726BB">
        <w:rPr>
          <w:rFonts w:ascii="Book Antiqua" w:hAnsi="Book Antiqua"/>
          <w:lang w:val="es-PR"/>
        </w:rPr>
        <w:t xml:space="preserve">Por lo antes expuesto, la Comisión de </w:t>
      </w:r>
      <w:r w:rsidR="001A0956" w:rsidRPr="000726BB">
        <w:rPr>
          <w:rFonts w:ascii="Book Antiqua" w:hAnsi="Book Antiqua"/>
          <w:lang w:val="es-PR"/>
        </w:rPr>
        <w:t>la Región Este</w:t>
      </w:r>
      <w:r w:rsidRPr="000726BB">
        <w:rPr>
          <w:rFonts w:ascii="Book Antiqua" w:hAnsi="Book Antiqua"/>
          <w:lang w:val="es-PR"/>
        </w:rPr>
        <w:t xml:space="preserve"> de la Cámara de Representantes de Puerto Rico, previo estudio y consideración de la </w:t>
      </w:r>
      <w:r w:rsidRPr="000726BB">
        <w:rPr>
          <w:rFonts w:ascii="Book Antiqua" w:hAnsi="Book Antiqua"/>
          <w:b/>
          <w:lang w:val="es-PR"/>
        </w:rPr>
        <w:t xml:space="preserve">R. de la C. </w:t>
      </w:r>
      <w:r w:rsidR="001A09D0">
        <w:rPr>
          <w:rFonts w:ascii="Book Antiqua" w:hAnsi="Book Antiqua"/>
          <w:b/>
          <w:lang w:val="es-PR"/>
        </w:rPr>
        <w:t>3</w:t>
      </w:r>
      <w:r w:rsidRPr="000726BB">
        <w:rPr>
          <w:rFonts w:ascii="Book Antiqua" w:hAnsi="Book Antiqua"/>
          <w:lang w:val="es-PR"/>
        </w:rPr>
        <w:t xml:space="preserve">, tiene a bien someter el </w:t>
      </w:r>
      <w:r w:rsidR="00000449">
        <w:rPr>
          <w:rFonts w:ascii="Book Antiqua" w:hAnsi="Book Antiqua"/>
          <w:b/>
          <w:lang w:val="es-PR"/>
        </w:rPr>
        <w:t>In</w:t>
      </w:r>
      <w:r w:rsidR="00B11E20">
        <w:rPr>
          <w:rFonts w:ascii="Book Antiqua" w:hAnsi="Book Antiqua"/>
          <w:b/>
          <w:lang w:val="es-PR"/>
        </w:rPr>
        <w:t>forme</w:t>
      </w:r>
      <w:r w:rsidRPr="000726BB">
        <w:rPr>
          <w:rFonts w:ascii="Book Antiqua" w:hAnsi="Book Antiqua"/>
          <w:b/>
          <w:lang w:val="es-PR"/>
        </w:rPr>
        <w:t xml:space="preserve"> </w:t>
      </w:r>
      <w:r w:rsidR="00000449">
        <w:rPr>
          <w:rFonts w:ascii="Book Antiqua" w:hAnsi="Book Antiqua"/>
          <w:b/>
          <w:lang w:val="es-PR"/>
        </w:rPr>
        <w:t>Fin</w:t>
      </w:r>
      <w:r w:rsidRPr="000726BB">
        <w:rPr>
          <w:rFonts w:ascii="Book Antiqua" w:hAnsi="Book Antiqua"/>
          <w:b/>
          <w:lang w:val="es-PR"/>
        </w:rPr>
        <w:t>al</w:t>
      </w:r>
      <w:r w:rsidRPr="000726BB">
        <w:rPr>
          <w:rFonts w:ascii="Book Antiqua" w:hAnsi="Book Antiqua"/>
          <w:lang w:val="es-PR"/>
        </w:rPr>
        <w:t xml:space="preserve"> sobre dicha medida, con sus hallazgos, recomendaciones y conclusiones, solicitando su aprobación.</w:t>
      </w:r>
    </w:p>
    <w:p w14:paraId="6FE35392" w14:textId="77777777" w:rsidR="00E70582" w:rsidRDefault="00E70582" w:rsidP="00E763A3">
      <w:pPr>
        <w:autoSpaceDE w:val="0"/>
        <w:autoSpaceDN w:val="0"/>
        <w:adjustRightInd w:val="0"/>
        <w:spacing w:line="276" w:lineRule="auto"/>
        <w:jc w:val="both"/>
        <w:rPr>
          <w:lang w:val="es-PR"/>
        </w:rPr>
      </w:pPr>
    </w:p>
    <w:p w14:paraId="6B565FE8" w14:textId="4C082795" w:rsidR="00E763A3" w:rsidRPr="000726BB" w:rsidRDefault="00E763A3" w:rsidP="00E763A3">
      <w:pPr>
        <w:autoSpaceDE w:val="0"/>
        <w:autoSpaceDN w:val="0"/>
        <w:adjustRightInd w:val="0"/>
        <w:spacing w:line="276" w:lineRule="auto"/>
        <w:jc w:val="both"/>
        <w:rPr>
          <w:rFonts w:ascii="Book Antiqua" w:hAnsi="Book Antiqua"/>
          <w:lang w:val="es-PR"/>
        </w:rPr>
      </w:pPr>
      <w:r w:rsidRPr="000726BB">
        <w:rPr>
          <w:rFonts w:ascii="Book Antiqua" w:hAnsi="Book Antiqua"/>
          <w:lang w:val="es-PR"/>
        </w:rPr>
        <w:t>RESPETUOSAMENTE SOMETIDO,</w:t>
      </w:r>
    </w:p>
    <w:p w14:paraId="6BAA3E44" w14:textId="77777777" w:rsidR="00E763A3" w:rsidRPr="000726BB" w:rsidRDefault="00E763A3" w:rsidP="00E763A3">
      <w:pPr>
        <w:autoSpaceDE w:val="0"/>
        <w:autoSpaceDN w:val="0"/>
        <w:adjustRightInd w:val="0"/>
        <w:spacing w:line="276" w:lineRule="auto"/>
        <w:jc w:val="both"/>
        <w:rPr>
          <w:rFonts w:ascii="Book Antiqua" w:hAnsi="Book Antiqua"/>
          <w:lang w:val="es-PR"/>
        </w:rPr>
      </w:pPr>
    </w:p>
    <w:p w14:paraId="7D23A19F" w14:textId="77777777" w:rsidR="00E763A3" w:rsidRPr="000726BB" w:rsidRDefault="00E763A3" w:rsidP="00E763A3">
      <w:pPr>
        <w:spacing w:line="276" w:lineRule="auto"/>
        <w:jc w:val="both"/>
        <w:rPr>
          <w:rFonts w:ascii="Book Antiqua" w:hAnsi="Book Antiqua"/>
          <w:b/>
          <w:lang w:val="es-PR"/>
        </w:rPr>
      </w:pPr>
    </w:p>
    <w:p w14:paraId="5AFC58C1" w14:textId="77777777" w:rsidR="00E763A3" w:rsidRPr="000726BB" w:rsidRDefault="00E763A3" w:rsidP="00E763A3">
      <w:pPr>
        <w:spacing w:line="276" w:lineRule="auto"/>
        <w:jc w:val="both"/>
        <w:rPr>
          <w:rFonts w:ascii="Book Antiqua" w:hAnsi="Book Antiqua"/>
          <w:b/>
          <w:lang w:val="es-PR"/>
        </w:rPr>
      </w:pPr>
    </w:p>
    <w:p w14:paraId="1DE5D808" w14:textId="4A3D4E94" w:rsidR="00E763A3" w:rsidRPr="00EA5613" w:rsidRDefault="001A0956" w:rsidP="00E763A3">
      <w:pPr>
        <w:spacing w:line="276" w:lineRule="auto"/>
        <w:jc w:val="both"/>
        <w:rPr>
          <w:rFonts w:ascii="Book Antiqua" w:hAnsi="Book Antiqua"/>
          <w:bCs/>
          <w:lang w:val="es-PR"/>
        </w:rPr>
      </w:pPr>
      <w:r w:rsidRPr="00EA5613">
        <w:rPr>
          <w:rFonts w:ascii="Book Antiqua" w:hAnsi="Book Antiqua"/>
          <w:bCs/>
          <w:lang w:val="es-PR"/>
        </w:rPr>
        <w:t xml:space="preserve">Hon. Carmen Medina Calderón </w:t>
      </w:r>
    </w:p>
    <w:p w14:paraId="159D5E4F" w14:textId="2E3AE6F3" w:rsidR="00E763A3" w:rsidRPr="00EA5613" w:rsidRDefault="00E763A3" w:rsidP="00E763A3">
      <w:pPr>
        <w:spacing w:line="276" w:lineRule="auto"/>
        <w:jc w:val="both"/>
        <w:rPr>
          <w:rFonts w:ascii="Book Antiqua" w:hAnsi="Book Antiqua"/>
          <w:bCs/>
          <w:lang w:val="es-PR"/>
        </w:rPr>
      </w:pPr>
      <w:r w:rsidRPr="00EA5613">
        <w:rPr>
          <w:rFonts w:ascii="Book Antiqua" w:hAnsi="Book Antiqua"/>
          <w:bCs/>
          <w:lang w:val="es-PR"/>
        </w:rPr>
        <w:t>President</w:t>
      </w:r>
      <w:r w:rsidR="000726BB" w:rsidRPr="00EA5613">
        <w:rPr>
          <w:rFonts w:ascii="Book Antiqua" w:hAnsi="Book Antiqua"/>
          <w:bCs/>
          <w:lang w:val="es-PR"/>
        </w:rPr>
        <w:t>a</w:t>
      </w:r>
    </w:p>
    <w:p w14:paraId="13765351" w14:textId="371CFE61" w:rsidR="00E763A3" w:rsidRPr="00EA5613" w:rsidRDefault="00E763A3" w:rsidP="000726BB">
      <w:pPr>
        <w:spacing w:line="276" w:lineRule="auto"/>
        <w:jc w:val="both"/>
        <w:rPr>
          <w:rFonts w:ascii="Book Antiqua" w:hAnsi="Book Antiqua"/>
          <w:bCs/>
          <w:lang w:val="es-PR"/>
        </w:rPr>
      </w:pPr>
      <w:r w:rsidRPr="00EA5613">
        <w:rPr>
          <w:rFonts w:ascii="Book Antiqua" w:hAnsi="Book Antiqua"/>
          <w:bCs/>
          <w:lang w:val="es-PR"/>
        </w:rPr>
        <w:t xml:space="preserve">Comisión de </w:t>
      </w:r>
      <w:r w:rsidR="000726BB" w:rsidRPr="00EA5613">
        <w:rPr>
          <w:rFonts w:ascii="Book Antiqua" w:hAnsi="Book Antiqua"/>
          <w:bCs/>
          <w:lang w:val="es-PR"/>
        </w:rPr>
        <w:t>la Región Este</w:t>
      </w:r>
    </w:p>
    <w:p w14:paraId="3D66F356" w14:textId="77777777" w:rsidR="00E763A3" w:rsidRDefault="00E763A3" w:rsidP="00E763A3">
      <w:pPr>
        <w:pStyle w:val="BodyText"/>
        <w:spacing w:before="0"/>
        <w:ind w:firstLine="720"/>
        <w:rPr>
          <w:rFonts w:ascii="Book Antiqua" w:hAnsi="Book Antiqua"/>
          <w:lang w:val="es-PR"/>
        </w:rPr>
      </w:pPr>
    </w:p>
    <w:p w14:paraId="28C0E9FF" w14:textId="77777777" w:rsidR="00C67EBD" w:rsidRPr="00E763A3" w:rsidRDefault="00C67EBD">
      <w:pPr>
        <w:rPr>
          <w:lang w:val="es-PR"/>
        </w:rPr>
      </w:pPr>
    </w:p>
    <w:sectPr w:rsidR="00C67EBD" w:rsidRPr="00E763A3" w:rsidSect="00DD7706">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BAB21" w14:textId="77777777" w:rsidR="00DD7706" w:rsidRDefault="00DD7706" w:rsidP="00DD7706">
      <w:r>
        <w:separator/>
      </w:r>
    </w:p>
  </w:endnote>
  <w:endnote w:type="continuationSeparator" w:id="0">
    <w:p w14:paraId="39191CB6" w14:textId="77777777" w:rsidR="00DD7706" w:rsidRDefault="00DD7706" w:rsidP="00DD7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Noto Serif">
    <w:charset w:val="00"/>
    <w:family w:val="roman"/>
    <w:pitch w:val="variable"/>
    <w:sig w:usb0="E00002FF" w:usb1="500078FF" w:usb2="0000002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76B89" w14:textId="77777777" w:rsidR="00DD7706" w:rsidRDefault="00DD7706" w:rsidP="00DD7706">
      <w:r>
        <w:separator/>
      </w:r>
    </w:p>
  </w:footnote>
  <w:footnote w:type="continuationSeparator" w:id="0">
    <w:p w14:paraId="2FE28E7C" w14:textId="77777777" w:rsidR="00DD7706" w:rsidRDefault="00DD7706" w:rsidP="00DD77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7808101"/>
      <w:docPartObj>
        <w:docPartGallery w:val="Page Numbers (Top of Page)"/>
        <w:docPartUnique/>
      </w:docPartObj>
    </w:sdtPr>
    <w:sdtEndPr>
      <w:rPr>
        <w:noProof/>
      </w:rPr>
    </w:sdtEndPr>
    <w:sdtContent>
      <w:p w14:paraId="2598B75A" w14:textId="54399698" w:rsidR="00DD7706" w:rsidRDefault="00DD770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4AFB391" w14:textId="77777777" w:rsidR="00DD7706" w:rsidRDefault="00DD77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547554"/>
    <w:multiLevelType w:val="hybridMultilevel"/>
    <w:tmpl w:val="E2C2EFCE"/>
    <w:lvl w:ilvl="0" w:tplc="781C4224">
      <w:start w:val="1"/>
      <w:numFmt w:val="upperRoman"/>
      <w:lvlText w:val="%1."/>
      <w:lvlJc w:val="left"/>
      <w:pPr>
        <w:ind w:left="1080" w:hanging="72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num w:numId="1" w16cid:durableId="7840372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000449"/>
    <w:rsid w:val="00024982"/>
    <w:rsid w:val="00036089"/>
    <w:rsid w:val="000726BB"/>
    <w:rsid w:val="000E2A18"/>
    <w:rsid w:val="00196201"/>
    <w:rsid w:val="001A0956"/>
    <w:rsid w:val="001A09D0"/>
    <w:rsid w:val="0022217C"/>
    <w:rsid w:val="00243091"/>
    <w:rsid w:val="0025594B"/>
    <w:rsid w:val="002A5303"/>
    <w:rsid w:val="00392BA4"/>
    <w:rsid w:val="00393465"/>
    <w:rsid w:val="004127F5"/>
    <w:rsid w:val="005370E3"/>
    <w:rsid w:val="005E07DC"/>
    <w:rsid w:val="00615DE5"/>
    <w:rsid w:val="00641B02"/>
    <w:rsid w:val="006F3EDA"/>
    <w:rsid w:val="0078031F"/>
    <w:rsid w:val="008256BF"/>
    <w:rsid w:val="0084433E"/>
    <w:rsid w:val="00881AA9"/>
    <w:rsid w:val="008827CB"/>
    <w:rsid w:val="008F779B"/>
    <w:rsid w:val="00914C11"/>
    <w:rsid w:val="00962C66"/>
    <w:rsid w:val="00977817"/>
    <w:rsid w:val="009A43CD"/>
    <w:rsid w:val="009A7F5E"/>
    <w:rsid w:val="009D7FEE"/>
    <w:rsid w:val="00A45CD5"/>
    <w:rsid w:val="00A715D6"/>
    <w:rsid w:val="00B11E20"/>
    <w:rsid w:val="00B27045"/>
    <w:rsid w:val="00B50F09"/>
    <w:rsid w:val="00B53A5A"/>
    <w:rsid w:val="00BE16CA"/>
    <w:rsid w:val="00C67EBD"/>
    <w:rsid w:val="00C80476"/>
    <w:rsid w:val="00C97603"/>
    <w:rsid w:val="00CB655C"/>
    <w:rsid w:val="00CD704B"/>
    <w:rsid w:val="00D61845"/>
    <w:rsid w:val="00D9425A"/>
    <w:rsid w:val="00DD6CAD"/>
    <w:rsid w:val="00DD7706"/>
    <w:rsid w:val="00E70582"/>
    <w:rsid w:val="00E763A3"/>
    <w:rsid w:val="00EA2B0C"/>
    <w:rsid w:val="00EA5613"/>
    <w:rsid w:val="00EB410D"/>
    <w:rsid w:val="00F4609A"/>
    <w:rsid w:val="00FA7900"/>
    <w:rsid w:val="00FE1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semiHidden/>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semiHidden/>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DD7706"/>
    <w:pPr>
      <w:tabs>
        <w:tab w:val="center" w:pos="4680"/>
        <w:tab w:val="right" w:pos="9360"/>
      </w:tabs>
    </w:pPr>
  </w:style>
  <w:style w:type="character" w:customStyle="1" w:styleId="HeaderChar">
    <w:name w:val="Header Char"/>
    <w:basedOn w:val="DefaultParagraphFont"/>
    <w:link w:val="Header"/>
    <w:uiPriority w:val="99"/>
    <w:rsid w:val="00DD7706"/>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DD7706"/>
    <w:pPr>
      <w:tabs>
        <w:tab w:val="center" w:pos="4680"/>
        <w:tab w:val="right" w:pos="9360"/>
      </w:tabs>
    </w:pPr>
  </w:style>
  <w:style w:type="character" w:customStyle="1" w:styleId="FooterChar">
    <w:name w:val="Footer Char"/>
    <w:basedOn w:val="DefaultParagraphFont"/>
    <w:link w:val="Footer"/>
    <w:uiPriority w:val="99"/>
    <w:rsid w:val="00DD7706"/>
    <w:rPr>
      <w:rFonts w:ascii="Times New Roman" w:eastAsia="Times New Roman" w:hAnsi="Times New Roman" w:cs="Times New Roman"/>
      <w:kern w:val="0"/>
      <w:szCs w:val="20"/>
      <w14:ligatures w14:val="none"/>
    </w:rPr>
  </w:style>
  <w:style w:type="paragraph" w:styleId="NormalWeb">
    <w:name w:val="Normal (Web)"/>
    <w:basedOn w:val="Normal"/>
    <w:uiPriority w:val="99"/>
    <w:semiHidden/>
    <w:unhideWhenUsed/>
    <w:rsid w:val="001A0956"/>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232774">
      <w:bodyDiv w:val="1"/>
      <w:marLeft w:val="0"/>
      <w:marRight w:val="0"/>
      <w:marTop w:val="0"/>
      <w:marBottom w:val="0"/>
      <w:divBdr>
        <w:top w:val="none" w:sz="0" w:space="0" w:color="auto"/>
        <w:left w:val="none" w:sz="0" w:space="0" w:color="auto"/>
        <w:bottom w:val="none" w:sz="0" w:space="0" w:color="auto"/>
        <w:right w:val="none" w:sz="0" w:space="0" w:color="auto"/>
      </w:divBdr>
    </w:div>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 w:id="184478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46387-D15B-411E-B589-9ABEB515D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1683</Words>
  <Characters>9594</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cp:lastPrinted>2025-11-13T23:42:00Z</cp:lastPrinted>
  <dcterms:created xsi:type="dcterms:W3CDTF">2025-11-17T19:57:00Z</dcterms:created>
  <dcterms:modified xsi:type="dcterms:W3CDTF">2025-11-17T19:57:00Z</dcterms:modified>
</cp:coreProperties>
</file>