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BA1F596" w:rsidR="008000CF" w:rsidRPr="00B47B13" w:rsidRDefault="00A047B9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0E184C37" w:rsidR="008000CF" w:rsidRPr="00B47B13" w:rsidRDefault="00A047B9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875807">
        <w:rPr>
          <w:rFonts w:ascii="Book Antiqua" w:hAnsi="Book Antiqua"/>
          <w:vertAlign w:val="superscript"/>
          <w:lang w:val="es-ES_tradnl"/>
        </w:rPr>
        <w:t>m</w:t>
      </w:r>
      <w:r w:rsidR="008000CF" w:rsidRPr="00875807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F952CA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875807">
        <w:rPr>
          <w:rFonts w:ascii="Book Antiqua" w:hAnsi="Book Antiqua"/>
          <w:vertAlign w:val="superscript"/>
          <w:lang w:val="es-ES_tradnl"/>
        </w:rPr>
        <w:t>r</w:t>
      </w:r>
      <w:r w:rsidR="008000CF" w:rsidRPr="00875807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41AFBEB0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proofErr w:type="gramStart"/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</w:t>
      </w:r>
      <w:r w:rsidRPr="00B47B13">
        <w:rPr>
          <w:rFonts w:ascii="Book Antiqua" w:hAnsi="Book Antiqua"/>
          <w:lang w:val="es-ES_tradnl"/>
        </w:rPr>
        <w:t>Ordinaria</w:t>
      </w:r>
      <w:proofErr w:type="gramEnd"/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144EA02F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D2754E">
        <w:rPr>
          <w:rFonts w:ascii="Book Antiqua" w:hAnsi="Book Antiqua"/>
          <w:b/>
          <w:sz w:val="52"/>
          <w:lang w:val="es-ES_tradnl"/>
        </w:rPr>
        <w:t>10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7D55AD4F" w:rsidR="00F952CA" w:rsidRPr="009A6D62" w:rsidRDefault="00796A2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A047B9">
        <w:rPr>
          <w:rFonts w:ascii="Book Antiqua" w:hAnsi="Book Antiqua"/>
          <w:sz w:val="24"/>
          <w:szCs w:val="24"/>
          <w:lang w:val="es-ES_tradnl"/>
        </w:rPr>
        <w:t>ENERO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30C1389A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7E1A93BD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985E54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985E54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985E54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2CC4CAE" w14:textId="114C379B" w:rsidR="000F1D72" w:rsidRDefault="009C437B" w:rsidP="00855F40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Comisión de </w:t>
      </w:r>
      <w:r w:rsidRPr="00EA192E">
        <w:rPr>
          <w:rFonts w:ascii="Book Antiqua" w:hAnsi="Book Antiqua"/>
          <w:sz w:val="24"/>
          <w:szCs w:val="24"/>
          <w:lang w:val="es-ES_tradnl"/>
        </w:rPr>
        <w:t>Tra</w:t>
      </w:r>
      <w:r w:rsidR="00E4453A" w:rsidRPr="00EA192E">
        <w:rPr>
          <w:rFonts w:ascii="Book Antiqua" w:hAnsi="Book Antiqua"/>
          <w:sz w:val="24"/>
          <w:szCs w:val="24"/>
          <w:lang w:val="es-ES_tradnl"/>
        </w:rPr>
        <w:t>n</w:t>
      </w:r>
      <w:r w:rsidRPr="00EA192E">
        <w:rPr>
          <w:rFonts w:ascii="Book Antiqua" w:hAnsi="Book Antiqua"/>
          <w:sz w:val="24"/>
          <w:szCs w:val="24"/>
          <w:lang w:val="es-ES_tradnl"/>
        </w:rPr>
        <w:t>sportación</w:t>
      </w:r>
      <w:r w:rsidR="00E4453A" w:rsidRPr="00082233">
        <w:rPr>
          <w:rFonts w:ascii="Book Antiqua" w:hAnsi="Book Antiqua"/>
          <w:strike/>
          <w:sz w:val="24"/>
          <w:szCs w:val="24"/>
          <w:lang w:val="es-ES_tradnl"/>
        </w:rPr>
        <w:t>,</w:t>
      </w:r>
      <w:r w:rsidRPr="00EA192E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82233" w:rsidRPr="00082233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e</w:t>
      </w:r>
      <w:r w:rsidR="0008223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A192E">
        <w:rPr>
          <w:rFonts w:ascii="Book Antiqua" w:hAnsi="Book Antiqua"/>
          <w:sz w:val="24"/>
          <w:szCs w:val="24"/>
          <w:lang w:val="es-ES_tradnl"/>
        </w:rPr>
        <w:t xml:space="preserve">Infraestructura </w:t>
      </w:r>
      <w:r w:rsidR="00E4453A" w:rsidRPr="00082233">
        <w:rPr>
          <w:rFonts w:ascii="Book Antiqua" w:hAnsi="Book Antiqua"/>
          <w:strike/>
          <w:sz w:val="24"/>
          <w:szCs w:val="24"/>
          <w:lang w:val="es-ES_tradnl"/>
        </w:rPr>
        <w:t>y Obras Públicas</w:t>
      </w:r>
      <w:r w:rsidR="00E4453A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el estado en que se encuentran </w:t>
      </w:r>
      <w:r w:rsidR="00003727">
        <w:rPr>
          <w:rFonts w:ascii="Book Antiqua" w:hAnsi="Book Antiqua"/>
          <w:sz w:val="24"/>
          <w:szCs w:val="24"/>
          <w:lang w:val="es-ES_tradnl"/>
        </w:rPr>
        <w:t>la carreteras,</w:t>
      </w:r>
      <w:r w:rsidR="00003727">
        <w:rPr>
          <w:lang w:val="es-PR"/>
        </w:rPr>
        <w:t xml:space="preserve"> 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avenidas, caminos, calles, autopistas, puentes, túneles y cualquier otra </w:t>
      </w:r>
      <w:r w:rsidR="00003727" w:rsidRPr="00855F40">
        <w:rPr>
          <w:rFonts w:ascii="Book Antiqua" w:hAnsi="Book Antiqua"/>
          <w:strike/>
          <w:sz w:val="24"/>
          <w:szCs w:val="24"/>
          <w:lang w:val="es-ES_tradnl"/>
        </w:rPr>
        <w:t>facilidad relacionada con el movimiento de vehículos,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55F40" w:rsidRPr="00886208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infraestructura vehicular</w:t>
      </w:r>
      <w:r w:rsidR="00855F40" w:rsidRPr="00855F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3D2C5D">
        <w:rPr>
          <w:rFonts w:ascii="Book Antiqua" w:hAnsi="Book Antiqua"/>
          <w:sz w:val="24"/>
          <w:szCs w:val="24"/>
          <w:lang w:val="es-ES_tradnl"/>
        </w:rPr>
        <w:t>los municipios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 de Canóvanas, Carolina, y Trujillo Alto, que componen el Distrito Representativo Número 38</w:t>
      </w:r>
      <w:r w:rsidR="000F1D72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855F40" w:rsidRPr="00855F40">
        <w:rPr>
          <w:rFonts w:ascii="Book Antiqua" w:hAnsi="Book Antiqua"/>
          <w:strike/>
          <w:sz w:val="24"/>
          <w:szCs w:val="24"/>
          <w:lang w:val="es-ES_tradnl"/>
        </w:rPr>
        <w:t>así como las acciones necesarias para agilizar la reparación de las mismas;</w:t>
      </w:r>
      <w:r w:rsidR="00855F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55F40" w:rsidRPr="00BC5EFA">
        <w:rPr>
          <w:rFonts w:ascii="Book Antiqua" w:hAnsi="Book Antiqua" w:cs="Times New Roman"/>
          <w:bCs/>
          <w:i/>
          <w:sz w:val="24"/>
          <w:szCs w:val="24"/>
          <w:u w:val="single"/>
          <w:lang w:val="es-PR"/>
        </w:rPr>
        <w:t>proponer acciones para su rehabilitación y estrategias preventivas de mantenimiento</w:t>
      </w:r>
      <w:r w:rsidR="00855F40" w:rsidRPr="00886208">
        <w:rPr>
          <w:rFonts w:ascii="Book Antiqua" w:hAnsi="Book Antiqua" w:cs="Times New Roman"/>
          <w:sz w:val="24"/>
          <w:szCs w:val="24"/>
          <w:u w:val="single"/>
          <w:lang w:val="es-PR"/>
        </w:rPr>
        <w:t>;</w:t>
      </w:r>
      <w:r w:rsidR="00855F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F1D72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1990A6C9" w14:textId="77777777" w:rsidR="000F1D72" w:rsidRDefault="000F1D72" w:rsidP="008930A4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3F560E5D" w:rsidR="008000CF" w:rsidRDefault="008000CF" w:rsidP="008930A4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1600D4" w:rsidRDefault="004E05C6" w:rsidP="008930A4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F5F434C" w14:textId="78E32828" w:rsidR="00156A72" w:rsidRPr="00855F40" w:rsidRDefault="00156A72" w:rsidP="00855F40">
      <w:pPr>
        <w:suppressLineNumbers/>
        <w:spacing w:after="0" w:line="240" w:lineRule="auto"/>
        <w:ind w:firstLine="360"/>
        <w:jc w:val="both"/>
        <w:rPr>
          <w:rFonts w:ascii="Book Antiqua" w:hAnsi="Book Antiqua"/>
          <w:color w:val="000000"/>
          <w:sz w:val="24"/>
          <w:szCs w:val="24"/>
          <w:u w:val="single"/>
          <w:lang w:val="es-PR"/>
        </w:rPr>
      </w:pPr>
      <w:r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La </w:t>
      </w:r>
      <w:r>
        <w:rPr>
          <w:rFonts w:ascii="Book Antiqua" w:hAnsi="Book Antiqua"/>
          <w:color w:val="000000"/>
          <w:sz w:val="24"/>
          <w:szCs w:val="24"/>
          <w:lang w:val="es-PR"/>
        </w:rPr>
        <w:t xml:space="preserve">política pública del Gobierno </w:t>
      </w:r>
      <w:r w:rsidRPr="00855F40">
        <w:rPr>
          <w:rFonts w:ascii="Book Antiqua" w:hAnsi="Book Antiqua"/>
          <w:strike/>
          <w:color w:val="000000"/>
          <w:sz w:val="24"/>
          <w:szCs w:val="24"/>
          <w:lang w:val="es-PR"/>
        </w:rPr>
        <w:t>del Estado Libre Asociado</w:t>
      </w:r>
      <w:r>
        <w:rPr>
          <w:rFonts w:ascii="Book Antiqua" w:hAnsi="Book Antiqua"/>
          <w:color w:val="000000"/>
          <w:sz w:val="24"/>
          <w:szCs w:val="24"/>
          <w:lang w:val="es-PR"/>
        </w:rPr>
        <w:t xml:space="preserve"> de Puerto Rico requiere </w:t>
      </w:r>
      <w:r w:rsidRPr="00855F40">
        <w:rPr>
          <w:rFonts w:ascii="Book Antiqua" w:hAnsi="Book Antiqua"/>
          <w:strike/>
          <w:color w:val="000000"/>
          <w:sz w:val="24"/>
          <w:szCs w:val="24"/>
          <w:lang w:val="es-PR"/>
        </w:rPr>
        <w:t>que se le provea al pueblo las mejores carreteras y medios de transportación.</w:t>
      </w:r>
      <w:r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="00855F40" w:rsidRPr="00BC5EFA">
        <w:rPr>
          <w:rFonts w:ascii="Book Antiqua" w:hAnsi="Book Antiqua" w:cs="Times New Roman"/>
          <w:bCs/>
          <w:i/>
          <w:sz w:val="24"/>
          <w:szCs w:val="24"/>
          <w:u w:val="single"/>
          <w:lang w:val="es-PR"/>
        </w:rPr>
        <w:t>garantizar al pueblo vías seguras y accesibles</w:t>
      </w:r>
      <w:r w:rsidR="00855F40" w:rsidRPr="00886208">
        <w:rPr>
          <w:rFonts w:ascii="Book Antiqua" w:hAnsi="Book Antiqua" w:cs="Times New Roman"/>
          <w:bCs/>
          <w:iCs/>
          <w:sz w:val="24"/>
          <w:szCs w:val="24"/>
          <w:u w:val="single"/>
          <w:lang w:val="es-PR"/>
        </w:rPr>
        <w:t>.</w:t>
      </w:r>
      <w:r w:rsidR="00855F40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  <w:r w:rsidRPr="00156A72">
        <w:rPr>
          <w:rFonts w:ascii="Book Antiqua" w:hAnsi="Book Antiqua"/>
          <w:color w:val="000000"/>
          <w:sz w:val="24"/>
          <w:szCs w:val="24"/>
          <w:lang w:val="es-PR"/>
        </w:rPr>
        <w:t>En</w:t>
      </w:r>
      <w:r w:rsidR="00A86AE9">
        <w:rPr>
          <w:rFonts w:ascii="Book Antiqua" w:hAnsi="Book Antiqua"/>
          <w:color w:val="000000"/>
          <w:sz w:val="24"/>
          <w:szCs w:val="24"/>
          <w:lang w:val="es-PR"/>
        </w:rPr>
        <w:t xml:space="preserve"> el Artículo 2 de</w:t>
      </w:r>
      <w:r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 la Ley 74 </w:t>
      </w:r>
      <w:r>
        <w:rPr>
          <w:rFonts w:ascii="Book Antiqua" w:hAnsi="Book Antiqua"/>
          <w:color w:val="000000"/>
          <w:sz w:val="24"/>
          <w:szCs w:val="24"/>
          <w:lang w:val="es-PR"/>
        </w:rPr>
        <w:t>de</w:t>
      </w:r>
      <w:r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 23 de junio de 1965, según enmendada, conocida como </w:t>
      </w:r>
      <w:r w:rsidRPr="00156A72">
        <w:rPr>
          <w:rFonts w:ascii="Book Antiqua" w:hAnsi="Book Antiqua"/>
          <w:sz w:val="24"/>
          <w:szCs w:val="24"/>
          <w:lang w:val="es-ES_tradnl"/>
        </w:rPr>
        <w:t>“Ley de la Autoridad de Carreteras y Transportación de Puerto Rico”</w:t>
      </w:r>
      <w:r>
        <w:rPr>
          <w:rFonts w:ascii="Book Antiqua" w:hAnsi="Book Antiqua"/>
          <w:sz w:val="24"/>
          <w:szCs w:val="24"/>
          <w:lang w:val="es-ES_tradnl"/>
        </w:rPr>
        <w:t xml:space="preserve">, se establece 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la creación de dicha Autoridad, </w:t>
      </w:r>
      <w:r w:rsidRPr="00156A72">
        <w:rPr>
          <w:rFonts w:ascii="Book Antiqua" w:hAnsi="Book Antiqua"/>
          <w:sz w:val="24"/>
          <w:szCs w:val="24"/>
          <w:lang w:val="es-ES_tradnl"/>
        </w:rPr>
        <w:t>con el propósito de “continuar la obra de gobierno de dar al pueblo las mejores carreteras y medios de transportación, facilitar el movimiento de vehículos y personas, aliviar en todo lo posible los peligros e inconvenientes que trae la congestión en las carreteras”.</w:t>
      </w:r>
      <w:r>
        <w:rPr>
          <w:rFonts w:ascii="Book Antiqua" w:hAnsi="Book Antiqua"/>
          <w:sz w:val="24"/>
          <w:szCs w:val="24"/>
          <w:lang w:val="es-ES_tradnl"/>
        </w:rPr>
        <w:t xml:space="preserve">  Sin embargo, las condiciones de las carreteras no son las </w:t>
      </w:r>
      <w:r w:rsidR="00AA2C69">
        <w:rPr>
          <w:rFonts w:ascii="Book Antiqua" w:hAnsi="Book Antiqua"/>
          <w:sz w:val="24"/>
          <w:szCs w:val="24"/>
          <w:lang w:val="es-ES_tradnl"/>
        </w:rPr>
        <w:t>óptimas</w:t>
      </w:r>
      <w:r>
        <w:rPr>
          <w:rFonts w:ascii="Book Antiqua" w:hAnsi="Book Antiqua"/>
          <w:sz w:val="24"/>
          <w:szCs w:val="24"/>
          <w:lang w:val="es-ES_tradnl"/>
        </w:rPr>
        <w:t>.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B909597" w14:textId="77777777" w:rsidR="008930A4" w:rsidRDefault="008930A4" w:rsidP="008930A4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7B618B0" w14:textId="4D552960" w:rsidR="00AA2C69" w:rsidRDefault="00156A72" w:rsidP="008930A4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Un grupo de cadetes de la </w:t>
      </w:r>
      <w:proofErr w:type="spellStart"/>
      <w:r>
        <w:rPr>
          <w:rFonts w:ascii="Book Antiqua" w:hAnsi="Book Antiqua"/>
          <w:sz w:val="24"/>
          <w:szCs w:val="24"/>
          <w:lang w:val="es-ES_tradnl"/>
        </w:rPr>
        <w:t>Youth</w:t>
      </w:r>
      <w:proofErr w:type="spellEnd"/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  <w:lang w:val="es-ES_tradnl"/>
        </w:rPr>
        <w:t>Challenge</w:t>
      </w:r>
      <w:proofErr w:type="spellEnd"/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  <w:lang w:val="es-ES_tradnl"/>
        </w:rPr>
        <w:t>Academy</w:t>
      </w:r>
      <w:proofErr w:type="spellEnd"/>
      <w:r>
        <w:rPr>
          <w:rFonts w:ascii="Book Antiqua" w:hAnsi="Book Antiqua"/>
          <w:sz w:val="24"/>
          <w:szCs w:val="24"/>
          <w:lang w:val="es-ES_tradnl"/>
        </w:rPr>
        <w:t xml:space="preserve"> de la Guardia Nacional de Puerto Rico, participaron del programa Estudiante Legislador de la Oficina de </w:t>
      </w:r>
      <w:r>
        <w:rPr>
          <w:rFonts w:ascii="Book Antiqua" w:hAnsi="Book Antiqua"/>
          <w:sz w:val="24"/>
          <w:szCs w:val="24"/>
          <w:lang w:val="es-ES_tradnl"/>
        </w:rPr>
        <w:lastRenderedPageBreak/>
        <w:t>Participación Ciudadana, perteneciente a la Oficina de Servicios Legislativos</w:t>
      </w:r>
      <w:r w:rsidR="00632385">
        <w:rPr>
          <w:rFonts w:ascii="Book Antiqua" w:hAnsi="Book Antiqua"/>
          <w:sz w:val="24"/>
          <w:szCs w:val="24"/>
          <w:lang w:val="es-ES_tradnl"/>
        </w:rPr>
        <w:t>, en septiembre de 2023</w:t>
      </w:r>
      <w:r>
        <w:rPr>
          <w:rFonts w:ascii="Book Antiqua" w:hAnsi="Book Antiqua"/>
          <w:sz w:val="24"/>
          <w:szCs w:val="24"/>
          <w:lang w:val="es-ES_tradnl"/>
        </w:rPr>
        <w:t>.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  Como parte de esta experiencia educativa, expresaron su sentir sobre las condiciones de las carreteras pertenecientes al Distrito </w:t>
      </w:r>
      <w:r w:rsidR="00EC7261">
        <w:rPr>
          <w:rFonts w:ascii="Book Antiqua" w:hAnsi="Book Antiqua"/>
          <w:sz w:val="24"/>
          <w:szCs w:val="24"/>
          <w:lang w:val="es-ES_tradnl"/>
        </w:rPr>
        <w:t xml:space="preserve">Representativo Número 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38. </w:t>
      </w:r>
      <w:r w:rsidR="004D6C1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Indicaron que las mismas no están en las mejores condiciones, y el deterioro de estas puede ocasionar accidentes.  Proponen que se arreglen y se les provea el mantenimiento que ameritan. </w:t>
      </w:r>
      <w:r w:rsidR="00720C5F" w:rsidRPr="00720C5F">
        <w:rPr>
          <w:rFonts w:ascii="Book Antiqua" w:hAnsi="Book Antiqua"/>
          <w:strike/>
          <w:sz w:val="24"/>
          <w:szCs w:val="24"/>
          <w:u w:val="single"/>
          <w:lang w:val="es-ES_tradnl"/>
        </w:rPr>
        <w:t xml:space="preserve"> 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Indican que las calles en los campos requieren reparaciones y recogido de escombros.  Uno de los lugares a los cuales hacen referencia son las vías de </w:t>
      </w:r>
      <w:proofErr w:type="spellStart"/>
      <w:r w:rsidR="00AA2C69">
        <w:rPr>
          <w:rFonts w:ascii="Book Antiqua" w:hAnsi="Book Antiqua"/>
          <w:sz w:val="24"/>
          <w:szCs w:val="24"/>
          <w:lang w:val="es-ES_tradnl"/>
        </w:rPr>
        <w:t>Canovanilla</w:t>
      </w:r>
      <w:proofErr w:type="spellEnd"/>
      <w:r w:rsidR="00AA2C69">
        <w:rPr>
          <w:rFonts w:ascii="Book Antiqua" w:hAnsi="Book Antiqua"/>
          <w:sz w:val="24"/>
          <w:szCs w:val="24"/>
          <w:lang w:val="es-ES_tradnl"/>
        </w:rPr>
        <w:t xml:space="preserve"> en el Municipio Autónomo de Carolina.</w:t>
      </w:r>
    </w:p>
    <w:p w14:paraId="20A160D6" w14:textId="77777777" w:rsidR="008930A4" w:rsidRDefault="008930A4" w:rsidP="008930A4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0AB5DE6" w14:textId="639E67B9" w:rsidR="00AA2C69" w:rsidRPr="00156A72" w:rsidRDefault="00AA2C69" w:rsidP="008930A4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Es indispensable que esta </w:t>
      </w:r>
      <w:r w:rsidR="006977AB">
        <w:rPr>
          <w:rFonts w:ascii="Book Antiqua" w:hAnsi="Book Antiqua"/>
          <w:sz w:val="24"/>
          <w:szCs w:val="24"/>
          <w:lang w:val="es-ES_tradnl"/>
        </w:rPr>
        <w:t>Cámara de Representantes</w:t>
      </w:r>
      <w:r>
        <w:rPr>
          <w:rFonts w:ascii="Book Antiqua" w:hAnsi="Book Antiqua"/>
          <w:sz w:val="24"/>
          <w:szCs w:val="24"/>
          <w:lang w:val="es-ES_tradnl"/>
        </w:rPr>
        <w:t xml:space="preserve"> atienda el reclamo de nuestros jóvenes del Distrito </w:t>
      </w:r>
      <w:r w:rsidR="00A86AE9">
        <w:rPr>
          <w:rFonts w:ascii="Book Antiqua" w:hAnsi="Book Antiqua"/>
          <w:sz w:val="24"/>
          <w:szCs w:val="24"/>
          <w:lang w:val="es-ES_tradnl"/>
        </w:rPr>
        <w:t xml:space="preserve">Representativo Número </w:t>
      </w:r>
      <w:r>
        <w:rPr>
          <w:rFonts w:ascii="Book Antiqua" w:hAnsi="Book Antiqua"/>
          <w:sz w:val="24"/>
          <w:szCs w:val="24"/>
          <w:lang w:val="es-ES_tradnl"/>
        </w:rPr>
        <w:t xml:space="preserve">38, e investigue las condiciones en las que se encuentran las carreteras de los municipios de </w:t>
      </w:r>
      <w:r w:rsidR="00A86AE9">
        <w:rPr>
          <w:rFonts w:ascii="Book Antiqua" w:hAnsi="Book Antiqua"/>
          <w:sz w:val="24"/>
          <w:szCs w:val="24"/>
          <w:lang w:val="es-ES_tradnl"/>
        </w:rPr>
        <w:t xml:space="preserve">Canóvanas, </w:t>
      </w:r>
      <w:r>
        <w:rPr>
          <w:rFonts w:ascii="Book Antiqua" w:hAnsi="Book Antiqua"/>
          <w:sz w:val="24"/>
          <w:szCs w:val="24"/>
          <w:lang w:val="es-ES_tradnl"/>
        </w:rPr>
        <w:t>Carolina y Trujillo Alto.  Es necesario indag</w:t>
      </w:r>
      <w:r w:rsidR="004D6C1D">
        <w:rPr>
          <w:rFonts w:ascii="Book Antiqua" w:hAnsi="Book Antiqua"/>
          <w:sz w:val="24"/>
          <w:szCs w:val="24"/>
          <w:lang w:val="es-ES_tradnl"/>
        </w:rPr>
        <w:t>ar</w:t>
      </w:r>
      <w:r>
        <w:rPr>
          <w:rFonts w:ascii="Book Antiqua" w:hAnsi="Book Antiqua"/>
          <w:sz w:val="24"/>
          <w:szCs w:val="24"/>
          <w:lang w:val="es-ES_tradnl"/>
        </w:rPr>
        <w:t xml:space="preserve">, sobre los planes de trabajo para la reparación y mantenimiento de </w:t>
      </w:r>
      <w:proofErr w:type="gramStart"/>
      <w:r>
        <w:rPr>
          <w:rFonts w:ascii="Book Antiqua" w:hAnsi="Book Antiqua"/>
          <w:sz w:val="24"/>
          <w:szCs w:val="24"/>
          <w:lang w:val="es-ES_tradnl"/>
        </w:rPr>
        <w:t>las mismas</w:t>
      </w:r>
      <w:proofErr w:type="gramEnd"/>
      <w:r>
        <w:rPr>
          <w:rFonts w:ascii="Book Antiqua" w:hAnsi="Book Antiqua"/>
          <w:sz w:val="24"/>
          <w:szCs w:val="24"/>
          <w:lang w:val="es-ES_tradnl"/>
        </w:rPr>
        <w:t>, de manera que los ciudadanos de dicha región puedan contar con una verdadera calidad de vida y puedan transitar seguros por las carreteras de nuestro país.</w:t>
      </w:r>
    </w:p>
    <w:p w14:paraId="3E75AF8A" w14:textId="77777777" w:rsidR="00307A25" w:rsidRPr="001600D4" w:rsidRDefault="00307A25" w:rsidP="008930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550937B0" w:rsidR="008000CF" w:rsidRPr="00AA2C69" w:rsidRDefault="00571A4A" w:rsidP="008930A4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433ADEE1" w14:textId="7A84E711" w:rsidR="00855F40" w:rsidRPr="00855F40" w:rsidRDefault="00571A4A" w:rsidP="00855F40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Se ordena a 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 xml:space="preserve">la Comisión de Transportación </w:t>
      </w:r>
      <w:r w:rsidR="003D2C5D" w:rsidRPr="003A16B8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>e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 xml:space="preserve"> Infraestructura </w:t>
      </w:r>
      <w:r w:rsidR="003D2C5D" w:rsidRPr="00082233">
        <w:rPr>
          <w:rFonts w:ascii="Book Antiqua" w:hAnsi="Book Antiqua"/>
          <w:strike/>
          <w:sz w:val="24"/>
          <w:szCs w:val="24"/>
          <w:lang w:val="es-ES_tradnl"/>
        </w:rPr>
        <w:t xml:space="preserve">y Obras Públicas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>de la Cámara de Representantes, realizar una investigación sobre el estado en que se encuentran las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carreteras, avenidas, caminos, calles, autopistas, puentes, túneles, y cualquier otra </w:t>
      </w:r>
      <w:r w:rsidR="007F3052" w:rsidRPr="00855F40">
        <w:rPr>
          <w:rFonts w:ascii="Book Antiqua" w:hAnsi="Book Antiqua"/>
          <w:strike/>
          <w:sz w:val="24"/>
          <w:szCs w:val="24"/>
          <w:lang w:val="es-ES_tradnl"/>
        </w:rPr>
        <w:t>facilidad relaci</w:t>
      </w:r>
      <w:r w:rsidR="00716C33" w:rsidRPr="00855F40">
        <w:rPr>
          <w:rFonts w:ascii="Book Antiqua" w:hAnsi="Book Antiqua"/>
          <w:strike/>
          <w:sz w:val="24"/>
          <w:szCs w:val="24"/>
          <w:lang w:val="es-ES_tradnl"/>
        </w:rPr>
        <w:t>onada</w:t>
      </w:r>
      <w:r w:rsidR="007F3052" w:rsidRPr="00855F40">
        <w:rPr>
          <w:rFonts w:ascii="Book Antiqua" w:hAnsi="Book Antiqua"/>
          <w:strike/>
          <w:sz w:val="24"/>
          <w:szCs w:val="24"/>
          <w:lang w:val="es-ES_tradnl"/>
        </w:rPr>
        <w:t xml:space="preserve"> con el movimiento de vehículos</w:t>
      </w:r>
      <w:r w:rsidR="004D6C1D" w:rsidRPr="00855F40">
        <w:rPr>
          <w:rFonts w:ascii="Book Antiqua" w:hAnsi="Book Antiqua"/>
          <w:strike/>
          <w:sz w:val="24"/>
          <w:szCs w:val="24"/>
          <w:lang w:val="es-ES_tradnl"/>
        </w:rPr>
        <w:t>,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55F40" w:rsidRPr="006E3111">
        <w:rPr>
          <w:rFonts w:ascii="Book Antiqua" w:hAnsi="Book Antiqua"/>
          <w:i/>
          <w:iCs/>
          <w:sz w:val="24"/>
          <w:szCs w:val="24"/>
          <w:u w:val="single"/>
          <w:lang w:val="es-ES_tradnl"/>
        </w:rPr>
        <w:t xml:space="preserve">infraestructura vehicular </w:t>
      </w:r>
      <w:r w:rsidR="00F547B7">
        <w:rPr>
          <w:rFonts w:ascii="Book Antiqua" w:hAnsi="Book Antiqua"/>
          <w:sz w:val="24"/>
          <w:szCs w:val="24"/>
          <w:lang w:val="es-ES_tradnl"/>
        </w:rPr>
        <w:t xml:space="preserve">bajo la jurisdicción estatal,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>en los municipios de Canóvanas, Carolina, y Trujillo Alto,</w:t>
      </w:r>
      <w:r w:rsidR="003D2C5D" w:rsidRPr="00AA2C69">
        <w:rPr>
          <w:rFonts w:ascii="Book Antiqua" w:hAnsi="Book Antiqua"/>
          <w:sz w:val="24"/>
          <w:szCs w:val="24"/>
          <w:lang w:val="es-ES"/>
        </w:rPr>
        <w:t xml:space="preserve"> </w:t>
      </w:r>
      <w:r w:rsidR="003D2C5D" w:rsidRPr="00AA2C69">
        <w:rPr>
          <w:rFonts w:ascii="Book Antiqua" w:hAnsi="Book Antiqua"/>
          <w:sz w:val="24"/>
          <w:szCs w:val="24"/>
          <w:lang w:val="es-PR"/>
        </w:rPr>
        <w:t xml:space="preserve">que componen el Distrito Representativo Número 38, </w:t>
      </w:r>
      <w:r w:rsidR="003D2C5D" w:rsidRPr="00855F40">
        <w:rPr>
          <w:rFonts w:ascii="Book Antiqua" w:hAnsi="Book Antiqua"/>
          <w:strike/>
          <w:sz w:val="24"/>
          <w:szCs w:val="24"/>
          <w:lang w:val="es-PR"/>
        </w:rPr>
        <w:t>así como las acciones necesarias para agilizar la reparación de las mismas</w:t>
      </w:r>
      <w:r w:rsidR="00AB211A" w:rsidRPr="00855F40">
        <w:rPr>
          <w:rFonts w:ascii="Book Antiqua" w:hAnsi="Book Antiqua"/>
          <w:strike/>
          <w:sz w:val="24"/>
          <w:szCs w:val="24"/>
          <w:lang w:val="es-ES_tradnl"/>
        </w:rPr>
        <w:t>.</w:t>
      </w:r>
      <w:r w:rsidR="00855F4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55F40" w:rsidRPr="00CE3D3C">
        <w:rPr>
          <w:rFonts w:ascii="Book Antiqua" w:hAnsi="Book Antiqua" w:cs="Times New Roman"/>
          <w:bCs/>
          <w:i/>
          <w:sz w:val="24"/>
          <w:szCs w:val="24"/>
          <w:u w:val="single"/>
          <w:lang w:val="es-PR"/>
        </w:rPr>
        <w:t>proponer acciones para su rehabilitación y estrategias preventivas de mantenimiento</w:t>
      </w:r>
      <w:r w:rsidR="00855F40">
        <w:rPr>
          <w:rFonts w:ascii="Book Antiqua" w:hAnsi="Book Antiqua"/>
          <w:sz w:val="24"/>
          <w:szCs w:val="24"/>
          <w:lang w:val="es-ES_tradnl"/>
        </w:rPr>
        <w:t>.</w:t>
      </w:r>
    </w:p>
    <w:p w14:paraId="4959B852" w14:textId="2F29DC41" w:rsidR="008B1908" w:rsidRPr="00AA2C69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Comisión deberá auscultar, entre otros,  las gestiones realizadas por la Autoridad de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Carreteras y Transportación de Puerto Rico,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y sus funcionarios, en cuanto a los planes, estrategias y proyectos identificados como necesarios y prioritarios para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las facilidades de tránsito y transportación en los municipios de</w:t>
      </w:r>
      <w:r w:rsidR="00AB211A" w:rsidRPr="00AA2C69">
        <w:rPr>
          <w:rFonts w:ascii="Book Antiqua" w:hAnsi="Book Antiqua"/>
          <w:sz w:val="24"/>
          <w:szCs w:val="24"/>
          <w:lang w:val="es-ES_tradnl"/>
        </w:rPr>
        <w:t xml:space="preserve"> Canóvanas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, Carolina, y Trujillo Alto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; las condiciones actuales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necesidad de mejoras y 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mantenimiento 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lastRenderedPageBreak/>
        <w:t xml:space="preserve">provisto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a la infraestructura de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l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as carreteras, avenidas, caminos, calles, autopistas, puentes, túneles, y cualquier otra facilidad relaci</w:t>
      </w:r>
      <w:r w:rsidR="00716C33">
        <w:rPr>
          <w:rFonts w:ascii="Book Antiqua" w:hAnsi="Book Antiqua"/>
          <w:sz w:val="24"/>
          <w:szCs w:val="24"/>
          <w:lang w:val="es-ES_tradnl"/>
        </w:rPr>
        <w:t>onada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con el movimiento de vehículos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en dich</w:t>
      </w:r>
      <w:r w:rsidR="00A56EDE" w:rsidRPr="00AA2C69">
        <w:rPr>
          <w:rFonts w:ascii="Book Antiqua" w:hAnsi="Book Antiqua"/>
          <w:sz w:val="24"/>
          <w:szCs w:val="24"/>
          <w:lang w:val="es-ES_tradnl"/>
        </w:rPr>
        <w:t>o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s municipios</w:t>
      </w:r>
      <w:r w:rsidR="00015FD5">
        <w:rPr>
          <w:rFonts w:ascii="Book Antiqua" w:hAnsi="Book Antiqua"/>
          <w:sz w:val="24"/>
          <w:szCs w:val="24"/>
          <w:lang w:val="es-ES_tradnl"/>
        </w:rPr>
        <w:t xml:space="preserve"> que sean de jurisdicción estatal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; e identificar prioridades para el desarrollo de proyectos críticos</w:t>
      </w:r>
      <w:r w:rsidR="006031A0" w:rsidRPr="00AA2C69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620FB" w:rsidRPr="00AA2C69">
        <w:rPr>
          <w:rFonts w:ascii="Book Antiqua" w:hAnsi="Book Antiqua"/>
          <w:sz w:val="24"/>
          <w:szCs w:val="24"/>
          <w:lang w:val="es-ES_tradnl"/>
        </w:rPr>
        <w:t xml:space="preserve">tanto para la reparación como para las mejoras en la infraestructura </w:t>
      </w:r>
      <w:r w:rsidR="009911B4" w:rsidRPr="004D0FBA">
        <w:rPr>
          <w:rFonts w:ascii="Book Antiqua" w:hAnsi="Book Antiqua"/>
          <w:sz w:val="24"/>
          <w:szCs w:val="24"/>
          <w:lang w:val="es-ES_tradnl"/>
        </w:rPr>
        <w:t>de todas estas vías de rodaje, que discurren por los municipios que componen el Distrito Representativo Número 38</w:t>
      </w:r>
      <w:r w:rsidRPr="00AA2C69">
        <w:rPr>
          <w:rFonts w:ascii="Book Antiqua" w:hAnsi="Book Antiqua"/>
          <w:sz w:val="24"/>
          <w:szCs w:val="24"/>
          <w:lang w:val="es-PR"/>
        </w:rPr>
        <w:t>.</w:t>
      </w:r>
    </w:p>
    <w:p w14:paraId="48961B8D" w14:textId="2BA6D699" w:rsidR="008B1908" w:rsidRPr="00AA2C69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3.-</w:t>
      </w:r>
      <w:r w:rsidR="007F3052" w:rsidRPr="00AA2C69">
        <w:rPr>
          <w:rFonts w:ascii="Book Antiqua" w:hAnsi="Book Antiqua"/>
          <w:sz w:val="24"/>
          <w:szCs w:val="24"/>
          <w:lang w:val="es-PR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La Comisión, a los efectos de cumplir con lo dispuesto en esta Resolución, podrá realizar requerimientos, solicitudes de información y/o de producción de documentos, citaciones, reuniones, vistas oculares, así como podrá realizar cualquier otra gestión que entienda pertinente y se encuentre bajo el alcance de la investigación de esta Resolución.</w:t>
      </w:r>
    </w:p>
    <w:p w14:paraId="3EC53B12" w14:textId="640A9470" w:rsidR="00571A4A" w:rsidRPr="006F3D33" w:rsidRDefault="002609BF" w:rsidP="006F3D3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7F3052" w:rsidRPr="006F3D33">
        <w:rPr>
          <w:rFonts w:ascii="Book Antiqua" w:hAnsi="Book Antiqua"/>
          <w:sz w:val="24"/>
          <w:szCs w:val="24"/>
          <w:lang w:val="es-PR"/>
        </w:rPr>
        <w:t xml:space="preserve">La Comisión rendirá </w:t>
      </w:r>
      <w:r w:rsidR="007F3052" w:rsidRPr="006F3D33">
        <w:rPr>
          <w:rFonts w:ascii="Book Antiqua" w:hAnsi="Book Antiqua"/>
          <w:strike/>
          <w:sz w:val="24"/>
          <w:szCs w:val="24"/>
          <w:lang w:val="es-PR"/>
        </w:rPr>
        <w:t xml:space="preserve">un informe con sus hallazgos, conclusiones y recomendaciones, </w:t>
      </w:r>
      <w:r w:rsidR="00E202E7" w:rsidRPr="006F3D33">
        <w:rPr>
          <w:rFonts w:ascii="Book Antiqua" w:hAnsi="Book Antiqua"/>
          <w:strike/>
          <w:sz w:val="24"/>
          <w:szCs w:val="24"/>
          <w:lang w:val="es-PR"/>
        </w:rPr>
        <w:t>no más tarde de ciento ochenta (180) días siguientes a la aprobación de esta Resolución</w:t>
      </w:r>
      <w:r w:rsidR="007F3052" w:rsidRPr="006F3D33">
        <w:rPr>
          <w:rFonts w:ascii="Book Antiqua" w:hAnsi="Book Antiqua"/>
          <w:strike/>
          <w:sz w:val="24"/>
          <w:szCs w:val="24"/>
          <w:lang w:val="es-PR"/>
        </w:rPr>
        <w:t>.</w:t>
      </w:r>
      <w:r w:rsidR="006F3D33">
        <w:rPr>
          <w:rFonts w:ascii="Book Antiqua" w:hAnsi="Book Antiqua"/>
          <w:sz w:val="24"/>
          <w:szCs w:val="24"/>
          <w:lang w:val="es-PR"/>
        </w:rPr>
        <w:t xml:space="preserve"> </w:t>
      </w:r>
      <w:r w:rsidR="006F3D33" w:rsidRPr="006F3D33">
        <w:rPr>
          <w:rFonts w:ascii="Book Antiqua" w:hAnsi="Book Antiqua"/>
          <w:i/>
          <w:iCs/>
          <w:sz w:val="24"/>
          <w:szCs w:val="24"/>
          <w:u w:val="single"/>
          <w:lang w:val="es-PR"/>
        </w:rPr>
        <w:t>a la Cámara de Representantes de Puerto Rico los informes que estime necesarios o convenientes en los que incluyan los hallazgos, conclusiones y recomendaciones. Además, rendirá un informe final dentro del término de la Vigésima Asamblea Legislativa.</w:t>
      </w:r>
    </w:p>
    <w:p w14:paraId="11B88107" w14:textId="7D811D0F" w:rsidR="0043255C" w:rsidRPr="00AA2C69" w:rsidRDefault="0043255C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"/>
        </w:rPr>
        <w:t>Sección 5.-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r w:rsidRPr="00B54622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AA2C69" w:rsidSect="00FB6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F9EB3" w14:textId="77777777" w:rsidR="0023469A" w:rsidRDefault="0023469A" w:rsidP="00316E72">
      <w:pPr>
        <w:spacing w:after="0" w:line="240" w:lineRule="auto"/>
      </w:pPr>
      <w:r>
        <w:separator/>
      </w:r>
    </w:p>
  </w:endnote>
  <w:endnote w:type="continuationSeparator" w:id="0">
    <w:p w14:paraId="550AE5F0" w14:textId="77777777" w:rsidR="0023469A" w:rsidRDefault="0023469A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0C1EB" w14:textId="77777777" w:rsidR="00022A0E" w:rsidRDefault="00022A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31AD6" w14:textId="77777777" w:rsidR="00022A0E" w:rsidRDefault="00022A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FCFF7" w14:textId="77777777" w:rsidR="00022A0E" w:rsidRDefault="00022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769AB" w14:textId="77777777" w:rsidR="0023469A" w:rsidRDefault="0023469A" w:rsidP="00316E72">
      <w:pPr>
        <w:spacing w:after="0" w:line="240" w:lineRule="auto"/>
      </w:pPr>
      <w:r>
        <w:separator/>
      </w:r>
    </w:p>
  </w:footnote>
  <w:footnote w:type="continuationSeparator" w:id="0">
    <w:p w14:paraId="2C7AD9F4" w14:textId="77777777" w:rsidR="0023469A" w:rsidRDefault="0023469A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D3E7F" w14:textId="77777777" w:rsidR="00022A0E" w:rsidRDefault="00022A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855F40" w:rsidRDefault="00855F40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33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855F40" w:rsidRDefault="00855F4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059FE" w14:textId="6F00EC2E" w:rsidR="00855F40" w:rsidRPr="00022A0E" w:rsidRDefault="00855F40" w:rsidP="00855F40">
    <w:pPr>
      <w:pStyle w:val="Header"/>
      <w:jc w:val="center"/>
      <w:rPr>
        <w:rFonts w:ascii="Book Antiqua" w:hAnsi="Book Antiqua"/>
      </w:rPr>
    </w:pPr>
    <w:r w:rsidRPr="00022A0E">
      <w:rPr>
        <w:rFonts w:ascii="Book Antiqua" w:hAnsi="Book Antiqua"/>
      </w:rPr>
      <w:t>ENTIRILLADO ELECTR</w:t>
    </w:r>
    <w:r w:rsidR="00995694">
      <w:rPr>
        <w:rFonts w:ascii="Book Antiqua" w:hAnsi="Book Antiqua"/>
      </w:rPr>
      <w:t>Ó</w:t>
    </w:r>
    <w:r w:rsidRPr="00022A0E">
      <w:rPr>
        <w:rFonts w:ascii="Book Antiqua" w:hAnsi="Book Antiqua"/>
      </w:rPr>
      <w:t>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80583">
    <w:abstractNumId w:val="10"/>
  </w:num>
  <w:num w:numId="2" w16cid:durableId="79572874">
    <w:abstractNumId w:val="33"/>
  </w:num>
  <w:num w:numId="3" w16cid:durableId="1185824654">
    <w:abstractNumId w:val="23"/>
  </w:num>
  <w:num w:numId="4" w16cid:durableId="1464034356">
    <w:abstractNumId w:val="17"/>
  </w:num>
  <w:num w:numId="5" w16cid:durableId="732853746">
    <w:abstractNumId w:val="32"/>
  </w:num>
  <w:num w:numId="6" w16cid:durableId="1052079463">
    <w:abstractNumId w:val="22"/>
  </w:num>
  <w:num w:numId="7" w16cid:durableId="118840986">
    <w:abstractNumId w:val="12"/>
  </w:num>
  <w:num w:numId="8" w16cid:durableId="751975056">
    <w:abstractNumId w:val="8"/>
  </w:num>
  <w:num w:numId="9" w16cid:durableId="1300498708">
    <w:abstractNumId w:val="27"/>
  </w:num>
  <w:num w:numId="10" w16cid:durableId="544832763">
    <w:abstractNumId w:val="21"/>
  </w:num>
  <w:num w:numId="11" w16cid:durableId="668289791">
    <w:abstractNumId w:val="4"/>
  </w:num>
  <w:num w:numId="12" w16cid:durableId="2134975453">
    <w:abstractNumId w:val="15"/>
  </w:num>
  <w:num w:numId="13" w16cid:durableId="1341278710">
    <w:abstractNumId w:val="28"/>
  </w:num>
  <w:num w:numId="14" w16cid:durableId="1156844929">
    <w:abstractNumId w:val="16"/>
  </w:num>
  <w:num w:numId="15" w16cid:durableId="796490801">
    <w:abstractNumId w:val="29"/>
  </w:num>
  <w:num w:numId="16" w16cid:durableId="2058360531">
    <w:abstractNumId w:val="13"/>
  </w:num>
  <w:num w:numId="17" w16cid:durableId="629557235">
    <w:abstractNumId w:val="6"/>
  </w:num>
  <w:num w:numId="18" w16cid:durableId="945577352">
    <w:abstractNumId w:val="14"/>
  </w:num>
  <w:num w:numId="19" w16cid:durableId="1412583653">
    <w:abstractNumId w:val="24"/>
  </w:num>
  <w:num w:numId="20" w16cid:durableId="800224681">
    <w:abstractNumId w:val="30"/>
  </w:num>
  <w:num w:numId="21" w16cid:durableId="752773724">
    <w:abstractNumId w:val="19"/>
  </w:num>
  <w:num w:numId="22" w16cid:durableId="412092076">
    <w:abstractNumId w:val="1"/>
  </w:num>
  <w:num w:numId="23" w16cid:durableId="925303112">
    <w:abstractNumId w:val="20"/>
  </w:num>
  <w:num w:numId="24" w16cid:durableId="516385290">
    <w:abstractNumId w:val="2"/>
  </w:num>
  <w:num w:numId="25" w16cid:durableId="213540869">
    <w:abstractNumId w:val="3"/>
  </w:num>
  <w:num w:numId="26" w16cid:durableId="1063942689">
    <w:abstractNumId w:val="0"/>
  </w:num>
  <w:num w:numId="27" w16cid:durableId="1732148483">
    <w:abstractNumId w:val="11"/>
  </w:num>
  <w:num w:numId="28" w16cid:durableId="722291788">
    <w:abstractNumId w:val="31"/>
  </w:num>
  <w:num w:numId="29" w16cid:durableId="2111310863">
    <w:abstractNumId w:val="7"/>
  </w:num>
  <w:num w:numId="30" w16cid:durableId="829292613">
    <w:abstractNumId w:val="5"/>
  </w:num>
  <w:num w:numId="31" w16cid:durableId="1616015622">
    <w:abstractNumId w:val="18"/>
  </w:num>
  <w:num w:numId="32" w16cid:durableId="574751434">
    <w:abstractNumId w:val="9"/>
  </w:num>
  <w:num w:numId="33" w16cid:durableId="131137605">
    <w:abstractNumId w:val="25"/>
  </w:num>
  <w:num w:numId="34" w16cid:durableId="13522485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3727"/>
    <w:rsid w:val="000041C1"/>
    <w:rsid w:val="00010DDA"/>
    <w:rsid w:val="00015FD5"/>
    <w:rsid w:val="000177C9"/>
    <w:rsid w:val="00017C54"/>
    <w:rsid w:val="00020AC7"/>
    <w:rsid w:val="0002125E"/>
    <w:rsid w:val="00022A0E"/>
    <w:rsid w:val="00025B2F"/>
    <w:rsid w:val="00027B9F"/>
    <w:rsid w:val="00034609"/>
    <w:rsid w:val="00041FC4"/>
    <w:rsid w:val="0004551C"/>
    <w:rsid w:val="00046012"/>
    <w:rsid w:val="00050B78"/>
    <w:rsid w:val="0005114E"/>
    <w:rsid w:val="00052775"/>
    <w:rsid w:val="00056A91"/>
    <w:rsid w:val="0005747A"/>
    <w:rsid w:val="00057F70"/>
    <w:rsid w:val="00060336"/>
    <w:rsid w:val="00061CA2"/>
    <w:rsid w:val="00062BE6"/>
    <w:rsid w:val="00067EFB"/>
    <w:rsid w:val="000776AD"/>
    <w:rsid w:val="00082233"/>
    <w:rsid w:val="00095B38"/>
    <w:rsid w:val="00096B77"/>
    <w:rsid w:val="00096E0F"/>
    <w:rsid w:val="000A276C"/>
    <w:rsid w:val="000A3D82"/>
    <w:rsid w:val="000A5B28"/>
    <w:rsid w:val="000B2C62"/>
    <w:rsid w:val="000B465F"/>
    <w:rsid w:val="000C10F9"/>
    <w:rsid w:val="000C28D1"/>
    <w:rsid w:val="000C3D6A"/>
    <w:rsid w:val="000C4814"/>
    <w:rsid w:val="000C4E06"/>
    <w:rsid w:val="000C719D"/>
    <w:rsid w:val="000D2B20"/>
    <w:rsid w:val="000E036B"/>
    <w:rsid w:val="000E5961"/>
    <w:rsid w:val="000E7507"/>
    <w:rsid w:val="000F0B47"/>
    <w:rsid w:val="000F181D"/>
    <w:rsid w:val="000F1D72"/>
    <w:rsid w:val="000F4C93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7360"/>
    <w:rsid w:val="0013751D"/>
    <w:rsid w:val="00147BA2"/>
    <w:rsid w:val="00156995"/>
    <w:rsid w:val="00156A72"/>
    <w:rsid w:val="001600D4"/>
    <w:rsid w:val="00166CC9"/>
    <w:rsid w:val="00171A56"/>
    <w:rsid w:val="00177B5A"/>
    <w:rsid w:val="00181889"/>
    <w:rsid w:val="00183762"/>
    <w:rsid w:val="001843C0"/>
    <w:rsid w:val="0018584C"/>
    <w:rsid w:val="00185FF3"/>
    <w:rsid w:val="00186415"/>
    <w:rsid w:val="001A1AF3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5EE7"/>
    <w:rsid w:val="00217003"/>
    <w:rsid w:val="00223272"/>
    <w:rsid w:val="0022512B"/>
    <w:rsid w:val="002260E1"/>
    <w:rsid w:val="002277C7"/>
    <w:rsid w:val="002332B3"/>
    <w:rsid w:val="0023469A"/>
    <w:rsid w:val="00244EEB"/>
    <w:rsid w:val="0025326F"/>
    <w:rsid w:val="00253975"/>
    <w:rsid w:val="00255B7D"/>
    <w:rsid w:val="002560AC"/>
    <w:rsid w:val="00256D58"/>
    <w:rsid w:val="002609BF"/>
    <w:rsid w:val="00271803"/>
    <w:rsid w:val="00282F11"/>
    <w:rsid w:val="00283C7B"/>
    <w:rsid w:val="00284945"/>
    <w:rsid w:val="00284F3F"/>
    <w:rsid w:val="00290F15"/>
    <w:rsid w:val="0029665E"/>
    <w:rsid w:val="002A0C54"/>
    <w:rsid w:val="002A1002"/>
    <w:rsid w:val="002A4394"/>
    <w:rsid w:val="002A43B3"/>
    <w:rsid w:val="002A546D"/>
    <w:rsid w:val="002B11A3"/>
    <w:rsid w:val="002B39EC"/>
    <w:rsid w:val="002C1A8A"/>
    <w:rsid w:val="002C23D1"/>
    <w:rsid w:val="002C42B5"/>
    <w:rsid w:val="002C5946"/>
    <w:rsid w:val="002C71BF"/>
    <w:rsid w:val="002D0511"/>
    <w:rsid w:val="002D129F"/>
    <w:rsid w:val="002D1A9F"/>
    <w:rsid w:val="002D331C"/>
    <w:rsid w:val="002D566D"/>
    <w:rsid w:val="002E2FB8"/>
    <w:rsid w:val="002E4F00"/>
    <w:rsid w:val="002E7DB9"/>
    <w:rsid w:val="002F0433"/>
    <w:rsid w:val="003020A6"/>
    <w:rsid w:val="003025C1"/>
    <w:rsid w:val="00307A25"/>
    <w:rsid w:val="003133A4"/>
    <w:rsid w:val="00316E72"/>
    <w:rsid w:val="00324498"/>
    <w:rsid w:val="00336C51"/>
    <w:rsid w:val="00336E3C"/>
    <w:rsid w:val="003400C2"/>
    <w:rsid w:val="00343F75"/>
    <w:rsid w:val="00344340"/>
    <w:rsid w:val="00345DD3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16B8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151C"/>
    <w:rsid w:val="00462AA0"/>
    <w:rsid w:val="00463D02"/>
    <w:rsid w:val="00464686"/>
    <w:rsid w:val="004658DB"/>
    <w:rsid w:val="004736DA"/>
    <w:rsid w:val="00477CC9"/>
    <w:rsid w:val="00477E61"/>
    <w:rsid w:val="00482200"/>
    <w:rsid w:val="00482451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41EA"/>
    <w:rsid w:val="004A5C91"/>
    <w:rsid w:val="004B0E03"/>
    <w:rsid w:val="004B1F5E"/>
    <w:rsid w:val="004B51C1"/>
    <w:rsid w:val="004C1417"/>
    <w:rsid w:val="004D0078"/>
    <w:rsid w:val="004D6C1D"/>
    <w:rsid w:val="004E05C6"/>
    <w:rsid w:val="004E0BDA"/>
    <w:rsid w:val="004E5715"/>
    <w:rsid w:val="004F0876"/>
    <w:rsid w:val="004F58BA"/>
    <w:rsid w:val="004F7E4B"/>
    <w:rsid w:val="00501444"/>
    <w:rsid w:val="00502B6A"/>
    <w:rsid w:val="00505ADD"/>
    <w:rsid w:val="00507782"/>
    <w:rsid w:val="00515F96"/>
    <w:rsid w:val="00520669"/>
    <w:rsid w:val="005215F2"/>
    <w:rsid w:val="00532030"/>
    <w:rsid w:val="005336C1"/>
    <w:rsid w:val="00551FEF"/>
    <w:rsid w:val="00560177"/>
    <w:rsid w:val="00563389"/>
    <w:rsid w:val="00566685"/>
    <w:rsid w:val="00567B38"/>
    <w:rsid w:val="00571A4A"/>
    <w:rsid w:val="005722BA"/>
    <w:rsid w:val="00575ABB"/>
    <w:rsid w:val="0058186B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32385"/>
    <w:rsid w:val="006352C6"/>
    <w:rsid w:val="006353C4"/>
    <w:rsid w:val="00651F81"/>
    <w:rsid w:val="006562C7"/>
    <w:rsid w:val="006567CF"/>
    <w:rsid w:val="0065729B"/>
    <w:rsid w:val="0066135B"/>
    <w:rsid w:val="00665D12"/>
    <w:rsid w:val="00672325"/>
    <w:rsid w:val="0067311D"/>
    <w:rsid w:val="006853CB"/>
    <w:rsid w:val="006869B3"/>
    <w:rsid w:val="00692904"/>
    <w:rsid w:val="00696067"/>
    <w:rsid w:val="006977AB"/>
    <w:rsid w:val="00697955"/>
    <w:rsid w:val="006A0FC1"/>
    <w:rsid w:val="006B3E46"/>
    <w:rsid w:val="006B4482"/>
    <w:rsid w:val="006B53B9"/>
    <w:rsid w:val="006C6CBD"/>
    <w:rsid w:val="006E1BD4"/>
    <w:rsid w:val="006E3111"/>
    <w:rsid w:val="006E3B2B"/>
    <w:rsid w:val="006E611A"/>
    <w:rsid w:val="006F3D33"/>
    <w:rsid w:val="006F3DF2"/>
    <w:rsid w:val="006F6E0B"/>
    <w:rsid w:val="007036D0"/>
    <w:rsid w:val="00707FCE"/>
    <w:rsid w:val="0071153F"/>
    <w:rsid w:val="00711D37"/>
    <w:rsid w:val="0071409E"/>
    <w:rsid w:val="007160AD"/>
    <w:rsid w:val="00716C33"/>
    <w:rsid w:val="0071749B"/>
    <w:rsid w:val="00720C5F"/>
    <w:rsid w:val="00722858"/>
    <w:rsid w:val="007239C3"/>
    <w:rsid w:val="0073057D"/>
    <w:rsid w:val="00731EFC"/>
    <w:rsid w:val="00740D99"/>
    <w:rsid w:val="00742B87"/>
    <w:rsid w:val="00745C77"/>
    <w:rsid w:val="00750521"/>
    <w:rsid w:val="007658BA"/>
    <w:rsid w:val="00765F37"/>
    <w:rsid w:val="00767F72"/>
    <w:rsid w:val="007719B4"/>
    <w:rsid w:val="00772C8C"/>
    <w:rsid w:val="0077476E"/>
    <w:rsid w:val="007754D4"/>
    <w:rsid w:val="00783BB1"/>
    <w:rsid w:val="007931CC"/>
    <w:rsid w:val="00795CAE"/>
    <w:rsid w:val="00796A25"/>
    <w:rsid w:val="007A52DD"/>
    <w:rsid w:val="007B3861"/>
    <w:rsid w:val="007B764F"/>
    <w:rsid w:val="007B7971"/>
    <w:rsid w:val="007C0EC2"/>
    <w:rsid w:val="007C3E8E"/>
    <w:rsid w:val="007D2853"/>
    <w:rsid w:val="007D3D34"/>
    <w:rsid w:val="007D7045"/>
    <w:rsid w:val="007E2C56"/>
    <w:rsid w:val="007E3CB7"/>
    <w:rsid w:val="007E3F4B"/>
    <w:rsid w:val="007E4271"/>
    <w:rsid w:val="007E6245"/>
    <w:rsid w:val="007F0F20"/>
    <w:rsid w:val="007F2D78"/>
    <w:rsid w:val="007F3052"/>
    <w:rsid w:val="008000CF"/>
    <w:rsid w:val="00803B84"/>
    <w:rsid w:val="008164AA"/>
    <w:rsid w:val="00820375"/>
    <w:rsid w:val="008245F1"/>
    <w:rsid w:val="0083097F"/>
    <w:rsid w:val="00830A5E"/>
    <w:rsid w:val="00832E72"/>
    <w:rsid w:val="008334DD"/>
    <w:rsid w:val="0083683B"/>
    <w:rsid w:val="00847E52"/>
    <w:rsid w:val="008503B7"/>
    <w:rsid w:val="00850647"/>
    <w:rsid w:val="0085490D"/>
    <w:rsid w:val="00855F40"/>
    <w:rsid w:val="008620FB"/>
    <w:rsid w:val="00864DA3"/>
    <w:rsid w:val="00866639"/>
    <w:rsid w:val="0087379A"/>
    <w:rsid w:val="00873ADE"/>
    <w:rsid w:val="00875807"/>
    <w:rsid w:val="0088219D"/>
    <w:rsid w:val="00882388"/>
    <w:rsid w:val="00885ED9"/>
    <w:rsid w:val="00886208"/>
    <w:rsid w:val="008867F4"/>
    <w:rsid w:val="00890B1D"/>
    <w:rsid w:val="0089130B"/>
    <w:rsid w:val="008928FB"/>
    <w:rsid w:val="008930A4"/>
    <w:rsid w:val="008931D3"/>
    <w:rsid w:val="00894D2E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3296C"/>
    <w:rsid w:val="00935DAF"/>
    <w:rsid w:val="0094183A"/>
    <w:rsid w:val="00942834"/>
    <w:rsid w:val="00942884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85E54"/>
    <w:rsid w:val="009907C0"/>
    <w:rsid w:val="009911B4"/>
    <w:rsid w:val="00993209"/>
    <w:rsid w:val="00994B53"/>
    <w:rsid w:val="00994DD1"/>
    <w:rsid w:val="00995694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47B9"/>
    <w:rsid w:val="00A111DF"/>
    <w:rsid w:val="00A22CE8"/>
    <w:rsid w:val="00A23225"/>
    <w:rsid w:val="00A26501"/>
    <w:rsid w:val="00A3096F"/>
    <w:rsid w:val="00A37109"/>
    <w:rsid w:val="00A45D73"/>
    <w:rsid w:val="00A54814"/>
    <w:rsid w:val="00A56EDE"/>
    <w:rsid w:val="00A579D0"/>
    <w:rsid w:val="00A60D36"/>
    <w:rsid w:val="00A62575"/>
    <w:rsid w:val="00A64044"/>
    <w:rsid w:val="00A661FF"/>
    <w:rsid w:val="00A66715"/>
    <w:rsid w:val="00A66E79"/>
    <w:rsid w:val="00A70F29"/>
    <w:rsid w:val="00A71657"/>
    <w:rsid w:val="00A74166"/>
    <w:rsid w:val="00A82626"/>
    <w:rsid w:val="00A857AC"/>
    <w:rsid w:val="00A86AE9"/>
    <w:rsid w:val="00A870D7"/>
    <w:rsid w:val="00A9012D"/>
    <w:rsid w:val="00A90400"/>
    <w:rsid w:val="00A91EF6"/>
    <w:rsid w:val="00A9549F"/>
    <w:rsid w:val="00A95C80"/>
    <w:rsid w:val="00AA2C69"/>
    <w:rsid w:val="00AA4921"/>
    <w:rsid w:val="00AB1B33"/>
    <w:rsid w:val="00AB211A"/>
    <w:rsid w:val="00AB5395"/>
    <w:rsid w:val="00AC3B6A"/>
    <w:rsid w:val="00AC77F8"/>
    <w:rsid w:val="00AC7DAA"/>
    <w:rsid w:val="00AD0AF3"/>
    <w:rsid w:val="00AD1EB2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2BFF"/>
    <w:rsid w:val="00B70BBB"/>
    <w:rsid w:val="00B72B14"/>
    <w:rsid w:val="00B80F1A"/>
    <w:rsid w:val="00B87413"/>
    <w:rsid w:val="00B905A9"/>
    <w:rsid w:val="00B90E29"/>
    <w:rsid w:val="00B93A69"/>
    <w:rsid w:val="00BA35B9"/>
    <w:rsid w:val="00BC5EFA"/>
    <w:rsid w:val="00BE0431"/>
    <w:rsid w:val="00BE3DF0"/>
    <w:rsid w:val="00BF0E40"/>
    <w:rsid w:val="00BF456F"/>
    <w:rsid w:val="00BF7539"/>
    <w:rsid w:val="00C02A46"/>
    <w:rsid w:val="00C05400"/>
    <w:rsid w:val="00C106A4"/>
    <w:rsid w:val="00C14599"/>
    <w:rsid w:val="00C15680"/>
    <w:rsid w:val="00C20607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54C33"/>
    <w:rsid w:val="00C6155F"/>
    <w:rsid w:val="00C75856"/>
    <w:rsid w:val="00C80A5B"/>
    <w:rsid w:val="00C85017"/>
    <w:rsid w:val="00CA546A"/>
    <w:rsid w:val="00CB2559"/>
    <w:rsid w:val="00CB3884"/>
    <w:rsid w:val="00CC4070"/>
    <w:rsid w:val="00CC5D84"/>
    <w:rsid w:val="00CE02DD"/>
    <w:rsid w:val="00CE0947"/>
    <w:rsid w:val="00CE14B4"/>
    <w:rsid w:val="00CE3D3C"/>
    <w:rsid w:val="00CF69E9"/>
    <w:rsid w:val="00CF6A20"/>
    <w:rsid w:val="00D02471"/>
    <w:rsid w:val="00D05C2F"/>
    <w:rsid w:val="00D07EA8"/>
    <w:rsid w:val="00D10F02"/>
    <w:rsid w:val="00D11AB4"/>
    <w:rsid w:val="00D15723"/>
    <w:rsid w:val="00D235BA"/>
    <w:rsid w:val="00D26D9C"/>
    <w:rsid w:val="00D2754E"/>
    <w:rsid w:val="00D36234"/>
    <w:rsid w:val="00D367E6"/>
    <w:rsid w:val="00D37937"/>
    <w:rsid w:val="00D44929"/>
    <w:rsid w:val="00D51E07"/>
    <w:rsid w:val="00D54313"/>
    <w:rsid w:val="00D778D7"/>
    <w:rsid w:val="00D87333"/>
    <w:rsid w:val="00D953F1"/>
    <w:rsid w:val="00D96C2B"/>
    <w:rsid w:val="00D973B6"/>
    <w:rsid w:val="00DA03E4"/>
    <w:rsid w:val="00DA298A"/>
    <w:rsid w:val="00DA4283"/>
    <w:rsid w:val="00DA59BA"/>
    <w:rsid w:val="00DB3C04"/>
    <w:rsid w:val="00DB5919"/>
    <w:rsid w:val="00DC1AD3"/>
    <w:rsid w:val="00DC436D"/>
    <w:rsid w:val="00DD4BD4"/>
    <w:rsid w:val="00DD6330"/>
    <w:rsid w:val="00DD644B"/>
    <w:rsid w:val="00DE1306"/>
    <w:rsid w:val="00DE3AC1"/>
    <w:rsid w:val="00DE60B3"/>
    <w:rsid w:val="00DF1E05"/>
    <w:rsid w:val="00E00A6E"/>
    <w:rsid w:val="00E01E1C"/>
    <w:rsid w:val="00E06A91"/>
    <w:rsid w:val="00E06BB9"/>
    <w:rsid w:val="00E11F98"/>
    <w:rsid w:val="00E1250D"/>
    <w:rsid w:val="00E17831"/>
    <w:rsid w:val="00E202E7"/>
    <w:rsid w:val="00E212C6"/>
    <w:rsid w:val="00E2308A"/>
    <w:rsid w:val="00E25594"/>
    <w:rsid w:val="00E26D0B"/>
    <w:rsid w:val="00E363B5"/>
    <w:rsid w:val="00E410A0"/>
    <w:rsid w:val="00E423C0"/>
    <w:rsid w:val="00E4453A"/>
    <w:rsid w:val="00E44DF3"/>
    <w:rsid w:val="00E4507A"/>
    <w:rsid w:val="00E50910"/>
    <w:rsid w:val="00E5314C"/>
    <w:rsid w:val="00E53BF8"/>
    <w:rsid w:val="00E60E5A"/>
    <w:rsid w:val="00E62BFD"/>
    <w:rsid w:val="00E6341C"/>
    <w:rsid w:val="00E713DD"/>
    <w:rsid w:val="00E72D53"/>
    <w:rsid w:val="00E72EB5"/>
    <w:rsid w:val="00E87279"/>
    <w:rsid w:val="00E92A0C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F0CE0"/>
    <w:rsid w:val="00EF21D6"/>
    <w:rsid w:val="00EF3162"/>
    <w:rsid w:val="00EF47C6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288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607D7"/>
    <w:rsid w:val="00F65AB9"/>
    <w:rsid w:val="00F778E1"/>
    <w:rsid w:val="00F91D8F"/>
    <w:rsid w:val="00F952CA"/>
    <w:rsid w:val="00F9624A"/>
    <w:rsid w:val="00FB6AAA"/>
    <w:rsid w:val="00FB6DC8"/>
    <w:rsid w:val="00FC5049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F3FE0403-489B-493B-80F1-98DF7F2E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Strong">
    <w:name w:val="Strong"/>
    <w:basedOn w:val="DefaultParagraphFont"/>
    <w:uiPriority w:val="22"/>
    <w:qFormat/>
    <w:rsid w:val="00855F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1AF7A-23E2-274F-9543-F3C3DE360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824</Words>
  <Characters>4702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Jessica M. Caraballo Rivera</cp:lastModifiedBy>
  <cp:revision>2</cp:revision>
  <cp:lastPrinted>2025-01-09T14:32:00Z</cp:lastPrinted>
  <dcterms:created xsi:type="dcterms:W3CDTF">2025-01-22T20:24:00Z</dcterms:created>
  <dcterms:modified xsi:type="dcterms:W3CDTF">2025-01-22T20:24:00Z</dcterms:modified>
</cp:coreProperties>
</file>