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17ACD667" w:rsidR="008000CF" w:rsidRDefault="00E91E44" w:rsidP="00ED3EE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26119760" w14:textId="77777777" w:rsidR="00ED3EE3" w:rsidRPr="00ED3EE3" w:rsidRDefault="00ED3EE3" w:rsidP="00ED3EE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66861E89" w:rsidR="008000CF" w:rsidRPr="00B47B13" w:rsidRDefault="00E91E44" w:rsidP="00ED3EE3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3A0DC5">
        <w:rPr>
          <w:rFonts w:ascii="Book Antiqua" w:hAnsi="Book Antiqua"/>
          <w:vertAlign w:val="superscript"/>
          <w:lang w:val="es-ES_tradnl"/>
        </w:rPr>
        <w:t>m</w:t>
      </w:r>
      <w:r w:rsidR="008000CF" w:rsidRPr="003A0DC5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3A0DC5">
        <w:rPr>
          <w:rFonts w:ascii="Book Antiqua" w:hAnsi="Book Antiqua"/>
          <w:vertAlign w:val="superscript"/>
          <w:lang w:val="es-ES_tradnl"/>
        </w:rPr>
        <w:t>r</w:t>
      </w:r>
      <w:r w:rsidR="008000CF" w:rsidRPr="003A0DC5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77777777" w:rsidR="008000CF" w:rsidRPr="00B47B13" w:rsidRDefault="008000CF" w:rsidP="00ED3EE3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ED3EE3">
      <w:pPr>
        <w:suppressLineNumbers/>
        <w:spacing w:after="0"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17F80BAC" w:rsidR="00F952CA" w:rsidRDefault="009C0BA8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C50DEC">
        <w:rPr>
          <w:rFonts w:ascii="Book Antiqua" w:hAnsi="Book Antiqua"/>
          <w:b/>
          <w:sz w:val="52"/>
          <w:lang w:val="es-ES_tradnl"/>
        </w:rPr>
        <w:t>27</w:t>
      </w:r>
    </w:p>
    <w:p w14:paraId="25B6A744" w14:textId="77777777" w:rsidR="00F952CA" w:rsidRPr="00453107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57E125EE" w:rsidR="00F952CA" w:rsidRPr="009A6D62" w:rsidRDefault="00C50DEC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E91E44">
        <w:rPr>
          <w:rFonts w:ascii="Book Antiqua" w:hAnsi="Book Antiqua"/>
          <w:sz w:val="24"/>
          <w:szCs w:val="24"/>
          <w:lang w:val="es-ES_tradnl"/>
        </w:rPr>
        <w:t>ENERO DE 2025</w:t>
      </w:r>
    </w:p>
    <w:p w14:paraId="68D393A7" w14:textId="77777777" w:rsidR="00F952CA" w:rsidRPr="00B47B13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16579CDF" w:rsidR="00F952CA" w:rsidRPr="009A6D62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261E0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47FDE95" w:rsidR="00F952CA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261E0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FC5FE0" w:rsidRPr="00FC5FE0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79AA84B7" w:rsidR="00F952CA" w:rsidRPr="00ED3EE3" w:rsidRDefault="00E72EB5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D3EE3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4F181F13" w14:textId="77777777" w:rsidR="00F952CA" w:rsidRPr="00E53BF8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BECD6B1" w14:textId="40965D19" w:rsidR="00BE5F2D" w:rsidRDefault="00BE5F2D" w:rsidP="00ED3EE3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Pr="0065072B">
        <w:rPr>
          <w:rFonts w:ascii="Book Antiqua" w:hAnsi="Book Antiqua"/>
          <w:sz w:val="24"/>
          <w:szCs w:val="24"/>
          <w:lang w:val="es-ES_tradnl"/>
        </w:rPr>
        <w:t xml:space="preserve">Comisión de </w:t>
      </w:r>
      <w:r w:rsidR="009C13B3" w:rsidRPr="0065072B">
        <w:rPr>
          <w:rFonts w:ascii="Book Antiqua" w:hAnsi="Book Antiqua"/>
          <w:sz w:val="24"/>
          <w:szCs w:val="24"/>
          <w:lang w:val="es-ES_tradnl"/>
        </w:rPr>
        <w:t>Salud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9C13B3">
        <w:rPr>
          <w:rFonts w:ascii="Book Antiqua" w:hAnsi="Book Antiqua"/>
          <w:sz w:val="24"/>
          <w:szCs w:val="24"/>
          <w:lang w:val="es-ES_tradnl"/>
        </w:rPr>
        <w:t xml:space="preserve">los factores que </w:t>
      </w:r>
      <w:r w:rsidR="009C13B3" w:rsidRPr="00E801D2">
        <w:rPr>
          <w:rFonts w:ascii="Book Antiqua" w:hAnsi="Book Antiqua"/>
          <w:strike/>
          <w:sz w:val="24"/>
          <w:szCs w:val="24"/>
          <w:lang w:val="es-ES_tradnl"/>
        </w:rPr>
        <w:t xml:space="preserve">puedan estar </w:t>
      </w:r>
      <w:r w:rsidR="00912B03" w:rsidRPr="00E801D2">
        <w:rPr>
          <w:rFonts w:ascii="Book Antiqua" w:hAnsi="Book Antiqua"/>
          <w:strike/>
          <w:sz w:val="24"/>
          <w:szCs w:val="24"/>
          <w:lang w:val="es-ES_tradnl"/>
        </w:rPr>
        <w:t>contribuyendo</w:t>
      </w:r>
      <w:r w:rsidR="00912B0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801D2" w:rsidRPr="00E801D2">
        <w:rPr>
          <w:rFonts w:ascii="Book Antiqua" w:hAnsi="Book Antiqua"/>
          <w:i/>
          <w:sz w:val="24"/>
          <w:szCs w:val="24"/>
          <w:u w:val="single"/>
          <w:lang w:val="es-ES_tradnl"/>
        </w:rPr>
        <w:t>contribuyen</w:t>
      </w:r>
      <w:r w:rsidR="00E801D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12B03" w:rsidRPr="00E801D2">
        <w:rPr>
          <w:rFonts w:ascii="Book Antiqua" w:hAnsi="Book Antiqua"/>
          <w:sz w:val="24"/>
          <w:szCs w:val="24"/>
          <w:lang w:val="es-ES_tradnl"/>
        </w:rPr>
        <w:t>al</w:t>
      </w:r>
      <w:r w:rsidR="000D69BF">
        <w:rPr>
          <w:rFonts w:ascii="Book Antiqua" w:hAnsi="Book Antiqua"/>
          <w:sz w:val="24"/>
          <w:szCs w:val="24"/>
          <w:lang w:val="es-ES_tradnl"/>
        </w:rPr>
        <w:t xml:space="preserve"> aumento de </w:t>
      </w:r>
      <w:r w:rsidR="000D69BF" w:rsidRPr="00E801D2">
        <w:rPr>
          <w:rFonts w:ascii="Book Antiqua" w:hAnsi="Book Antiqua"/>
          <w:strike/>
          <w:sz w:val="24"/>
          <w:szCs w:val="24"/>
          <w:lang w:val="es-ES_tradnl"/>
        </w:rPr>
        <w:t>incidencias</w:t>
      </w:r>
      <w:r w:rsidR="000D69B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801D2">
        <w:rPr>
          <w:rFonts w:ascii="Book Antiqua" w:hAnsi="Book Antiqua"/>
          <w:i/>
          <w:sz w:val="24"/>
          <w:szCs w:val="24"/>
          <w:u w:val="single"/>
          <w:lang w:val="es-ES_tradnl"/>
        </w:rPr>
        <w:t>casos</w:t>
      </w:r>
      <w:r w:rsidR="00E801D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69BF" w:rsidRPr="00E801D2">
        <w:rPr>
          <w:rFonts w:ascii="Book Antiqua" w:hAnsi="Book Antiqua"/>
          <w:strike/>
          <w:sz w:val="24"/>
          <w:szCs w:val="24"/>
          <w:lang w:val="es-ES_tradnl"/>
        </w:rPr>
        <w:t>relacionadas</w:t>
      </w:r>
      <w:r w:rsidR="000D69B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801D2">
        <w:rPr>
          <w:rFonts w:ascii="Book Antiqua" w:hAnsi="Book Antiqua"/>
          <w:i/>
          <w:sz w:val="24"/>
          <w:szCs w:val="24"/>
          <w:u w:val="single"/>
          <w:lang w:val="es-ES_tradnl"/>
        </w:rPr>
        <w:t>relacionados</w:t>
      </w:r>
      <w:r w:rsidR="00E801D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69BF">
        <w:rPr>
          <w:rFonts w:ascii="Book Antiqua" w:hAnsi="Book Antiqua"/>
          <w:sz w:val="24"/>
          <w:szCs w:val="24"/>
          <w:lang w:val="es-ES_tradnl"/>
        </w:rPr>
        <w:t>con la salud mental infantil</w:t>
      </w:r>
      <w:r w:rsidR="000D69BF" w:rsidRPr="00E42D86">
        <w:rPr>
          <w:rFonts w:ascii="Book Antiqua" w:hAnsi="Book Antiqua"/>
          <w:strike/>
          <w:sz w:val="24"/>
          <w:szCs w:val="24"/>
          <w:lang w:val="es-ES_tradnl"/>
        </w:rPr>
        <w:t xml:space="preserve">, </w:t>
      </w:r>
      <w:r w:rsidR="000D69BF" w:rsidRPr="00E801D2">
        <w:rPr>
          <w:rFonts w:ascii="Book Antiqua" w:hAnsi="Book Antiqua"/>
          <w:strike/>
          <w:sz w:val="24"/>
          <w:szCs w:val="24"/>
          <w:lang w:val="es-ES_tradnl"/>
        </w:rPr>
        <w:t>indagar sobre</w:t>
      </w:r>
      <w:r w:rsidR="00E801D2" w:rsidRPr="003D50FB">
        <w:rPr>
          <w:rFonts w:ascii="Book Antiqua" w:hAnsi="Book Antiqua"/>
          <w:i/>
          <w:sz w:val="24"/>
          <w:szCs w:val="24"/>
          <w:u w:val="single"/>
          <w:lang w:val="es-PR"/>
        </w:rPr>
        <w:t>;</w:t>
      </w:r>
      <w:r w:rsidR="000D69B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801D2">
        <w:rPr>
          <w:rFonts w:ascii="Book Antiqua" w:hAnsi="Book Antiqua"/>
          <w:i/>
          <w:sz w:val="24"/>
          <w:szCs w:val="24"/>
          <w:u w:val="single"/>
          <w:lang w:val="es-ES_tradnl"/>
        </w:rPr>
        <w:t>evaluar</w:t>
      </w:r>
      <w:r w:rsidR="00E801D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C13B3">
        <w:rPr>
          <w:rFonts w:ascii="Book Antiqua" w:hAnsi="Book Antiqua"/>
          <w:sz w:val="24"/>
          <w:szCs w:val="24"/>
          <w:lang w:val="es-ES_tradnl"/>
        </w:rPr>
        <w:t xml:space="preserve">los servicios de salud mental que se </w:t>
      </w:r>
      <w:r w:rsidR="002D74C0" w:rsidRPr="00E801D2">
        <w:rPr>
          <w:rFonts w:ascii="Book Antiqua" w:hAnsi="Book Antiqua"/>
          <w:strike/>
          <w:sz w:val="24"/>
          <w:szCs w:val="24"/>
          <w:lang w:val="es-ES_tradnl"/>
        </w:rPr>
        <w:t xml:space="preserve">le </w:t>
      </w:r>
      <w:r w:rsidR="009C13B3" w:rsidRPr="00E801D2">
        <w:rPr>
          <w:rFonts w:ascii="Book Antiqua" w:hAnsi="Book Antiqua"/>
          <w:strike/>
          <w:sz w:val="24"/>
          <w:szCs w:val="24"/>
          <w:lang w:val="es-ES_tradnl"/>
        </w:rPr>
        <w:t xml:space="preserve">proveen a </w:t>
      </w:r>
      <w:r w:rsidR="002D74C0" w:rsidRPr="00E801D2">
        <w:rPr>
          <w:rFonts w:ascii="Book Antiqua" w:hAnsi="Book Antiqua"/>
          <w:strike/>
          <w:sz w:val="24"/>
          <w:szCs w:val="24"/>
          <w:lang w:val="es-ES_tradnl"/>
        </w:rPr>
        <w:t>nuestros menores y jóvenes;</w:t>
      </w:r>
      <w:r w:rsidR="002D74C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>
        <w:rPr>
          <w:rFonts w:ascii="Book Antiqua" w:hAnsi="Book Antiqua"/>
          <w:i/>
          <w:sz w:val="24"/>
          <w:szCs w:val="24"/>
          <w:u w:val="single"/>
          <w:lang w:val="es-ES_tradnl"/>
        </w:rPr>
        <w:t>ofrecen a la población infantil y juvenil</w:t>
      </w:r>
      <w:r w:rsidR="003446D5" w:rsidRPr="003D50FB">
        <w:rPr>
          <w:rFonts w:ascii="Book Antiqua" w:hAnsi="Book Antiqua"/>
          <w:i/>
          <w:sz w:val="24"/>
          <w:szCs w:val="24"/>
          <w:u w:val="single"/>
          <w:lang w:val="es-PR"/>
        </w:rPr>
        <w:t>;</w:t>
      </w:r>
      <w:r w:rsidR="00E801D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D74C0">
        <w:rPr>
          <w:rFonts w:ascii="Book Antiqua" w:hAnsi="Book Antiqua"/>
          <w:sz w:val="24"/>
          <w:szCs w:val="24"/>
          <w:lang w:val="es-ES_tradnl"/>
        </w:rPr>
        <w:t>así como</w:t>
      </w:r>
      <w:r w:rsidR="000D69B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69BF" w:rsidRPr="003446D5">
        <w:rPr>
          <w:rFonts w:ascii="Book Antiqua" w:hAnsi="Book Antiqua"/>
          <w:strike/>
          <w:sz w:val="24"/>
          <w:szCs w:val="24"/>
          <w:lang w:val="es-ES_tradnl"/>
        </w:rPr>
        <w:t xml:space="preserve">auscultar alternativas para </w:t>
      </w:r>
      <w:r w:rsidR="002D74C0" w:rsidRPr="003446D5">
        <w:rPr>
          <w:rFonts w:ascii="Book Antiqua" w:hAnsi="Book Antiqua"/>
          <w:strike/>
          <w:sz w:val="24"/>
          <w:szCs w:val="24"/>
          <w:lang w:val="es-ES_tradnl"/>
        </w:rPr>
        <w:t>atender</w:t>
      </w:r>
      <w:r w:rsidR="000D69BF" w:rsidRPr="003446D5">
        <w:rPr>
          <w:rFonts w:ascii="Book Antiqua" w:hAnsi="Book Antiqua"/>
          <w:strike/>
          <w:sz w:val="24"/>
          <w:szCs w:val="24"/>
          <w:lang w:val="es-ES_tradnl"/>
        </w:rPr>
        <w:t xml:space="preserve"> efectivamente esta situación;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>
        <w:rPr>
          <w:rFonts w:ascii="Book Antiqua" w:hAnsi="Book Antiqua"/>
          <w:i/>
          <w:sz w:val="24"/>
          <w:szCs w:val="24"/>
          <w:u w:val="single"/>
          <w:lang w:val="es-ES_tradnl"/>
        </w:rPr>
        <w:t>identificar posibles soluciones para mejorar la atención y el tratamiento</w:t>
      </w:r>
      <w:r w:rsidR="003446D5" w:rsidRPr="003D50FB">
        <w:rPr>
          <w:rFonts w:ascii="Book Antiqua" w:hAnsi="Book Antiqua"/>
          <w:i/>
          <w:sz w:val="24"/>
          <w:szCs w:val="24"/>
          <w:u w:val="single"/>
          <w:lang w:val="es-PR"/>
        </w:rPr>
        <w:t>;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y para otros fines relacionados</w:t>
      </w:r>
      <w:r w:rsidR="009C13B3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1600D4" w:rsidRDefault="004F58BA" w:rsidP="00ED3EE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4B6E50" w:rsidRDefault="004E05C6" w:rsidP="00ED3EE3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4141201" w14:textId="0C9BF06B" w:rsidR="001A1FB3" w:rsidRDefault="008E12F1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el reportaje </w:t>
      </w:r>
      <w:r w:rsidR="0049534F">
        <w:rPr>
          <w:rFonts w:ascii="Book Antiqua" w:hAnsi="Book Antiqua"/>
          <w:lang w:val="es-ES_tradnl"/>
        </w:rPr>
        <w:t xml:space="preserve">titulado </w:t>
      </w:r>
      <w:r>
        <w:rPr>
          <w:rFonts w:ascii="Book Antiqua" w:hAnsi="Book Antiqua"/>
          <w:lang w:val="es-ES_tradnl"/>
        </w:rPr>
        <w:t>“</w:t>
      </w:r>
      <w:r w:rsidR="001A1FB3">
        <w:rPr>
          <w:rFonts w:ascii="Book Antiqua" w:hAnsi="Book Antiqua"/>
          <w:lang w:val="es-ES_tradnl"/>
        </w:rPr>
        <w:t>En decadencia la salud mental infantil en Puerto Rico</w:t>
      </w:r>
      <w:r>
        <w:rPr>
          <w:rFonts w:ascii="Book Antiqua" w:hAnsi="Book Antiqua"/>
          <w:lang w:val="es-ES_tradnl"/>
        </w:rPr>
        <w:t>”</w:t>
      </w:r>
      <w:r w:rsidR="001A1FB3" w:rsidRPr="001A1FB3">
        <w:rPr>
          <w:rStyle w:val="FootnoteReference"/>
          <w:rFonts w:ascii="Book Antiqua" w:hAnsi="Book Antiqua"/>
          <w:lang w:val="es-ES_tradnl"/>
        </w:rPr>
        <w:t xml:space="preserve"> </w:t>
      </w:r>
      <w:r w:rsidR="001A1FB3">
        <w:rPr>
          <w:rStyle w:val="FootnoteReference"/>
          <w:rFonts w:ascii="Book Antiqua" w:hAnsi="Book Antiqua"/>
          <w:lang w:val="es-ES_tradnl"/>
        </w:rPr>
        <w:footnoteReference w:id="1"/>
      </w:r>
      <w:r w:rsidR="007F5716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</w:t>
      </w:r>
      <w:r w:rsidR="007C3514">
        <w:rPr>
          <w:rFonts w:ascii="Book Antiqua" w:hAnsi="Book Antiqua"/>
          <w:lang w:val="es-ES_tradnl"/>
        </w:rPr>
        <w:t xml:space="preserve">se realiza una reseña sobre </w:t>
      </w:r>
      <w:r w:rsidR="001A1FB3">
        <w:rPr>
          <w:rFonts w:ascii="Book Antiqua" w:hAnsi="Book Antiqua"/>
          <w:lang w:val="es-ES_tradnl"/>
        </w:rPr>
        <w:t>la situación de salud mental que atraviesa</w:t>
      </w:r>
      <w:r w:rsidR="00A3244D">
        <w:rPr>
          <w:rFonts w:ascii="Book Antiqua" w:hAnsi="Book Antiqua"/>
          <w:lang w:val="es-ES_tradnl"/>
        </w:rPr>
        <w:t>n</w:t>
      </w:r>
      <w:r w:rsidR="001A1FB3">
        <w:rPr>
          <w:rFonts w:ascii="Book Antiqua" w:hAnsi="Book Antiqua"/>
          <w:lang w:val="es-ES_tradnl"/>
        </w:rPr>
        <w:t xml:space="preserve"> nuestr</w:t>
      </w:r>
      <w:r w:rsidR="00A3244D">
        <w:rPr>
          <w:rFonts w:ascii="Book Antiqua" w:hAnsi="Book Antiqua"/>
          <w:lang w:val="es-ES_tradnl"/>
        </w:rPr>
        <w:t>os</w:t>
      </w:r>
      <w:r w:rsidR="001A1FB3">
        <w:rPr>
          <w:rFonts w:ascii="Book Antiqua" w:hAnsi="Book Antiqua"/>
          <w:lang w:val="es-ES_tradnl"/>
        </w:rPr>
        <w:t xml:space="preserve"> </w:t>
      </w:r>
      <w:proofErr w:type="gramStart"/>
      <w:r w:rsidR="00D07587">
        <w:rPr>
          <w:rFonts w:ascii="Book Antiqua" w:hAnsi="Book Antiqua"/>
          <w:lang w:val="es-ES_tradnl"/>
        </w:rPr>
        <w:t>menores posterio</w:t>
      </w:r>
      <w:r w:rsidR="003A3D41">
        <w:rPr>
          <w:rFonts w:ascii="Book Antiqua" w:hAnsi="Book Antiqua"/>
          <w:lang w:val="es-ES_tradnl"/>
        </w:rPr>
        <w:t>r</w:t>
      </w:r>
      <w:proofErr w:type="gramEnd"/>
      <w:r w:rsidR="003A3D41">
        <w:rPr>
          <w:rFonts w:ascii="Book Antiqua" w:hAnsi="Book Antiqua"/>
          <w:lang w:val="es-ES_tradnl"/>
        </w:rPr>
        <w:t xml:space="preserve"> </w:t>
      </w:r>
      <w:r w:rsidR="002D74C0">
        <w:rPr>
          <w:rFonts w:ascii="Book Antiqua" w:hAnsi="Book Antiqua"/>
          <w:lang w:val="es-ES_tradnl"/>
        </w:rPr>
        <w:t>a</w:t>
      </w:r>
      <w:r w:rsidR="001A1FB3">
        <w:rPr>
          <w:rFonts w:ascii="Book Antiqua" w:hAnsi="Book Antiqua"/>
          <w:lang w:val="es-ES_tradnl"/>
        </w:rPr>
        <w:t xml:space="preserve"> los desastres naturales</w:t>
      </w:r>
      <w:r w:rsidR="001435B7">
        <w:rPr>
          <w:rFonts w:ascii="Book Antiqua" w:hAnsi="Book Antiqua"/>
          <w:lang w:val="es-ES_tradnl"/>
        </w:rPr>
        <w:t xml:space="preserve"> en nuestra Isla</w:t>
      </w:r>
      <w:r w:rsidR="002D74C0">
        <w:rPr>
          <w:rFonts w:ascii="Book Antiqua" w:hAnsi="Book Antiqua"/>
          <w:lang w:val="es-ES_tradnl"/>
        </w:rPr>
        <w:t>.  Desde</w:t>
      </w:r>
      <w:r w:rsidR="00912B03">
        <w:rPr>
          <w:rFonts w:ascii="Book Antiqua" w:hAnsi="Book Antiqua"/>
          <w:lang w:val="es-ES_tradnl"/>
        </w:rPr>
        <w:t xml:space="preserve"> huracanes y terremotos, así como la crisis de salud </w:t>
      </w:r>
      <w:r w:rsidR="002D74C0">
        <w:rPr>
          <w:rFonts w:ascii="Book Antiqua" w:hAnsi="Book Antiqua"/>
          <w:lang w:val="es-ES_tradnl"/>
        </w:rPr>
        <w:t>ocasionada</w:t>
      </w:r>
      <w:r w:rsidR="00912B03">
        <w:rPr>
          <w:rFonts w:ascii="Book Antiqua" w:hAnsi="Book Antiqua"/>
          <w:lang w:val="es-ES_tradnl"/>
        </w:rPr>
        <w:t xml:space="preserve"> por la pandemia del Covid-19,</w:t>
      </w:r>
      <w:r w:rsidR="002D74C0">
        <w:rPr>
          <w:rFonts w:ascii="Book Antiqua" w:hAnsi="Book Antiqua"/>
          <w:lang w:val="es-ES_tradnl"/>
        </w:rPr>
        <w:t xml:space="preserve"> son</w:t>
      </w:r>
      <w:r w:rsidR="00912B03">
        <w:rPr>
          <w:rFonts w:ascii="Book Antiqua" w:hAnsi="Book Antiqua"/>
          <w:lang w:val="es-ES_tradnl"/>
        </w:rPr>
        <w:t xml:space="preserve"> factores </w:t>
      </w:r>
      <w:r w:rsidR="001A1FB3">
        <w:rPr>
          <w:rFonts w:ascii="Book Antiqua" w:hAnsi="Book Antiqua"/>
          <w:lang w:val="es-ES_tradnl"/>
        </w:rPr>
        <w:t xml:space="preserve">que </w:t>
      </w:r>
      <w:r w:rsidR="001435B7">
        <w:rPr>
          <w:rFonts w:ascii="Book Antiqua" w:hAnsi="Book Antiqua"/>
          <w:lang w:val="es-ES_tradnl"/>
        </w:rPr>
        <w:t xml:space="preserve">nos </w:t>
      </w:r>
      <w:r w:rsidR="001A1FB3">
        <w:rPr>
          <w:rFonts w:ascii="Book Antiqua" w:hAnsi="Book Antiqua"/>
          <w:lang w:val="es-ES_tradnl"/>
        </w:rPr>
        <w:t xml:space="preserve">han afectado </w:t>
      </w:r>
      <w:r w:rsidR="00A3244D">
        <w:rPr>
          <w:rFonts w:ascii="Book Antiqua" w:hAnsi="Book Antiqua"/>
          <w:lang w:val="es-ES_tradnl"/>
        </w:rPr>
        <w:t>en diversos aspectos</w:t>
      </w:r>
      <w:r w:rsidR="007163C5">
        <w:rPr>
          <w:rFonts w:ascii="Book Antiqua" w:hAnsi="Book Antiqua"/>
          <w:lang w:val="es-ES_tradnl"/>
        </w:rPr>
        <w:t>.</w:t>
      </w:r>
      <w:r w:rsidR="007F5716">
        <w:rPr>
          <w:rFonts w:ascii="Book Antiqua" w:hAnsi="Book Antiqua"/>
          <w:lang w:val="es-ES_tradnl"/>
        </w:rPr>
        <w:t xml:space="preserve">  </w:t>
      </w:r>
      <w:r w:rsidR="00912B03">
        <w:rPr>
          <w:rFonts w:ascii="Book Antiqua" w:hAnsi="Book Antiqua"/>
          <w:lang w:val="es-ES_tradnl"/>
        </w:rPr>
        <w:t>C</w:t>
      </w:r>
      <w:r w:rsidR="001A1FB3">
        <w:rPr>
          <w:rFonts w:ascii="Book Antiqua" w:hAnsi="Book Antiqua"/>
          <w:lang w:val="es-ES_tradnl"/>
        </w:rPr>
        <w:t xml:space="preserve">itando al </w:t>
      </w:r>
      <w:r w:rsidR="00433F19">
        <w:rPr>
          <w:rFonts w:ascii="Book Antiqua" w:hAnsi="Book Antiqua"/>
          <w:lang w:val="es-ES_tradnl"/>
        </w:rPr>
        <w:t>D</w:t>
      </w:r>
      <w:r w:rsidR="001A1FB3">
        <w:rPr>
          <w:rFonts w:ascii="Book Antiqua" w:hAnsi="Book Antiqua"/>
          <w:lang w:val="es-ES_tradnl"/>
        </w:rPr>
        <w:t xml:space="preserve">r. Eric Martínez, psiquiatra del Hospital San Jorge, </w:t>
      </w:r>
      <w:r w:rsidR="00912B03">
        <w:rPr>
          <w:rFonts w:ascii="Book Antiqua" w:hAnsi="Book Antiqua"/>
          <w:lang w:val="es-ES_tradnl"/>
        </w:rPr>
        <w:t xml:space="preserve">se indica, </w:t>
      </w:r>
      <w:r w:rsidR="001A1FB3">
        <w:rPr>
          <w:rFonts w:ascii="Book Antiqua" w:hAnsi="Book Antiqua"/>
          <w:lang w:val="es-ES_tradnl"/>
        </w:rPr>
        <w:t>que:</w:t>
      </w:r>
    </w:p>
    <w:p w14:paraId="446B205E" w14:textId="77777777" w:rsidR="001A1FB3" w:rsidRDefault="001A1FB3" w:rsidP="00ED3EE3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</w:p>
    <w:p w14:paraId="381777A9" w14:textId="06541732" w:rsidR="001A1FB3" w:rsidRDefault="001A1FB3" w:rsidP="00ED3EE3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“E</w:t>
      </w:r>
      <w:r w:rsidR="007F5716">
        <w:rPr>
          <w:rFonts w:ascii="Book Antiqua" w:hAnsi="Book Antiqua"/>
          <w:lang w:val="es-ES_tradnl"/>
        </w:rPr>
        <w:t xml:space="preserve">n </w:t>
      </w:r>
      <w:r w:rsidR="00A3244D">
        <w:rPr>
          <w:rFonts w:ascii="Book Antiqua" w:hAnsi="Book Antiqua"/>
          <w:lang w:val="es-ES_tradnl"/>
        </w:rPr>
        <w:t>[</w:t>
      </w:r>
      <w:r w:rsidR="007F5716">
        <w:rPr>
          <w:rFonts w:ascii="Book Antiqua" w:hAnsi="Book Antiqua"/>
          <w:lang w:val="es-ES_tradnl"/>
        </w:rPr>
        <w:t>P</w:t>
      </w:r>
      <w:r w:rsidR="00A3244D">
        <w:rPr>
          <w:rFonts w:ascii="Book Antiqua" w:hAnsi="Book Antiqua"/>
          <w:lang w:val="es-ES_tradnl"/>
        </w:rPr>
        <w:t xml:space="preserve">uerto </w:t>
      </w:r>
      <w:r w:rsidR="007F5716">
        <w:rPr>
          <w:rFonts w:ascii="Book Antiqua" w:hAnsi="Book Antiqua"/>
          <w:lang w:val="es-ES_tradnl"/>
        </w:rPr>
        <w:t>R</w:t>
      </w:r>
      <w:r w:rsidR="00A3244D">
        <w:rPr>
          <w:rFonts w:ascii="Book Antiqua" w:hAnsi="Book Antiqua"/>
          <w:lang w:val="es-ES_tradnl"/>
        </w:rPr>
        <w:t>ico]</w:t>
      </w:r>
      <w:r>
        <w:rPr>
          <w:rFonts w:ascii="Book Antiqua" w:hAnsi="Book Antiqua"/>
          <w:lang w:val="es-ES_tradnl"/>
        </w:rPr>
        <w:t xml:space="preserve"> ha sido peor, los hospitales psiquiátricos están llenos, y cuando abren las escuelas aumentan los casos significativamente, ya que en las escuelas es </w:t>
      </w:r>
      <w:r>
        <w:rPr>
          <w:rFonts w:ascii="Book Antiqua" w:hAnsi="Book Antiqua"/>
          <w:lang w:val="es-ES_tradnl"/>
        </w:rPr>
        <w:lastRenderedPageBreak/>
        <w:t>donde los niños manifiestan estos problemas de salud mental y son referidos a los servicios psiquiátricos”</w:t>
      </w:r>
      <w:r>
        <w:rPr>
          <w:rStyle w:val="FootnoteReference"/>
          <w:rFonts w:ascii="Book Antiqua" w:hAnsi="Book Antiqua"/>
          <w:lang w:val="es-ES_tradnl"/>
        </w:rPr>
        <w:footnoteReference w:id="2"/>
      </w:r>
      <w:r>
        <w:rPr>
          <w:rFonts w:ascii="Book Antiqua" w:hAnsi="Book Antiqua"/>
          <w:lang w:val="es-ES_tradnl"/>
        </w:rPr>
        <w:t>.</w:t>
      </w:r>
    </w:p>
    <w:p w14:paraId="33E8A798" w14:textId="77777777" w:rsidR="00B87840" w:rsidRDefault="00B87840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4877891F" w14:textId="07AFA065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Expresan, además, que la prevalencia de casos de déficit de atención es muy alta, así como la depresión en adultos y </w:t>
      </w:r>
      <w:r w:rsidR="001435B7">
        <w:rPr>
          <w:rFonts w:ascii="Book Antiqua" w:hAnsi="Book Antiqua"/>
          <w:lang w:val="es-ES_tradnl"/>
        </w:rPr>
        <w:t>menores</w:t>
      </w:r>
      <w:r>
        <w:rPr>
          <w:rFonts w:ascii="Book Antiqua" w:hAnsi="Book Antiqua"/>
          <w:lang w:val="es-ES_tradnl"/>
        </w:rPr>
        <w:t>.  Destacan que una depresión se convierte en “alarmante cuando dura más de cuatro meses en niños y seis meses en adultos”</w:t>
      </w:r>
      <w:r>
        <w:rPr>
          <w:rStyle w:val="FootnoteReference"/>
          <w:rFonts w:ascii="Book Antiqua" w:hAnsi="Book Antiqua"/>
          <w:lang w:val="es-ES_tradnl"/>
        </w:rPr>
        <w:footnoteReference w:id="3"/>
      </w:r>
      <w:r>
        <w:rPr>
          <w:rFonts w:ascii="Book Antiqua" w:hAnsi="Book Antiqua"/>
          <w:lang w:val="es-ES_tradnl"/>
        </w:rPr>
        <w:t xml:space="preserve">. </w:t>
      </w:r>
    </w:p>
    <w:p w14:paraId="346376E2" w14:textId="77777777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15BA753C" w14:textId="119149DA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artículo menciona una serie de consejos para aportar positivamente a la salud de los </w:t>
      </w:r>
      <w:r w:rsidR="002973E9">
        <w:rPr>
          <w:rFonts w:ascii="Book Antiqua" w:hAnsi="Book Antiqua"/>
          <w:lang w:val="es-ES_tradnl"/>
        </w:rPr>
        <w:t>menore</w:t>
      </w:r>
      <w:r>
        <w:rPr>
          <w:rFonts w:ascii="Book Antiqua" w:hAnsi="Book Antiqua"/>
          <w:lang w:val="es-ES_tradnl"/>
        </w:rPr>
        <w:t>s.  Entre estas recomendaciones se encuentran</w:t>
      </w:r>
      <w:r>
        <w:rPr>
          <w:rStyle w:val="FootnoteReference"/>
          <w:rFonts w:ascii="Book Antiqua" w:hAnsi="Book Antiqua"/>
          <w:lang w:val="es-ES_tradnl"/>
        </w:rPr>
        <w:footnoteReference w:id="4"/>
      </w:r>
      <w:r>
        <w:rPr>
          <w:rFonts w:ascii="Book Antiqua" w:hAnsi="Book Antiqua"/>
          <w:lang w:val="es-ES_tradnl"/>
        </w:rPr>
        <w:t>:</w:t>
      </w:r>
    </w:p>
    <w:p w14:paraId="1EAD8FC8" w14:textId="77777777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3CDB0005" w14:textId="5911B7C7" w:rsidR="003861CE" w:rsidRDefault="003861CE" w:rsidP="00ED3EE3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Controlar el uso del celular, televisión y aparatos electrónicos;</w:t>
      </w:r>
    </w:p>
    <w:p w14:paraId="3C61041B" w14:textId="745DA01A" w:rsidR="003861CE" w:rsidRDefault="003861CE" w:rsidP="00ED3EE3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Dedicar tiempo de calidad a conversar con los niños, así como sentarse a estudiar con estos </w:t>
      </w:r>
      <w:r w:rsidR="002973E9">
        <w:rPr>
          <w:rFonts w:ascii="Book Antiqua" w:hAnsi="Book Antiqua"/>
          <w:lang w:val="es-ES_tradnl"/>
        </w:rPr>
        <w:t xml:space="preserve">una hora </w:t>
      </w:r>
      <w:r>
        <w:rPr>
          <w:rFonts w:ascii="Book Antiqua" w:hAnsi="Book Antiqua"/>
          <w:lang w:val="es-ES_tradnl"/>
        </w:rPr>
        <w:t>como mínimo; y</w:t>
      </w:r>
    </w:p>
    <w:p w14:paraId="70F7F9FE" w14:textId="24DF4B79" w:rsidR="003861CE" w:rsidRDefault="003861CE" w:rsidP="00ED3EE3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Crear una rutina de conversar con e</w:t>
      </w:r>
      <w:r w:rsidR="001435B7">
        <w:rPr>
          <w:rFonts w:ascii="Book Antiqua" w:hAnsi="Book Antiqua"/>
          <w:lang w:val="es-ES_tradnl"/>
        </w:rPr>
        <w:t>ll</w:t>
      </w:r>
      <w:r>
        <w:rPr>
          <w:rFonts w:ascii="Book Antiqua" w:hAnsi="Book Antiqua"/>
          <w:lang w:val="es-ES_tradnl"/>
        </w:rPr>
        <w:t>os mientras se realizan las labores en el hogar.</w:t>
      </w:r>
    </w:p>
    <w:p w14:paraId="3DAC25AC" w14:textId="77777777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461FE7B3" w14:textId="1AEDB170" w:rsidR="00A1241C" w:rsidRDefault="00B87840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 Organizaci</w:t>
      </w:r>
      <w:r w:rsidR="00043AAD">
        <w:rPr>
          <w:rFonts w:ascii="Book Antiqua" w:hAnsi="Book Antiqua"/>
          <w:lang w:val="es-ES_tradnl"/>
        </w:rPr>
        <w:t xml:space="preserve">ón Mundial de la Salud </w:t>
      </w:r>
      <w:r w:rsidR="00A1241C">
        <w:rPr>
          <w:rFonts w:ascii="Book Antiqua" w:hAnsi="Book Antiqua"/>
          <w:lang w:val="es-ES_tradnl"/>
        </w:rPr>
        <w:t xml:space="preserve">(en adelante OMS) </w:t>
      </w:r>
      <w:r w:rsidR="003861CE">
        <w:rPr>
          <w:rFonts w:ascii="Book Antiqua" w:hAnsi="Book Antiqua"/>
          <w:lang w:val="es-ES_tradnl"/>
        </w:rPr>
        <w:t xml:space="preserve">indica que la salud mental infantil significa “alcanzar los indicadores del desarrollo y los indicadores emocionales, </w:t>
      </w:r>
      <w:r w:rsidR="003861CE" w:rsidRPr="00A1241C">
        <w:rPr>
          <w:rFonts w:ascii="Book Antiqua" w:hAnsi="Book Antiqua"/>
          <w:lang w:val="es-ES_tradnl"/>
        </w:rPr>
        <w:t>así como también aprender habilidades sociales saludables y cómo enfrentar los problemas que puedan presentarse</w:t>
      </w:r>
      <w:r w:rsidR="00A3244D">
        <w:rPr>
          <w:rFonts w:ascii="Book Antiqua" w:hAnsi="Book Antiqua"/>
          <w:lang w:val="es-ES_tradnl"/>
        </w:rPr>
        <w:t>”</w:t>
      </w:r>
      <w:r w:rsidR="003861CE" w:rsidRPr="00A1241C">
        <w:rPr>
          <w:rStyle w:val="FootnoteReference"/>
          <w:rFonts w:ascii="Book Antiqua" w:hAnsi="Book Antiqua"/>
          <w:lang w:val="es-ES_tradnl"/>
        </w:rPr>
        <w:footnoteReference w:id="5"/>
      </w:r>
      <w:r w:rsidR="003861CE" w:rsidRPr="00A1241C">
        <w:rPr>
          <w:rFonts w:ascii="Book Antiqua" w:hAnsi="Book Antiqua"/>
          <w:lang w:val="es-ES_tradnl"/>
        </w:rPr>
        <w:t xml:space="preserve">. </w:t>
      </w:r>
      <w:r w:rsidR="00A1241C" w:rsidRPr="00A1241C">
        <w:rPr>
          <w:rFonts w:ascii="Book Antiqua" w:hAnsi="Book Antiqua"/>
          <w:lang w:val="es-ES_tradnl"/>
        </w:rPr>
        <w:t xml:space="preserve"> La OMS describe la salud mental como </w:t>
      </w:r>
      <w:r w:rsidR="00A1241C">
        <w:rPr>
          <w:rFonts w:ascii="Book Antiqua" w:hAnsi="Book Antiqua"/>
          <w:lang w:val="es-ES_tradnl"/>
        </w:rPr>
        <w:t>“</w:t>
      </w:r>
      <w:r w:rsidR="00A1241C" w:rsidRPr="00A1241C">
        <w:rPr>
          <w:rFonts w:ascii="Book Antiqua" w:hAnsi="Book Antiqua"/>
          <w:lang w:val="es-ES_tradnl"/>
        </w:rPr>
        <w:t xml:space="preserve">un estado de bienestar en el cual el individuo se da cuenta de sus propias </w:t>
      </w:r>
      <w:r w:rsidR="002D74C0" w:rsidRPr="00A1241C">
        <w:rPr>
          <w:rFonts w:ascii="Book Antiqua" w:hAnsi="Book Antiqua"/>
          <w:lang w:val="es-ES_tradnl"/>
        </w:rPr>
        <w:t>aptitudes</w:t>
      </w:r>
      <w:r w:rsidR="00A1241C" w:rsidRPr="00A1241C">
        <w:rPr>
          <w:rFonts w:ascii="Book Antiqua" w:hAnsi="Book Antiqua"/>
          <w:lang w:val="es-ES_tradnl"/>
        </w:rPr>
        <w:t xml:space="preserve"> puede afrontar las presiones normales de la vida, puede trabajar productiva y fructíferamente y es capaz de hacer una contribución a la comunidad</w:t>
      </w:r>
      <w:r w:rsidR="00A1241C">
        <w:rPr>
          <w:rFonts w:ascii="Book Antiqua" w:hAnsi="Book Antiqua"/>
          <w:lang w:val="es-ES_tradnl"/>
        </w:rPr>
        <w:t>”</w:t>
      </w:r>
      <w:r w:rsidR="00A1241C">
        <w:rPr>
          <w:rStyle w:val="FootnoteReference"/>
          <w:rFonts w:ascii="Book Antiqua" w:hAnsi="Book Antiqua"/>
          <w:lang w:val="es-ES_tradnl"/>
        </w:rPr>
        <w:footnoteReference w:id="6"/>
      </w:r>
      <w:r w:rsidR="00A1241C" w:rsidRPr="00A1241C">
        <w:rPr>
          <w:rFonts w:ascii="Book Antiqua" w:hAnsi="Book Antiqua"/>
          <w:lang w:val="es-ES_tradnl"/>
        </w:rPr>
        <w:t xml:space="preserve">.  Indican que una </w:t>
      </w:r>
      <w:r w:rsidR="00A1241C">
        <w:rPr>
          <w:rFonts w:ascii="Book Antiqua" w:hAnsi="Book Antiqua"/>
          <w:lang w:val="es-ES_tradnl"/>
        </w:rPr>
        <w:t>“</w:t>
      </w:r>
      <w:r w:rsidR="00A1241C" w:rsidRPr="00A1241C">
        <w:rPr>
          <w:rFonts w:ascii="Book Antiqua" w:hAnsi="Book Antiqua"/>
          <w:lang w:val="es-ES_tradnl"/>
        </w:rPr>
        <w:t>buena salud emocional es un estado de bienestar que permite a las personas ser consciente de sus auto capacidades, de gestionar los problemas habituales de la vida y llevar a cabo labores gratificantes, edificantes y provechosas</w:t>
      </w:r>
      <w:r w:rsidR="00A1241C">
        <w:rPr>
          <w:rFonts w:ascii="Book Antiqua" w:hAnsi="Book Antiqua"/>
          <w:lang w:val="es-ES_tradnl"/>
        </w:rPr>
        <w:t xml:space="preserve">”. </w:t>
      </w:r>
    </w:p>
    <w:p w14:paraId="6A55711E" w14:textId="77777777" w:rsidR="00B716BC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659E2318" w14:textId="7BFFF2D2" w:rsidR="00B716BC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los últimos </w:t>
      </w:r>
      <w:r w:rsidR="00433F19">
        <w:rPr>
          <w:rFonts w:ascii="Book Antiqua" w:hAnsi="Book Antiqua"/>
          <w:lang w:val="es-ES_tradnl"/>
        </w:rPr>
        <w:t>quince (</w:t>
      </w:r>
      <w:r>
        <w:rPr>
          <w:rFonts w:ascii="Book Antiqua" w:hAnsi="Book Antiqua"/>
          <w:lang w:val="es-ES_tradnl"/>
        </w:rPr>
        <w:t>15</w:t>
      </w:r>
      <w:r w:rsidR="00433F19">
        <w:rPr>
          <w:rFonts w:ascii="Book Antiqua" w:hAnsi="Book Antiqua"/>
          <w:lang w:val="es-ES_tradnl"/>
        </w:rPr>
        <w:t>)</w:t>
      </w:r>
      <w:r>
        <w:rPr>
          <w:rFonts w:ascii="Book Antiqua" w:hAnsi="Book Antiqua"/>
          <w:lang w:val="es-ES_tradnl"/>
        </w:rPr>
        <w:t xml:space="preserve"> años aument</w:t>
      </w:r>
      <w:r w:rsidR="00A3244D">
        <w:rPr>
          <w:rFonts w:ascii="Book Antiqua" w:hAnsi="Book Antiqua"/>
          <w:lang w:val="es-ES_tradnl"/>
        </w:rPr>
        <w:t>aron</w:t>
      </w:r>
      <w:r>
        <w:rPr>
          <w:rFonts w:ascii="Book Antiqua" w:hAnsi="Book Antiqua"/>
          <w:lang w:val="es-ES_tradnl"/>
        </w:rPr>
        <w:t xml:space="preserve"> constante</w:t>
      </w:r>
      <w:r w:rsidR="00A3244D">
        <w:rPr>
          <w:rFonts w:ascii="Book Antiqua" w:hAnsi="Book Antiqua"/>
          <w:lang w:val="es-ES_tradnl"/>
        </w:rPr>
        <w:t>mente los</w:t>
      </w:r>
      <w:r>
        <w:rPr>
          <w:rFonts w:ascii="Book Antiqua" w:hAnsi="Book Antiqua"/>
          <w:lang w:val="es-ES_tradnl"/>
        </w:rPr>
        <w:t xml:space="preserve"> </w:t>
      </w:r>
      <w:r w:rsidR="00A3244D">
        <w:rPr>
          <w:rFonts w:ascii="Book Antiqua" w:hAnsi="Book Antiqua"/>
          <w:lang w:val="es-ES_tradnl"/>
        </w:rPr>
        <w:t>casos relacionados</w:t>
      </w:r>
      <w:r>
        <w:rPr>
          <w:rFonts w:ascii="Book Antiqua" w:hAnsi="Book Antiqua"/>
          <w:lang w:val="es-ES_tradnl"/>
        </w:rPr>
        <w:t xml:space="preserve"> con la salud mental en niños y adolescentes</w:t>
      </w:r>
      <w:r>
        <w:rPr>
          <w:rStyle w:val="FootnoteReference"/>
          <w:rFonts w:ascii="Book Antiqua" w:hAnsi="Book Antiqua"/>
          <w:lang w:val="es-ES_tradnl"/>
        </w:rPr>
        <w:footnoteReference w:id="7"/>
      </w:r>
      <w:r>
        <w:rPr>
          <w:rFonts w:ascii="Book Antiqua" w:hAnsi="Book Antiqua"/>
          <w:lang w:val="es-ES_tradnl"/>
        </w:rPr>
        <w:t>.  Uno de cada cinco niños tiene un problema de salud mental</w:t>
      </w:r>
      <w:r>
        <w:rPr>
          <w:rStyle w:val="FootnoteReference"/>
          <w:rFonts w:ascii="Book Antiqua" w:hAnsi="Book Antiqua"/>
          <w:lang w:val="es-ES_tradnl"/>
        </w:rPr>
        <w:footnoteReference w:id="8"/>
      </w:r>
      <w:r>
        <w:rPr>
          <w:rFonts w:ascii="Book Antiqua" w:hAnsi="Book Antiqua"/>
          <w:lang w:val="es-ES_tradnl"/>
        </w:rPr>
        <w:t>.  Destacamos las palabras reseñadas en el artículo “Salud mental y emocional infantil” (2021), donde indican que:</w:t>
      </w:r>
    </w:p>
    <w:p w14:paraId="63BD0020" w14:textId="77777777" w:rsidR="00B716BC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FD780C3" w14:textId="3FCD6591" w:rsidR="00B716BC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shd w:val="clear" w:color="auto" w:fill="FFFFFF"/>
          <w:lang w:val="es-ES_tradnl"/>
        </w:rPr>
      </w:pPr>
      <w:r>
        <w:rPr>
          <w:rFonts w:ascii="Book Antiqua" w:hAnsi="Book Antiqua"/>
          <w:shd w:val="clear" w:color="auto" w:fill="FFFFFF"/>
          <w:lang w:val="es-ES_tradnl"/>
        </w:rPr>
        <w:lastRenderedPageBreak/>
        <w:t>“</w:t>
      </w:r>
      <w:r w:rsidRPr="00B716BC">
        <w:rPr>
          <w:rFonts w:ascii="Book Antiqua" w:hAnsi="Book Antiqua"/>
          <w:shd w:val="clear" w:color="auto" w:fill="FFFFFF"/>
          <w:lang w:val="es-ES_tradnl"/>
        </w:rPr>
        <w:t xml:space="preserve">La salud física y la emocional forman un binomio indivisible, de manera que para tener una buena salud general es necesario cuidar la salud física y las emociones desde la infancia y adolescencia, encaminadas a ser personas adultas cercanas al </w:t>
      </w:r>
      <w:r w:rsidR="002973E9" w:rsidRPr="00B716BC">
        <w:rPr>
          <w:rFonts w:ascii="Book Antiqua" w:hAnsi="Book Antiqua"/>
          <w:shd w:val="clear" w:color="auto" w:fill="FFFFFF"/>
          <w:lang w:val="es-ES_tradnl"/>
        </w:rPr>
        <w:t>equilibrio,</w:t>
      </w:r>
      <w:r w:rsidRPr="00B716BC">
        <w:rPr>
          <w:rFonts w:ascii="Book Antiqua" w:hAnsi="Book Antiqua"/>
          <w:shd w:val="clear" w:color="auto" w:fill="FFFFFF"/>
          <w:lang w:val="es-ES_tradnl"/>
        </w:rPr>
        <w:t xml:space="preserve"> saludables de manera integral para que aporten lo mejor de </w:t>
      </w:r>
      <w:r w:rsidR="002973E9" w:rsidRPr="00B716BC">
        <w:rPr>
          <w:rFonts w:ascii="Book Antiqua" w:hAnsi="Book Antiqua"/>
          <w:shd w:val="clear" w:color="auto" w:fill="FFFFFF"/>
          <w:lang w:val="es-ES_tradnl"/>
        </w:rPr>
        <w:t>sí</w:t>
      </w:r>
      <w:r w:rsidRPr="00B716BC">
        <w:rPr>
          <w:rFonts w:ascii="Book Antiqua" w:hAnsi="Book Antiqua"/>
          <w:shd w:val="clear" w:color="auto" w:fill="FFFFFF"/>
          <w:lang w:val="es-ES_tradnl"/>
        </w:rPr>
        <w:t xml:space="preserve"> a su familia y a la sociedad</w:t>
      </w:r>
      <w:r>
        <w:rPr>
          <w:rFonts w:ascii="Book Antiqua" w:hAnsi="Book Antiqua"/>
          <w:shd w:val="clear" w:color="auto" w:fill="FFFFFF"/>
          <w:lang w:val="es-ES_tradnl"/>
        </w:rPr>
        <w:t>”</w:t>
      </w:r>
      <w:r>
        <w:rPr>
          <w:rStyle w:val="FootnoteReference"/>
          <w:rFonts w:ascii="Book Antiqua" w:hAnsi="Book Antiqua"/>
          <w:shd w:val="clear" w:color="auto" w:fill="FFFFFF"/>
          <w:lang w:val="es-ES_tradnl"/>
        </w:rPr>
        <w:footnoteReference w:id="9"/>
      </w:r>
      <w:r>
        <w:rPr>
          <w:rFonts w:ascii="Book Antiqua" w:hAnsi="Book Antiqua"/>
          <w:shd w:val="clear" w:color="auto" w:fill="FFFFFF"/>
          <w:lang w:val="es-ES_tradnl"/>
        </w:rPr>
        <w:t>.</w:t>
      </w:r>
    </w:p>
    <w:p w14:paraId="07341B25" w14:textId="77777777" w:rsidR="003F333C" w:rsidRPr="00B716BC" w:rsidRDefault="003F333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</w:p>
    <w:p w14:paraId="2B86D6A6" w14:textId="31F3C64D" w:rsidR="003861CE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/>
          <w:lang w:val="es-ES_tradnl"/>
        </w:rPr>
        <w:t xml:space="preserve">Conforme a expresiones de la Sociedad Puertorriqueña de Pediatría </w:t>
      </w:r>
      <w:r w:rsidR="006C4E6D" w:rsidRPr="006C4E6D">
        <w:rPr>
          <w:rFonts w:ascii="Book Antiqua" w:hAnsi="Book Antiqua"/>
          <w:lang w:val="es-ES_tradnl"/>
        </w:rPr>
        <w:t>con “</w:t>
      </w:r>
      <w:r w:rsidR="006C4E6D" w:rsidRPr="006C4E6D">
        <w:rPr>
          <w:rFonts w:ascii="Book Antiqua" w:hAnsi="Book Antiqua" w:cs="Arial"/>
          <w:lang w:val="es-ES_tradnl"/>
        </w:rPr>
        <w:t>la llegada de la pandemia, el confinamiento y el aislamiento, los </w:t>
      </w:r>
      <w:hyperlink r:id="rId8" w:tooltip="niños" w:history="1">
        <w:r w:rsidR="006C4E6D" w:rsidRPr="006C4E6D">
          <w:rPr>
            <w:rStyle w:val="Hyperlink"/>
            <w:rFonts w:ascii="Book Antiqua" w:hAnsi="Book Antiqua" w:cs="Arial"/>
            <w:color w:val="auto"/>
            <w:u w:val="none"/>
            <w:lang w:val="es-ES_tradnl"/>
          </w:rPr>
          <w:t>niños</w:t>
        </w:r>
      </w:hyperlink>
      <w:r w:rsidR="006C4E6D" w:rsidRPr="006C4E6D">
        <w:rPr>
          <w:rFonts w:ascii="Book Antiqua" w:hAnsi="Book Antiqua" w:cs="Arial"/>
          <w:lang w:val="es-ES_tradnl"/>
        </w:rPr>
        <w:t xml:space="preserve"> tuvieron que enfrentarse a grandes cambios en sus rutinas que cambió por completo la perspectiva que tenían del mundo. </w:t>
      </w:r>
      <w:r w:rsidR="001E5D15">
        <w:rPr>
          <w:rFonts w:ascii="Book Antiqua" w:hAnsi="Book Antiqua" w:cs="Arial"/>
          <w:lang w:val="es-ES_tradnl"/>
        </w:rPr>
        <w:t xml:space="preserve"> </w:t>
      </w:r>
      <w:r w:rsidR="006C4E6D" w:rsidRPr="006C4E6D">
        <w:rPr>
          <w:rFonts w:ascii="Book Antiqua" w:hAnsi="Book Antiqua" w:cs="Arial"/>
          <w:lang w:val="es-ES_tradnl"/>
        </w:rPr>
        <w:t>Esto no solo afectó su </w:t>
      </w:r>
      <w:hyperlink r:id="rId9" w:tooltip="salud" w:history="1">
        <w:r w:rsidR="006C4E6D" w:rsidRPr="006C4E6D">
          <w:rPr>
            <w:rStyle w:val="Hyperlink"/>
            <w:rFonts w:ascii="Book Antiqua" w:hAnsi="Book Antiqua" w:cs="Arial"/>
            <w:color w:val="auto"/>
            <w:u w:val="none"/>
            <w:lang w:val="es-ES_tradnl"/>
          </w:rPr>
          <w:t>salud</w:t>
        </w:r>
      </w:hyperlink>
      <w:r w:rsidR="006C4E6D" w:rsidRPr="006C4E6D">
        <w:rPr>
          <w:rFonts w:ascii="Book Antiqua" w:hAnsi="Book Antiqua" w:cs="Arial"/>
          <w:lang w:val="es-ES_tradnl"/>
        </w:rPr>
        <w:t> mental, sino también su salud física en diferentes aspectos</w:t>
      </w:r>
      <w:r w:rsidR="00A3244D">
        <w:rPr>
          <w:rFonts w:ascii="Book Antiqua" w:hAnsi="Book Antiqua" w:cs="Arial"/>
          <w:lang w:val="es-ES_tradnl"/>
        </w:rPr>
        <w:t>”.</w:t>
      </w:r>
      <w:r w:rsidR="00F716AD">
        <w:rPr>
          <w:rStyle w:val="FootnoteReference"/>
          <w:rFonts w:ascii="Book Antiqua" w:hAnsi="Book Antiqua" w:cs="Arial"/>
          <w:lang w:val="es-ES_tradnl"/>
        </w:rPr>
        <w:footnoteReference w:id="10"/>
      </w:r>
      <w:r w:rsidR="00F716AD">
        <w:rPr>
          <w:rFonts w:ascii="Book Antiqua" w:hAnsi="Book Antiqua" w:cs="Arial"/>
          <w:lang w:val="es-ES_tradnl"/>
        </w:rPr>
        <w:t xml:space="preserve">  Se indica en el reportaje, por voz de los doctores </w:t>
      </w:r>
      <w:proofErr w:type="spellStart"/>
      <w:r w:rsidR="00F716AD">
        <w:rPr>
          <w:rFonts w:ascii="Book Antiqua" w:hAnsi="Book Antiqua" w:cs="Arial"/>
          <w:lang w:val="es-ES_tradnl"/>
        </w:rPr>
        <w:t>Delmara</w:t>
      </w:r>
      <w:proofErr w:type="spellEnd"/>
      <w:r w:rsidR="00F716AD">
        <w:rPr>
          <w:rFonts w:ascii="Book Antiqua" w:hAnsi="Book Antiqua" w:cs="Arial"/>
          <w:lang w:val="es-ES_tradnl"/>
        </w:rPr>
        <w:t xml:space="preserve"> Rivera, psicóloga clínica, y el </w:t>
      </w:r>
      <w:proofErr w:type="spellStart"/>
      <w:r w:rsidR="00F716AD">
        <w:rPr>
          <w:rFonts w:ascii="Book Antiqua" w:hAnsi="Book Antiqua" w:cs="Arial"/>
          <w:lang w:val="es-ES_tradnl"/>
        </w:rPr>
        <w:t>Ohel</w:t>
      </w:r>
      <w:proofErr w:type="spellEnd"/>
      <w:r w:rsidR="00F716AD">
        <w:rPr>
          <w:rFonts w:ascii="Book Antiqua" w:hAnsi="Book Antiqua" w:cs="Arial"/>
          <w:lang w:val="es-ES_tradnl"/>
        </w:rPr>
        <w:t xml:space="preserve"> Soto Raíces, psiquiatra de niños, que hubo un drástico aumento en distintas condiciones en los menores, como</w:t>
      </w:r>
      <w:r w:rsidR="00F716AD">
        <w:rPr>
          <w:rStyle w:val="FootnoteReference"/>
          <w:rFonts w:ascii="Book Antiqua" w:hAnsi="Book Antiqua" w:cs="Arial"/>
          <w:lang w:val="es-ES_tradnl"/>
        </w:rPr>
        <w:footnoteReference w:id="11"/>
      </w:r>
      <w:r w:rsidR="00F716AD">
        <w:rPr>
          <w:rFonts w:ascii="Book Antiqua" w:hAnsi="Book Antiqua" w:cs="Arial"/>
          <w:lang w:val="es-ES_tradnl"/>
        </w:rPr>
        <w:t>:</w:t>
      </w:r>
    </w:p>
    <w:p w14:paraId="09C5B541" w14:textId="77777777" w:rsidR="00F716AD" w:rsidRDefault="00F716AD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4F836B00" w14:textId="229514D8" w:rsidR="00F716AD" w:rsidRP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 w:cs="Arial"/>
          <w:lang w:val="es-ES_tradnl"/>
        </w:rPr>
        <w:t>Ansiedad y depresión;</w:t>
      </w:r>
    </w:p>
    <w:p w14:paraId="50485B2B" w14:textId="29B66536" w:rsidR="00F716AD" w:rsidRP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 w:cs="Arial"/>
          <w:lang w:val="es-ES_tradnl"/>
        </w:rPr>
        <w:t>Tics motores y vocales;</w:t>
      </w:r>
    </w:p>
    <w:p w14:paraId="08257A6E" w14:textId="279E275A" w:rsid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Sensaciones de disforia;</w:t>
      </w:r>
    </w:p>
    <w:p w14:paraId="528E0087" w14:textId="3F94B83B" w:rsid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Aislamiento; </w:t>
      </w:r>
    </w:p>
    <w:p w14:paraId="27293324" w14:textId="151391C4" w:rsid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Ideas </w:t>
      </w:r>
      <w:r w:rsidR="001435B7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>uicidas; y</w:t>
      </w:r>
    </w:p>
    <w:p w14:paraId="54117C4F" w14:textId="6A5E58CC" w:rsidR="00F716AD" w:rsidRPr="00EB6E46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Problemas alimentarios, entre otros.</w:t>
      </w:r>
    </w:p>
    <w:p w14:paraId="7476E718" w14:textId="77777777" w:rsidR="00C23194" w:rsidRPr="00EB6E46" w:rsidRDefault="00C23194" w:rsidP="00ED3EE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noProof/>
          <w:lang w:val="es-PR"/>
        </w:rPr>
      </w:pPr>
    </w:p>
    <w:p w14:paraId="119C0920" w14:textId="713A8AAE" w:rsidR="00EB6E46" w:rsidRPr="00EB6E46" w:rsidRDefault="00EB6E46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"/>
        </w:rPr>
      </w:pPr>
      <w:r w:rsidRPr="00EB6E46">
        <w:rPr>
          <w:rFonts w:ascii="Book Antiqua" w:hAnsi="Book Antiqua"/>
          <w:noProof/>
          <w:lang w:val="es-PR"/>
        </w:rPr>
        <w:t xml:space="preserve">La situación de salud mental infantil es un asunto prioritario para esta </w:t>
      </w:r>
      <w:r w:rsidR="002D74C0">
        <w:rPr>
          <w:rFonts w:ascii="Book Antiqua" w:hAnsi="Book Antiqua"/>
          <w:noProof/>
          <w:lang w:val="es-PR"/>
        </w:rPr>
        <w:t>Cámara de Representantes</w:t>
      </w:r>
      <w:r w:rsidRPr="00EB6E46">
        <w:rPr>
          <w:rFonts w:ascii="Book Antiqua" w:hAnsi="Book Antiqua"/>
          <w:noProof/>
          <w:lang w:val="es-PR"/>
        </w:rPr>
        <w:t xml:space="preserve">.  Es </w:t>
      </w:r>
      <w:r w:rsidR="00307A25" w:rsidRPr="00EB6E46">
        <w:rPr>
          <w:rFonts w:ascii="Book Antiqua" w:hAnsi="Book Antiqua"/>
          <w:lang w:val="es-ES"/>
        </w:rPr>
        <w:t>necesario</w:t>
      </w:r>
      <w:r w:rsidR="00D71781" w:rsidRPr="00EB6E46">
        <w:rPr>
          <w:rFonts w:ascii="Book Antiqua" w:hAnsi="Book Antiqua"/>
          <w:lang w:val="es-ES"/>
        </w:rPr>
        <w:t xml:space="preserve"> </w:t>
      </w:r>
      <w:r w:rsidRPr="00EB6E46">
        <w:rPr>
          <w:rFonts w:ascii="Book Antiqua" w:hAnsi="Book Antiqua"/>
          <w:lang w:val="es-ES"/>
        </w:rPr>
        <w:t>realizar una investigación sobre el estado de la salud mental en nuestros niños, niñas y adolescentes, verificar con cautela los servicios que estos reciben y auscultar soluciones para atender esta situación.</w:t>
      </w:r>
    </w:p>
    <w:p w14:paraId="027438A0" w14:textId="77777777" w:rsidR="00EB6E46" w:rsidRPr="00EB6E46" w:rsidRDefault="00EB6E46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"/>
        </w:rPr>
      </w:pPr>
    </w:p>
    <w:p w14:paraId="4A89F23E" w14:textId="77777777" w:rsidR="00BE5F2D" w:rsidRPr="00AA2C69" w:rsidRDefault="00BE5F2D" w:rsidP="00ED3EE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RESUÉLVESE POR LA CÁMARA DE REPRESENTANTES DE PUERTO RICO:</w:t>
      </w:r>
    </w:p>
    <w:p w14:paraId="2EAC9CF1" w14:textId="7B70AC7D" w:rsidR="003446D5" w:rsidRDefault="00BE5F2D" w:rsidP="003446D5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Se ordena a la </w:t>
      </w:r>
      <w:r w:rsidRPr="0065072B">
        <w:rPr>
          <w:rFonts w:ascii="Book Antiqua" w:hAnsi="Book Antiqua"/>
          <w:sz w:val="24"/>
          <w:szCs w:val="24"/>
          <w:lang w:val="es-ES_tradnl"/>
        </w:rPr>
        <w:t xml:space="preserve">Comisión de </w:t>
      </w:r>
      <w:r w:rsidR="00745674" w:rsidRPr="0065072B">
        <w:rPr>
          <w:rFonts w:ascii="Book Antiqua" w:hAnsi="Book Antiqua"/>
          <w:sz w:val="24"/>
          <w:szCs w:val="24"/>
          <w:lang w:val="es-ES_tradnl"/>
        </w:rPr>
        <w:t>Salud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de la Cámara de Representantes, realizar una investigación </w:t>
      </w:r>
      <w:r w:rsidR="002D74C0">
        <w:rPr>
          <w:rFonts w:ascii="Book Antiqua" w:hAnsi="Book Antiqua"/>
          <w:sz w:val="24"/>
          <w:szCs w:val="24"/>
          <w:lang w:val="es-ES_tradnl"/>
        </w:rPr>
        <w:t xml:space="preserve">exhaustiva </w:t>
      </w:r>
      <w:r w:rsidR="003446D5" w:rsidRPr="009C437B">
        <w:rPr>
          <w:rFonts w:ascii="Book Antiqua" w:hAnsi="Book Antiqua"/>
          <w:sz w:val="24"/>
          <w:szCs w:val="24"/>
          <w:lang w:val="es-ES_tradnl"/>
        </w:rPr>
        <w:t xml:space="preserve">sobre 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los factores que </w:t>
      </w:r>
      <w:r w:rsidR="003446D5" w:rsidRPr="00E801D2">
        <w:rPr>
          <w:rFonts w:ascii="Book Antiqua" w:hAnsi="Book Antiqua"/>
          <w:strike/>
          <w:sz w:val="24"/>
          <w:szCs w:val="24"/>
          <w:lang w:val="es-ES_tradnl"/>
        </w:rPr>
        <w:t>puedan estar contribuyendo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 w:rsidRPr="00E801D2">
        <w:rPr>
          <w:rFonts w:ascii="Book Antiqua" w:hAnsi="Book Antiqua"/>
          <w:i/>
          <w:sz w:val="24"/>
          <w:szCs w:val="24"/>
          <w:u w:val="single"/>
          <w:lang w:val="es-ES_tradnl"/>
        </w:rPr>
        <w:t>contribuyen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 w:rsidRPr="00E801D2">
        <w:rPr>
          <w:rFonts w:ascii="Book Antiqua" w:hAnsi="Book Antiqua"/>
          <w:sz w:val="24"/>
          <w:szCs w:val="24"/>
          <w:lang w:val="es-ES_tradnl"/>
        </w:rPr>
        <w:t>al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aumento de </w:t>
      </w:r>
      <w:r w:rsidR="003446D5" w:rsidRPr="00E801D2">
        <w:rPr>
          <w:rFonts w:ascii="Book Antiqua" w:hAnsi="Book Antiqua"/>
          <w:strike/>
          <w:sz w:val="24"/>
          <w:szCs w:val="24"/>
          <w:lang w:val="es-ES_tradnl"/>
        </w:rPr>
        <w:t>incidencias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>
        <w:rPr>
          <w:rFonts w:ascii="Book Antiqua" w:hAnsi="Book Antiqua"/>
          <w:i/>
          <w:sz w:val="24"/>
          <w:szCs w:val="24"/>
          <w:u w:val="single"/>
          <w:lang w:val="es-ES_tradnl"/>
        </w:rPr>
        <w:t>casos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 w:rsidRPr="00E801D2">
        <w:rPr>
          <w:rFonts w:ascii="Book Antiqua" w:hAnsi="Book Antiqua"/>
          <w:strike/>
          <w:sz w:val="24"/>
          <w:szCs w:val="24"/>
          <w:lang w:val="es-ES_tradnl"/>
        </w:rPr>
        <w:t>relacionadas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>
        <w:rPr>
          <w:rFonts w:ascii="Book Antiqua" w:hAnsi="Book Antiqua"/>
          <w:i/>
          <w:sz w:val="24"/>
          <w:szCs w:val="24"/>
          <w:u w:val="single"/>
          <w:lang w:val="es-ES_tradnl"/>
        </w:rPr>
        <w:t>relacionados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con la salud mental infantil</w:t>
      </w:r>
      <w:r w:rsidR="003446D5" w:rsidRPr="00975A24">
        <w:rPr>
          <w:rFonts w:ascii="Book Antiqua" w:hAnsi="Book Antiqua"/>
          <w:strike/>
          <w:sz w:val="24"/>
          <w:szCs w:val="24"/>
          <w:lang w:val="es-ES_tradnl"/>
        </w:rPr>
        <w:t xml:space="preserve">, </w:t>
      </w:r>
      <w:r w:rsidR="003446D5" w:rsidRPr="00E801D2">
        <w:rPr>
          <w:rFonts w:ascii="Book Antiqua" w:hAnsi="Book Antiqua"/>
          <w:strike/>
          <w:sz w:val="24"/>
          <w:szCs w:val="24"/>
          <w:lang w:val="es-ES_tradnl"/>
        </w:rPr>
        <w:t>indagar sobre</w:t>
      </w:r>
      <w:r w:rsidR="003446D5" w:rsidRPr="003D50FB">
        <w:rPr>
          <w:rFonts w:ascii="Book Antiqua" w:hAnsi="Book Antiqua"/>
          <w:i/>
          <w:sz w:val="24"/>
          <w:szCs w:val="24"/>
          <w:u w:val="single"/>
          <w:lang w:val="es-PR"/>
        </w:rPr>
        <w:t>;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>
        <w:rPr>
          <w:rFonts w:ascii="Book Antiqua" w:hAnsi="Book Antiqua"/>
          <w:i/>
          <w:sz w:val="24"/>
          <w:szCs w:val="24"/>
          <w:u w:val="single"/>
          <w:lang w:val="es-ES_tradnl"/>
        </w:rPr>
        <w:t>evaluar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los servicios de salud mental que se </w:t>
      </w:r>
      <w:r w:rsidR="003446D5" w:rsidRPr="00E801D2">
        <w:rPr>
          <w:rFonts w:ascii="Book Antiqua" w:hAnsi="Book Antiqua"/>
          <w:strike/>
          <w:sz w:val="24"/>
          <w:szCs w:val="24"/>
          <w:lang w:val="es-ES_tradnl"/>
        </w:rPr>
        <w:t>le proveen a nuestros menores y jóvenes;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>
        <w:rPr>
          <w:rFonts w:ascii="Book Antiqua" w:hAnsi="Book Antiqua"/>
          <w:i/>
          <w:sz w:val="24"/>
          <w:szCs w:val="24"/>
          <w:u w:val="single"/>
          <w:lang w:val="es-ES_tradnl"/>
        </w:rPr>
        <w:t>ofrecen a la población infantil y juvenil</w:t>
      </w:r>
      <w:r w:rsidR="003446D5" w:rsidRPr="003D50FB">
        <w:rPr>
          <w:rFonts w:ascii="Book Antiqua" w:hAnsi="Book Antiqua"/>
          <w:i/>
          <w:sz w:val="24"/>
          <w:szCs w:val="24"/>
          <w:u w:val="single"/>
          <w:lang w:val="es-PR"/>
        </w:rPr>
        <w:t>;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así como </w:t>
      </w:r>
      <w:r w:rsidR="003446D5" w:rsidRPr="003446D5">
        <w:rPr>
          <w:rFonts w:ascii="Book Antiqua" w:hAnsi="Book Antiqua"/>
          <w:strike/>
          <w:sz w:val="24"/>
          <w:szCs w:val="24"/>
          <w:lang w:val="es-ES_tradnl"/>
        </w:rPr>
        <w:t xml:space="preserve">auscultar alternativas </w:t>
      </w:r>
      <w:r w:rsidR="003446D5" w:rsidRPr="003446D5">
        <w:rPr>
          <w:rFonts w:ascii="Book Antiqua" w:hAnsi="Book Antiqua"/>
          <w:strike/>
          <w:sz w:val="24"/>
          <w:szCs w:val="24"/>
          <w:lang w:val="es-ES_tradnl"/>
        </w:rPr>
        <w:lastRenderedPageBreak/>
        <w:t>para atender efectivamente esta situación;</w:t>
      </w:r>
      <w:r w:rsidR="003446D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>
        <w:rPr>
          <w:rFonts w:ascii="Book Antiqua" w:hAnsi="Book Antiqua"/>
          <w:i/>
          <w:sz w:val="24"/>
          <w:szCs w:val="24"/>
          <w:u w:val="single"/>
          <w:lang w:val="es-ES_tradnl"/>
        </w:rPr>
        <w:t>identificar posibles soluciones para mejorar la atención y el tratamiento</w:t>
      </w:r>
      <w:r w:rsidR="003446D5">
        <w:rPr>
          <w:rFonts w:ascii="Book Antiqua" w:hAnsi="Book Antiqua"/>
          <w:sz w:val="24"/>
          <w:szCs w:val="24"/>
          <w:lang w:val="es-ES_tradnl"/>
        </w:rPr>
        <w:t>.</w:t>
      </w:r>
    </w:p>
    <w:p w14:paraId="570F716C" w14:textId="117BCB7A" w:rsidR="00BE5F2D" w:rsidRPr="00AA2C69" w:rsidRDefault="00BE5F2D" w:rsidP="003446D5">
      <w:pPr>
        <w:spacing w:line="480" w:lineRule="auto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 La Comisión deberá auscultar, entre </w:t>
      </w:r>
      <w:r w:rsidR="00A3244D" w:rsidRPr="00AA2C69">
        <w:rPr>
          <w:rFonts w:ascii="Book Antiqua" w:hAnsi="Book Antiqua"/>
          <w:sz w:val="24"/>
          <w:szCs w:val="24"/>
          <w:lang w:val="es-ES_tradnl"/>
        </w:rPr>
        <w:t>otros, las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 gestiones realizadas por 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las distintas agencias de gobierno que proveen servicios a nuestros menores, entre los que se encuentran, pero sin limitarse, </w:t>
      </w:r>
      <w:r>
        <w:rPr>
          <w:rFonts w:ascii="Book Antiqua" w:hAnsi="Book Antiqua"/>
          <w:sz w:val="24"/>
          <w:szCs w:val="24"/>
          <w:lang w:val="es-ES_tradnl"/>
        </w:rPr>
        <w:t xml:space="preserve">el Departamento de 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Salud y la Administración de Servicios de Salud Mental y Contra la Adicción (ASSMCA), los departamentos de Educación, Familia y el de </w:t>
      </w:r>
      <w:r>
        <w:rPr>
          <w:rFonts w:ascii="Book Antiqua" w:hAnsi="Book Antiqua"/>
          <w:sz w:val="24"/>
          <w:szCs w:val="24"/>
          <w:lang w:val="es-ES_tradnl"/>
        </w:rPr>
        <w:t>Recreación y Deportes</w:t>
      </w:r>
      <w:r w:rsidR="00745674" w:rsidRPr="003D50FB">
        <w:rPr>
          <w:rFonts w:ascii="Book Antiqua" w:hAnsi="Book Antiqua"/>
          <w:strike/>
          <w:sz w:val="24"/>
          <w:szCs w:val="24"/>
          <w:lang w:val="es-ES_tradnl"/>
        </w:rPr>
        <w:t xml:space="preserve">.  </w:t>
      </w:r>
      <w:proofErr w:type="gramStart"/>
      <w:r w:rsidR="00745674" w:rsidRPr="003D50FB">
        <w:rPr>
          <w:rFonts w:ascii="Book Antiqua" w:hAnsi="Book Antiqua"/>
          <w:strike/>
          <w:sz w:val="24"/>
          <w:szCs w:val="24"/>
          <w:lang w:val="es-ES_tradnl"/>
        </w:rPr>
        <w:t>Deberá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F751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</w:t>
      </w:r>
      <w:proofErr w:type="gramEnd"/>
      <w:r w:rsidR="000F751E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y</w:t>
      </w:r>
      <w:r w:rsidR="003D50F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auscultar, además, las </w:t>
      </w:r>
      <w:r w:rsidR="00A3244D">
        <w:rPr>
          <w:rFonts w:ascii="Book Antiqua" w:hAnsi="Book Antiqua"/>
          <w:sz w:val="24"/>
          <w:szCs w:val="24"/>
          <w:lang w:val="es-ES_tradnl"/>
        </w:rPr>
        <w:t>gestiones realizadas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 por los funcio</w:t>
      </w:r>
      <w:r w:rsidRPr="00AA2C69">
        <w:rPr>
          <w:rFonts w:ascii="Book Antiqua" w:hAnsi="Book Antiqua"/>
          <w:sz w:val="24"/>
          <w:szCs w:val="24"/>
          <w:lang w:val="es-ES_tradnl"/>
        </w:rPr>
        <w:t>narios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 de las distintas dependencias</w:t>
      </w:r>
      <w:r w:rsidRPr="00AA2C69">
        <w:rPr>
          <w:rFonts w:ascii="Book Antiqua" w:hAnsi="Book Antiqua"/>
          <w:sz w:val="24"/>
          <w:szCs w:val="24"/>
          <w:lang w:val="es-ES_tradnl"/>
        </w:rPr>
        <w:t>, en cuanto a los planes, estrategias y pro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tocolos de intervención, procedimientos </w:t>
      </w:r>
      <w:r w:rsidR="003A0DC5">
        <w:rPr>
          <w:rFonts w:ascii="Book Antiqua" w:hAnsi="Book Antiqua"/>
          <w:sz w:val="24"/>
          <w:szCs w:val="24"/>
          <w:lang w:val="es-ES_tradnl"/>
        </w:rPr>
        <w:t>Inter agenciales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; e identificar </w:t>
      </w:r>
      <w:r w:rsidR="00745674">
        <w:rPr>
          <w:rFonts w:ascii="Book Antiqua" w:hAnsi="Book Antiqua"/>
          <w:sz w:val="24"/>
          <w:szCs w:val="24"/>
          <w:lang w:val="es-ES_tradnl"/>
        </w:rPr>
        <w:t>posibles cursos de acción para trabajar eficiente y efectivamente la situación de salud mental infantil</w:t>
      </w:r>
      <w:r w:rsidR="006C31D9">
        <w:rPr>
          <w:rFonts w:ascii="Book Antiqua" w:hAnsi="Book Antiqua"/>
          <w:sz w:val="24"/>
          <w:szCs w:val="24"/>
          <w:lang w:val="es-ES_tradnl"/>
        </w:rPr>
        <w:t>; así como proveer recomendaciones relacionadas a enmiendas necesarias a la legislación, si alguna, que permita el cumplimiento cabal con los servicios a esta población</w:t>
      </w:r>
      <w:r w:rsidRPr="00AA2C69">
        <w:rPr>
          <w:rFonts w:ascii="Book Antiqua" w:hAnsi="Book Antiqua"/>
          <w:sz w:val="24"/>
          <w:szCs w:val="24"/>
          <w:lang w:val="es-PR"/>
        </w:rPr>
        <w:t>.</w:t>
      </w:r>
    </w:p>
    <w:p w14:paraId="067F225E" w14:textId="67C39DA0" w:rsidR="00BE5F2D" w:rsidRPr="00AA2C69" w:rsidRDefault="00BE5F2D" w:rsidP="00BE5F2D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Pr="00AA2C69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requerimientos, solicitudes de información y/o de producción de documentos, citaciones, reuniones, vistas oculares, así como realizar cualquier otra gestión que entienda pertinente y se encuentre bajo el alcance de la investigación de esta Resolución.</w:t>
      </w:r>
    </w:p>
    <w:p w14:paraId="013F2C08" w14:textId="56C7139B" w:rsidR="003446D5" w:rsidRPr="00D90231" w:rsidRDefault="00BE5F2D" w:rsidP="00D90231">
      <w:pPr>
        <w:spacing w:line="480" w:lineRule="auto"/>
        <w:ind w:firstLine="360"/>
        <w:jc w:val="both"/>
        <w:rPr>
          <w:rFonts w:ascii="Book Antiqua" w:hAnsi="Book Antiqua"/>
          <w:strike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35CF1" w:rsidRPr="000F751E">
        <w:rPr>
          <w:rFonts w:ascii="Book Antiqua" w:hAnsi="Book Antiqua"/>
          <w:sz w:val="24"/>
          <w:szCs w:val="24"/>
          <w:lang w:val="es-PR"/>
        </w:rPr>
        <w:t>La Comisión rendirá un informe con sus hallazgos, conclusiones y recomendaciones, no más tarde de ciento ochenta (180) días siguientes a la aprobación de esta Resolución</w:t>
      </w:r>
      <w:r w:rsidRPr="000F751E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015EA66D" w:rsidR="008B1908" w:rsidRPr="004B6E50" w:rsidRDefault="00BE5F2D" w:rsidP="00BE5F2D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A2C69">
        <w:rPr>
          <w:rFonts w:ascii="Book Antiqua" w:hAnsi="Book Antiqua"/>
          <w:sz w:val="24"/>
          <w:szCs w:val="24"/>
          <w:lang w:val="es-ES"/>
        </w:rPr>
        <w:lastRenderedPageBreak/>
        <w:t>Sección 5.-</w:t>
      </w:r>
      <w:r w:rsidRPr="00AA2C69">
        <w:rPr>
          <w:rFonts w:ascii="Book Antiqua" w:hAnsi="Book Antiqua"/>
          <w:sz w:val="24"/>
          <w:szCs w:val="24"/>
          <w:lang w:val="es-PR"/>
        </w:rPr>
        <w:t xml:space="preserve"> Esta Resolución entrará en vigor inmediatamente después de su aprobación.</w:t>
      </w:r>
    </w:p>
    <w:sectPr w:rsidR="008B1908" w:rsidRPr="004B6E50" w:rsidSect="00FB6AAA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DBD7C" w14:textId="77777777" w:rsidR="008529E5" w:rsidRDefault="008529E5" w:rsidP="00316E72">
      <w:pPr>
        <w:spacing w:after="0" w:line="240" w:lineRule="auto"/>
      </w:pPr>
      <w:r>
        <w:separator/>
      </w:r>
    </w:p>
  </w:endnote>
  <w:endnote w:type="continuationSeparator" w:id="0">
    <w:p w14:paraId="0AD4908D" w14:textId="77777777" w:rsidR="008529E5" w:rsidRDefault="008529E5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42245" w14:textId="77777777" w:rsidR="008529E5" w:rsidRDefault="008529E5" w:rsidP="00316E72">
      <w:pPr>
        <w:spacing w:after="0" w:line="240" w:lineRule="auto"/>
      </w:pPr>
      <w:r>
        <w:separator/>
      </w:r>
    </w:p>
  </w:footnote>
  <w:footnote w:type="continuationSeparator" w:id="0">
    <w:p w14:paraId="31B5B0B6" w14:textId="77777777" w:rsidR="008529E5" w:rsidRDefault="008529E5" w:rsidP="00316E72">
      <w:pPr>
        <w:spacing w:after="0" w:line="240" w:lineRule="auto"/>
      </w:pPr>
      <w:r>
        <w:continuationSeparator/>
      </w:r>
    </w:p>
  </w:footnote>
  <w:footnote w:id="1">
    <w:p w14:paraId="5185FC5C" w14:textId="77777777" w:rsidR="003446D5" w:rsidRPr="008E12F1" w:rsidRDefault="003446D5" w:rsidP="001A1FB3">
      <w:pPr>
        <w:pStyle w:val="FootnoteText"/>
        <w:jc w:val="both"/>
        <w:rPr>
          <w:rFonts w:ascii="Book Antiqua" w:hAnsi="Book Antiqua"/>
          <w:lang w:val="es-ES_tradnl"/>
        </w:rPr>
      </w:pPr>
      <w:r w:rsidRPr="008E12F1">
        <w:rPr>
          <w:rStyle w:val="FootnoteReference"/>
          <w:rFonts w:ascii="Book Antiqua" w:hAnsi="Book Antiqua"/>
        </w:rPr>
        <w:footnoteRef/>
      </w:r>
      <w:r w:rsidRPr="008E12F1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Rodríguez, J</w:t>
      </w:r>
      <w:r w:rsidRPr="008E12F1">
        <w:rPr>
          <w:rFonts w:ascii="Book Antiqua" w:hAnsi="Book Antiqua"/>
          <w:lang w:val="es-ES_tradnl"/>
        </w:rPr>
        <w:t xml:space="preserve">. (2023, </w:t>
      </w:r>
      <w:proofErr w:type="gramStart"/>
      <w:r w:rsidRPr="008E12F1">
        <w:rPr>
          <w:rFonts w:ascii="Book Antiqua" w:hAnsi="Book Antiqua"/>
          <w:lang w:val="es-ES_tradnl"/>
        </w:rPr>
        <w:t>Agosto</w:t>
      </w:r>
      <w:proofErr w:type="gramEnd"/>
      <w:r w:rsidRPr="008E12F1">
        <w:rPr>
          <w:rFonts w:ascii="Book Antiqua" w:hAnsi="Book Antiqua"/>
          <w:lang w:val="es-ES_tradnl"/>
        </w:rPr>
        <w:t xml:space="preserve"> 1</w:t>
      </w:r>
      <w:r>
        <w:rPr>
          <w:rFonts w:ascii="Book Antiqua" w:hAnsi="Book Antiqua"/>
          <w:lang w:val="es-ES_tradnl"/>
        </w:rPr>
        <w:t>7 al 23</w:t>
      </w:r>
      <w:r w:rsidRPr="008E12F1">
        <w:rPr>
          <w:rFonts w:ascii="Book Antiqua" w:hAnsi="Book Antiqua"/>
          <w:lang w:val="es-ES_tradnl"/>
        </w:rPr>
        <w:t xml:space="preserve">). </w:t>
      </w:r>
      <w:r>
        <w:rPr>
          <w:rFonts w:ascii="Book Antiqua" w:hAnsi="Book Antiqua"/>
          <w:i/>
          <w:iCs/>
          <w:lang w:val="es-ES_tradnl"/>
        </w:rPr>
        <w:t xml:space="preserve">En decadencia la salud mental infantil en Puerto Rico. </w:t>
      </w:r>
      <w:r w:rsidRPr="008E12F1">
        <w:rPr>
          <w:rFonts w:ascii="Book Antiqua" w:hAnsi="Book Antiqua"/>
          <w:lang w:val="es-ES_tradnl"/>
        </w:rPr>
        <w:t xml:space="preserve"> Periódico </w:t>
      </w:r>
      <w:r>
        <w:rPr>
          <w:rFonts w:ascii="Book Antiqua" w:hAnsi="Book Antiqua"/>
          <w:lang w:val="es-ES_tradnl"/>
        </w:rPr>
        <w:t>Presencia</w:t>
      </w:r>
      <w:r w:rsidRPr="008E12F1">
        <w:rPr>
          <w:rFonts w:ascii="Book Antiqua" w:hAnsi="Book Antiqua"/>
          <w:lang w:val="es-ES_tradnl"/>
        </w:rPr>
        <w:t xml:space="preserve">, pág. </w:t>
      </w:r>
      <w:r>
        <w:rPr>
          <w:rFonts w:ascii="Book Antiqua" w:hAnsi="Book Antiqua"/>
          <w:lang w:val="es-ES_tradnl"/>
        </w:rPr>
        <w:t>14</w:t>
      </w:r>
      <w:r w:rsidRPr="008E12F1">
        <w:rPr>
          <w:rFonts w:ascii="Book Antiqua" w:hAnsi="Book Antiqua"/>
          <w:lang w:val="es-ES_tradnl"/>
        </w:rPr>
        <w:t>.</w:t>
      </w:r>
    </w:p>
  </w:footnote>
  <w:footnote w:id="2">
    <w:p w14:paraId="1A002FA1" w14:textId="246CDE4D" w:rsidR="003446D5" w:rsidRPr="001A1FB3" w:rsidRDefault="003446D5">
      <w:pPr>
        <w:pStyle w:val="FootnoteText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1A1FB3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Ídem.</w:t>
      </w:r>
    </w:p>
  </w:footnote>
  <w:footnote w:id="3">
    <w:p w14:paraId="29C3EA0D" w14:textId="7517D3AE" w:rsidR="003446D5" w:rsidRPr="003861CE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3861CE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4">
    <w:p w14:paraId="338D2413" w14:textId="40A9531F" w:rsidR="003446D5" w:rsidRPr="003861CE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3861CE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5">
    <w:p w14:paraId="4D6E41F5" w14:textId="17A0DC38" w:rsidR="003446D5" w:rsidRPr="003861CE" w:rsidRDefault="003446D5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2D74C0">
        <w:rPr>
          <w:lang w:val="es-PR"/>
        </w:rPr>
        <w:t xml:space="preserve"> </w:t>
      </w:r>
      <w:r w:rsidRPr="002D74C0">
        <w:rPr>
          <w:rFonts w:ascii="Book Antiqua" w:hAnsi="Book Antiqua"/>
          <w:lang w:val="es-PR"/>
        </w:rPr>
        <w:t xml:space="preserve">Centers </w:t>
      </w:r>
      <w:proofErr w:type="spellStart"/>
      <w:r w:rsidRPr="002D74C0">
        <w:rPr>
          <w:rFonts w:ascii="Book Antiqua" w:hAnsi="Book Antiqua"/>
          <w:lang w:val="es-PR"/>
        </w:rPr>
        <w:t>for</w:t>
      </w:r>
      <w:proofErr w:type="spellEnd"/>
      <w:r w:rsidRPr="002D74C0">
        <w:rPr>
          <w:rFonts w:ascii="Book Antiqua" w:hAnsi="Book Antiqua"/>
          <w:lang w:val="es-PR"/>
        </w:rPr>
        <w:t xml:space="preserve"> </w:t>
      </w:r>
      <w:proofErr w:type="spellStart"/>
      <w:r w:rsidRPr="002D74C0">
        <w:rPr>
          <w:rFonts w:ascii="Book Antiqua" w:hAnsi="Book Antiqua"/>
          <w:lang w:val="es-PR"/>
        </w:rPr>
        <w:t>Disease</w:t>
      </w:r>
      <w:proofErr w:type="spellEnd"/>
      <w:r w:rsidRPr="002D74C0">
        <w:rPr>
          <w:rFonts w:ascii="Book Antiqua" w:hAnsi="Book Antiqua"/>
          <w:lang w:val="es-PR"/>
        </w:rPr>
        <w:t xml:space="preserve"> Control and </w:t>
      </w:r>
      <w:proofErr w:type="spellStart"/>
      <w:r w:rsidRPr="002D74C0">
        <w:rPr>
          <w:rFonts w:ascii="Book Antiqua" w:hAnsi="Book Antiqua"/>
          <w:lang w:val="es-PR"/>
        </w:rPr>
        <w:t>Prevention</w:t>
      </w:r>
      <w:proofErr w:type="spellEnd"/>
      <w:r w:rsidRPr="002D74C0">
        <w:rPr>
          <w:rFonts w:ascii="Book Antiqua" w:hAnsi="Book Antiqua"/>
          <w:lang w:val="es-PR"/>
        </w:rPr>
        <w:t xml:space="preserve">. </w:t>
      </w:r>
      <w:r w:rsidRPr="00B41997">
        <w:rPr>
          <w:rFonts w:ascii="Book Antiqua" w:hAnsi="Book Antiqua"/>
          <w:lang w:val="es-ES_tradnl"/>
        </w:rPr>
        <w:t>(</w:t>
      </w:r>
      <w:proofErr w:type="spellStart"/>
      <w:r w:rsidRPr="00B41997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>.d</w:t>
      </w:r>
      <w:proofErr w:type="spellEnd"/>
      <w:r>
        <w:rPr>
          <w:rFonts w:ascii="Book Antiqua" w:hAnsi="Book Antiqua"/>
          <w:lang w:val="es-ES_tradnl"/>
        </w:rPr>
        <w:t xml:space="preserve">.) </w:t>
      </w:r>
      <w:r>
        <w:rPr>
          <w:rFonts w:ascii="Book Antiqua" w:hAnsi="Book Antiqua"/>
          <w:i/>
          <w:iCs/>
          <w:lang w:val="es-ES_tradnl"/>
        </w:rPr>
        <w:t xml:space="preserve">La salud Mental de los niños. </w:t>
      </w:r>
      <w:r>
        <w:rPr>
          <w:rFonts w:ascii="Book Antiqua" w:hAnsi="Book Antiqua"/>
          <w:lang w:val="es-ES_tradnl"/>
        </w:rPr>
        <w:t xml:space="preserve">CDC: Departamento de </w:t>
      </w:r>
      <w:r w:rsidRPr="00B41997">
        <w:rPr>
          <w:rFonts w:ascii="Book Antiqua" w:hAnsi="Book Antiqua"/>
          <w:lang w:val="es-ES_tradnl"/>
        </w:rPr>
        <w:t xml:space="preserve">Salud y Servicios Humanos. Recuperado de </w:t>
      </w:r>
      <w:hyperlink r:id="rId1" w:history="1">
        <w:r w:rsidRPr="00B41997">
          <w:rPr>
            <w:rStyle w:val="Hyperlink"/>
            <w:rFonts w:ascii="Book Antiqua" w:hAnsi="Book Antiqua"/>
            <w:color w:val="auto"/>
            <w:u w:val="none"/>
            <w:lang w:val="es-ES_tradnl"/>
          </w:rPr>
          <w:t>https://www.cdc.gov/childrensmentalhealth/spanish/</w:t>
        </w:r>
      </w:hyperlink>
      <w:r w:rsidRPr="00B41997">
        <w:rPr>
          <w:rFonts w:ascii="Book Antiqua" w:hAnsi="Book Antiqua"/>
          <w:lang w:val="es-ES_tradnl"/>
        </w:rPr>
        <w:t xml:space="preserve"> </w:t>
      </w:r>
      <w:r w:rsidRPr="003861CE">
        <w:rPr>
          <w:rFonts w:ascii="Book Antiqua" w:hAnsi="Book Antiqua"/>
          <w:lang w:val="es-ES_tradnl"/>
        </w:rPr>
        <w:t>index.html.</w:t>
      </w:r>
    </w:p>
  </w:footnote>
  <w:footnote w:id="6">
    <w:p w14:paraId="6E1F0D6F" w14:textId="66D861BF" w:rsidR="003446D5" w:rsidRPr="00A1241C" w:rsidRDefault="003446D5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>
        <w:rPr>
          <w:rFonts w:ascii="Book Antiqua" w:hAnsi="Book Antiqua"/>
          <w:lang w:val="es-ES_tradnl"/>
        </w:rPr>
        <w:t xml:space="preserve"> </w:t>
      </w:r>
      <w:r w:rsidRPr="00A1241C">
        <w:rPr>
          <w:rFonts w:ascii="Book Antiqua" w:hAnsi="Book Antiqua"/>
          <w:lang w:val="es-ES_tradnl"/>
        </w:rPr>
        <w:t>I</w:t>
      </w:r>
      <w:r>
        <w:rPr>
          <w:rFonts w:ascii="Book Antiqua" w:hAnsi="Book Antiqua"/>
          <w:lang w:val="es-ES_tradnl"/>
        </w:rPr>
        <w:t>N</w:t>
      </w:r>
      <w:r w:rsidRPr="00A1241C">
        <w:rPr>
          <w:rFonts w:ascii="Book Antiqua" w:hAnsi="Book Antiqua"/>
          <w:lang w:val="es-ES_tradnl"/>
        </w:rPr>
        <w:t>V</w:t>
      </w:r>
      <w:r>
        <w:rPr>
          <w:rFonts w:ascii="Book Antiqua" w:hAnsi="Book Antiqua"/>
          <w:lang w:val="es-ES_tradnl"/>
        </w:rPr>
        <w:t>A</w:t>
      </w:r>
      <w:r w:rsidRPr="00A1241C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>E</w:t>
      </w:r>
      <w:r w:rsidRPr="00A1241C">
        <w:rPr>
          <w:rFonts w:ascii="Book Antiqua" w:hAnsi="Book Antiqua"/>
          <w:lang w:val="es-ES_tradnl"/>
        </w:rPr>
        <w:t xml:space="preserve">P. (2021, </w:t>
      </w:r>
      <w:proofErr w:type="gramStart"/>
      <w:r w:rsidRPr="00A1241C">
        <w:rPr>
          <w:rFonts w:ascii="Book Antiqua" w:hAnsi="Book Antiqua"/>
          <w:lang w:val="es-ES_tradnl"/>
        </w:rPr>
        <w:t>Abril</w:t>
      </w:r>
      <w:proofErr w:type="gramEnd"/>
      <w:r w:rsidRPr="00A1241C">
        <w:rPr>
          <w:rFonts w:ascii="Book Antiqua" w:hAnsi="Book Antiqua"/>
          <w:lang w:val="es-ES_tradnl"/>
        </w:rPr>
        <w:t xml:space="preserve"> 26).</w:t>
      </w:r>
      <w:r>
        <w:rPr>
          <w:rFonts w:ascii="Book Antiqua" w:hAnsi="Book Antiqua"/>
          <w:lang w:val="es-ES_tradnl"/>
        </w:rPr>
        <w:t xml:space="preserve">  </w:t>
      </w:r>
      <w:r>
        <w:rPr>
          <w:rFonts w:ascii="Book Antiqua" w:hAnsi="Book Antiqua"/>
          <w:i/>
          <w:iCs/>
          <w:lang w:val="es-ES_tradnl"/>
        </w:rPr>
        <w:t xml:space="preserve">Salud mental y emocional Infantil. </w:t>
      </w:r>
      <w:r>
        <w:rPr>
          <w:rFonts w:ascii="Book Antiqua" w:hAnsi="Book Antiqua"/>
          <w:lang w:val="es-ES_tradnl"/>
        </w:rPr>
        <w:t xml:space="preserve">INVANEP- </w:t>
      </w:r>
      <w:r w:rsidRPr="00A1241C">
        <w:rPr>
          <w:rFonts w:ascii="Book Antiqua" w:hAnsi="Book Antiqua"/>
          <w:lang w:val="es-ES_tradnl"/>
        </w:rPr>
        <w:t>Instituto Valenciano de Neurología Pediátrica</w:t>
      </w:r>
      <w:r>
        <w:rPr>
          <w:rFonts w:ascii="Book Antiqua" w:hAnsi="Book Antiqua"/>
          <w:lang w:val="es-ES_tradnl"/>
        </w:rPr>
        <w:t xml:space="preserve">. Recuperado de </w:t>
      </w:r>
      <w:r w:rsidRPr="00C44AE4">
        <w:rPr>
          <w:rFonts w:ascii="Book Antiqua" w:hAnsi="Book Antiqua"/>
          <w:lang w:val="es-ES_tradnl"/>
        </w:rPr>
        <w:t>https://invanep.com/blog_invanep/salud-mental-y-emocional-infantil</w:t>
      </w:r>
      <w:r>
        <w:rPr>
          <w:rFonts w:ascii="Book Antiqua" w:hAnsi="Book Antiqua"/>
          <w:lang w:val="es-ES_tradnl"/>
        </w:rPr>
        <w:t>.</w:t>
      </w:r>
    </w:p>
  </w:footnote>
  <w:footnote w:id="7">
    <w:p w14:paraId="3F3F70F1" w14:textId="1EEA3B07" w:rsidR="003446D5" w:rsidRPr="00B716BC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8">
    <w:p w14:paraId="098A7F59" w14:textId="642045D6" w:rsidR="003446D5" w:rsidRPr="00B716BC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9">
    <w:p w14:paraId="1D0C8F4E" w14:textId="0D19BCDE" w:rsidR="003446D5" w:rsidRPr="00B716BC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10">
    <w:p w14:paraId="0DA804C5" w14:textId="6E796D58" w:rsidR="003446D5" w:rsidRPr="00F716AD" w:rsidRDefault="003446D5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F716AD">
        <w:rPr>
          <w:lang w:val="es-ES_tradnl"/>
        </w:rPr>
        <w:t xml:space="preserve"> </w:t>
      </w:r>
      <w:r w:rsidRPr="00F716AD">
        <w:rPr>
          <w:rFonts w:ascii="Book Antiqua" w:hAnsi="Book Antiqua"/>
          <w:lang w:val="es-ES_tradnl"/>
        </w:rPr>
        <w:t xml:space="preserve">Burgos, B. y Sánchez, M.C. (2022, </w:t>
      </w:r>
      <w:proofErr w:type="gramStart"/>
      <w:r w:rsidRPr="00F716AD">
        <w:rPr>
          <w:rFonts w:ascii="Book Antiqua" w:hAnsi="Book Antiqua"/>
          <w:lang w:val="es-ES_tradnl"/>
        </w:rPr>
        <w:t>Febrero</w:t>
      </w:r>
      <w:proofErr w:type="gramEnd"/>
      <w:r w:rsidRPr="00F716AD">
        <w:rPr>
          <w:rFonts w:ascii="Book Antiqua" w:hAnsi="Book Antiqua"/>
          <w:lang w:val="es-ES_tradnl"/>
        </w:rPr>
        <w:t xml:space="preserve"> 19). </w:t>
      </w:r>
      <w:r w:rsidRPr="00F716AD">
        <w:rPr>
          <w:rFonts w:ascii="Book Antiqua" w:hAnsi="Book Antiqua"/>
          <w:i/>
          <w:iCs/>
          <w:lang w:val="es-ES_tradnl"/>
        </w:rPr>
        <w:t>Necesario el apoyo a la salud emocional de los niños, según Sociedad Puertorriqueña de Pediatría.</w:t>
      </w:r>
      <w:r>
        <w:rPr>
          <w:rFonts w:ascii="Book Antiqua" w:hAnsi="Book Antiqua"/>
          <w:lang w:val="es-ES_tradnl"/>
        </w:rPr>
        <w:t xml:space="preserve"> Medicina Salud Pública, Editorial Mundo. Recuperado de </w:t>
      </w:r>
      <w:r w:rsidRPr="00F716AD">
        <w:rPr>
          <w:rFonts w:ascii="Book Antiqua" w:hAnsi="Book Antiqua"/>
          <w:lang w:val="es-ES_tradnl"/>
        </w:rPr>
        <w:t>https://medicinaysaludpublica.com/noticias/pediatria/necesario-el-apoyo-a-la-salud-emocional-de-los-ninos-segun-sociedad-puertorriquena-de-pediatria/12942</w:t>
      </w:r>
      <w:r>
        <w:rPr>
          <w:rFonts w:ascii="Book Antiqua" w:hAnsi="Book Antiqua"/>
          <w:lang w:val="es-ES_tradnl"/>
        </w:rPr>
        <w:t>.</w:t>
      </w:r>
    </w:p>
  </w:footnote>
  <w:footnote w:id="11">
    <w:p w14:paraId="2FDE542F" w14:textId="0A9E1ADE" w:rsidR="003446D5" w:rsidRDefault="003446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3446D5" w:rsidRDefault="003446D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F333C">
      <w:rPr>
        <w:rStyle w:val="PageNumber"/>
        <w:noProof/>
      </w:rPr>
      <w:t>5</w:t>
    </w:r>
    <w:r>
      <w:rPr>
        <w:rStyle w:val="PageNumber"/>
      </w:rPr>
      <w:fldChar w:fldCharType="end"/>
    </w:r>
  </w:p>
  <w:p w14:paraId="254A02A5" w14:textId="77777777" w:rsidR="003446D5" w:rsidRDefault="003446D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C7255" w14:textId="35A2B584" w:rsidR="003446D5" w:rsidRDefault="003446D5" w:rsidP="00E801D2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056BC9"/>
    <w:multiLevelType w:val="hybridMultilevel"/>
    <w:tmpl w:val="1E1A3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6A2E46"/>
    <w:multiLevelType w:val="hybridMultilevel"/>
    <w:tmpl w:val="C1242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0F6B63"/>
    <w:multiLevelType w:val="hybridMultilevel"/>
    <w:tmpl w:val="D13CA8F8"/>
    <w:lvl w:ilvl="0" w:tplc="0430F84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7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BC75BD"/>
    <w:multiLevelType w:val="hybridMultilevel"/>
    <w:tmpl w:val="DD0241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57726">
    <w:abstractNumId w:val="12"/>
  </w:num>
  <w:num w:numId="2" w16cid:durableId="1229925094">
    <w:abstractNumId w:val="37"/>
  </w:num>
  <w:num w:numId="3" w16cid:durableId="1287469101">
    <w:abstractNumId w:val="26"/>
  </w:num>
  <w:num w:numId="4" w16cid:durableId="384331407">
    <w:abstractNumId w:val="20"/>
  </w:num>
  <w:num w:numId="5" w16cid:durableId="855117091">
    <w:abstractNumId w:val="36"/>
  </w:num>
  <w:num w:numId="6" w16cid:durableId="449475048">
    <w:abstractNumId w:val="25"/>
  </w:num>
  <w:num w:numId="7" w16cid:durableId="1268461330">
    <w:abstractNumId w:val="15"/>
  </w:num>
  <w:num w:numId="8" w16cid:durableId="715199763">
    <w:abstractNumId w:val="9"/>
  </w:num>
  <w:num w:numId="9" w16cid:durableId="2055037653">
    <w:abstractNumId w:val="31"/>
  </w:num>
  <w:num w:numId="10" w16cid:durableId="368144468">
    <w:abstractNumId w:val="24"/>
  </w:num>
  <w:num w:numId="11" w16cid:durableId="1437477752">
    <w:abstractNumId w:val="4"/>
  </w:num>
  <w:num w:numId="12" w16cid:durableId="1873952087">
    <w:abstractNumId w:val="18"/>
  </w:num>
  <w:num w:numId="13" w16cid:durableId="1189173095">
    <w:abstractNumId w:val="32"/>
  </w:num>
  <w:num w:numId="14" w16cid:durableId="811605809">
    <w:abstractNumId w:val="19"/>
  </w:num>
  <w:num w:numId="15" w16cid:durableId="770977944">
    <w:abstractNumId w:val="33"/>
  </w:num>
  <w:num w:numId="16" w16cid:durableId="842938419">
    <w:abstractNumId w:val="16"/>
  </w:num>
  <w:num w:numId="17" w16cid:durableId="528642407">
    <w:abstractNumId w:val="6"/>
  </w:num>
  <w:num w:numId="18" w16cid:durableId="934706639">
    <w:abstractNumId w:val="17"/>
  </w:num>
  <w:num w:numId="19" w16cid:durableId="586227477">
    <w:abstractNumId w:val="27"/>
  </w:num>
  <w:num w:numId="20" w16cid:durableId="1910647778">
    <w:abstractNumId w:val="34"/>
  </w:num>
  <w:num w:numId="21" w16cid:durableId="1579947373">
    <w:abstractNumId w:val="22"/>
  </w:num>
  <w:num w:numId="22" w16cid:durableId="2142460322">
    <w:abstractNumId w:val="1"/>
  </w:num>
  <w:num w:numId="23" w16cid:durableId="1490443409">
    <w:abstractNumId w:val="23"/>
  </w:num>
  <w:num w:numId="24" w16cid:durableId="37317331">
    <w:abstractNumId w:val="2"/>
  </w:num>
  <w:num w:numId="25" w16cid:durableId="1395154371">
    <w:abstractNumId w:val="3"/>
  </w:num>
  <w:num w:numId="26" w16cid:durableId="705717044">
    <w:abstractNumId w:val="0"/>
  </w:num>
  <w:num w:numId="27" w16cid:durableId="126320398">
    <w:abstractNumId w:val="14"/>
  </w:num>
  <w:num w:numId="28" w16cid:durableId="685670171">
    <w:abstractNumId w:val="35"/>
  </w:num>
  <w:num w:numId="29" w16cid:durableId="703948604">
    <w:abstractNumId w:val="8"/>
  </w:num>
  <w:num w:numId="30" w16cid:durableId="162667518">
    <w:abstractNumId w:val="5"/>
  </w:num>
  <w:num w:numId="31" w16cid:durableId="755827616">
    <w:abstractNumId w:val="21"/>
  </w:num>
  <w:num w:numId="32" w16cid:durableId="1366321471">
    <w:abstractNumId w:val="10"/>
  </w:num>
  <w:num w:numId="33" w16cid:durableId="895748258">
    <w:abstractNumId w:val="28"/>
  </w:num>
  <w:num w:numId="34" w16cid:durableId="159274908">
    <w:abstractNumId w:val="30"/>
  </w:num>
  <w:num w:numId="35" w16cid:durableId="1103377874">
    <w:abstractNumId w:val="7"/>
  </w:num>
  <w:num w:numId="36" w16cid:durableId="2006473114">
    <w:abstractNumId w:val="29"/>
  </w:num>
  <w:num w:numId="37" w16cid:durableId="1699044748">
    <w:abstractNumId w:val="11"/>
  </w:num>
  <w:num w:numId="38" w16cid:durableId="101280589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39BF"/>
    <w:rsid w:val="00025B2F"/>
    <w:rsid w:val="00027B9F"/>
    <w:rsid w:val="00027E49"/>
    <w:rsid w:val="00034609"/>
    <w:rsid w:val="00041FC4"/>
    <w:rsid w:val="00043AAD"/>
    <w:rsid w:val="0004551C"/>
    <w:rsid w:val="0005114E"/>
    <w:rsid w:val="00055B0D"/>
    <w:rsid w:val="00056A91"/>
    <w:rsid w:val="00057F70"/>
    <w:rsid w:val="00061CA2"/>
    <w:rsid w:val="00062BE6"/>
    <w:rsid w:val="00067EFB"/>
    <w:rsid w:val="000776AD"/>
    <w:rsid w:val="00082579"/>
    <w:rsid w:val="00095B38"/>
    <w:rsid w:val="00096B77"/>
    <w:rsid w:val="00096E0F"/>
    <w:rsid w:val="000A276C"/>
    <w:rsid w:val="000A3D82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69BF"/>
    <w:rsid w:val="000E036B"/>
    <w:rsid w:val="000E128D"/>
    <w:rsid w:val="000E3A04"/>
    <w:rsid w:val="000E7507"/>
    <w:rsid w:val="000F181D"/>
    <w:rsid w:val="000F4C93"/>
    <w:rsid w:val="000F751E"/>
    <w:rsid w:val="0010205F"/>
    <w:rsid w:val="00107710"/>
    <w:rsid w:val="001130EB"/>
    <w:rsid w:val="00116216"/>
    <w:rsid w:val="001218F8"/>
    <w:rsid w:val="00121BC9"/>
    <w:rsid w:val="00121D33"/>
    <w:rsid w:val="00121DC1"/>
    <w:rsid w:val="00136C66"/>
    <w:rsid w:val="00137360"/>
    <w:rsid w:val="0013751D"/>
    <w:rsid w:val="001435B7"/>
    <w:rsid w:val="00147BA2"/>
    <w:rsid w:val="001506FC"/>
    <w:rsid w:val="00153A2E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91343"/>
    <w:rsid w:val="00193F06"/>
    <w:rsid w:val="001A1FB3"/>
    <w:rsid w:val="001A3E02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E5D15"/>
    <w:rsid w:val="001F6239"/>
    <w:rsid w:val="001F6BC5"/>
    <w:rsid w:val="00201417"/>
    <w:rsid w:val="002025D3"/>
    <w:rsid w:val="00202AD8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60AC"/>
    <w:rsid w:val="00256D58"/>
    <w:rsid w:val="002613E1"/>
    <w:rsid w:val="00261E06"/>
    <w:rsid w:val="00271803"/>
    <w:rsid w:val="00283C7B"/>
    <w:rsid w:val="00284945"/>
    <w:rsid w:val="00284F3F"/>
    <w:rsid w:val="00290F15"/>
    <w:rsid w:val="0029665E"/>
    <w:rsid w:val="002973E9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566D"/>
    <w:rsid w:val="002D74C0"/>
    <w:rsid w:val="002D7B1A"/>
    <w:rsid w:val="002E2FB8"/>
    <w:rsid w:val="002E4F00"/>
    <w:rsid w:val="002E7DB9"/>
    <w:rsid w:val="003020A6"/>
    <w:rsid w:val="003025C1"/>
    <w:rsid w:val="00307A25"/>
    <w:rsid w:val="003112C7"/>
    <w:rsid w:val="003133A4"/>
    <w:rsid w:val="00316E72"/>
    <w:rsid w:val="00320F69"/>
    <w:rsid w:val="00323DA0"/>
    <w:rsid w:val="00336C51"/>
    <w:rsid w:val="00336E3C"/>
    <w:rsid w:val="003400C2"/>
    <w:rsid w:val="00343F75"/>
    <w:rsid w:val="00344340"/>
    <w:rsid w:val="003446D5"/>
    <w:rsid w:val="00345DD3"/>
    <w:rsid w:val="00351B54"/>
    <w:rsid w:val="003555DB"/>
    <w:rsid w:val="00360BAC"/>
    <w:rsid w:val="00366E57"/>
    <w:rsid w:val="003741A4"/>
    <w:rsid w:val="003752B1"/>
    <w:rsid w:val="00377378"/>
    <w:rsid w:val="003823F1"/>
    <w:rsid w:val="0038256A"/>
    <w:rsid w:val="0038325B"/>
    <w:rsid w:val="00383B22"/>
    <w:rsid w:val="003861CE"/>
    <w:rsid w:val="00387671"/>
    <w:rsid w:val="003910A3"/>
    <w:rsid w:val="00394CFA"/>
    <w:rsid w:val="00396199"/>
    <w:rsid w:val="003A0DC5"/>
    <w:rsid w:val="003A3A9E"/>
    <w:rsid w:val="003A3D41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0FB"/>
    <w:rsid w:val="003D58C1"/>
    <w:rsid w:val="003E0D40"/>
    <w:rsid w:val="003E1BBF"/>
    <w:rsid w:val="003E751D"/>
    <w:rsid w:val="003F085A"/>
    <w:rsid w:val="003F333C"/>
    <w:rsid w:val="003F3495"/>
    <w:rsid w:val="003F6B84"/>
    <w:rsid w:val="003F7565"/>
    <w:rsid w:val="0040289E"/>
    <w:rsid w:val="00402A7F"/>
    <w:rsid w:val="00403BFC"/>
    <w:rsid w:val="0040597E"/>
    <w:rsid w:val="00406294"/>
    <w:rsid w:val="004213B0"/>
    <w:rsid w:val="0042368D"/>
    <w:rsid w:val="004263E2"/>
    <w:rsid w:val="004325A7"/>
    <w:rsid w:val="00432FA1"/>
    <w:rsid w:val="00433F19"/>
    <w:rsid w:val="004441AB"/>
    <w:rsid w:val="00456153"/>
    <w:rsid w:val="004606EB"/>
    <w:rsid w:val="004611E5"/>
    <w:rsid w:val="0046151C"/>
    <w:rsid w:val="00463D02"/>
    <w:rsid w:val="00464686"/>
    <w:rsid w:val="004658DB"/>
    <w:rsid w:val="00471C81"/>
    <w:rsid w:val="004736DA"/>
    <w:rsid w:val="004761C7"/>
    <w:rsid w:val="00477CC9"/>
    <w:rsid w:val="00477E61"/>
    <w:rsid w:val="00482451"/>
    <w:rsid w:val="00483F52"/>
    <w:rsid w:val="00484ADC"/>
    <w:rsid w:val="00490ABE"/>
    <w:rsid w:val="00490E76"/>
    <w:rsid w:val="00491371"/>
    <w:rsid w:val="00492AFE"/>
    <w:rsid w:val="004930A3"/>
    <w:rsid w:val="0049534F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C1417"/>
    <w:rsid w:val="004D463B"/>
    <w:rsid w:val="004E05C6"/>
    <w:rsid w:val="004E5715"/>
    <w:rsid w:val="004F0876"/>
    <w:rsid w:val="004F58BA"/>
    <w:rsid w:val="004F7E4B"/>
    <w:rsid w:val="00502B6A"/>
    <w:rsid w:val="00507782"/>
    <w:rsid w:val="00515F96"/>
    <w:rsid w:val="00516D04"/>
    <w:rsid w:val="00517C1B"/>
    <w:rsid w:val="00520669"/>
    <w:rsid w:val="00527462"/>
    <w:rsid w:val="005336C1"/>
    <w:rsid w:val="0053763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2E0B"/>
    <w:rsid w:val="0059687F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60109F"/>
    <w:rsid w:val="0060122F"/>
    <w:rsid w:val="00601DB3"/>
    <w:rsid w:val="00606891"/>
    <w:rsid w:val="00620DAB"/>
    <w:rsid w:val="00630D48"/>
    <w:rsid w:val="006352C6"/>
    <w:rsid w:val="006353C4"/>
    <w:rsid w:val="006370C8"/>
    <w:rsid w:val="0065072B"/>
    <w:rsid w:val="0065120E"/>
    <w:rsid w:val="00651F81"/>
    <w:rsid w:val="006562C7"/>
    <w:rsid w:val="0065729B"/>
    <w:rsid w:val="00657F83"/>
    <w:rsid w:val="0066135B"/>
    <w:rsid w:val="00665D12"/>
    <w:rsid w:val="00672325"/>
    <w:rsid w:val="0067311D"/>
    <w:rsid w:val="0067590A"/>
    <w:rsid w:val="006853CB"/>
    <w:rsid w:val="006869B3"/>
    <w:rsid w:val="00696067"/>
    <w:rsid w:val="00697955"/>
    <w:rsid w:val="006A0FC1"/>
    <w:rsid w:val="006A2862"/>
    <w:rsid w:val="006A44A6"/>
    <w:rsid w:val="006A675E"/>
    <w:rsid w:val="006B322D"/>
    <w:rsid w:val="006B3E46"/>
    <w:rsid w:val="006B4482"/>
    <w:rsid w:val="006B53B9"/>
    <w:rsid w:val="006C31D9"/>
    <w:rsid w:val="006C4E6D"/>
    <w:rsid w:val="006C6CBD"/>
    <w:rsid w:val="006D2C5D"/>
    <w:rsid w:val="006E3B2B"/>
    <w:rsid w:val="006E611A"/>
    <w:rsid w:val="006F3DF2"/>
    <w:rsid w:val="006F759F"/>
    <w:rsid w:val="007036D0"/>
    <w:rsid w:val="00707FCE"/>
    <w:rsid w:val="0071153F"/>
    <w:rsid w:val="00711D37"/>
    <w:rsid w:val="0071233E"/>
    <w:rsid w:val="00712A4B"/>
    <w:rsid w:val="0071409E"/>
    <w:rsid w:val="007163C5"/>
    <w:rsid w:val="0071749B"/>
    <w:rsid w:val="00722858"/>
    <w:rsid w:val="007239C3"/>
    <w:rsid w:val="0073057D"/>
    <w:rsid w:val="00731EFC"/>
    <w:rsid w:val="00735CF1"/>
    <w:rsid w:val="00740D99"/>
    <w:rsid w:val="00742B87"/>
    <w:rsid w:val="00745674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514"/>
    <w:rsid w:val="007C3E8E"/>
    <w:rsid w:val="007D3D34"/>
    <w:rsid w:val="007D7045"/>
    <w:rsid w:val="007D764E"/>
    <w:rsid w:val="007E2C56"/>
    <w:rsid w:val="007E3CB7"/>
    <w:rsid w:val="007E3F4B"/>
    <w:rsid w:val="007E4271"/>
    <w:rsid w:val="007E6245"/>
    <w:rsid w:val="007F0F20"/>
    <w:rsid w:val="007F5716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6F7F"/>
    <w:rsid w:val="00847499"/>
    <w:rsid w:val="00847E52"/>
    <w:rsid w:val="008503B7"/>
    <w:rsid w:val="008529E5"/>
    <w:rsid w:val="0085490D"/>
    <w:rsid w:val="00865CA9"/>
    <w:rsid w:val="00866639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97301"/>
    <w:rsid w:val="008A14C7"/>
    <w:rsid w:val="008A151F"/>
    <w:rsid w:val="008A1658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E12F1"/>
    <w:rsid w:val="008E2E78"/>
    <w:rsid w:val="008E673A"/>
    <w:rsid w:val="008E6787"/>
    <w:rsid w:val="008F34FE"/>
    <w:rsid w:val="008F3A2D"/>
    <w:rsid w:val="008F625C"/>
    <w:rsid w:val="008F69EB"/>
    <w:rsid w:val="00902FC4"/>
    <w:rsid w:val="00903F9F"/>
    <w:rsid w:val="0090405A"/>
    <w:rsid w:val="009044B8"/>
    <w:rsid w:val="00904583"/>
    <w:rsid w:val="00907C6B"/>
    <w:rsid w:val="00912832"/>
    <w:rsid w:val="00912B03"/>
    <w:rsid w:val="00914F5A"/>
    <w:rsid w:val="00915506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A24"/>
    <w:rsid w:val="00975EC8"/>
    <w:rsid w:val="00980BCA"/>
    <w:rsid w:val="009907C0"/>
    <w:rsid w:val="00993209"/>
    <w:rsid w:val="00994DD1"/>
    <w:rsid w:val="009A3EE0"/>
    <w:rsid w:val="009A6D62"/>
    <w:rsid w:val="009A7724"/>
    <w:rsid w:val="009A775F"/>
    <w:rsid w:val="009C018C"/>
    <w:rsid w:val="009C0937"/>
    <w:rsid w:val="009C0BA8"/>
    <w:rsid w:val="009C13B3"/>
    <w:rsid w:val="009C36F7"/>
    <w:rsid w:val="009C796E"/>
    <w:rsid w:val="009D4197"/>
    <w:rsid w:val="009D671E"/>
    <w:rsid w:val="009F3DF9"/>
    <w:rsid w:val="009F6C08"/>
    <w:rsid w:val="00A1098F"/>
    <w:rsid w:val="00A111DF"/>
    <w:rsid w:val="00A1241C"/>
    <w:rsid w:val="00A22CE8"/>
    <w:rsid w:val="00A23225"/>
    <w:rsid w:val="00A26501"/>
    <w:rsid w:val="00A3096F"/>
    <w:rsid w:val="00A3244D"/>
    <w:rsid w:val="00A37109"/>
    <w:rsid w:val="00A4316A"/>
    <w:rsid w:val="00A45D73"/>
    <w:rsid w:val="00A5089F"/>
    <w:rsid w:val="00A5313E"/>
    <w:rsid w:val="00A579D0"/>
    <w:rsid w:val="00A64044"/>
    <w:rsid w:val="00A661FF"/>
    <w:rsid w:val="00A66715"/>
    <w:rsid w:val="00A66E79"/>
    <w:rsid w:val="00A70F29"/>
    <w:rsid w:val="00A74166"/>
    <w:rsid w:val="00A80A71"/>
    <w:rsid w:val="00A82626"/>
    <w:rsid w:val="00A82EA5"/>
    <w:rsid w:val="00A857AC"/>
    <w:rsid w:val="00A870D7"/>
    <w:rsid w:val="00A9012D"/>
    <w:rsid w:val="00A90400"/>
    <w:rsid w:val="00A915C6"/>
    <w:rsid w:val="00A91EF6"/>
    <w:rsid w:val="00AA4921"/>
    <w:rsid w:val="00AB1B33"/>
    <w:rsid w:val="00AC3B6A"/>
    <w:rsid w:val="00AC57BF"/>
    <w:rsid w:val="00AC77F8"/>
    <w:rsid w:val="00AC7DAA"/>
    <w:rsid w:val="00AD0AF3"/>
    <w:rsid w:val="00AD2D83"/>
    <w:rsid w:val="00AE2CD2"/>
    <w:rsid w:val="00AF2AB8"/>
    <w:rsid w:val="00AF4B1E"/>
    <w:rsid w:val="00AF6100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323"/>
    <w:rsid w:val="00B15B07"/>
    <w:rsid w:val="00B15DFC"/>
    <w:rsid w:val="00B220A4"/>
    <w:rsid w:val="00B254F0"/>
    <w:rsid w:val="00B257E8"/>
    <w:rsid w:val="00B25E9D"/>
    <w:rsid w:val="00B33FA0"/>
    <w:rsid w:val="00B40357"/>
    <w:rsid w:val="00B404E6"/>
    <w:rsid w:val="00B41997"/>
    <w:rsid w:val="00B46291"/>
    <w:rsid w:val="00B46BC7"/>
    <w:rsid w:val="00B4775C"/>
    <w:rsid w:val="00B508F4"/>
    <w:rsid w:val="00B516FD"/>
    <w:rsid w:val="00B51E7E"/>
    <w:rsid w:val="00B5332C"/>
    <w:rsid w:val="00B62BFF"/>
    <w:rsid w:val="00B66DB4"/>
    <w:rsid w:val="00B70BBB"/>
    <w:rsid w:val="00B716BC"/>
    <w:rsid w:val="00B72B14"/>
    <w:rsid w:val="00B87840"/>
    <w:rsid w:val="00B905A9"/>
    <w:rsid w:val="00B90E29"/>
    <w:rsid w:val="00B93A69"/>
    <w:rsid w:val="00B9459A"/>
    <w:rsid w:val="00BA35B9"/>
    <w:rsid w:val="00BA4133"/>
    <w:rsid w:val="00BE0431"/>
    <w:rsid w:val="00BE0D28"/>
    <w:rsid w:val="00BE3DF0"/>
    <w:rsid w:val="00BE5F2D"/>
    <w:rsid w:val="00BE7D05"/>
    <w:rsid w:val="00BF0E40"/>
    <w:rsid w:val="00BF456F"/>
    <w:rsid w:val="00BF50C8"/>
    <w:rsid w:val="00BF7539"/>
    <w:rsid w:val="00C02A46"/>
    <w:rsid w:val="00C047E4"/>
    <w:rsid w:val="00C05400"/>
    <w:rsid w:val="00C106A4"/>
    <w:rsid w:val="00C12981"/>
    <w:rsid w:val="00C14599"/>
    <w:rsid w:val="00C15680"/>
    <w:rsid w:val="00C20607"/>
    <w:rsid w:val="00C23194"/>
    <w:rsid w:val="00C246D5"/>
    <w:rsid w:val="00C25057"/>
    <w:rsid w:val="00C25FC8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4AE4"/>
    <w:rsid w:val="00C474B3"/>
    <w:rsid w:val="00C47808"/>
    <w:rsid w:val="00C50DEC"/>
    <w:rsid w:val="00C60B32"/>
    <w:rsid w:val="00C6155F"/>
    <w:rsid w:val="00C75856"/>
    <w:rsid w:val="00C80A5B"/>
    <w:rsid w:val="00C85017"/>
    <w:rsid w:val="00C94DDC"/>
    <w:rsid w:val="00CA4387"/>
    <w:rsid w:val="00CA546A"/>
    <w:rsid w:val="00CB2559"/>
    <w:rsid w:val="00CB3884"/>
    <w:rsid w:val="00CB684F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548A"/>
    <w:rsid w:val="00D07587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4929"/>
    <w:rsid w:val="00D51E07"/>
    <w:rsid w:val="00D54313"/>
    <w:rsid w:val="00D71781"/>
    <w:rsid w:val="00D778D7"/>
    <w:rsid w:val="00D87333"/>
    <w:rsid w:val="00D90231"/>
    <w:rsid w:val="00D953BC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4BD4"/>
    <w:rsid w:val="00DD644B"/>
    <w:rsid w:val="00DE3AC1"/>
    <w:rsid w:val="00DE60B3"/>
    <w:rsid w:val="00DF1E05"/>
    <w:rsid w:val="00E00A6E"/>
    <w:rsid w:val="00E01E1C"/>
    <w:rsid w:val="00E05AFB"/>
    <w:rsid w:val="00E06A91"/>
    <w:rsid w:val="00E06BB9"/>
    <w:rsid w:val="00E17831"/>
    <w:rsid w:val="00E212C6"/>
    <w:rsid w:val="00E21567"/>
    <w:rsid w:val="00E2308A"/>
    <w:rsid w:val="00E24CBC"/>
    <w:rsid w:val="00E26D0B"/>
    <w:rsid w:val="00E363B5"/>
    <w:rsid w:val="00E410A0"/>
    <w:rsid w:val="00E423C0"/>
    <w:rsid w:val="00E42D86"/>
    <w:rsid w:val="00E44DF3"/>
    <w:rsid w:val="00E4507A"/>
    <w:rsid w:val="00E50910"/>
    <w:rsid w:val="00E53BF8"/>
    <w:rsid w:val="00E60E5A"/>
    <w:rsid w:val="00E62BFD"/>
    <w:rsid w:val="00E6341C"/>
    <w:rsid w:val="00E67F1D"/>
    <w:rsid w:val="00E70387"/>
    <w:rsid w:val="00E713DD"/>
    <w:rsid w:val="00E7191D"/>
    <w:rsid w:val="00E72D53"/>
    <w:rsid w:val="00E72EB5"/>
    <w:rsid w:val="00E801D2"/>
    <w:rsid w:val="00E91E44"/>
    <w:rsid w:val="00E92A0C"/>
    <w:rsid w:val="00EA02B0"/>
    <w:rsid w:val="00EA0C73"/>
    <w:rsid w:val="00EA3EB5"/>
    <w:rsid w:val="00EA4CCC"/>
    <w:rsid w:val="00EA51D0"/>
    <w:rsid w:val="00EA5D31"/>
    <w:rsid w:val="00EA657C"/>
    <w:rsid w:val="00EA6BFB"/>
    <w:rsid w:val="00EB2D15"/>
    <w:rsid w:val="00EB5120"/>
    <w:rsid w:val="00EB6A8F"/>
    <w:rsid w:val="00EB6E46"/>
    <w:rsid w:val="00EB7C34"/>
    <w:rsid w:val="00EC0926"/>
    <w:rsid w:val="00EC1612"/>
    <w:rsid w:val="00EC1C93"/>
    <w:rsid w:val="00EC6016"/>
    <w:rsid w:val="00ED0C6E"/>
    <w:rsid w:val="00ED24FA"/>
    <w:rsid w:val="00ED3EE3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7015"/>
    <w:rsid w:val="00F44038"/>
    <w:rsid w:val="00F46F76"/>
    <w:rsid w:val="00F607D7"/>
    <w:rsid w:val="00F65AB9"/>
    <w:rsid w:val="00F70ECB"/>
    <w:rsid w:val="00F716AD"/>
    <w:rsid w:val="00F778E1"/>
    <w:rsid w:val="00F83354"/>
    <w:rsid w:val="00F91D8F"/>
    <w:rsid w:val="00F952CA"/>
    <w:rsid w:val="00F9624A"/>
    <w:rsid w:val="00F96CEA"/>
    <w:rsid w:val="00FB2044"/>
    <w:rsid w:val="00FB6AAA"/>
    <w:rsid w:val="00FB6DC8"/>
    <w:rsid w:val="00FC5E7E"/>
    <w:rsid w:val="00FC5FE0"/>
    <w:rsid w:val="00FC682C"/>
    <w:rsid w:val="00FD67A0"/>
    <w:rsid w:val="00FE294F"/>
    <w:rsid w:val="00FE2CDD"/>
    <w:rsid w:val="00FF1800"/>
    <w:rsid w:val="00FF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4B8920A3-F886-44B0-BF2A-50BAF06A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table" w:styleId="TableGrid">
    <w:name w:val="Table Grid"/>
    <w:basedOn w:val="TableNormal"/>
    <w:uiPriority w:val="39"/>
    <w:rsid w:val="0071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419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aysaludpublica.com/tags/ninos/1206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dicinaysaludpublica.com/tags/salud/12263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dc.gov/childrensmentalhealth/spanis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FCAD1-02A6-0F42-BF7E-42B72A44C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1051</Words>
  <Characters>5996</Characters>
  <Application>Microsoft Office Word</Application>
  <DocSecurity>4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Camyl Moreno Pantojas</cp:lastModifiedBy>
  <cp:revision>2</cp:revision>
  <cp:lastPrinted>2025-03-18T14:16:00Z</cp:lastPrinted>
  <dcterms:created xsi:type="dcterms:W3CDTF">2025-03-18T19:08:00Z</dcterms:created>
  <dcterms:modified xsi:type="dcterms:W3CDTF">2025-03-18T19:08:00Z</dcterms:modified>
</cp:coreProperties>
</file>