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9DD37" w14:textId="77777777" w:rsidR="00DA5A3E" w:rsidRPr="00DE31E4" w:rsidRDefault="00DA5A3E" w:rsidP="00A45E27">
      <w:pPr>
        <w:jc w:val="center"/>
        <w:rPr>
          <w:rFonts w:ascii="Book Antiqua" w:hAnsi="Book Antiqua"/>
          <w:sz w:val="36"/>
          <w:szCs w:val="36"/>
          <w:lang w:val="es-ES_tradnl"/>
        </w:rPr>
      </w:pPr>
      <w:proofErr w:type="spellStart"/>
      <w:r w:rsidRPr="00DE31E4">
        <w:rPr>
          <w:rFonts w:ascii="Book Antiqua" w:hAnsi="Book Antiqua"/>
          <w:sz w:val="36"/>
          <w:szCs w:val="36"/>
          <w:lang w:val="es-ES_tradnl"/>
        </w:rPr>
        <w:t>Entirillado</w:t>
      </w:r>
      <w:proofErr w:type="spellEnd"/>
      <w:r w:rsidRPr="00DE31E4">
        <w:rPr>
          <w:rFonts w:ascii="Book Antiqua" w:hAnsi="Book Antiqua"/>
          <w:sz w:val="36"/>
          <w:szCs w:val="36"/>
          <w:lang w:val="es-ES_tradnl"/>
        </w:rPr>
        <w:t xml:space="preserve"> Electrónico</w:t>
      </w:r>
    </w:p>
    <w:p w14:paraId="14286518" w14:textId="77777777" w:rsidR="008C4672" w:rsidRPr="00E3138C" w:rsidRDefault="00A45E27" w:rsidP="00A45E27">
      <w:pPr>
        <w:jc w:val="center"/>
        <w:rPr>
          <w:rFonts w:ascii="Book Antiqua" w:hAnsi="Book Antiqua"/>
          <w:sz w:val="36"/>
          <w:lang w:val="es-ES_tradnl"/>
        </w:rPr>
      </w:pPr>
      <w:r w:rsidRPr="00E3138C">
        <w:rPr>
          <w:rFonts w:ascii="Book Antiqua" w:hAnsi="Book Antiqua"/>
          <w:sz w:val="36"/>
          <w:lang w:val="es-ES_tradnl"/>
        </w:rPr>
        <w:t>GOBIERNO DE PUERTO RICO</w:t>
      </w:r>
    </w:p>
    <w:p w14:paraId="6CBB0296" w14:textId="77777777" w:rsidR="00A45E27" w:rsidRPr="00E3138C" w:rsidRDefault="00A45E27" w:rsidP="00A45E27">
      <w:pPr>
        <w:jc w:val="center"/>
        <w:rPr>
          <w:rFonts w:ascii="Book Antiqua" w:hAnsi="Book Antiqua"/>
          <w:sz w:val="36"/>
          <w:lang w:val="es-ES_tradnl"/>
        </w:rPr>
      </w:pPr>
    </w:p>
    <w:p w14:paraId="5D5F2F86" w14:textId="77777777" w:rsidR="00A45E27" w:rsidRPr="00E3138C" w:rsidRDefault="00701F9F" w:rsidP="00A45E27">
      <w:pPr>
        <w:pStyle w:val="Title2"/>
        <w:rPr>
          <w:rFonts w:ascii="Book Antiqua" w:hAnsi="Book Antiqua"/>
          <w:lang w:val="es-ES_tradnl"/>
        </w:rPr>
      </w:pPr>
      <w:r w:rsidRPr="00E3138C">
        <w:rPr>
          <w:rFonts w:ascii="Book Antiqua" w:hAnsi="Book Antiqua"/>
          <w:lang w:val="es-ES_tradnl"/>
        </w:rPr>
        <w:t>20</w:t>
      </w:r>
      <w:r w:rsidRPr="00E3138C">
        <w:rPr>
          <w:rFonts w:ascii="Book Antiqua" w:hAnsi="Book Antiqua"/>
          <w:vertAlign w:val="superscript"/>
          <w:lang w:val="es-ES_tradnl"/>
        </w:rPr>
        <w:t>m</w:t>
      </w:r>
      <w:r w:rsidR="00A45E27" w:rsidRPr="00E3138C">
        <w:rPr>
          <w:rFonts w:ascii="Book Antiqua" w:hAnsi="Book Antiqua"/>
          <w:vertAlign w:val="superscript"/>
          <w:lang w:val="es-ES_tradnl"/>
        </w:rPr>
        <w:t>a</w:t>
      </w:r>
      <w:r w:rsidR="00327775" w:rsidRPr="00E3138C">
        <w:rPr>
          <w:rFonts w:ascii="Book Antiqua" w:hAnsi="Book Antiqua"/>
          <w:vertAlign w:val="superscript"/>
          <w:lang w:val="es-ES_tradnl"/>
        </w:rPr>
        <w:t>.</w:t>
      </w:r>
      <w:r w:rsidR="00A45E27" w:rsidRPr="00E3138C">
        <w:rPr>
          <w:rFonts w:ascii="Book Antiqua" w:hAnsi="Book Antiqua"/>
          <w:lang w:val="es-ES_tradnl"/>
        </w:rPr>
        <w:tab/>
        <w:t>Asamblea</w:t>
      </w:r>
      <w:r w:rsidR="00A45E27" w:rsidRPr="00E3138C">
        <w:rPr>
          <w:rFonts w:ascii="Book Antiqua" w:hAnsi="Book Antiqua"/>
          <w:lang w:val="es-ES_tradnl"/>
        </w:rPr>
        <w:tab/>
      </w:r>
      <w:r w:rsidRPr="00E3138C">
        <w:rPr>
          <w:rFonts w:ascii="Book Antiqua" w:hAnsi="Book Antiqua"/>
          <w:lang w:val="es-ES_tradnl"/>
        </w:rPr>
        <w:t>1</w:t>
      </w:r>
      <w:r w:rsidR="00A45E27" w:rsidRPr="00E3138C">
        <w:rPr>
          <w:rFonts w:ascii="Book Antiqua" w:hAnsi="Book Antiqua"/>
          <w:vertAlign w:val="superscript"/>
          <w:lang w:val="es-ES_tradnl"/>
        </w:rPr>
        <w:t>ra</w:t>
      </w:r>
      <w:r w:rsidR="00327775" w:rsidRPr="00E3138C">
        <w:rPr>
          <w:rFonts w:ascii="Book Antiqua" w:hAnsi="Book Antiqua"/>
          <w:vertAlign w:val="superscript"/>
          <w:lang w:val="es-ES_tradnl"/>
        </w:rPr>
        <w:t>.</w:t>
      </w:r>
      <w:r w:rsidR="00A45E27" w:rsidRPr="00E3138C">
        <w:rPr>
          <w:rFonts w:ascii="Book Antiqua" w:hAnsi="Book Antiqua"/>
          <w:lang w:val="es-ES_tradnl"/>
        </w:rPr>
        <w:tab/>
        <w:t>Sesión</w:t>
      </w:r>
    </w:p>
    <w:p w14:paraId="27AF0B69" w14:textId="77777777" w:rsidR="00A45E27" w:rsidRPr="00E3138C" w:rsidRDefault="00A45E27" w:rsidP="00A45E27">
      <w:pPr>
        <w:pStyle w:val="Title2"/>
        <w:rPr>
          <w:rFonts w:ascii="Book Antiqua" w:hAnsi="Book Antiqua"/>
          <w:lang w:val="es-ES_tradnl"/>
        </w:rPr>
      </w:pPr>
      <w:r w:rsidRPr="00E3138C">
        <w:rPr>
          <w:rFonts w:ascii="Book Antiqua" w:hAnsi="Book Antiqua"/>
          <w:lang w:val="es-ES_tradnl"/>
        </w:rPr>
        <w:tab/>
        <w:t>Legislativa</w:t>
      </w:r>
      <w:r w:rsidRPr="00E3138C">
        <w:rPr>
          <w:rFonts w:ascii="Book Antiqua" w:hAnsi="Book Antiqua"/>
          <w:lang w:val="es-ES_tradnl"/>
        </w:rPr>
        <w:tab/>
      </w:r>
      <w:r w:rsidRPr="00E3138C">
        <w:rPr>
          <w:rFonts w:ascii="Book Antiqua" w:hAnsi="Book Antiqua"/>
          <w:lang w:val="es-ES_tradnl"/>
        </w:rPr>
        <w:tab/>
        <w:t>Ordinaria</w:t>
      </w:r>
    </w:p>
    <w:p w14:paraId="01558BEC" w14:textId="77777777" w:rsidR="00A45E27" w:rsidRPr="00E3138C" w:rsidRDefault="00A45E27" w:rsidP="00A45E27">
      <w:pPr>
        <w:rPr>
          <w:rFonts w:ascii="Book Antiqua" w:hAnsi="Book Antiqua"/>
          <w:lang w:val="es-ES_tradnl"/>
        </w:rPr>
      </w:pPr>
    </w:p>
    <w:p w14:paraId="49E588DE" w14:textId="77777777" w:rsidR="00A45E27" w:rsidRPr="00E3138C" w:rsidRDefault="00A45E27" w:rsidP="00A45E27">
      <w:pPr>
        <w:jc w:val="center"/>
        <w:rPr>
          <w:rFonts w:ascii="Book Antiqua" w:hAnsi="Book Antiqua"/>
          <w:b/>
          <w:sz w:val="36"/>
          <w:lang w:val="es-ES_tradnl"/>
        </w:rPr>
      </w:pPr>
      <w:r w:rsidRPr="00E3138C">
        <w:rPr>
          <w:rFonts w:ascii="Book Antiqua" w:hAnsi="Book Antiqua"/>
          <w:b/>
          <w:sz w:val="36"/>
          <w:lang w:val="es-ES_tradnl"/>
        </w:rPr>
        <w:t>SENADO DE PUERTO RICO</w:t>
      </w:r>
    </w:p>
    <w:p w14:paraId="05C085F8" w14:textId="77777777" w:rsidR="00C0212B" w:rsidRDefault="00A45E27" w:rsidP="00F37D5D">
      <w:pPr>
        <w:spacing w:before="240"/>
        <w:jc w:val="center"/>
        <w:rPr>
          <w:rFonts w:ascii="Book Antiqua" w:hAnsi="Book Antiqua"/>
          <w:b/>
          <w:sz w:val="52"/>
          <w:lang w:val="es-ES_tradnl"/>
        </w:rPr>
      </w:pPr>
      <w:r w:rsidRPr="00E3138C">
        <w:rPr>
          <w:rFonts w:ascii="Book Antiqua" w:hAnsi="Book Antiqua"/>
          <w:b/>
          <w:sz w:val="52"/>
          <w:lang w:val="es-ES_tradnl"/>
        </w:rPr>
        <w:t>P. del S.</w:t>
      </w:r>
      <w:r w:rsidR="00174C2F" w:rsidRPr="00E3138C">
        <w:rPr>
          <w:rFonts w:ascii="Book Antiqua" w:hAnsi="Book Antiqua"/>
          <w:b/>
          <w:sz w:val="52"/>
          <w:lang w:val="es-ES_tradnl"/>
        </w:rPr>
        <w:t xml:space="preserve"> 107</w:t>
      </w:r>
    </w:p>
    <w:p w14:paraId="45E02774" w14:textId="77777777" w:rsidR="00F37D5D" w:rsidRPr="00F37D5D" w:rsidRDefault="00F37D5D" w:rsidP="00F37D5D">
      <w:pPr>
        <w:spacing w:before="240"/>
        <w:jc w:val="center"/>
        <w:rPr>
          <w:rFonts w:ascii="Book Antiqua" w:hAnsi="Book Antiqua"/>
          <w:b/>
          <w:sz w:val="2"/>
          <w:szCs w:val="2"/>
          <w:lang w:val="es-PR"/>
        </w:rPr>
      </w:pPr>
    </w:p>
    <w:p w14:paraId="435654FF" w14:textId="77777777" w:rsidR="00A45E27" w:rsidRPr="00E3138C" w:rsidRDefault="00567A55" w:rsidP="00A45E27">
      <w:pPr>
        <w:spacing w:before="120"/>
        <w:jc w:val="center"/>
        <w:rPr>
          <w:rFonts w:ascii="Book Antiqua" w:hAnsi="Book Antiqua"/>
          <w:lang w:val="es-ES_tradnl"/>
        </w:rPr>
      </w:pPr>
      <w:r w:rsidRPr="00E3138C">
        <w:rPr>
          <w:rFonts w:ascii="Book Antiqua" w:hAnsi="Book Antiqua"/>
          <w:lang w:val="es-ES_tradnl"/>
        </w:rPr>
        <w:t>2 de enero de 2025</w:t>
      </w:r>
    </w:p>
    <w:p w14:paraId="62079BE4" w14:textId="77777777" w:rsidR="00A45E27" w:rsidRDefault="00A45E27" w:rsidP="00A45E27">
      <w:pPr>
        <w:spacing w:before="120"/>
        <w:jc w:val="center"/>
        <w:rPr>
          <w:rFonts w:ascii="Book Antiqua" w:hAnsi="Book Antiqua"/>
          <w:i/>
          <w:lang w:val="es-ES_tradnl"/>
        </w:rPr>
      </w:pPr>
      <w:r w:rsidRPr="00E3138C">
        <w:rPr>
          <w:rFonts w:ascii="Book Antiqua" w:hAnsi="Book Antiqua"/>
          <w:lang w:val="es-ES_tradnl"/>
        </w:rPr>
        <w:t xml:space="preserve">Presentado por el señor </w:t>
      </w:r>
      <w:r w:rsidRPr="00E3138C">
        <w:rPr>
          <w:rFonts w:ascii="Book Antiqua" w:hAnsi="Book Antiqua"/>
          <w:i/>
          <w:lang w:val="es-ES_tradnl"/>
        </w:rPr>
        <w:t>Ríos Santiago</w:t>
      </w:r>
    </w:p>
    <w:p w14:paraId="58F47130" w14:textId="77777777" w:rsidR="00265C83" w:rsidRPr="00E3138C" w:rsidRDefault="00265C83" w:rsidP="00A45E27">
      <w:pPr>
        <w:spacing w:before="120"/>
        <w:jc w:val="center"/>
        <w:rPr>
          <w:rFonts w:ascii="Book Antiqua" w:hAnsi="Book Antiqua"/>
          <w:i/>
          <w:lang w:val="es-ES_tradnl"/>
        </w:rPr>
      </w:pPr>
      <w:r>
        <w:rPr>
          <w:rFonts w:ascii="Book Antiqua" w:hAnsi="Book Antiqua"/>
          <w:i/>
          <w:lang w:val="es-ES_tradnl"/>
        </w:rPr>
        <w:t>Coautor el señor Rosa Ramos</w:t>
      </w:r>
    </w:p>
    <w:p w14:paraId="34A725D7" w14:textId="77777777" w:rsidR="00F55BB1" w:rsidRPr="00E3138C" w:rsidRDefault="00A45E27" w:rsidP="007C3E81">
      <w:pPr>
        <w:spacing w:before="120"/>
        <w:ind w:right="-180"/>
        <w:jc w:val="center"/>
        <w:rPr>
          <w:rFonts w:ascii="Book Antiqua" w:hAnsi="Book Antiqua"/>
          <w:i/>
          <w:iCs/>
          <w:szCs w:val="24"/>
          <w:lang w:val="es-419"/>
        </w:rPr>
      </w:pPr>
      <w:r w:rsidRPr="00E3138C">
        <w:rPr>
          <w:rFonts w:ascii="Book Antiqua" w:hAnsi="Book Antiqua"/>
          <w:i/>
          <w:iCs/>
          <w:lang w:val="es-ES_tradnl"/>
        </w:rPr>
        <w:t>Referido a</w:t>
      </w:r>
      <w:r w:rsidR="00F55BB1" w:rsidRPr="00E3138C">
        <w:rPr>
          <w:rFonts w:ascii="Book Antiqua" w:hAnsi="Book Antiqua"/>
          <w:i/>
          <w:iCs/>
          <w:lang w:val="es-ES_tradnl"/>
        </w:rPr>
        <w:t xml:space="preserve"> la Comisión de </w:t>
      </w:r>
      <w:r w:rsidR="00F55BB1" w:rsidRPr="00E3138C">
        <w:rPr>
          <w:rFonts w:ascii="Book Antiqua" w:hAnsi="Book Antiqua"/>
          <w:i/>
          <w:iCs/>
          <w:szCs w:val="24"/>
          <w:lang w:val="es-419"/>
        </w:rPr>
        <w:t>Familia, Mujer, Personas de la Tercera Edad y Población con</w:t>
      </w:r>
      <w:r w:rsidR="006B1391">
        <w:rPr>
          <w:rFonts w:ascii="Book Antiqua" w:hAnsi="Book Antiqua"/>
          <w:i/>
          <w:iCs/>
          <w:szCs w:val="24"/>
          <w:lang w:val="es-419"/>
        </w:rPr>
        <w:t xml:space="preserve"> </w:t>
      </w:r>
      <w:r w:rsidR="00F55BB1" w:rsidRPr="00E3138C">
        <w:rPr>
          <w:rFonts w:ascii="Book Antiqua" w:hAnsi="Book Antiqua"/>
          <w:i/>
          <w:iCs/>
          <w:szCs w:val="24"/>
          <w:lang w:val="es-419"/>
        </w:rPr>
        <w:t>Diversidad Funcional</w:t>
      </w:r>
    </w:p>
    <w:p w14:paraId="0B63760F" w14:textId="77777777" w:rsidR="00A45E27" w:rsidRPr="00E3138C" w:rsidRDefault="00A45E27" w:rsidP="00A45E27">
      <w:pPr>
        <w:jc w:val="both"/>
        <w:rPr>
          <w:rFonts w:ascii="Book Antiqua" w:hAnsi="Book Antiqua"/>
          <w:lang w:val="es-ES_tradnl"/>
        </w:rPr>
      </w:pPr>
    </w:p>
    <w:p w14:paraId="01B4E5D6" w14:textId="77777777" w:rsidR="00A45E27" w:rsidRPr="00E3138C" w:rsidRDefault="00A45E27" w:rsidP="00A45E27">
      <w:pPr>
        <w:jc w:val="center"/>
        <w:rPr>
          <w:rFonts w:ascii="Book Antiqua" w:hAnsi="Book Antiqua"/>
          <w:b/>
          <w:lang w:val="es-ES_tradnl"/>
        </w:rPr>
      </w:pPr>
      <w:r w:rsidRPr="00E3138C">
        <w:rPr>
          <w:rFonts w:ascii="Book Antiqua" w:hAnsi="Book Antiqua"/>
          <w:b/>
          <w:lang w:val="es-ES_tradnl"/>
        </w:rPr>
        <w:t>LEY</w:t>
      </w:r>
    </w:p>
    <w:p w14:paraId="13E1E1B1" w14:textId="77777777" w:rsidR="00A45E27" w:rsidRPr="00E3138C" w:rsidRDefault="00A45E27" w:rsidP="00A45E27">
      <w:pPr>
        <w:jc w:val="both"/>
        <w:rPr>
          <w:rFonts w:ascii="Book Antiqua" w:hAnsi="Book Antiqua"/>
          <w:sz w:val="16"/>
          <w:szCs w:val="16"/>
          <w:lang w:val="es-ES_tradnl"/>
        </w:rPr>
      </w:pPr>
    </w:p>
    <w:p w14:paraId="5B9BF774" w14:textId="77777777" w:rsidR="00A45E27" w:rsidRPr="00E3138C" w:rsidRDefault="00A45E27" w:rsidP="00A45E27">
      <w:pPr>
        <w:ind w:left="360" w:hanging="360"/>
        <w:jc w:val="both"/>
        <w:rPr>
          <w:rFonts w:ascii="Book Antiqua" w:hAnsi="Book Antiqua"/>
          <w:lang w:val="es-PR"/>
        </w:rPr>
      </w:pPr>
      <w:r w:rsidRPr="00E3138C">
        <w:rPr>
          <w:rFonts w:ascii="Book Antiqua" w:hAnsi="Book Antiqua"/>
          <w:lang w:val="es-ES_tradnl"/>
        </w:rPr>
        <w:t xml:space="preserve">Para </w:t>
      </w:r>
      <w:r w:rsidRPr="00CC73F9">
        <w:rPr>
          <w:rFonts w:ascii="Book Antiqua" w:hAnsi="Book Antiqua"/>
          <w:strike/>
          <w:lang w:val="es-ES_tradnl"/>
        </w:rPr>
        <w:t>adoptar</w:t>
      </w:r>
      <w:r w:rsidR="00CC73F9">
        <w:rPr>
          <w:rFonts w:ascii="Book Antiqua" w:hAnsi="Book Antiqua"/>
          <w:lang w:val="es-ES_tradnl"/>
        </w:rPr>
        <w:t xml:space="preserve"> </w:t>
      </w:r>
      <w:r w:rsidR="00CC73F9">
        <w:rPr>
          <w:rFonts w:ascii="Book Antiqua" w:hAnsi="Book Antiqua"/>
          <w:i/>
          <w:iCs/>
          <w:u w:val="single"/>
          <w:lang w:val="es-ES_tradnl"/>
        </w:rPr>
        <w:t>crear</w:t>
      </w:r>
      <w:r w:rsidRPr="00E3138C">
        <w:rPr>
          <w:rFonts w:ascii="Book Antiqua" w:hAnsi="Book Antiqua"/>
          <w:lang w:val="es-ES_tradnl"/>
        </w:rPr>
        <w:t xml:space="preserve"> la </w:t>
      </w:r>
      <w:r w:rsidRPr="00E3138C">
        <w:rPr>
          <w:rFonts w:ascii="Book Antiqua" w:hAnsi="Book Antiqua"/>
          <w:lang w:val="es-PR"/>
        </w:rPr>
        <w:t xml:space="preserve">“Ley de Remedios Civiles para la Protección de Animales”, con el propósito de establecer </w:t>
      </w:r>
      <w:r w:rsidR="00CD081A">
        <w:rPr>
          <w:rFonts w:ascii="Book Antiqua" w:hAnsi="Book Antiqua"/>
          <w:lang w:val="es-PR"/>
        </w:rPr>
        <w:t xml:space="preserve">un </w:t>
      </w:r>
      <w:r w:rsidRPr="00E3138C">
        <w:rPr>
          <w:rFonts w:ascii="Book Antiqua" w:hAnsi="Book Antiqua"/>
          <w:lang w:val="es-PR"/>
        </w:rPr>
        <w:t>remedio</w:t>
      </w:r>
      <w:r w:rsidR="001C1C80">
        <w:rPr>
          <w:rFonts w:ascii="Book Antiqua" w:hAnsi="Book Antiqua"/>
          <w:lang w:val="es-PR"/>
        </w:rPr>
        <w:t xml:space="preserve"> </w:t>
      </w:r>
      <w:r w:rsidR="001C1C80">
        <w:rPr>
          <w:rFonts w:ascii="Book Antiqua" w:hAnsi="Book Antiqua"/>
          <w:i/>
          <w:iCs/>
          <w:u w:val="single"/>
          <w:lang w:val="es-PR"/>
        </w:rPr>
        <w:t>civil</w:t>
      </w:r>
      <w:r w:rsidRPr="00E3138C">
        <w:rPr>
          <w:rFonts w:ascii="Book Antiqua" w:hAnsi="Book Antiqua"/>
          <w:lang w:val="es-PR"/>
        </w:rPr>
        <w:t xml:space="preserve"> como medida para combatir el maltrato, la crueldad, el abandono y el abuso animal en Puerto Rico; y para otros fines relacionados.</w:t>
      </w:r>
    </w:p>
    <w:p w14:paraId="0970F7CF" w14:textId="77777777" w:rsidR="00A45E27" w:rsidRPr="007C3E81" w:rsidRDefault="00A45E27" w:rsidP="00A45E27">
      <w:pPr>
        <w:ind w:left="360" w:hanging="360"/>
        <w:jc w:val="both"/>
        <w:rPr>
          <w:rFonts w:ascii="Book Antiqua" w:hAnsi="Book Antiqua"/>
          <w:sz w:val="16"/>
          <w:szCs w:val="16"/>
          <w:lang w:val="es-ES_tradnl"/>
        </w:rPr>
      </w:pPr>
    </w:p>
    <w:p w14:paraId="4DDF6B6F" w14:textId="77777777" w:rsidR="00A45E27" w:rsidRPr="00E3138C" w:rsidRDefault="00A45E27" w:rsidP="007C3E81">
      <w:pPr>
        <w:spacing w:before="120" w:after="240"/>
        <w:jc w:val="center"/>
        <w:rPr>
          <w:rFonts w:ascii="Book Antiqua" w:hAnsi="Book Antiqua"/>
          <w:lang w:val="es-ES_tradnl"/>
        </w:rPr>
      </w:pPr>
      <w:r w:rsidRPr="00E3138C">
        <w:rPr>
          <w:rFonts w:ascii="Book Antiqua" w:hAnsi="Book Antiqua"/>
          <w:b/>
          <w:lang w:val="es-ES_tradnl"/>
        </w:rPr>
        <w:t>EXPOSICIÓN DE MOTIVOS</w:t>
      </w:r>
    </w:p>
    <w:p w14:paraId="0F2953C0" w14:textId="77777777" w:rsidR="00A45E27" w:rsidRPr="007C3E81" w:rsidRDefault="00A45E27" w:rsidP="00655CFB">
      <w:pPr>
        <w:spacing w:before="120" w:after="120" w:line="360" w:lineRule="auto"/>
        <w:ind w:firstLine="720"/>
        <w:jc w:val="both"/>
        <w:rPr>
          <w:rFonts w:ascii="Book Antiqua" w:hAnsi="Book Antiqua"/>
          <w:lang w:val="es-PR"/>
        </w:rPr>
      </w:pPr>
      <w:r w:rsidRPr="007C3E81">
        <w:rPr>
          <w:rFonts w:ascii="Book Antiqua" w:hAnsi="Book Antiqua"/>
          <w:lang w:val="es-PR"/>
        </w:rPr>
        <w:t xml:space="preserve">El </w:t>
      </w:r>
      <w:r w:rsidR="00C8742D" w:rsidRPr="007C3E81">
        <w:rPr>
          <w:rFonts w:ascii="Book Antiqua" w:hAnsi="Book Antiqua"/>
          <w:lang w:val="es-PR"/>
        </w:rPr>
        <w:t>maltrato animal</w:t>
      </w:r>
      <w:r w:rsidRPr="007C3E81">
        <w:rPr>
          <w:rFonts w:ascii="Book Antiqua" w:hAnsi="Book Antiqua"/>
          <w:lang w:val="es-PR"/>
        </w:rPr>
        <w:t xml:space="preserve"> es un </w:t>
      </w:r>
      <w:r w:rsidR="00883F29" w:rsidRPr="007C3E81">
        <w:rPr>
          <w:rFonts w:ascii="Book Antiqua" w:hAnsi="Book Antiqua"/>
          <w:lang w:val="es-PR"/>
        </w:rPr>
        <w:t xml:space="preserve">problema </w:t>
      </w:r>
      <w:r w:rsidR="0030739C" w:rsidRPr="007C3E81">
        <w:rPr>
          <w:rFonts w:ascii="Book Antiqua" w:hAnsi="Book Antiqua"/>
          <w:lang w:val="es-PR"/>
        </w:rPr>
        <w:t>serio y creciente que afecta nuestra sociedad</w:t>
      </w:r>
      <w:r w:rsidRPr="007C3E81">
        <w:rPr>
          <w:rFonts w:ascii="Book Antiqua" w:hAnsi="Book Antiqua"/>
          <w:lang w:val="es-PR"/>
        </w:rPr>
        <w:t xml:space="preserve">. </w:t>
      </w:r>
      <w:r w:rsidRPr="007C3E81">
        <w:rPr>
          <w:rFonts w:ascii="Book Antiqua" w:hAnsi="Book Antiqua"/>
          <w:lang w:val="es-ES"/>
        </w:rPr>
        <w:t xml:space="preserve"> </w:t>
      </w:r>
      <w:r w:rsidR="0030739C" w:rsidRPr="007C3E81">
        <w:rPr>
          <w:rFonts w:ascii="Book Antiqua" w:hAnsi="Book Antiqua"/>
          <w:lang w:val="es-ES"/>
        </w:rPr>
        <w:t xml:space="preserve">Este abarca </w:t>
      </w:r>
      <w:r w:rsidRPr="007C3E81">
        <w:rPr>
          <w:rFonts w:ascii="Book Antiqua" w:hAnsi="Book Antiqua"/>
          <w:lang w:val="es-ES"/>
        </w:rPr>
        <w:t>comportamientos que causan dolor innecesario o estrés al animal</w:t>
      </w:r>
      <w:r w:rsidR="00883F29" w:rsidRPr="007C3E81">
        <w:rPr>
          <w:rFonts w:ascii="Book Antiqua" w:hAnsi="Book Antiqua"/>
          <w:lang w:val="es-ES"/>
        </w:rPr>
        <w:t>,</w:t>
      </w:r>
      <w:r w:rsidRPr="007C3E81">
        <w:rPr>
          <w:rFonts w:ascii="Book Antiqua" w:hAnsi="Book Antiqua"/>
          <w:lang w:val="es-ES"/>
        </w:rPr>
        <w:t xml:space="preserve"> desde la negligencia en </w:t>
      </w:r>
      <w:r w:rsidR="00CC73F9">
        <w:rPr>
          <w:rFonts w:ascii="Book Antiqua" w:hAnsi="Book Antiqua"/>
          <w:i/>
          <w:iCs/>
          <w:u w:val="single"/>
          <w:lang w:val="es-ES"/>
        </w:rPr>
        <w:t xml:space="preserve">suplir las necesidades primordiales y satisfacer </w:t>
      </w:r>
      <w:r w:rsidRPr="007C3E81">
        <w:rPr>
          <w:rFonts w:ascii="Book Antiqua" w:hAnsi="Book Antiqua"/>
          <w:lang w:val="es-ES"/>
        </w:rPr>
        <w:t>los cuidados básicos, hasta ocasionar la muerte. Por otro lado, l</w:t>
      </w:r>
      <w:r w:rsidRPr="007C3E81">
        <w:rPr>
          <w:rFonts w:ascii="Book Antiqua" w:hAnsi="Book Antiqua"/>
          <w:lang w:val="es-PR"/>
        </w:rPr>
        <w:t>a defensa de los animales se basa en un principio de tolerancia y respeto hacia la vida.</w:t>
      </w:r>
    </w:p>
    <w:p w14:paraId="3F7E98BC" w14:textId="77777777" w:rsidR="00A45E27" w:rsidRPr="007C3E81" w:rsidRDefault="00A45E27" w:rsidP="00655CFB">
      <w:pPr>
        <w:spacing w:before="120" w:after="120" w:line="360" w:lineRule="auto"/>
        <w:ind w:firstLine="720"/>
        <w:jc w:val="both"/>
        <w:rPr>
          <w:rFonts w:ascii="Book Antiqua" w:hAnsi="Book Antiqua"/>
          <w:lang w:val="es-PR"/>
        </w:rPr>
      </w:pPr>
      <w:r w:rsidRPr="007C3E81">
        <w:rPr>
          <w:rFonts w:ascii="Book Antiqua" w:hAnsi="Book Antiqua"/>
          <w:lang w:val="es-ES"/>
        </w:rPr>
        <w:t xml:space="preserve">Durante décadas se ha estudiado la existencia de vínculos entre la crueldad animal, conductas antisociales y violencia interpersonal. </w:t>
      </w:r>
      <w:r w:rsidR="00347E6B" w:rsidRPr="007C3E81">
        <w:rPr>
          <w:rFonts w:ascii="Book Antiqua" w:hAnsi="Book Antiqua"/>
          <w:lang w:val="es-ES"/>
        </w:rPr>
        <w:t>Se</w:t>
      </w:r>
      <w:r w:rsidRPr="007C3E81">
        <w:rPr>
          <w:rFonts w:ascii="Book Antiqua" w:hAnsi="Book Antiqua"/>
          <w:lang w:val="es-PR"/>
        </w:rPr>
        <w:t xml:space="preserve"> ha demostrado que el mismo está íntimamente relacionado con el abuso hacia seres humanos, en la mayoría de los casos menores o parejas.  </w:t>
      </w:r>
      <w:r w:rsidR="00883F29" w:rsidRPr="007C3E81">
        <w:rPr>
          <w:rFonts w:ascii="Book Antiqua" w:hAnsi="Book Antiqua"/>
          <w:lang w:val="es-PR"/>
        </w:rPr>
        <w:t xml:space="preserve">Los expertos han señalado que identificar a personas que </w:t>
      </w:r>
      <w:r w:rsidR="00883F29" w:rsidRPr="007C3E81">
        <w:rPr>
          <w:rFonts w:ascii="Book Antiqua" w:hAnsi="Book Antiqua"/>
          <w:lang w:val="es-PR"/>
        </w:rPr>
        <w:lastRenderedPageBreak/>
        <w:t>maltratan animales puede ayudar a detectar otras víctimas de violencia dentro de un entorno familiar</w:t>
      </w:r>
      <w:r w:rsidR="00AA2D7B" w:rsidRPr="007C3E81">
        <w:rPr>
          <w:rFonts w:ascii="Book Antiqua" w:hAnsi="Book Antiqua"/>
          <w:lang w:val="es-PR"/>
        </w:rPr>
        <w:t>, dado que cerca</w:t>
      </w:r>
      <w:r w:rsidR="00883F29" w:rsidRPr="007C3E81">
        <w:rPr>
          <w:rFonts w:ascii="Book Antiqua" w:hAnsi="Book Antiqua"/>
          <w:lang w:val="es-PR"/>
        </w:rPr>
        <w:t xml:space="preserve"> </w:t>
      </w:r>
      <w:r w:rsidRPr="007C3E81">
        <w:rPr>
          <w:rFonts w:ascii="Book Antiqua" w:hAnsi="Book Antiqua"/>
          <w:lang w:val="es-PR"/>
        </w:rPr>
        <w:t>de un 20% de casos de crueldad animal intencional involucran alguna forma de violencia familiar.</w:t>
      </w:r>
    </w:p>
    <w:p w14:paraId="76B62FAC" w14:textId="77777777" w:rsidR="00A45E27" w:rsidRPr="007C3E81" w:rsidRDefault="00A45E27" w:rsidP="00655CFB">
      <w:pPr>
        <w:spacing w:before="120" w:after="120" w:line="360" w:lineRule="auto"/>
        <w:ind w:firstLine="720"/>
        <w:jc w:val="both"/>
        <w:rPr>
          <w:rFonts w:ascii="Book Antiqua" w:hAnsi="Book Antiqua"/>
          <w:lang w:val="es-PR"/>
        </w:rPr>
      </w:pPr>
      <w:r w:rsidRPr="007C3E81">
        <w:rPr>
          <w:rFonts w:ascii="Book Antiqua" w:hAnsi="Book Antiqua"/>
          <w:lang w:val="es-PR"/>
        </w:rPr>
        <w:t xml:space="preserve">Desde 1977, la Liga Internacional de los Derechos del Animal adoptó una declaración, posteriormente aprobada por la Organización de las Naciones Unidas para la Educación, la Ciencia y la Cultura (UNESCO, por sus siglas en inglés) y por la Asamblea General de la Organización de las Naciones Unidas, </w:t>
      </w:r>
      <w:r w:rsidR="00D05BBD" w:rsidRPr="007C3E81">
        <w:rPr>
          <w:rFonts w:ascii="Book Antiqua" w:hAnsi="Book Antiqua"/>
          <w:lang w:val="es-PR"/>
        </w:rPr>
        <w:t xml:space="preserve">estableciendo </w:t>
      </w:r>
      <w:r w:rsidRPr="007C3E81">
        <w:rPr>
          <w:rFonts w:ascii="Book Antiqua" w:hAnsi="Book Antiqua"/>
          <w:lang w:val="es-PR"/>
        </w:rPr>
        <w:t xml:space="preserve">que todo animal posee derechos. Particularmente, se habla de derecho a la existencia, respeto, atención, cuidados y protección por parte del ser humano. Los países de vanguardia han adoptado estatutos a favor de los animales, al igual que varios estados de nuestra Nación. </w:t>
      </w:r>
    </w:p>
    <w:p w14:paraId="464FCF59" w14:textId="77777777" w:rsidR="00A45E27" w:rsidRPr="007C3E81" w:rsidRDefault="00A45E27" w:rsidP="00655CFB">
      <w:pPr>
        <w:spacing w:before="120" w:after="120" w:line="360" w:lineRule="auto"/>
        <w:ind w:firstLine="720"/>
        <w:jc w:val="both"/>
        <w:rPr>
          <w:rFonts w:ascii="Book Antiqua" w:hAnsi="Book Antiqua"/>
          <w:lang w:val="es-PR"/>
        </w:rPr>
      </w:pPr>
      <w:r w:rsidRPr="007C3E81">
        <w:rPr>
          <w:rFonts w:ascii="Book Antiqua" w:hAnsi="Book Antiqua"/>
          <w:lang w:val="es-ES_tradnl"/>
        </w:rPr>
        <w:t>Los animales son parte de nuestro entorno</w:t>
      </w:r>
      <w:r w:rsidR="00D94D47" w:rsidRPr="007C3E81">
        <w:rPr>
          <w:rFonts w:ascii="Book Antiqua" w:hAnsi="Book Antiqua"/>
          <w:lang w:val="es-ES_tradnl"/>
        </w:rPr>
        <w:t xml:space="preserve"> por lo cual </w:t>
      </w:r>
      <w:r w:rsidRPr="007C3E81">
        <w:rPr>
          <w:rFonts w:ascii="Book Antiqua" w:hAnsi="Book Antiqua"/>
          <w:lang w:val="es-ES_tradnl"/>
        </w:rPr>
        <w:t xml:space="preserve">merecen un trato justo y digno. </w:t>
      </w:r>
      <w:r w:rsidRPr="007C3E81">
        <w:rPr>
          <w:rFonts w:ascii="Book Antiqua" w:hAnsi="Book Antiqua"/>
          <w:lang w:val="es-PR"/>
        </w:rPr>
        <w:t xml:space="preserve"> </w:t>
      </w:r>
      <w:r w:rsidR="0030739C" w:rsidRPr="007C3E81">
        <w:rPr>
          <w:rFonts w:ascii="Book Antiqua" w:hAnsi="Book Antiqua"/>
          <w:lang w:val="es-PR"/>
        </w:rPr>
        <w:t xml:space="preserve">Dado que no tienen voz ni medio para reclamar sus derechos, la aprobación de esta medida les otorga </w:t>
      </w:r>
      <w:r w:rsidR="00D94D47" w:rsidRPr="007C3E81">
        <w:rPr>
          <w:rFonts w:ascii="Book Antiqua" w:hAnsi="Book Antiqua"/>
          <w:lang w:val="es-PR"/>
        </w:rPr>
        <w:t xml:space="preserve">la misma </w:t>
      </w:r>
      <w:r w:rsidR="0030739C" w:rsidRPr="007C3E81">
        <w:rPr>
          <w:rFonts w:ascii="Book Antiqua" w:hAnsi="Book Antiqua"/>
          <w:lang w:val="es-PR"/>
        </w:rPr>
        <w:t>a través de personas comprometidas con su bienestar</w:t>
      </w:r>
      <w:r w:rsidR="00D94D47" w:rsidRPr="007C3E81">
        <w:rPr>
          <w:rFonts w:ascii="Book Antiqua" w:hAnsi="Book Antiqua"/>
          <w:lang w:val="es-PR"/>
        </w:rPr>
        <w:t xml:space="preserve"> ya que los</w:t>
      </w:r>
      <w:r w:rsidR="0030739C" w:rsidRPr="007C3E81">
        <w:rPr>
          <w:rFonts w:ascii="Book Antiqua" w:hAnsi="Book Antiqua"/>
          <w:lang w:val="es-PR"/>
        </w:rPr>
        <w:t xml:space="preserve"> </w:t>
      </w:r>
      <w:r w:rsidRPr="007C3E81">
        <w:rPr>
          <w:rFonts w:ascii="Book Antiqua" w:hAnsi="Book Antiqua"/>
          <w:lang w:val="es-PR"/>
        </w:rPr>
        <w:t xml:space="preserve">actos de maltrato animal no tienen justificación, </w:t>
      </w:r>
      <w:r w:rsidR="00C8742D" w:rsidRPr="007C3E81">
        <w:rPr>
          <w:rFonts w:ascii="Book Antiqua" w:hAnsi="Book Antiqua"/>
          <w:lang w:val="es-PR"/>
        </w:rPr>
        <w:t>incluso cuando provienen de sus guardianes</w:t>
      </w:r>
      <w:r w:rsidRPr="007C3E81">
        <w:rPr>
          <w:rFonts w:ascii="Book Antiqua" w:hAnsi="Book Antiqua"/>
          <w:lang w:val="es-PR"/>
        </w:rPr>
        <w:t xml:space="preserve">. </w:t>
      </w:r>
    </w:p>
    <w:p w14:paraId="7ED25887" w14:textId="3C0FBE24" w:rsidR="00A45E27" w:rsidRPr="007C3E81" w:rsidRDefault="00A45E27" w:rsidP="00655CFB">
      <w:pPr>
        <w:spacing w:before="120" w:after="120" w:line="360" w:lineRule="auto"/>
        <w:ind w:firstLine="720"/>
        <w:jc w:val="both"/>
        <w:rPr>
          <w:rFonts w:ascii="Book Antiqua" w:hAnsi="Book Antiqua"/>
          <w:lang w:val="es-PR"/>
        </w:rPr>
      </w:pPr>
      <w:r w:rsidRPr="007C3E81">
        <w:rPr>
          <w:rFonts w:ascii="Book Antiqua" w:hAnsi="Book Antiqua"/>
          <w:lang w:val="es-PR"/>
        </w:rPr>
        <w:t xml:space="preserve">En Puerto Rico se han promulgado varias leyes que protegen a nuestros animales. Entre éstas se destacan la Ley </w:t>
      </w:r>
      <w:r w:rsidR="00425136">
        <w:rPr>
          <w:rFonts w:ascii="Book Antiqua" w:hAnsi="Book Antiqua"/>
          <w:i/>
          <w:iCs/>
          <w:u w:val="single"/>
          <w:lang w:val="es-PR"/>
        </w:rPr>
        <w:t>Núm.</w:t>
      </w:r>
      <w:r w:rsidR="00425136" w:rsidRPr="00425136">
        <w:rPr>
          <w:rFonts w:ascii="Book Antiqua" w:hAnsi="Book Antiqua"/>
          <w:i/>
          <w:iCs/>
          <w:lang w:val="es-PR"/>
        </w:rPr>
        <w:t xml:space="preserve"> </w:t>
      </w:r>
      <w:r w:rsidRPr="007C3E81">
        <w:rPr>
          <w:rFonts w:ascii="Book Antiqua" w:hAnsi="Book Antiqua"/>
          <w:lang w:val="es-PR"/>
        </w:rPr>
        <w:t>154-2008, según enmendada, conocida como “Ley para el Bienestar y la Protección de los Animales”</w:t>
      </w:r>
      <w:r w:rsidR="002A4D4D" w:rsidRPr="007C3E81">
        <w:rPr>
          <w:rFonts w:ascii="Book Antiqua" w:hAnsi="Book Antiqua"/>
          <w:lang w:val="es-PR"/>
        </w:rPr>
        <w:t>,</w:t>
      </w:r>
      <w:r w:rsidRPr="007C3E81">
        <w:rPr>
          <w:rFonts w:ascii="Book Antiqua" w:hAnsi="Book Antiqua"/>
          <w:lang w:val="es-PR"/>
        </w:rPr>
        <w:t xml:space="preserve"> y la Ley</w:t>
      </w:r>
      <w:r w:rsidR="00425136">
        <w:rPr>
          <w:rFonts w:ascii="Book Antiqua" w:hAnsi="Book Antiqua"/>
          <w:lang w:val="es-PR"/>
        </w:rPr>
        <w:t xml:space="preserve"> </w:t>
      </w:r>
      <w:r w:rsidR="00425136">
        <w:rPr>
          <w:rFonts w:ascii="Book Antiqua" w:hAnsi="Book Antiqua"/>
          <w:i/>
          <w:iCs/>
          <w:u w:val="single"/>
          <w:lang w:val="es-PR"/>
        </w:rPr>
        <w:t>Núm.</w:t>
      </w:r>
      <w:r w:rsidRPr="007C3E81">
        <w:rPr>
          <w:rFonts w:ascii="Book Antiqua" w:hAnsi="Book Antiqua"/>
          <w:lang w:val="es-PR"/>
        </w:rPr>
        <w:t xml:space="preserve"> 427-2004, que enmendó la Ley Núm. 36 de 30 de mayo de 1984, según enmendada, conocida </w:t>
      </w:r>
      <w:r w:rsidRPr="00425136">
        <w:rPr>
          <w:rFonts w:ascii="Book Antiqua" w:hAnsi="Book Antiqua"/>
          <w:strike/>
          <w:lang w:val="es-PR"/>
        </w:rPr>
        <w:t>comúnmente</w:t>
      </w:r>
      <w:r w:rsidRPr="007C3E81">
        <w:rPr>
          <w:rFonts w:ascii="Book Antiqua" w:hAnsi="Book Antiqua"/>
          <w:lang w:val="es-PR"/>
        </w:rPr>
        <w:t xml:space="preserve"> como </w:t>
      </w:r>
      <w:r w:rsidRPr="00425136">
        <w:rPr>
          <w:rFonts w:ascii="Book Antiqua" w:hAnsi="Book Antiqua"/>
          <w:strike/>
          <w:lang w:val="es-PR"/>
        </w:rPr>
        <w:t>la</w:t>
      </w:r>
      <w:r w:rsidRPr="007C3E81">
        <w:rPr>
          <w:rFonts w:ascii="Book Antiqua" w:hAnsi="Book Antiqua"/>
          <w:lang w:val="es-PR"/>
        </w:rPr>
        <w:t xml:space="preserve"> “Ley de Refugios de Animales Regionales”, </w:t>
      </w:r>
      <w:r w:rsidRPr="00425136">
        <w:rPr>
          <w:rFonts w:ascii="Book Antiqua" w:hAnsi="Book Antiqua"/>
          <w:strike/>
          <w:lang w:val="es-PR"/>
        </w:rPr>
        <w:t>creando</w:t>
      </w:r>
      <w:r w:rsidRPr="007C3E81">
        <w:rPr>
          <w:rFonts w:ascii="Book Antiqua" w:hAnsi="Book Antiqua"/>
          <w:lang w:val="es-PR"/>
        </w:rPr>
        <w:t xml:space="preserve"> </w:t>
      </w:r>
      <w:r w:rsidR="00425136">
        <w:rPr>
          <w:rFonts w:ascii="Book Antiqua" w:hAnsi="Book Antiqua"/>
          <w:i/>
          <w:iCs/>
          <w:u w:val="single"/>
          <w:lang w:val="es-PR"/>
        </w:rPr>
        <w:t>la cual creó</w:t>
      </w:r>
      <w:r w:rsidR="00425136" w:rsidRPr="00425136">
        <w:rPr>
          <w:rFonts w:ascii="Book Antiqua" w:hAnsi="Book Antiqua"/>
          <w:i/>
          <w:iCs/>
          <w:lang w:val="es-PR"/>
        </w:rPr>
        <w:t xml:space="preserve"> </w:t>
      </w:r>
      <w:r w:rsidRPr="007C3E81">
        <w:rPr>
          <w:rFonts w:ascii="Book Antiqua" w:hAnsi="Book Antiqua"/>
          <w:lang w:val="es-PR"/>
        </w:rPr>
        <w:t>la Oficina Estatal del Control Animal (OECA). Con esta medida</w:t>
      </w:r>
      <w:r w:rsidR="002A4D4D" w:rsidRPr="007C3E81">
        <w:rPr>
          <w:rFonts w:ascii="Book Antiqua" w:hAnsi="Book Antiqua"/>
          <w:lang w:val="es-PR"/>
        </w:rPr>
        <w:t>,</w:t>
      </w:r>
      <w:r w:rsidRPr="007C3E81">
        <w:rPr>
          <w:rFonts w:ascii="Book Antiqua" w:hAnsi="Book Antiqua"/>
          <w:lang w:val="es-PR"/>
        </w:rPr>
        <w:t xml:space="preserve"> les damos una herramienta adicional para protegerlos.</w:t>
      </w:r>
    </w:p>
    <w:p w14:paraId="669B3305" w14:textId="77777777" w:rsidR="00A45E27" w:rsidRPr="007C3E81" w:rsidRDefault="00A45E27" w:rsidP="00655CFB">
      <w:pPr>
        <w:spacing w:before="120" w:after="120" w:line="360" w:lineRule="auto"/>
        <w:ind w:firstLine="720"/>
        <w:jc w:val="both"/>
        <w:rPr>
          <w:rFonts w:ascii="Book Antiqua" w:hAnsi="Book Antiqua"/>
          <w:lang w:val="es-PR"/>
        </w:rPr>
      </w:pPr>
      <w:r w:rsidRPr="007C3E81">
        <w:rPr>
          <w:rFonts w:ascii="Book Antiqua" w:hAnsi="Book Antiqua"/>
          <w:lang w:val="es-PR"/>
        </w:rPr>
        <w:t xml:space="preserve">Esta Asamblea Legislativa entiende que, con la aprobación de esta medida, se logra un paso de avanzada en lo que respecta a los derechos de estos seres vivientes que cohabitan con nosotros y </w:t>
      </w:r>
      <w:r w:rsidRPr="007C3E81">
        <w:rPr>
          <w:rFonts w:ascii="Book Antiqua" w:hAnsi="Book Antiqua"/>
          <w:lang w:val="es-ES_tradnl"/>
        </w:rPr>
        <w:t>merecen un trato justo y digno</w:t>
      </w:r>
      <w:r w:rsidRPr="007C3E81">
        <w:rPr>
          <w:rFonts w:ascii="Book Antiqua" w:hAnsi="Book Antiqua"/>
          <w:lang w:val="es-PR"/>
        </w:rPr>
        <w:t>.</w:t>
      </w:r>
    </w:p>
    <w:p w14:paraId="6B0129F2" w14:textId="77777777" w:rsidR="00A45E27" w:rsidRPr="00E3138C" w:rsidRDefault="00A45E27" w:rsidP="00567A55">
      <w:pPr>
        <w:spacing w:line="480" w:lineRule="auto"/>
        <w:rPr>
          <w:rFonts w:ascii="Book Antiqua" w:hAnsi="Book Antiqua"/>
          <w:lang w:val="es-ES_tradnl"/>
        </w:rPr>
      </w:pPr>
      <w:r w:rsidRPr="00E3138C">
        <w:rPr>
          <w:rFonts w:ascii="Book Antiqua" w:hAnsi="Book Antiqua"/>
          <w:b/>
          <w:lang w:val="es-ES_tradnl"/>
        </w:rPr>
        <w:t>DECRÉTASE POR LA ASAMBLEA LEGISLATIVA DE PUERTO RICO:</w:t>
      </w:r>
    </w:p>
    <w:p w14:paraId="26B30EAB" w14:textId="77777777" w:rsidR="00A45E27" w:rsidRPr="00E3138C" w:rsidRDefault="00A45E27" w:rsidP="00A45E27">
      <w:pPr>
        <w:spacing w:line="480" w:lineRule="auto"/>
        <w:jc w:val="both"/>
        <w:rPr>
          <w:rFonts w:ascii="Book Antiqua" w:hAnsi="Book Antiqua"/>
          <w:lang w:val="es-ES_tradnl"/>
        </w:rPr>
        <w:sectPr w:rsidR="00A45E27" w:rsidRPr="00E3138C" w:rsidSect="007C3E81">
          <w:headerReference w:type="default" r:id="rId12"/>
          <w:headerReference w:type="first" r:id="rId13"/>
          <w:type w:val="continuous"/>
          <w:pgSz w:w="12240" w:h="15840" w:code="1"/>
          <w:pgMar w:top="1440" w:right="1440" w:bottom="1440" w:left="1440" w:header="720" w:footer="720" w:gutter="0"/>
          <w:cols w:space="720"/>
          <w:titlePg/>
        </w:sectPr>
      </w:pPr>
    </w:p>
    <w:p w14:paraId="3E46835F" w14:textId="77777777" w:rsidR="00A45E27" w:rsidRPr="00DA5A3E" w:rsidRDefault="00A45E27" w:rsidP="00A45E27">
      <w:pPr>
        <w:spacing w:line="480" w:lineRule="auto"/>
        <w:ind w:firstLine="360"/>
        <w:jc w:val="both"/>
        <w:rPr>
          <w:rFonts w:ascii="Book Antiqua" w:hAnsi="Book Antiqua"/>
          <w:i/>
          <w:iCs/>
          <w:u w:val="single"/>
          <w:lang w:val="es-PR"/>
        </w:rPr>
      </w:pPr>
      <w:r w:rsidRPr="00E3138C">
        <w:rPr>
          <w:rFonts w:ascii="Book Antiqua" w:hAnsi="Book Antiqua"/>
          <w:lang w:val="es-PR"/>
        </w:rPr>
        <w:t xml:space="preserve">Artículo 1. </w:t>
      </w:r>
      <w:r w:rsidR="00DA5A3E">
        <w:rPr>
          <w:rFonts w:ascii="Book Antiqua" w:hAnsi="Book Antiqua"/>
          <w:lang w:val="es-PR"/>
        </w:rPr>
        <w:t>–</w:t>
      </w:r>
      <w:r w:rsidRPr="00E3138C">
        <w:rPr>
          <w:rFonts w:ascii="Book Antiqua" w:hAnsi="Book Antiqua"/>
          <w:lang w:val="es-PR"/>
        </w:rPr>
        <w:t xml:space="preserve"> Título</w:t>
      </w:r>
      <w:r w:rsidR="00DA5A3E">
        <w:rPr>
          <w:rFonts w:ascii="Book Antiqua" w:hAnsi="Book Antiqua"/>
          <w:i/>
          <w:iCs/>
          <w:u w:val="single"/>
          <w:lang w:val="es-PR"/>
        </w:rPr>
        <w:t>.</w:t>
      </w:r>
    </w:p>
    <w:p w14:paraId="322AB7C4" w14:textId="77777777" w:rsidR="00A45E27" w:rsidRPr="00E3138C" w:rsidRDefault="00A45E27" w:rsidP="00A45E27">
      <w:pPr>
        <w:spacing w:line="480" w:lineRule="auto"/>
        <w:ind w:firstLine="360"/>
        <w:jc w:val="both"/>
        <w:rPr>
          <w:rFonts w:ascii="Book Antiqua" w:hAnsi="Book Antiqua"/>
          <w:lang w:val="es-PR"/>
        </w:rPr>
      </w:pPr>
      <w:r w:rsidRPr="00E3138C">
        <w:rPr>
          <w:rFonts w:ascii="Book Antiqua" w:hAnsi="Book Antiqua"/>
          <w:lang w:val="es-PR"/>
        </w:rPr>
        <w:lastRenderedPageBreak/>
        <w:t xml:space="preserve">Esta Ley se conocerá </w:t>
      </w:r>
      <w:r w:rsidR="00DA5A3E">
        <w:rPr>
          <w:rFonts w:ascii="Book Antiqua" w:hAnsi="Book Antiqua"/>
          <w:i/>
          <w:iCs/>
          <w:u w:val="single"/>
          <w:lang w:val="es-PR"/>
        </w:rPr>
        <w:t xml:space="preserve">y podrá ser citada </w:t>
      </w:r>
      <w:r w:rsidRPr="00E3138C">
        <w:rPr>
          <w:rFonts w:ascii="Book Antiqua" w:hAnsi="Book Antiqua"/>
          <w:lang w:val="es-PR"/>
        </w:rPr>
        <w:t xml:space="preserve">como </w:t>
      </w:r>
      <w:r w:rsidRPr="005F49FF">
        <w:rPr>
          <w:rFonts w:ascii="Book Antiqua" w:hAnsi="Book Antiqua"/>
          <w:strike/>
          <w:lang w:val="es-PR"/>
        </w:rPr>
        <w:t>la</w:t>
      </w:r>
      <w:r w:rsidRPr="00E3138C">
        <w:rPr>
          <w:rFonts w:ascii="Book Antiqua" w:hAnsi="Book Antiqua"/>
          <w:lang w:val="es-PR"/>
        </w:rPr>
        <w:t xml:space="preserve"> “Ley de Remedios Civiles para la Protección de Animales”.</w:t>
      </w:r>
    </w:p>
    <w:p w14:paraId="2BD8B564" w14:textId="77777777" w:rsidR="00A45E27" w:rsidRDefault="00A45E27" w:rsidP="00A45E27">
      <w:pPr>
        <w:spacing w:line="480" w:lineRule="auto"/>
        <w:ind w:firstLine="360"/>
        <w:jc w:val="both"/>
        <w:rPr>
          <w:rFonts w:ascii="Book Antiqua" w:hAnsi="Book Antiqua"/>
          <w:i/>
          <w:iCs/>
          <w:u w:val="single"/>
          <w:lang w:val="es-ES_tradnl"/>
        </w:rPr>
      </w:pPr>
      <w:r w:rsidRPr="00E3138C">
        <w:rPr>
          <w:rFonts w:ascii="Book Antiqua" w:hAnsi="Book Antiqua"/>
          <w:lang w:val="es-ES_tradnl"/>
        </w:rPr>
        <w:t xml:space="preserve">Artículo 2. </w:t>
      </w:r>
      <w:r w:rsidR="00DA5A3E">
        <w:rPr>
          <w:rFonts w:ascii="Book Antiqua" w:hAnsi="Book Antiqua"/>
          <w:lang w:val="es-ES_tradnl"/>
        </w:rPr>
        <w:t>–</w:t>
      </w:r>
      <w:r w:rsidRPr="00E3138C">
        <w:rPr>
          <w:rFonts w:ascii="Book Antiqua" w:hAnsi="Book Antiqua"/>
          <w:lang w:val="es-ES_tradnl"/>
        </w:rPr>
        <w:t xml:space="preserve"> Definiciones</w:t>
      </w:r>
      <w:r w:rsidR="00DA5A3E">
        <w:rPr>
          <w:rFonts w:ascii="Book Antiqua" w:hAnsi="Book Antiqua"/>
          <w:i/>
          <w:iCs/>
          <w:u w:val="single"/>
          <w:lang w:val="es-ES_tradnl"/>
        </w:rPr>
        <w:t>.</w:t>
      </w:r>
    </w:p>
    <w:p w14:paraId="33B39957" w14:textId="77777777" w:rsidR="00DA5A3E" w:rsidRPr="00DA5A3E" w:rsidRDefault="00DA5A3E" w:rsidP="00A45E27">
      <w:pPr>
        <w:spacing w:line="480" w:lineRule="auto"/>
        <w:ind w:firstLine="360"/>
        <w:jc w:val="both"/>
        <w:rPr>
          <w:rFonts w:ascii="Book Antiqua" w:hAnsi="Book Antiqua"/>
          <w:i/>
          <w:iCs/>
          <w:u w:val="single"/>
          <w:lang w:val="es-ES_tradnl"/>
        </w:rPr>
      </w:pPr>
      <w:r>
        <w:rPr>
          <w:rFonts w:ascii="Book Antiqua" w:hAnsi="Book Antiqua"/>
          <w:i/>
          <w:iCs/>
          <w:u w:val="single"/>
          <w:lang w:val="es-ES_tradnl"/>
        </w:rPr>
        <w:t>Para propósitos de esta Ley, las siguientes palabras y frases tendrán el significado que se expresa a continuación:</w:t>
      </w:r>
    </w:p>
    <w:p w14:paraId="0C0E7A8C" w14:textId="77777777" w:rsidR="00A45E27" w:rsidRPr="007C3E81" w:rsidRDefault="00A45E27" w:rsidP="00A45E27">
      <w:pPr>
        <w:numPr>
          <w:ilvl w:val="0"/>
          <w:numId w:val="1"/>
        </w:numPr>
        <w:tabs>
          <w:tab w:val="left" w:pos="990"/>
        </w:tabs>
        <w:spacing w:line="480" w:lineRule="auto"/>
        <w:ind w:left="1440" w:hanging="540"/>
        <w:jc w:val="both"/>
        <w:rPr>
          <w:rFonts w:ascii="Book Antiqua" w:hAnsi="Book Antiqua"/>
          <w:szCs w:val="24"/>
          <w:lang w:val="es-PR"/>
        </w:rPr>
      </w:pPr>
      <w:r w:rsidRPr="007C3E81">
        <w:rPr>
          <w:rFonts w:ascii="Book Antiqua" w:hAnsi="Book Antiqua"/>
          <w:szCs w:val="24"/>
          <w:lang w:val="es-PR"/>
        </w:rPr>
        <w:t xml:space="preserve">Abandono - dejadez o </w:t>
      </w:r>
      <w:proofErr w:type="gramStart"/>
      <w:r w:rsidRPr="007C3E81">
        <w:rPr>
          <w:rFonts w:ascii="Book Antiqua" w:hAnsi="Book Antiqua"/>
          <w:szCs w:val="24"/>
          <w:lang w:val="es-PR"/>
        </w:rPr>
        <w:t xml:space="preserve">descuido </w:t>
      </w:r>
      <w:r w:rsidRPr="00A116FD">
        <w:rPr>
          <w:rFonts w:ascii="Book Antiqua" w:hAnsi="Book Antiqua"/>
          <w:strike/>
          <w:szCs w:val="24"/>
          <w:lang w:val="es-PR"/>
        </w:rPr>
        <w:t>involuntario</w:t>
      </w:r>
      <w:proofErr w:type="gramEnd"/>
      <w:r w:rsidRPr="007C3E81">
        <w:rPr>
          <w:rFonts w:ascii="Book Antiqua" w:hAnsi="Book Antiqua"/>
          <w:szCs w:val="24"/>
          <w:lang w:val="es-PR"/>
        </w:rPr>
        <w:t xml:space="preserve">, temporal o permanente, de las responsabilidades que tiene el </w:t>
      </w:r>
      <w:r w:rsidR="00CF1314" w:rsidRPr="007C3E81">
        <w:rPr>
          <w:rFonts w:ascii="Book Antiqua" w:hAnsi="Book Antiqua"/>
          <w:szCs w:val="24"/>
          <w:lang w:val="es-PR"/>
        </w:rPr>
        <w:t>guardián del animal</w:t>
      </w:r>
      <w:r w:rsidRPr="007C3E81">
        <w:rPr>
          <w:rFonts w:ascii="Book Antiqua" w:hAnsi="Book Antiqua"/>
          <w:szCs w:val="24"/>
          <w:lang w:val="es-PR"/>
        </w:rPr>
        <w:t>.</w:t>
      </w:r>
    </w:p>
    <w:p w14:paraId="227FFB78" w14:textId="77777777" w:rsidR="00A45E27" w:rsidRPr="007C3E81" w:rsidRDefault="00A45E27" w:rsidP="00A45E27">
      <w:pPr>
        <w:numPr>
          <w:ilvl w:val="0"/>
          <w:numId w:val="1"/>
        </w:numPr>
        <w:tabs>
          <w:tab w:val="left" w:pos="990"/>
        </w:tabs>
        <w:spacing w:line="480" w:lineRule="auto"/>
        <w:ind w:left="1440" w:hanging="540"/>
        <w:jc w:val="both"/>
        <w:rPr>
          <w:rFonts w:ascii="Book Antiqua" w:hAnsi="Book Antiqua"/>
          <w:szCs w:val="24"/>
          <w:lang w:val="es-PR"/>
        </w:rPr>
      </w:pPr>
      <w:r w:rsidRPr="007C3E81">
        <w:rPr>
          <w:rFonts w:ascii="Book Antiqua" w:hAnsi="Book Antiqua"/>
          <w:lang w:val="es-PR"/>
        </w:rPr>
        <w:t xml:space="preserve">Abuso - </w:t>
      </w:r>
      <w:r w:rsidRPr="007C3E81">
        <w:rPr>
          <w:rFonts w:ascii="Book Antiqua" w:hAnsi="Book Antiqua"/>
          <w:szCs w:val="24"/>
          <w:lang w:val="es-PR"/>
        </w:rPr>
        <w:t xml:space="preserve">acto con conocimiento que implica la falta de proveer el cuido necesario o de hacer algo dañino al </w:t>
      </w:r>
      <w:r w:rsidR="00CF1314" w:rsidRPr="007C3E81">
        <w:rPr>
          <w:rFonts w:ascii="Book Antiqua" w:hAnsi="Book Antiqua"/>
          <w:szCs w:val="24"/>
          <w:lang w:val="es-PR"/>
        </w:rPr>
        <w:t>animal</w:t>
      </w:r>
      <w:r w:rsidRPr="007C3E81">
        <w:rPr>
          <w:rFonts w:ascii="Book Antiqua" w:hAnsi="Book Antiqua"/>
          <w:szCs w:val="24"/>
          <w:lang w:val="es-PR"/>
        </w:rPr>
        <w:t>.</w:t>
      </w:r>
    </w:p>
    <w:p w14:paraId="22DEDD53" w14:textId="77777777" w:rsidR="00A45E27" w:rsidRPr="007C3E81" w:rsidRDefault="00A45E27" w:rsidP="00A45E27">
      <w:pPr>
        <w:numPr>
          <w:ilvl w:val="0"/>
          <w:numId w:val="1"/>
        </w:numPr>
        <w:tabs>
          <w:tab w:val="left" w:pos="990"/>
        </w:tabs>
        <w:spacing w:line="480" w:lineRule="auto"/>
        <w:ind w:left="1440" w:hanging="540"/>
        <w:jc w:val="both"/>
        <w:rPr>
          <w:rFonts w:ascii="Book Antiqua" w:hAnsi="Book Antiqua"/>
          <w:szCs w:val="24"/>
          <w:lang w:val="es-PR"/>
        </w:rPr>
      </w:pPr>
      <w:r w:rsidRPr="007C3E81">
        <w:rPr>
          <w:rFonts w:ascii="Book Antiqua" w:hAnsi="Book Antiqua"/>
          <w:szCs w:val="24"/>
          <w:lang w:val="es-PR"/>
        </w:rPr>
        <w:t xml:space="preserve">Acto de Crueldad - cualquier acto u omisión, interviniendo culpa o negligencia, mediante el cual se cause o permita el dolor injustificado, sufrimiento o muerte de un </w:t>
      </w:r>
      <w:r w:rsidR="002A4D4D" w:rsidRPr="007C3E81">
        <w:rPr>
          <w:rFonts w:ascii="Book Antiqua" w:hAnsi="Book Antiqua"/>
          <w:szCs w:val="24"/>
          <w:lang w:val="es-PR"/>
        </w:rPr>
        <w:t>animal</w:t>
      </w:r>
      <w:r w:rsidRPr="007C3E81">
        <w:rPr>
          <w:rFonts w:ascii="Book Antiqua" w:hAnsi="Book Antiqua"/>
          <w:szCs w:val="24"/>
          <w:lang w:val="es-PR"/>
        </w:rPr>
        <w:t>.</w:t>
      </w:r>
    </w:p>
    <w:p w14:paraId="5ADD6B81" w14:textId="77777777" w:rsidR="00E74F17" w:rsidRPr="00E74F17" w:rsidRDefault="00A45E27" w:rsidP="00A45E27">
      <w:pPr>
        <w:numPr>
          <w:ilvl w:val="0"/>
          <w:numId w:val="1"/>
        </w:numPr>
        <w:spacing w:line="480" w:lineRule="auto"/>
        <w:ind w:left="1440" w:hanging="540"/>
        <w:jc w:val="both"/>
        <w:rPr>
          <w:rFonts w:ascii="Book Antiqua" w:hAnsi="Book Antiqua"/>
          <w:szCs w:val="24"/>
          <w:lang w:val="es-PR"/>
        </w:rPr>
      </w:pPr>
      <w:r w:rsidRPr="007C3E81">
        <w:rPr>
          <w:rFonts w:ascii="Book Antiqua" w:hAnsi="Book Antiqua"/>
          <w:lang w:val="es-PR"/>
        </w:rPr>
        <w:t xml:space="preserve">Animal - significa cualquier animal, doméstico o no, mamífero, aves, reptiles, anfibios, peces, </w:t>
      </w:r>
      <w:r w:rsidRPr="00AD7A51">
        <w:rPr>
          <w:rFonts w:ascii="Book Antiqua" w:hAnsi="Book Antiqua"/>
          <w:strike/>
          <w:lang w:val="es-PR"/>
        </w:rPr>
        <w:t>cetáceos (mamíferos marinos),</w:t>
      </w:r>
      <w:r w:rsidRPr="007C3E81">
        <w:rPr>
          <w:rFonts w:ascii="Book Antiqua" w:hAnsi="Book Antiqua"/>
          <w:lang w:val="es-PR"/>
        </w:rPr>
        <w:t xml:space="preserve"> así</w:t>
      </w:r>
      <w:r w:rsidRPr="00E3138C">
        <w:rPr>
          <w:rFonts w:ascii="Book Antiqua" w:hAnsi="Book Antiqua"/>
          <w:lang w:val="es-PR"/>
        </w:rPr>
        <w:t xml:space="preserve"> como cualquier otro animal que esté en cautiverio o bajo el control de una persona, o cualquier animal </w:t>
      </w:r>
      <w:r w:rsidRPr="00E74F17">
        <w:rPr>
          <w:rFonts w:ascii="Book Antiqua" w:hAnsi="Book Antiqua"/>
          <w:lang w:val="es-PR"/>
        </w:rPr>
        <w:t>protegido por leyes federales o estatales u ordenanzas municipales.</w:t>
      </w:r>
      <w:r w:rsidR="00E74F17" w:rsidRPr="00E74F17">
        <w:rPr>
          <w:rFonts w:ascii="Book Antiqua" w:hAnsi="Book Antiqua"/>
          <w:lang w:val="es-PR"/>
        </w:rPr>
        <w:t xml:space="preserve"> </w:t>
      </w:r>
    </w:p>
    <w:p w14:paraId="7B721019" w14:textId="77777777" w:rsidR="00E74F17" w:rsidRPr="00E74F17" w:rsidRDefault="00A45E27" w:rsidP="00A45E27">
      <w:pPr>
        <w:numPr>
          <w:ilvl w:val="0"/>
          <w:numId w:val="1"/>
        </w:numPr>
        <w:spacing w:line="480" w:lineRule="auto"/>
        <w:ind w:left="1440" w:hanging="540"/>
        <w:jc w:val="both"/>
        <w:rPr>
          <w:rFonts w:ascii="Book Antiqua" w:hAnsi="Book Antiqua"/>
          <w:szCs w:val="24"/>
          <w:lang w:val="es-PR"/>
        </w:rPr>
      </w:pPr>
      <w:r w:rsidRPr="00E74F17">
        <w:rPr>
          <w:rFonts w:ascii="Book Antiqua" w:hAnsi="Book Antiqua"/>
          <w:lang w:val="es-PR"/>
        </w:rPr>
        <w:t xml:space="preserve">Crueldad - </w:t>
      </w:r>
      <w:r w:rsidRPr="00E74F17">
        <w:rPr>
          <w:rFonts w:ascii="Book Antiqua" w:hAnsi="Book Antiqua"/>
          <w:szCs w:val="24"/>
          <w:lang w:val="es-PR"/>
        </w:rPr>
        <w:t xml:space="preserve">causar dolor de forma deliberada a un </w:t>
      </w:r>
      <w:r w:rsidR="00E52288" w:rsidRPr="00E74F17">
        <w:rPr>
          <w:rFonts w:ascii="Book Antiqua" w:hAnsi="Book Antiqua"/>
          <w:szCs w:val="24"/>
          <w:lang w:val="es-PR"/>
        </w:rPr>
        <w:t>animal</w:t>
      </w:r>
      <w:r w:rsidRPr="00E74F17">
        <w:rPr>
          <w:rFonts w:ascii="Book Antiqua" w:hAnsi="Book Antiqua"/>
          <w:szCs w:val="24"/>
          <w:lang w:val="es-PR"/>
        </w:rPr>
        <w:t xml:space="preserve"> del cual el que lo aplica podría, además, derivar placer o entretenimiento.</w:t>
      </w:r>
    </w:p>
    <w:p w14:paraId="61E07FEC" w14:textId="77777777" w:rsidR="00E74F17" w:rsidRPr="00E74F17" w:rsidRDefault="00A45E27" w:rsidP="00A45E27">
      <w:pPr>
        <w:numPr>
          <w:ilvl w:val="0"/>
          <w:numId w:val="1"/>
        </w:numPr>
        <w:spacing w:line="480" w:lineRule="auto"/>
        <w:ind w:left="1440" w:hanging="540"/>
        <w:jc w:val="both"/>
        <w:rPr>
          <w:rFonts w:ascii="Book Antiqua" w:hAnsi="Book Antiqua"/>
          <w:szCs w:val="24"/>
          <w:lang w:val="es-PR"/>
        </w:rPr>
      </w:pPr>
      <w:r w:rsidRPr="00E74F17">
        <w:rPr>
          <w:rFonts w:ascii="Book Antiqua" w:hAnsi="Book Antiqua"/>
          <w:szCs w:val="24"/>
          <w:lang w:val="es-PR"/>
        </w:rPr>
        <w:t>Custodia - tenencia o control físico.</w:t>
      </w:r>
    </w:p>
    <w:p w14:paraId="7C986FDA" w14:textId="77777777" w:rsidR="00A45E27" w:rsidRPr="00E74F17" w:rsidRDefault="00A45E27" w:rsidP="00A45E27">
      <w:pPr>
        <w:numPr>
          <w:ilvl w:val="0"/>
          <w:numId w:val="1"/>
        </w:numPr>
        <w:spacing w:line="480" w:lineRule="auto"/>
        <w:ind w:left="1440" w:hanging="540"/>
        <w:jc w:val="both"/>
        <w:rPr>
          <w:rFonts w:ascii="Book Antiqua" w:hAnsi="Book Antiqua"/>
          <w:szCs w:val="24"/>
          <w:lang w:val="es-PR"/>
        </w:rPr>
      </w:pPr>
      <w:r w:rsidRPr="00E74F17">
        <w:rPr>
          <w:rFonts w:ascii="Book Antiqua" w:hAnsi="Book Antiqua"/>
          <w:szCs w:val="24"/>
          <w:lang w:val="es-PR"/>
        </w:rPr>
        <w:t xml:space="preserve">Custodia Provisional - aquella </w:t>
      </w:r>
      <w:r w:rsidR="00AB004C" w:rsidRPr="00E74F17">
        <w:rPr>
          <w:rFonts w:ascii="Book Antiqua" w:hAnsi="Book Antiqua"/>
          <w:szCs w:val="24"/>
          <w:lang w:val="es-PR"/>
        </w:rPr>
        <w:t>custodia</w:t>
      </w:r>
      <w:r w:rsidRPr="00E74F17">
        <w:rPr>
          <w:rFonts w:ascii="Book Antiqua" w:hAnsi="Book Antiqua"/>
          <w:szCs w:val="24"/>
          <w:lang w:val="es-PR"/>
        </w:rPr>
        <w:t xml:space="preserve"> de un </w:t>
      </w:r>
      <w:r w:rsidR="00AB004C" w:rsidRPr="00E74F17">
        <w:rPr>
          <w:rFonts w:ascii="Book Antiqua" w:hAnsi="Book Antiqua"/>
          <w:szCs w:val="24"/>
          <w:lang w:val="es-PR"/>
        </w:rPr>
        <w:t>animal</w:t>
      </w:r>
      <w:r w:rsidRPr="00E74F17">
        <w:rPr>
          <w:rFonts w:ascii="Book Antiqua" w:hAnsi="Book Antiqua"/>
          <w:szCs w:val="24"/>
          <w:lang w:val="es-PR"/>
        </w:rPr>
        <w:t xml:space="preserve"> que otorga un Juez en una acción de privación de </w:t>
      </w:r>
      <w:r w:rsidR="00AB004C" w:rsidRPr="00E74F17">
        <w:rPr>
          <w:rFonts w:ascii="Book Antiqua" w:hAnsi="Book Antiqua"/>
          <w:szCs w:val="24"/>
          <w:lang w:val="es-PR"/>
        </w:rPr>
        <w:t>custodia</w:t>
      </w:r>
      <w:r w:rsidRPr="00E74F17">
        <w:rPr>
          <w:rFonts w:ascii="Book Antiqua" w:hAnsi="Book Antiqua"/>
          <w:szCs w:val="24"/>
          <w:lang w:val="es-PR"/>
        </w:rPr>
        <w:t xml:space="preserve"> o posesión, mediante el </w:t>
      </w:r>
      <w:r w:rsidRPr="00E74F17">
        <w:rPr>
          <w:rFonts w:ascii="Book Antiqua" w:hAnsi="Book Antiqua"/>
          <w:szCs w:val="24"/>
          <w:lang w:val="es-PR"/>
        </w:rPr>
        <w:lastRenderedPageBreak/>
        <w:t>procedimiento establecido en el Artículo 5 de esta Ley, por un tiempo definido y sujeta a revisión hasta la conclusión de los procedimientos judiciales.</w:t>
      </w:r>
    </w:p>
    <w:p w14:paraId="7F07E658" w14:textId="77777777" w:rsidR="00A45E27" w:rsidRPr="00E74F17" w:rsidRDefault="00A45E27" w:rsidP="00A45E27">
      <w:pPr>
        <w:numPr>
          <w:ilvl w:val="0"/>
          <w:numId w:val="1"/>
        </w:numPr>
        <w:spacing w:line="480" w:lineRule="auto"/>
        <w:ind w:left="1440" w:hanging="540"/>
        <w:jc w:val="both"/>
        <w:rPr>
          <w:rFonts w:ascii="Book Antiqua" w:hAnsi="Book Antiqua"/>
          <w:szCs w:val="24"/>
          <w:lang w:val="es-PR"/>
        </w:rPr>
      </w:pPr>
      <w:r w:rsidRPr="00E74F17">
        <w:rPr>
          <w:rFonts w:ascii="Book Antiqua" w:hAnsi="Book Antiqua"/>
          <w:szCs w:val="24"/>
          <w:lang w:val="es-PR"/>
        </w:rPr>
        <w:t xml:space="preserve">Eutanasia - muerte rápida, sin dolor ni sufrimiento físico a un </w:t>
      </w:r>
      <w:r w:rsidR="008D3DDF" w:rsidRPr="00E74F17">
        <w:rPr>
          <w:rFonts w:ascii="Book Antiqua" w:hAnsi="Book Antiqua"/>
          <w:szCs w:val="24"/>
          <w:lang w:val="es-PR"/>
        </w:rPr>
        <w:t>animal</w:t>
      </w:r>
      <w:r w:rsidRPr="00E74F17">
        <w:rPr>
          <w:rFonts w:ascii="Book Antiqua" w:hAnsi="Book Antiqua"/>
          <w:szCs w:val="24"/>
          <w:lang w:val="es-PR"/>
        </w:rPr>
        <w:t>. Es un método de muerte humanitario.</w:t>
      </w:r>
    </w:p>
    <w:p w14:paraId="6D1CAA63" w14:textId="77777777" w:rsidR="00A45E27" w:rsidRPr="00E74F17" w:rsidRDefault="00A45E27" w:rsidP="00A45E27">
      <w:pPr>
        <w:numPr>
          <w:ilvl w:val="0"/>
          <w:numId w:val="1"/>
        </w:numPr>
        <w:spacing w:line="480" w:lineRule="auto"/>
        <w:ind w:left="1440" w:hanging="540"/>
        <w:jc w:val="both"/>
        <w:rPr>
          <w:rFonts w:ascii="Book Antiqua" w:hAnsi="Book Antiqua"/>
          <w:szCs w:val="24"/>
          <w:lang w:val="es-PR"/>
        </w:rPr>
      </w:pPr>
      <w:r w:rsidRPr="00E74F17">
        <w:rPr>
          <w:rFonts w:ascii="Book Antiqua" w:hAnsi="Book Antiqua"/>
          <w:szCs w:val="24"/>
          <w:lang w:val="es-PR"/>
        </w:rPr>
        <w:t xml:space="preserve">Guardián o Poseedor - aquel que tiene la </w:t>
      </w:r>
      <w:r w:rsidR="00E91958" w:rsidRPr="00E74F17">
        <w:rPr>
          <w:rFonts w:ascii="Book Antiqua" w:hAnsi="Book Antiqua"/>
          <w:szCs w:val="24"/>
          <w:lang w:val="es-PR"/>
        </w:rPr>
        <w:t>custodia</w:t>
      </w:r>
      <w:r w:rsidRPr="00E74F17">
        <w:rPr>
          <w:rFonts w:ascii="Book Antiqua" w:hAnsi="Book Antiqua"/>
          <w:szCs w:val="24"/>
          <w:lang w:val="es-PR"/>
        </w:rPr>
        <w:t xml:space="preserve"> física o ejerce el dominio o control sobre un </w:t>
      </w:r>
      <w:r w:rsidR="00960039" w:rsidRPr="00E74F17">
        <w:rPr>
          <w:rFonts w:ascii="Book Antiqua" w:hAnsi="Book Antiqua"/>
          <w:szCs w:val="24"/>
          <w:lang w:val="es-PR"/>
        </w:rPr>
        <w:t>animal</w:t>
      </w:r>
      <w:r w:rsidRPr="00E74F17">
        <w:rPr>
          <w:rFonts w:ascii="Book Antiqua" w:hAnsi="Book Antiqua"/>
          <w:szCs w:val="24"/>
          <w:lang w:val="es-PR"/>
        </w:rPr>
        <w:t>.</w:t>
      </w:r>
    </w:p>
    <w:p w14:paraId="7FC191DF" w14:textId="77777777" w:rsidR="00A45E27" w:rsidRPr="00E3138C" w:rsidRDefault="00A45E27" w:rsidP="00A45E27">
      <w:pPr>
        <w:numPr>
          <w:ilvl w:val="0"/>
          <w:numId w:val="1"/>
        </w:numPr>
        <w:spacing w:line="480" w:lineRule="auto"/>
        <w:ind w:left="1440" w:hanging="540"/>
        <w:jc w:val="both"/>
        <w:rPr>
          <w:rFonts w:ascii="Book Antiqua" w:hAnsi="Book Antiqua"/>
          <w:szCs w:val="24"/>
          <w:lang w:val="es-PR"/>
        </w:rPr>
      </w:pPr>
      <w:r w:rsidRPr="00E74F17">
        <w:rPr>
          <w:rFonts w:ascii="Book Antiqua" w:hAnsi="Book Antiqua"/>
          <w:lang w:val="es-PR"/>
        </w:rPr>
        <w:t>Persona - significa un individuo, corporación, fideicomiso</w:t>
      </w:r>
      <w:r w:rsidRPr="00E3138C">
        <w:rPr>
          <w:rFonts w:ascii="Book Antiqua" w:hAnsi="Book Antiqua"/>
          <w:lang w:val="es-PR"/>
        </w:rPr>
        <w:t>, asociación, sociedad o cualquier otra identidad legal, natural o jurídica.</w:t>
      </w:r>
    </w:p>
    <w:p w14:paraId="4006063B" w14:textId="77777777" w:rsidR="00A45E27" w:rsidRPr="00DA5A3E" w:rsidRDefault="00A45E27" w:rsidP="00A45E27">
      <w:pPr>
        <w:spacing w:line="480" w:lineRule="auto"/>
        <w:ind w:firstLine="360"/>
        <w:jc w:val="both"/>
        <w:rPr>
          <w:rFonts w:ascii="Book Antiqua" w:hAnsi="Book Antiqua"/>
          <w:strike/>
          <w:lang w:val="es-PR"/>
        </w:rPr>
      </w:pPr>
      <w:r w:rsidRPr="00DA5A3E">
        <w:rPr>
          <w:rFonts w:ascii="Book Antiqua" w:hAnsi="Book Antiqua"/>
          <w:strike/>
          <w:lang w:val="es-PR"/>
        </w:rPr>
        <w:t>Artículo 3.- Excepciones</w:t>
      </w:r>
    </w:p>
    <w:p w14:paraId="4229E6C4" w14:textId="77777777" w:rsidR="00A45E27" w:rsidRPr="00DA5A3E" w:rsidRDefault="00A45E27" w:rsidP="00A45E27">
      <w:pPr>
        <w:spacing w:line="480" w:lineRule="auto"/>
        <w:ind w:firstLine="720"/>
        <w:jc w:val="both"/>
        <w:rPr>
          <w:rFonts w:ascii="Book Antiqua" w:hAnsi="Book Antiqua"/>
          <w:strike/>
          <w:lang w:val="es-PR"/>
        </w:rPr>
      </w:pPr>
      <w:r w:rsidRPr="00DA5A3E">
        <w:rPr>
          <w:rFonts w:ascii="Book Antiqua" w:hAnsi="Book Antiqua"/>
          <w:strike/>
          <w:lang w:val="es-PR"/>
        </w:rPr>
        <w:t>Esta Ley no aplicará en los siguientes casos:</w:t>
      </w:r>
    </w:p>
    <w:p w14:paraId="5C86C52B" w14:textId="77777777" w:rsidR="00A45E27" w:rsidRPr="00DA5A3E" w:rsidRDefault="00A45E27" w:rsidP="00A45E27">
      <w:pPr>
        <w:numPr>
          <w:ilvl w:val="0"/>
          <w:numId w:val="2"/>
        </w:numPr>
        <w:spacing w:line="480" w:lineRule="auto"/>
        <w:ind w:left="1454" w:hanging="547"/>
        <w:jc w:val="both"/>
        <w:rPr>
          <w:rFonts w:ascii="Book Antiqua" w:hAnsi="Book Antiqua"/>
          <w:strike/>
          <w:lang w:val="es-PR"/>
        </w:rPr>
      </w:pPr>
      <w:r w:rsidRPr="00DA5A3E">
        <w:rPr>
          <w:rFonts w:ascii="Book Antiqua" w:hAnsi="Book Antiqua"/>
          <w:strike/>
          <w:lang w:val="es-PR"/>
        </w:rPr>
        <w:t>Actividades cuyo propósito primordial es proveer alimento, siempre y cuando su manejo sea uno adecuado y aprobado por las normas que establece el Departamento de Agricultura, tanto estatal como federal.</w:t>
      </w:r>
    </w:p>
    <w:p w14:paraId="3946E5E7" w14:textId="77777777" w:rsidR="00A45E27" w:rsidRPr="00DA5A3E" w:rsidRDefault="00A45E27" w:rsidP="00A45E27">
      <w:pPr>
        <w:numPr>
          <w:ilvl w:val="0"/>
          <w:numId w:val="2"/>
        </w:numPr>
        <w:spacing w:line="480" w:lineRule="auto"/>
        <w:ind w:left="1454" w:hanging="547"/>
        <w:jc w:val="both"/>
        <w:rPr>
          <w:rFonts w:ascii="Book Antiqua" w:hAnsi="Book Antiqua"/>
          <w:strike/>
          <w:lang w:val="es-PR"/>
        </w:rPr>
      </w:pPr>
      <w:r w:rsidRPr="00DA5A3E">
        <w:rPr>
          <w:rFonts w:ascii="Book Antiqua" w:hAnsi="Book Antiqua"/>
          <w:strike/>
          <w:lang w:val="es-PR"/>
        </w:rPr>
        <w:t>Actividades cuyo propósito legítimo sea uno médico o de investigación, siempre y cuando cumpla con las normas de ética y sean aprobadas por el Departamento de Agricultura</w:t>
      </w:r>
      <w:r w:rsidR="0021104F" w:rsidRPr="00DA5A3E">
        <w:rPr>
          <w:rFonts w:ascii="Book Antiqua" w:hAnsi="Book Antiqua"/>
          <w:strike/>
          <w:lang w:val="es-PR"/>
        </w:rPr>
        <w:t xml:space="preserve"> y el Departamento de Salud</w:t>
      </w:r>
      <w:r w:rsidRPr="00DA5A3E">
        <w:rPr>
          <w:rFonts w:ascii="Book Antiqua" w:hAnsi="Book Antiqua"/>
          <w:strike/>
          <w:lang w:val="es-PR"/>
        </w:rPr>
        <w:t xml:space="preserve">, tanto estatal como federal. </w:t>
      </w:r>
    </w:p>
    <w:p w14:paraId="6FEE9C3E" w14:textId="77777777" w:rsidR="00A45E27" w:rsidRPr="00DA5A3E" w:rsidRDefault="00A45E27" w:rsidP="00A45E27">
      <w:pPr>
        <w:numPr>
          <w:ilvl w:val="0"/>
          <w:numId w:val="2"/>
        </w:numPr>
        <w:spacing w:line="480" w:lineRule="auto"/>
        <w:ind w:left="1454" w:hanging="547"/>
        <w:jc w:val="both"/>
        <w:rPr>
          <w:rFonts w:ascii="Book Antiqua" w:hAnsi="Book Antiqua"/>
          <w:strike/>
          <w:lang w:val="es-PR"/>
        </w:rPr>
      </w:pPr>
      <w:r w:rsidRPr="00DA5A3E">
        <w:rPr>
          <w:rFonts w:ascii="Book Antiqua" w:hAnsi="Book Antiqua"/>
          <w:strike/>
          <w:lang w:val="es-PR"/>
        </w:rPr>
        <w:t xml:space="preserve">Actos llevados a cabo con el fin de proteger a una </w:t>
      </w:r>
      <w:r w:rsidR="00E018E3" w:rsidRPr="00DA5A3E">
        <w:rPr>
          <w:rFonts w:ascii="Book Antiqua" w:hAnsi="Book Antiqua"/>
          <w:strike/>
          <w:lang w:val="es-PR"/>
        </w:rPr>
        <w:t>persona</w:t>
      </w:r>
      <w:r w:rsidRPr="00DA5A3E">
        <w:rPr>
          <w:rFonts w:ascii="Book Antiqua" w:hAnsi="Book Antiqua"/>
          <w:strike/>
          <w:lang w:val="es-PR"/>
        </w:rPr>
        <w:t xml:space="preserve">, a otro </w:t>
      </w:r>
      <w:r w:rsidR="00E018E3" w:rsidRPr="00DA5A3E">
        <w:rPr>
          <w:rFonts w:ascii="Book Antiqua" w:hAnsi="Book Antiqua"/>
          <w:strike/>
          <w:lang w:val="es-PR"/>
        </w:rPr>
        <w:t>animal</w:t>
      </w:r>
      <w:r w:rsidRPr="00DA5A3E">
        <w:rPr>
          <w:rFonts w:ascii="Book Antiqua" w:hAnsi="Book Antiqua"/>
          <w:strike/>
          <w:lang w:val="es-PR"/>
        </w:rPr>
        <w:t xml:space="preserve"> o la salud pública, evitando al máximo posible el infligir daño o sufrimiento injustificado al </w:t>
      </w:r>
      <w:r w:rsidR="00D16189" w:rsidRPr="00DA5A3E">
        <w:rPr>
          <w:rFonts w:ascii="Book Antiqua" w:hAnsi="Book Antiqua"/>
          <w:strike/>
          <w:lang w:val="es-PR"/>
        </w:rPr>
        <w:t>animal</w:t>
      </w:r>
      <w:r w:rsidRPr="00DA5A3E">
        <w:rPr>
          <w:rFonts w:ascii="Book Antiqua" w:hAnsi="Book Antiqua"/>
          <w:strike/>
          <w:lang w:val="es-PR"/>
        </w:rPr>
        <w:t>.</w:t>
      </w:r>
    </w:p>
    <w:p w14:paraId="2FECE1BF" w14:textId="77777777" w:rsidR="00A45E27" w:rsidRPr="00DA5A3E" w:rsidRDefault="00A45E27" w:rsidP="00A45E27">
      <w:pPr>
        <w:numPr>
          <w:ilvl w:val="0"/>
          <w:numId w:val="2"/>
        </w:numPr>
        <w:spacing w:line="480" w:lineRule="auto"/>
        <w:ind w:left="1454" w:hanging="547"/>
        <w:jc w:val="both"/>
        <w:rPr>
          <w:rFonts w:ascii="Book Antiqua" w:hAnsi="Book Antiqua"/>
          <w:strike/>
          <w:lang w:val="es-PR"/>
        </w:rPr>
      </w:pPr>
      <w:r w:rsidRPr="00DA5A3E">
        <w:rPr>
          <w:rFonts w:ascii="Book Antiqua" w:hAnsi="Book Antiqua"/>
          <w:strike/>
          <w:lang w:val="es-PR"/>
        </w:rPr>
        <w:t>Cualquier otra actividad cobijada por ley.</w:t>
      </w:r>
    </w:p>
    <w:p w14:paraId="2D9D3388" w14:textId="77777777" w:rsidR="00A45E27" w:rsidRPr="00DA5A3E" w:rsidRDefault="00A45E27" w:rsidP="00A45E27">
      <w:pPr>
        <w:spacing w:line="480" w:lineRule="auto"/>
        <w:ind w:firstLine="360"/>
        <w:jc w:val="both"/>
        <w:rPr>
          <w:rFonts w:ascii="Book Antiqua" w:hAnsi="Book Antiqua"/>
          <w:i/>
          <w:iCs/>
          <w:u w:val="single"/>
          <w:lang w:val="es-PR"/>
        </w:rPr>
      </w:pPr>
      <w:r w:rsidRPr="00E3138C">
        <w:rPr>
          <w:rFonts w:ascii="Book Antiqua" w:hAnsi="Book Antiqua"/>
          <w:lang w:val="es-PR"/>
        </w:rPr>
        <w:lastRenderedPageBreak/>
        <w:t xml:space="preserve">Artículo </w:t>
      </w:r>
      <w:r w:rsidRPr="00DA5A3E">
        <w:rPr>
          <w:rFonts w:ascii="Book Antiqua" w:hAnsi="Book Antiqua"/>
          <w:strike/>
          <w:lang w:val="es-PR"/>
        </w:rPr>
        <w:t>4</w:t>
      </w:r>
      <w:r w:rsidR="00DA5A3E">
        <w:rPr>
          <w:rFonts w:ascii="Book Antiqua" w:hAnsi="Book Antiqua"/>
          <w:lang w:val="es-PR"/>
        </w:rPr>
        <w:t xml:space="preserve"> </w:t>
      </w:r>
      <w:r w:rsidR="00DA5A3E" w:rsidRPr="00DA5A3E">
        <w:rPr>
          <w:rFonts w:ascii="Book Antiqua" w:hAnsi="Book Antiqua"/>
          <w:i/>
          <w:iCs/>
          <w:u w:val="single"/>
          <w:lang w:val="es-PR"/>
        </w:rPr>
        <w:t>3</w:t>
      </w:r>
      <w:r w:rsidRPr="00E3138C">
        <w:rPr>
          <w:rFonts w:ascii="Book Antiqua" w:hAnsi="Book Antiqua"/>
          <w:lang w:val="es-PR"/>
        </w:rPr>
        <w:t xml:space="preserve">. </w:t>
      </w:r>
      <w:r w:rsidR="00DA5A3E">
        <w:rPr>
          <w:rFonts w:ascii="Book Antiqua" w:hAnsi="Book Antiqua"/>
          <w:lang w:val="es-PR"/>
        </w:rPr>
        <w:t>–</w:t>
      </w:r>
      <w:r w:rsidRPr="00E3138C">
        <w:rPr>
          <w:rFonts w:ascii="Book Antiqua" w:hAnsi="Book Antiqua"/>
          <w:lang w:val="es-PR"/>
        </w:rPr>
        <w:t xml:space="preserve"> Propósito</w:t>
      </w:r>
      <w:r w:rsidR="00DA5A3E">
        <w:rPr>
          <w:rFonts w:ascii="Book Antiqua" w:hAnsi="Book Antiqua"/>
          <w:i/>
          <w:iCs/>
          <w:u w:val="single"/>
          <w:lang w:val="es-PR"/>
        </w:rPr>
        <w:t>.</w:t>
      </w:r>
    </w:p>
    <w:p w14:paraId="02CEA567" w14:textId="77777777" w:rsidR="00A45E27" w:rsidRPr="00E74F17" w:rsidRDefault="00A45E27" w:rsidP="00A45E27">
      <w:pPr>
        <w:spacing w:line="480" w:lineRule="auto"/>
        <w:ind w:left="360" w:firstLine="360"/>
        <w:jc w:val="both"/>
        <w:rPr>
          <w:rFonts w:ascii="Book Antiqua" w:hAnsi="Book Antiqua"/>
          <w:lang w:val="es-PR"/>
        </w:rPr>
      </w:pPr>
      <w:r w:rsidRPr="00E74F17">
        <w:rPr>
          <w:rFonts w:ascii="Book Antiqua" w:hAnsi="Book Antiqua"/>
          <w:lang w:val="es-PR"/>
        </w:rPr>
        <w:t xml:space="preserve">El propósito de esta Ley es proveer un remedio de naturaleza civil para la protección y el trato digno de los </w:t>
      </w:r>
      <w:r w:rsidR="00FA12BC" w:rsidRPr="00E74F17">
        <w:rPr>
          <w:rFonts w:ascii="Book Antiqua" w:hAnsi="Book Antiqua"/>
          <w:lang w:val="es-PR"/>
        </w:rPr>
        <w:t>animales</w:t>
      </w:r>
      <w:r w:rsidRPr="00E74F17">
        <w:rPr>
          <w:rFonts w:ascii="Book Antiqua" w:hAnsi="Book Antiqua"/>
          <w:lang w:val="es-PR"/>
        </w:rPr>
        <w:t>, adicional a los remedios criminales</w:t>
      </w:r>
      <w:r w:rsidRPr="00E3138C">
        <w:rPr>
          <w:rFonts w:ascii="Book Antiqua" w:hAnsi="Book Antiqua"/>
          <w:lang w:val="es-PR"/>
        </w:rPr>
        <w:t xml:space="preserve"> disponibles, e </w:t>
      </w:r>
      <w:r w:rsidRPr="00E74F17">
        <w:rPr>
          <w:rFonts w:ascii="Book Antiqua" w:hAnsi="Book Antiqua"/>
          <w:lang w:val="es-PR"/>
        </w:rPr>
        <w:t xml:space="preserve">independiente de los mismos. </w:t>
      </w:r>
      <w:r w:rsidR="00605FC7" w:rsidRPr="00E74F17">
        <w:rPr>
          <w:rFonts w:ascii="Book Antiqua" w:hAnsi="Book Antiqua"/>
          <w:lang w:val="es-PR"/>
        </w:rPr>
        <w:t>As</w:t>
      </w:r>
      <w:r w:rsidR="00F37D5D" w:rsidRPr="00E74F17">
        <w:rPr>
          <w:rFonts w:ascii="Book Antiqua" w:hAnsi="Book Antiqua"/>
          <w:lang w:val="es-PR"/>
        </w:rPr>
        <w:t>i</w:t>
      </w:r>
      <w:r w:rsidR="00605FC7" w:rsidRPr="00E74F17">
        <w:rPr>
          <w:rFonts w:ascii="Book Antiqua" w:hAnsi="Book Antiqua"/>
          <w:lang w:val="es-PR"/>
        </w:rPr>
        <w:t>mismo</w:t>
      </w:r>
      <w:r w:rsidR="00F818CD" w:rsidRPr="00E74F17">
        <w:rPr>
          <w:rFonts w:ascii="Book Antiqua" w:hAnsi="Book Antiqua"/>
          <w:lang w:val="es-PR"/>
        </w:rPr>
        <w:t>, se faculta a cualquier persona</w:t>
      </w:r>
      <w:r w:rsidR="00CC0349" w:rsidRPr="00E74F17">
        <w:rPr>
          <w:rFonts w:ascii="Book Antiqua" w:hAnsi="Book Antiqua"/>
          <w:lang w:val="es-PR"/>
        </w:rPr>
        <w:t xml:space="preserve"> </w:t>
      </w:r>
      <w:r w:rsidR="00F73A5C" w:rsidRPr="00E74F17">
        <w:rPr>
          <w:rFonts w:ascii="Book Antiqua" w:hAnsi="Book Antiqua"/>
          <w:lang w:val="es-PR"/>
        </w:rPr>
        <w:t>a fungir como demandante, a</w:t>
      </w:r>
      <w:r w:rsidR="00F37D5D" w:rsidRPr="00E74F17">
        <w:rPr>
          <w:rFonts w:ascii="Book Antiqua" w:hAnsi="Book Antiqua"/>
          <w:lang w:val="es-PR"/>
        </w:rPr>
        <w:t>u</w:t>
      </w:r>
      <w:r w:rsidR="00F73A5C" w:rsidRPr="00E74F17">
        <w:rPr>
          <w:rFonts w:ascii="Book Antiqua" w:hAnsi="Book Antiqua"/>
          <w:lang w:val="es-PR"/>
        </w:rPr>
        <w:t>n cuando no sea guardián o poseedor del animal.</w:t>
      </w:r>
      <w:r w:rsidR="00F818CD" w:rsidRPr="00E74F17">
        <w:rPr>
          <w:rFonts w:ascii="Book Antiqua" w:hAnsi="Book Antiqua"/>
          <w:lang w:val="es-PR"/>
        </w:rPr>
        <w:t xml:space="preserve"> </w:t>
      </w:r>
    </w:p>
    <w:p w14:paraId="4CAC0E59" w14:textId="04C329EA" w:rsidR="00A45E27" w:rsidRPr="00DA5A3E" w:rsidRDefault="00A45E27" w:rsidP="00420C5B">
      <w:pPr>
        <w:spacing w:line="480" w:lineRule="auto"/>
        <w:ind w:firstLine="720"/>
        <w:jc w:val="both"/>
        <w:rPr>
          <w:rFonts w:ascii="Book Antiqua" w:hAnsi="Book Antiqua"/>
          <w:i/>
          <w:iCs/>
          <w:u w:val="single"/>
          <w:lang w:val="es-PR"/>
        </w:rPr>
      </w:pPr>
      <w:r w:rsidRPr="00E74F17">
        <w:rPr>
          <w:rFonts w:ascii="Book Antiqua" w:hAnsi="Book Antiqua"/>
          <w:lang w:val="es-PR"/>
        </w:rPr>
        <w:t xml:space="preserve">Artículo </w:t>
      </w:r>
      <w:r w:rsidRPr="00DA5A3E">
        <w:rPr>
          <w:rFonts w:ascii="Book Antiqua" w:hAnsi="Book Antiqua"/>
          <w:strike/>
          <w:lang w:val="es-PR"/>
        </w:rPr>
        <w:t>5</w:t>
      </w:r>
      <w:r w:rsidRPr="004C10C4">
        <w:rPr>
          <w:rFonts w:ascii="Book Antiqua" w:hAnsi="Book Antiqua"/>
          <w:strike/>
          <w:lang w:val="es-PR"/>
        </w:rPr>
        <w:t>.</w:t>
      </w:r>
      <w:r w:rsidR="00DA5A3E" w:rsidRPr="004C10C4">
        <w:rPr>
          <w:rFonts w:ascii="Book Antiqua" w:hAnsi="Book Antiqua"/>
          <w:strike/>
          <w:lang w:val="es-PR"/>
        </w:rPr>
        <w:t xml:space="preserve"> </w:t>
      </w:r>
      <w:r w:rsidRPr="004C10C4">
        <w:rPr>
          <w:rFonts w:ascii="Book Antiqua" w:hAnsi="Book Antiqua"/>
          <w:strike/>
          <w:lang w:val="es-PR"/>
        </w:rPr>
        <w:t>-</w:t>
      </w:r>
      <w:r w:rsidRPr="00E74F17">
        <w:rPr>
          <w:rFonts w:ascii="Book Antiqua" w:hAnsi="Book Antiqua"/>
          <w:lang w:val="es-PR"/>
        </w:rPr>
        <w:t xml:space="preserve"> </w:t>
      </w:r>
      <w:r w:rsidR="00832B94" w:rsidRPr="00DA5A3E">
        <w:rPr>
          <w:rFonts w:ascii="Book Antiqua" w:hAnsi="Book Antiqua"/>
          <w:i/>
          <w:iCs/>
          <w:u w:val="single"/>
          <w:lang w:val="es-PR"/>
        </w:rPr>
        <w:t>4</w:t>
      </w:r>
      <w:r w:rsidR="00832B94">
        <w:rPr>
          <w:rFonts w:ascii="Book Antiqua" w:hAnsi="Book Antiqua"/>
          <w:i/>
          <w:iCs/>
          <w:u w:val="single"/>
          <w:lang w:val="es-PR"/>
        </w:rPr>
        <w:t xml:space="preserve">. </w:t>
      </w:r>
      <w:r w:rsidR="00832B94" w:rsidRPr="00832B94">
        <w:rPr>
          <w:rFonts w:ascii="Book Antiqua" w:hAnsi="Book Antiqua"/>
          <w:i/>
          <w:iCs/>
          <w:u w:val="single"/>
          <w:lang w:val="es-PR"/>
        </w:rPr>
        <w:t>–</w:t>
      </w:r>
      <w:r w:rsidR="00832B94" w:rsidRPr="00E74F17">
        <w:rPr>
          <w:rFonts w:ascii="Book Antiqua" w:hAnsi="Book Antiqua"/>
          <w:lang w:val="es-PR"/>
        </w:rPr>
        <w:t xml:space="preserve"> </w:t>
      </w:r>
      <w:r w:rsidRPr="00E74F17">
        <w:rPr>
          <w:rFonts w:ascii="Book Antiqua" w:hAnsi="Book Antiqua"/>
          <w:lang w:val="es-PR"/>
        </w:rPr>
        <w:t>Orden de Custodia Provisional</w:t>
      </w:r>
      <w:r w:rsidR="00DA5A3E">
        <w:rPr>
          <w:rFonts w:ascii="Book Antiqua" w:hAnsi="Book Antiqua"/>
          <w:i/>
          <w:iCs/>
          <w:u w:val="single"/>
          <w:lang w:val="es-PR"/>
        </w:rPr>
        <w:t>.</w:t>
      </w:r>
    </w:p>
    <w:p w14:paraId="7FAF536F" w14:textId="77777777" w:rsidR="00A45E27" w:rsidRPr="00E3138C" w:rsidRDefault="00A45E27" w:rsidP="00A45E27">
      <w:pPr>
        <w:spacing w:line="480" w:lineRule="auto"/>
        <w:ind w:left="360" w:firstLine="360"/>
        <w:jc w:val="both"/>
        <w:rPr>
          <w:rFonts w:ascii="Book Antiqua" w:eastAsia="Calibri" w:hAnsi="Book Antiqua"/>
          <w:szCs w:val="24"/>
          <w:lang w:val="es-PR"/>
        </w:rPr>
      </w:pPr>
      <w:r w:rsidRPr="00E74F17">
        <w:rPr>
          <w:rFonts w:ascii="Book Antiqua" w:eastAsia="Calibri" w:hAnsi="Book Antiqua"/>
          <w:szCs w:val="24"/>
          <w:lang w:val="es-PR"/>
        </w:rPr>
        <w:t xml:space="preserve">Cuando, a juicio del Tribunal, en una demanda jurada o apoyada por una declaración jurada, se aleguen hechos específicos que establezcan claramente que haya ocurrido un </w:t>
      </w:r>
      <w:r w:rsidR="00A1486E" w:rsidRPr="00E74F17">
        <w:rPr>
          <w:rFonts w:ascii="Book Antiqua" w:eastAsia="Calibri" w:hAnsi="Book Antiqua"/>
          <w:szCs w:val="24"/>
          <w:lang w:val="es-PR"/>
        </w:rPr>
        <w:t>acto de crueldad</w:t>
      </w:r>
      <w:r w:rsidRPr="00E74F17">
        <w:rPr>
          <w:rFonts w:ascii="Book Antiqua" w:eastAsia="Calibri" w:hAnsi="Book Antiqua"/>
          <w:szCs w:val="24"/>
          <w:lang w:val="es-PR"/>
        </w:rPr>
        <w:t>,</w:t>
      </w:r>
      <w:r w:rsidR="00A1486E" w:rsidRPr="00E74F17">
        <w:rPr>
          <w:rFonts w:ascii="Book Antiqua" w:eastAsia="Calibri" w:hAnsi="Book Antiqua"/>
          <w:szCs w:val="24"/>
          <w:lang w:val="es-PR"/>
        </w:rPr>
        <w:t xml:space="preserve"> abandono</w:t>
      </w:r>
      <w:r w:rsidRPr="00E74F17">
        <w:rPr>
          <w:rFonts w:ascii="Book Antiqua" w:eastAsia="Calibri" w:hAnsi="Book Antiqua"/>
          <w:szCs w:val="24"/>
          <w:lang w:val="es-PR"/>
        </w:rPr>
        <w:t xml:space="preserve"> o </w:t>
      </w:r>
      <w:r w:rsidR="00A1486E" w:rsidRPr="00E74F17">
        <w:rPr>
          <w:rFonts w:ascii="Book Antiqua" w:eastAsia="Calibri" w:hAnsi="Book Antiqua"/>
          <w:szCs w:val="24"/>
          <w:lang w:val="es-PR"/>
        </w:rPr>
        <w:t xml:space="preserve">abuso </w:t>
      </w:r>
      <w:r w:rsidRPr="00E74F17">
        <w:rPr>
          <w:rFonts w:ascii="Book Antiqua" w:eastAsia="Calibri" w:hAnsi="Book Antiqua"/>
          <w:szCs w:val="24"/>
          <w:lang w:val="es-PR"/>
        </w:rPr>
        <w:t xml:space="preserve">contra un </w:t>
      </w:r>
      <w:r w:rsidR="00A85113" w:rsidRPr="00E74F17">
        <w:rPr>
          <w:rFonts w:ascii="Book Antiqua" w:eastAsia="Calibri" w:hAnsi="Book Antiqua"/>
          <w:szCs w:val="24"/>
          <w:lang w:val="es-PR"/>
        </w:rPr>
        <w:t>animal</w:t>
      </w:r>
      <w:r w:rsidRPr="00E74F17">
        <w:rPr>
          <w:rFonts w:ascii="Book Antiqua" w:eastAsia="Calibri" w:hAnsi="Book Antiqua"/>
          <w:szCs w:val="24"/>
          <w:lang w:val="es-PR"/>
        </w:rPr>
        <w:t>,</w:t>
      </w:r>
      <w:r w:rsidRPr="00E74F17">
        <w:rPr>
          <w:rFonts w:ascii="Book Antiqua" w:eastAsia="Calibri" w:hAnsi="Book Antiqua"/>
          <w:color w:val="0000FF"/>
          <w:sz w:val="22"/>
          <w:szCs w:val="22"/>
          <w:lang w:val="es-CR"/>
        </w:rPr>
        <w:t xml:space="preserve"> </w:t>
      </w:r>
      <w:r w:rsidRPr="00E74F17">
        <w:rPr>
          <w:rFonts w:ascii="Book Antiqua" w:eastAsia="Calibri" w:hAnsi="Book Antiqua"/>
          <w:szCs w:val="24"/>
          <w:lang w:val="es-PR"/>
        </w:rPr>
        <w:t xml:space="preserve">el Tribunal podrá emitir una orden de </w:t>
      </w:r>
      <w:r w:rsidR="00A85113" w:rsidRPr="00E74F17">
        <w:rPr>
          <w:rFonts w:ascii="Book Antiqua" w:eastAsia="Calibri" w:hAnsi="Book Antiqua"/>
          <w:szCs w:val="24"/>
          <w:lang w:val="es-PR"/>
        </w:rPr>
        <w:t>custodia</w:t>
      </w:r>
      <w:r w:rsidRPr="00E74F17">
        <w:rPr>
          <w:rFonts w:ascii="Book Antiqua" w:eastAsia="Calibri" w:hAnsi="Book Antiqua"/>
          <w:szCs w:val="24"/>
          <w:lang w:val="es-PR"/>
        </w:rPr>
        <w:t xml:space="preserve"> </w:t>
      </w:r>
      <w:r w:rsidR="00A85113" w:rsidRPr="00E74F17">
        <w:rPr>
          <w:rFonts w:ascii="Book Antiqua" w:eastAsia="Calibri" w:hAnsi="Book Antiqua"/>
          <w:szCs w:val="24"/>
          <w:lang w:val="es-PR"/>
        </w:rPr>
        <w:t>provisional</w:t>
      </w:r>
      <w:r w:rsidRPr="00E74F17">
        <w:rPr>
          <w:rFonts w:ascii="Book Antiqua" w:eastAsia="Calibri" w:hAnsi="Book Antiqua"/>
          <w:szCs w:val="24"/>
          <w:lang w:val="es-PR"/>
        </w:rPr>
        <w:t xml:space="preserve">, de así solicitarlo el demandante, otorgándole el derecho de proveer el cuidado apropiado al </w:t>
      </w:r>
      <w:r w:rsidR="008A791D" w:rsidRPr="00E74F17">
        <w:rPr>
          <w:rFonts w:ascii="Book Antiqua" w:eastAsia="Calibri" w:hAnsi="Book Antiqua"/>
          <w:szCs w:val="24"/>
          <w:lang w:val="es-PR"/>
        </w:rPr>
        <w:t>animal</w:t>
      </w:r>
      <w:r w:rsidRPr="00E74F17">
        <w:rPr>
          <w:rFonts w:ascii="Book Antiqua" w:eastAsia="Calibri" w:hAnsi="Book Antiqua"/>
          <w:szCs w:val="24"/>
          <w:lang w:val="es-PR"/>
        </w:rPr>
        <w:t xml:space="preserve">. Si de la faz de la reclamación surge que los eventos que conforman el </w:t>
      </w:r>
      <w:r w:rsidR="005B1B96" w:rsidRPr="00E74F17">
        <w:rPr>
          <w:rFonts w:ascii="Book Antiqua" w:eastAsia="Calibri" w:hAnsi="Book Antiqua"/>
          <w:szCs w:val="24"/>
          <w:lang w:val="es-PR"/>
        </w:rPr>
        <w:t>acto de crueldad, abandono o abuso hacia el animal</w:t>
      </w:r>
      <w:r w:rsidRPr="00E74F17">
        <w:rPr>
          <w:rFonts w:ascii="Book Antiqua" w:eastAsia="Calibri" w:hAnsi="Book Antiqua"/>
          <w:szCs w:val="24"/>
          <w:lang w:val="es-PR"/>
        </w:rPr>
        <w:t xml:space="preserve"> son de tal magnitud que requieren que el </w:t>
      </w:r>
      <w:r w:rsidR="00130584" w:rsidRPr="00E74F17">
        <w:rPr>
          <w:rFonts w:ascii="Book Antiqua" w:eastAsia="Calibri" w:hAnsi="Book Antiqua"/>
          <w:szCs w:val="24"/>
          <w:lang w:val="es-PR"/>
        </w:rPr>
        <w:t>animal</w:t>
      </w:r>
      <w:r w:rsidRPr="00E74F17">
        <w:rPr>
          <w:rFonts w:ascii="Book Antiqua" w:eastAsia="Calibri" w:hAnsi="Book Antiqua"/>
          <w:szCs w:val="24"/>
          <w:lang w:val="es-PR"/>
        </w:rPr>
        <w:t xml:space="preserve"> sea removido de la </w:t>
      </w:r>
      <w:r w:rsidR="00130584" w:rsidRPr="00E74F17">
        <w:rPr>
          <w:rFonts w:ascii="Book Antiqua" w:eastAsia="Calibri" w:hAnsi="Book Antiqua"/>
          <w:szCs w:val="24"/>
          <w:lang w:val="es-PR"/>
        </w:rPr>
        <w:t>custodia</w:t>
      </w:r>
      <w:r w:rsidRPr="00E74F17">
        <w:rPr>
          <w:rFonts w:ascii="Book Antiqua" w:eastAsia="Calibri" w:hAnsi="Book Antiqua"/>
          <w:szCs w:val="24"/>
          <w:lang w:val="es-PR"/>
        </w:rPr>
        <w:t xml:space="preserve"> de su</w:t>
      </w:r>
      <w:r w:rsidRPr="00107591">
        <w:rPr>
          <w:rFonts w:ascii="Book Antiqua" w:eastAsia="Calibri" w:hAnsi="Book Antiqua"/>
          <w:strike/>
          <w:szCs w:val="24"/>
          <w:lang w:val="es-PR"/>
        </w:rPr>
        <w:t>,</w:t>
      </w:r>
      <w:r w:rsidRPr="00E74F17">
        <w:rPr>
          <w:rFonts w:ascii="Book Antiqua" w:eastAsia="Calibri" w:hAnsi="Book Antiqua"/>
          <w:szCs w:val="24"/>
          <w:lang w:val="es-PR"/>
        </w:rPr>
        <w:t xml:space="preserve"> </w:t>
      </w:r>
      <w:r w:rsidR="00AB5FEF" w:rsidRPr="00E74F17">
        <w:rPr>
          <w:rFonts w:ascii="Book Antiqua" w:eastAsia="Calibri" w:hAnsi="Book Antiqua"/>
          <w:szCs w:val="24"/>
          <w:lang w:val="es-PR"/>
        </w:rPr>
        <w:t>guardián o poseedor</w:t>
      </w:r>
      <w:r w:rsidRPr="00E74F17">
        <w:rPr>
          <w:rFonts w:ascii="Book Antiqua" w:eastAsia="Calibri" w:hAnsi="Book Antiqua"/>
          <w:szCs w:val="24"/>
          <w:lang w:val="es-PR"/>
        </w:rPr>
        <w:t xml:space="preserve">, el Tribunal podrá en la orden de </w:t>
      </w:r>
      <w:r w:rsidR="00AB5FEF" w:rsidRPr="00E74F17">
        <w:rPr>
          <w:rFonts w:ascii="Book Antiqua" w:eastAsia="Calibri" w:hAnsi="Book Antiqua"/>
          <w:szCs w:val="24"/>
          <w:lang w:val="es-PR"/>
        </w:rPr>
        <w:t>custodia provisional</w:t>
      </w:r>
      <w:r w:rsidRPr="00E74F17">
        <w:rPr>
          <w:rFonts w:ascii="Book Antiqua" w:eastAsia="Calibri" w:hAnsi="Book Antiqua"/>
          <w:szCs w:val="24"/>
          <w:lang w:val="es-PR"/>
        </w:rPr>
        <w:t xml:space="preserve"> permitir que el demandante tome posesión del </w:t>
      </w:r>
      <w:r w:rsidR="00DF093C" w:rsidRPr="00E74F17">
        <w:rPr>
          <w:rFonts w:ascii="Book Antiqua" w:eastAsia="Calibri" w:hAnsi="Book Antiqua"/>
          <w:szCs w:val="24"/>
          <w:lang w:val="es-PR"/>
        </w:rPr>
        <w:t>animal</w:t>
      </w:r>
      <w:r w:rsidRPr="00E74F17">
        <w:rPr>
          <w:rFonts w:ascii="Book Antiqua" w:eastAsia="Calibri" w:hAnsi="Book Antiqua"/>
          <w:szCs w:val="24"/>
          <w:lang w:val="es-PR"/>
        </w:rPr>
        <w:t xml:space="preserve"> a manera de custodio. Cuando se trate de </w:t>
      </w:r>
      <w:r w:rsidR="00DF093C" w:rsidRPr="00E74F17">
        <w:rPr>
          <w:rFonts w:ascii="Book Antiqua" w:eastAsia="Calibri" w:hAnsi="Book Antiqua"/>
          <w:szCs w:val="24"/>
          <w:lang w:val="es-PR"/>
        </w:rPr>
        <w:t>animales</w:t>
      </w:r>
      <w:r w:rsidRPr="00E74F17">
        <w:rPr>
          <w:rFonts w:ascii="Book Antiqua" w:eastAsia="Calibri" w:hAnsi="Book Antiqua"/>
          <w:szCs w:val="24"/>
          <w:lang w:val="es-PR"/>
        </w:rPr>
        <w:t xml:space="preserve"> de vida silvestre o aquellos protegidos específicamente por ley, el Tribunal informará de ello al Departamento de Recursos Naturales y Ambientales y al Cuerpo de Vigilantes</w:t>
      </w:r>
      <w:r w:rsidRPr="00E3138C">
        <w:rPr>
          <w:rFonts w:ascii="Book Antiqua" w:eastAsia="Calibri" w:hAnsi="Book Antiqua"/>
          <w:szCs w:val="24"/>
          <w:lang w:val="es-PR"/>
        </w:rPr>
        <w:t xml:space="preserve"> de Recursos Naturales para que intervengan según les faculta la ley. </w:t>
      </w:r>
    </w:p>
    <w:p w14:paraId="0420B7C6" w14:textId="77777777" w:rsidR="00A45E27" w:rsidRPr="00E74F17" w:rsidRDefault="00A45E27" w:rsidP="00A45E27">
      <w:pPr>
        <w:spacing w:line="480" w:lineRule="auto"/>
        <w:ind w:left="360" w:firstLine="360"/>
        <w:jc w:val="both"/>
        <w:rPr>
          <w:rFonts w:ascii="Book Antiqua" w:eastAsia="Calibri" w:hAnsi="Book Antiqua"/>
          <w:szCs w:val="24"/>
          <w:lang w:val="es-PR"/>
        </w:rPr>
      </w:pPr>
      <w:r w:rsidRPr="00E74F17">
        <w:rPr>
          <w:rFonts w:ascii="Book Antiqua" w:eastAsia="Calibri" w:hAnsi="Book Antiqua"/>
          <w:szCs w:val="24"/>
          <w:lang w:val="es-PR"/>
        </w:rPr>
        <w:t xml:space="preserve">La orden de </w:t>
      </w:r>
      <w:r w:rsidR="005E1CCF" w:rsidRPr="00E74F17">
        <w:rPr>
          <w:rFonts w:ascii="Book Antiqua" w:eastAsia="Calibri" w:hAnsi="Book Antiqua"/>
          <w:szCs w:val="24"/>
          <w:lang w:val="es-PR"/>
        </w:rPr>
        <w:t>custodia provisional</w:t>
      </w:r>
      <w:r w:rsidRPr="00E74F17">
        <w:rPr>
          <w:rFonts w:ascii="Book Antiqua" w:eastAsia="Calibri" w:hAnsi="Book Antiqua"/>
          <w:szCs w:val="24"/>
          <w:lang w:val="es-PR"/>
        </w:rPr>
        <w:t xml:space="preserve"> dispondrá la celebración de una vista dentro de diez (10) días, contados a partir de la fecha en que se expida dicha orden, para </w:t>
      </w:r>
      <w:r w:rsidRPr="00E74F17">
        <w:rPr>
          <w:rFonts w:ascii="Book Antiqua" w:eastAsia="Calibri" w:hAnsi="Book Antiqua"/>
          <w:szCs w:val="24"/>
          <w:lang w:val="es-PR"/>
        </w:rPr>
        <w:lastRenderedPageBreak/>
        <w:t xml:space="preserve">que la parte demandada muestre causa por la cual no debe expedirse una orden de interdicto preliminar en lo que se ventilan los derechos de todas las partes. Dicho término podrá prorrogarse si el Tribunal determina la existencia de circunstancias extraordinarias antes de que expire el término de la orden previa. </w:t>
      </w:r>
    </w:p>
    <w:p w14:paraId="7636D083" w14:textId="77777777" w:rsidR="00A45E27" w:rsidRPr="00E3138C" w:rsidRDefault="00A45E27" w:rsidP="00A45E27">
      <w:pPr>
        <w:spacing w:line="480" w:lineRule="auto"/>
        <w:ind w:left="360" w:firstLine="360"/>
        <w:jc w:val="both"/>
        <w:rPr>
          <w:rFonts w:ascii="Book Antiqua" w:hAnsi="Book Antiqua"/>
          <w:lang w:val="es-PR"/>
        </w:rPr>
      </w:pPr>
      <w:r w:rsidRPr="00E3138C">
        <w:rPr>
          <w:rFonts w:ascii="Book Antiqua" w:hAnsi="Book Antiqua"/>
          <w:lang w:val="es-PR"/>
        </w:rPr>
        <w:t xml:space="preserve">El demandante custodio podrá procurar los cuidados médicos necesarios de parte de un veterinario sin necesidad de una orden del Tribunal. </w:t>
      </w:r>
    </w:p>
    <w:p w14:paraId="2FEA2A87" w14:textId="0837D2C6" w:rsidR="00A45E27" w:rsidRPr="00E74F17" w:rsidRDefault="00A45E27" w:rsidP="00A45E27">
      <w:pPr>
        <w:spacing w:line="480" w:lineRule="auto"/>
        <w:ind w:left="360" w:firstLine="360"/>
        <w:jc w:val="both"/>
        <w:rPr>
          <w:rFonts w:ascii="Book Antiqua" w:hAnsi="Book Antiqua"/>
          <w:lang w:val="es-PR"/>
        </w:rPr>
      </w:pPr>
      <w:r w:rsidRPr="00E74F17">
        <w:rPr>
          <w:rFonts w:ascii="Book Antiqua" w:hAnsi="Book Antiqua"/>
          <w:lang w:val="es-PR"/>
        </w:rPr>
        <w:t xml:space="preserve">El demandante custodio no podrá recurrir a la </w:t>
      </w:r>
      <w:r w:rsidR="00CB1786" w:rsidRPr="00E74F17">
        <w:rPr>
          <w:rFonts w:ascii="Book Antiqua" w:hAnsi="Book Antiqua"/>
          <w:lang w:val="es-PR"/>
        </w:rPr>
        <w:t>eutanasia del animal</w:t>
      </w:r>
      <w:r w:rsidRPr="00E74F17">
        <w:rPr>
          <w:rFonts w:ascii="Book Antiqua" w:hAnsi="Book Antiqua"/>
          <w:lang w:val="es-PR"/>
        </w:rPr>
        <w:t xml:space="preserve"> sin el consentimiento escrito del demandado o sin una orden del Tribunal autorizando dicho proceso, si el Tribunal encontrase que el </w:t>
      </w:r>
      <w:r w:rsidR="007D4D69" w:rsidRPr="00E74F17">
        <w:rPr>
          <w:rFonts w:ascii="Book Antiqua" w:hAnsi="Book Antiqua"/>
          <w:lang w:val="es-PR"/>
        </w:rPr>
        <w:t>animal</w:t>
      </w:r>
      <w:r w:rsidRPr="00E74F17">
        <w:rPr>
          <w:rFonts w:ascii="Book Antiqua" w:hAnsi="Book Antiqua"/>
          <w:lang w:val="es-PR"/>
        </w:rPr>
        <w:t xml:space="preserve"> sufre de una herida o enfermedad terminal. El Tribunal atenderá dichos casos con premura. La </w:t>
      </w:r>
      <w:r w:rsidR="00983F31" w:rsidRPr="00E74F17">
        <w:rPr>
          <w:rFonts w:ascii="Book Antiqua" w:hAnsi="Book Antiqua"/>
          <w:lang w:val="es-PR"/>
        </w:rPr>
        <w:t>eutanasia del animal</w:t>
      </w:r>
      <w:r w:rsidRPr="00E74F17">
        <w:rPr>
          <w:rFonts w:ascii="Book Antiqua" w:hAnsi="Book Antiqua"/>
          <w:lang w:val="es-PR"/>
        </w:rPr>
        <w:t xml:space="preserve">, según fuese consentida por el </w:t>
      </w:r>
      <w:r w:rsidR="001A6984" w:rsidRPr="00E74F17">
        <w:rPr>
          <w:rFonts w:ascii="Book Antiqua" w:hAnsi="Book Antiqua"/>
          <w:lang w:val="es-PR"/>
        </w:rPr>
        <w:t>guardián</w:t>
      </w:r>
      <w:r w:rsidR="00B96828" w:rsidRPr="00E74F17">
        <w:rPr>
          <w:rFonts w:ascii="Book Antiqua" w:hAnsi="Book Antiqua"/>
          <w:lang w:val="es-PR"/>
        </w:rPr>
        <w:t xml:space="preserve"> o poseedor,</w:t>
      </w:r>
      <w:r w:rsidRPr="00E74F17">
        <w:rPr>
          <w:rFonts w:ascii="Book Antiqua" w:hAnsi="Book Antiqua"/>
          <w:lang w:val="es-PR"/>
        </w:rPr>
        <w:t xml:space="preserve"> o autorizada por el Tribunal, se deberá realizar conforme lo establecido en la Ley </w:t>
      </w:r>
      <w:r w:rsidR="005F49FF">
        <w:rPr>
          <w:rFonts w:ascii="Book Antiqua" w:hAnsi="Book Antiqua"/>
          <w:i/>
          <w:iCs/>
          <w:u w:val="single"/>
          <w:lang w:val="es-PR"/>
        </w:rPr>
        <w:t>Núm.</w:t>
      </w:r>
      <w:r w:rsidR="005F49FF" w:rsidRPr="005F49FF">
        <w:rPr>
          <w:rFonts w:ascii="Book Antiqua" w:hAnsi="Book Antiqua"/>
          <w:i/>
          <w:iCs/>
          <w:lang w:val="es-PR"/>
        </w:rPr>
        <w:t xml:space="preserve"> </w:t>
      </w:r>
      <w:r w:rsidRPr="00E74F17">
        <w:rPr>
          <w:rFonts w:ascii="Book Antiqua" w:hAnsi="Book Antiqua"/>
          <w:lang w:val="es-PR"/>
        </w:rPr>
        <w:t xml:space="preserve">154-2008, según enmendada, conocida como </w:t>
      </w:r>
      <w:r w:rsidRPr="005F49FF">
        <w:rPr>
          <w:rFonts w:ascii="Book Antiqua" w:hAnsi="Book Antiqua"/>
          <w:strike/>
          <w:lang w:val="es-PR"/>
        </w:rPr>
        <w:t>la</w:t>
      </w:r>
      <w:r w:rsidRPr="00E74F17">
        <w:rPr>
          <w:rFonts w:ascii="Book Antiqua" w:hAnsi="Book Antiqua"/>
          <w:lang w:val="es-PR"/>
        </w:rPr>
        <w:t xml:space="preserve"> “Ley para el Bienestar y la Protección de los Animales”.</w:t>
      </w:r>
    </w:p>
    <w:p w14:paraId="456E371D" w14:textId="77777777" w:rsidR="00A45E27" w:rsidRPr="00E3138C" w:rsidRDefault="00A45E27" w:rsidP="00A45E27">
      <w:pPr>
        <w:spacing w:line="480" w:lineRule="auto"/>
        <w:ind w:firstLine="360"/>
        <w:jc w:val="both"/>
        <w:rPr>
          <w:rFonts w:ascii="Book Antiqua" w:eastAsia="Calibri" w:hAnsi="Book Antiqua"/>
          <w:szCs w:val="24"/>
          <w:lang w:val="es-PR"/>
        </w:rPr>
      </w:pPr>
      <w:r w:rsidRPr="00E3138C">
        <w:rPr>
          <w:rFonts w:ascii="Book Antiqua" w:eastAsia="Calibri" w:hAnsi="Book Antiqua"/>
          <w:szCs w:val="24"/>
          <w:lang w:val="es-PR"/>
        </w:rPr>
        <w:t xml:space="preserve">Artículo </w:t>
      </w:r>
      <w:r w:rsidRPr="00130C55">
        <w:rPr>
          <w:rFonts w:ascii="Book Antiqua" w:eastAsia="Calibri" w:hAnsi="Book Antiqua"/>
          <w:strike/>
          <w:szCs w:val="24"/>
          <w:lang w:val="es-PR"/>
        </w:rPr>
        <w:t>6</w:t>
      </w:r>
      <w:r w:rsidR="00130C55">
        <w:rPr>
          <w:rFonts w:ascii="Book Antiqua" w:eastAsia="Calibri" w:hAnsi="Book Antiqua"/>
          <w:szCs w:val="24"/>
          <w:lang w:val="es-PR"/>
        </w:rPr>
        <w:t xml:space="preserve"> </w:t>
      </w:r>
      <w:r w:rsidR="00130C55" w:rsidRPr="00130C55">
        <w:rPr>
          <w:rFonts w:ascii="Book Antiqua" w:eastAsia="Calibri" w:hAnsi="Book Antiqua"/>
          <w:i/>
          <w:iCs/>
          <w:szCs w:val="24"/>
          <w:u w:val="single"/>
          <w:lang w:val="es-PR"/>
        </w:rPr>
        <w:t>5</w:t>
      </w:r>
      <w:r w:rsidRPr="00E3138C">
        <w:rPr>
          <w:rFonts w:ascii="Book Antiqua" w:eastAsia="Calibri" w:hAnsi="Book Antiqua"/>
          <w:szCs w:val="24"/>
          <w:lang w:val="es-PR"/>
        </w:rPr>
        <w:t>. - Otros Remedios</w:t>
      </w:r>
      <w:r w:rsidR="00DA5A3E">
        <w:rPr>
          <w:rFonts w:ascii="Book Antiqua" w:eastAsia="Calibri" w:hAnsi="Book Antiqua"/>
          <w:i/>
          <w:iCs/>
          <w:szCs w:val="24"/>
          <w:u w:val="single"/>
          <w:lang w:val="es-PR"/>
        </w:rPr>
        <w:t>.</w:t>
      </w:r>
      <w:r w:rsidRPr="00E3138C">
        <w:rPr>
          <w:rFonts w:ascii="Book Antiqua" w:eastAsia="Calibri" w:hAnsi="Book Antiqua"/>
          <w:szCs w:val="24"/>
          <w:lang w:val="es-PR"/>
        </w:rPr>
        <w:t xml:space="preserve"> </w:t>
      </w:r>
    </w:p>
    <w:p w14:paraId="3045249C" w14:textId="16DE5959" w:rsidR="00A45E27" w:rsidRPr="00E74F17" w:rsidRDefault="00A45E27" w:rsidP="00A45E27">
      <w:pPr>
        <w:spacing w:line="480" w:lineRule="auto"/>
        <w:ind w:left="360" w:firstLine="360"/>
        <w:jc w:val="both"/>
        <w:rPr>
          <w:rFonts w:ascii="Book Antiqua" w:eastAsia="Calibri" w:hAnsi="Book Antiqua"/>
          <w:szCs w:val="24"/>
          <w:lang w:val="es-PR"/>
        </w:rPr>
      </w:pPr>
      <w:r w:rsidRPr="00E74F17">
        <w:rPr>
          <w:rFonts w:ascii="Book Antiqua" w:eastAsia="Calibri" w:hAnsi="Book Antiqua"/>
          <w:szCs w:val="24"/>
          <w:lang w:val="es-PR"/>
        </w:rPr>
        <w:t xml:space="preserve">Si el Tribunal determina que existe un riesgo sustancial de que el </w:t>
      </w:r>
      <w:r w:rsidR="0018461D" w:rsidRPr="00E74F17">
        <w:rPr>
          <w:rFonts w:ascii="Book Antiqua" w:eastAsia="Calibri" w:hAnsi="Book Antiqua"/>
          <w:szCs w:val="24"/>
          <w:lang w:val="es-PR"/>
        </w:rPr>
        <w:t>animal</w:t>
      </w:r>
      <w:r w:rsidRPr="00E74F17">
        <w:rPr>
          <w:rFonts w:ascii="Book Antiqua" w:eastAsia="Calibri" w:hAnsi="Book Antiqua"/>
          <w:sz w:val="28"/>
          <w:szCs w:val="24"/>
          <w:lang w:val="es-PR"/>
        </w:rPr>
        <w:t xml:space="preserve"> </w:t>
      </w:r>
      <w:r w:rsidRPr="001B0995">
        <w:rPr>
          <w:rFonts w:ascii="Book Antiqua" w:eastAsia="Calibri" w:hAnsi="Book Antiqua"/>
          <w:strike/>
          <w:szCs w:val="24"/>
          <w:lang w:val="es-PR"/>
        </w:rPr>
        <w:t>sea sometido a</w:t>
      </w:r>
      <w:r w:rsidRPr="00E74F17">
        <w:rPr>
          <w:rFonts w:ascii="Book Antiqua" w:eastAsia="Calibri" w:hAnsi="Book Antiqua"/>
          <w:szCs w:val="24"/>
          <w:lang w:val="es-PR"/>
        </w:rPr>
        <w:t xml:space="preserve"> </w:t>
      </w:r>
      <w:r w:rsidR="001B0995">
        <w:rPr>
          <w:rFonts w:ascii="Book Antiqua" w:eastAsia="Calibri" w:hAnsi="Book Antiqua"/>
          <w:i/>
          <w:iCs/>
          <w:szCs w:val="24"/>
          <w:u w:val="single"/>
          <w:lang w:val="es-PR"/>
        </w:rPr>
        <w:t>sufra</w:t>
      </w:r>
      <w:r w:rsidR="001B0995" w:rsidRPr="001B0995">
        <w:rPr>
          <w:rFonts w:ascii="Book Antiqua" w:eastAsia="Calibri" w:hAnsi="Book Antiqua"/>
          <w:szCs w:val="24"/>
          <w:lang w:val="es-PR"/>
        </w:rPr>
        <w:t xml:space="preserve"> </w:t>
      </w:r>
      <w:r w:rsidRPr="00E74F17">
        <w:rPr>
          <w:rFonts w:ascii="Book Antiqua" w:eastAsia="Calibri" w:hAnsi="Book Antiqua"/>
          <w:szCs w:val="24"/>
          <w:lang w:val="es-PR"/>
        </w:rPr>
        <w:t xml:space="preserve">nuevos </w:t>
      </w:r>
      <w:r w:rsidR="00B96828" w:rsidRPr="00E74F17">
        <w:rPr>
          <w:rFonts w:ascii="Book Antiqua" w:eastAsia="Calibri" w:hAnsi="Book Antiqua"/>
          <w:szCs w:val="24"/>
          <w:lang w:val="es-PR"/>
        </w:rPr>
        <w:t>actos de crueldad, abandono o abuso</w:t>
      </w:r>
      <w:r w:rsidRPr="00E74F17">
        <w:rPr>
          <w:rFonts w:ascii="Book Antiqua" w:eastAsia="Calibri" w:hAnsi="Book Antiqua"/>
          <w:szCs w:val="24"/>
          <w:lang w:val="es-PR"/>
        </w:rPr>
        <w:t xml:space="preserve"> de parte del demandado </w:t>
      </w:r>
      <w:r w:rsidRPr="00425136">
        <w:rPr>
          <w:rFonts w:ascii="Book Antiqua" w:eastAsia="Calibri" w:hAnsi="Book Antiqua"/>
          <w:strike/>
          <w:szCs w:val="24"/>
          <w:lang w:val="es-PR"/>
        </w:rPr>
        <w:t>de volver a tener</w:t>
      </w:r>
      <w:r w:rsidR="003A66B1" w:rsidRPr="00E74F17">
        <w:rPr>
          <w:rFonts w:ascii="Book Antiqua" w:eastAsia="Calibri" w:hAnsi="Book Antiqua"/>
          <w:szCs w:val="24"/>
          <w:lang w:val="es-PR"/>
        </w:rPr>
        <w:t xml:space="preserve"> </w:t>
      </w:r>
      <w:r w:rsidR="00425136">
        <w:rPr>
          <w:rFonts w:ascii="Book Antiqua" w:eastAsia="Calibri" w:hAnsi="Book Antiqua"/>
          <w:i/>
          <w:iCs/>
          <w:szCs w:val="24"/>
          <w:u w:val="single"/>
          <w:lang w:val="es-PR"/>
        </w:rPr>
        <w:t>al que se le devuelva</w:t>
      </w:r>
      <w:r w:rsidR="00D974D3">
        <w:rPr>
          <w:rFonts w:ascii="Book Antiqua" w:eastAsia="Calibri" w:hAnsi="Book Antiqua"/>
          <w:i/>
          <w:iCs/>
          <w:szCs w:val="24"/>
          <w:u w:val="single"/>
          <w:lang w:val="es-PR"/>
        </w:rPr>
        <w:t xml:space="preserve"> la</w:t>
      </w:r>
      <w:r w:rsidR="00425136" w:rsidRPr="00425136">
        <w:rPr>
          <w:rFonts w:ascii="Book Antiqua" w:eastAsia="Calibri" w:hAnsi="Book Antiqua"/>
          <w:i/>
          <w:iCs/>
          <w:szCs w:val="24"/>
          <w:lang w:val="es-PR"/>
        </w:rPr>
        <w:t xml:space="preserve"> </w:t>
      </w:r>
      <w:r w:rsidR="003A66B1" w:rsidRPr="00E74F17">
        <w:rPr>
          <w:rFonts w:ascii="Book Antiqua" w:eastAsia="Calibri" w:hAnsi="Book Antiqua"/>
          <w:szCs w:val="24"/>
          <w:lang w:val="es-PR"/>
        </w:rPr>
        <w:t>custodia del animal</w:t>
      </w:r>
      <w:r w:rsidRPr="00E74F17">
        <w:rPr>
          <w:rFonts w:ascii="Book Antiqua" w:eastAsia="Calibri" w:hAnsi="Book Antiqua"/>
          <w:szCs w:val="24"/>
          <w:lang w:val="es-PR"/>
        </w:rPr>
        <w:t xml:space="preserve">, el Tribunal podrá transferir permanentemente a otra persona o entidad </w:t>
      </w:r>
      <w:r w:rsidR="005C3AC8" w:rsidRPr="00E74F17">
        <w:rPr>
          <w:rFonts w:ascii="Book Antiqua" w:eastAsia="Calibri" w:hAnsi="Book Antiqua"/>
          <w:szCs w:val="24"/>
          <w:lang w:val="es-PR"/>
        </w:rPr>
        <w:t>la guarda</w:t>
      </w:r>
      <w:r w:rsidR="003E6618" w:rsidRPr="00E74F17">
        <w:rPr>
          <w:rFonts w:ascii="Book Antiqua" w:eastAsia="Calibri" w:hAnsi="Book Antiqua"/>
          <w:szCs w:val="24"/>
          <w:lang w:val="es-PR"/>
        </w:rPr>
        <w:t xml:space="preserve"> </w:t>
      </w:r>
      <w:proofErr w:type="gramStart"/>
      <w:r w:rsidR="003E6618" w:rsidRPr="00862D10">
        <w:rPr>
          <w:rFonts w:ascii="Book Antiqua" w:eastAsia="Calibri" w:hAnsi="Book Antiqua"/>
          <w:strike/>
          <w:szCs w:val="24"/>
          <w:lang w:val="es-PR"/>
        </w:rPr>
        <w:t>del</w:t>
      </w:r>
      <w:r w:rsidRPr="00862D10">
        <w:rPr>
          <w:rFonts w:ascii="Book Antiqua" w:eastAsia="Calibri" w:hAnsi="Book Antiqua"/>
          <w:strike/>
          <w:szCs w:val="24"/>
          <w:lang w:val="es-PR"/>
        </w:rPr>
        <w:t xml:space="preserve"> </w:t>
      </w:r>
      <w:r w:rsidR="00A51BA2" w:rsidRPr="00862D10">
        <w:rPr>
          <w:rFonts w:ascii="Book Antiqua" w:eastAsia="Calibri" w:hAnsi="Book Antiqua"/>
          <w:strike/>
          <w:szCs w:val="22"/>
          <w:lang w:val="es-PR"/>
        </w:rPr>
        <w:t>mismo</w:t>
      </w:r>
      <w:proofErr w:type="gramEnd"/>
      <w:r w:rsidR="00862D10">
        <w:rPr>
          <w:rFonts w:ascii="Book Antiqua" w:eastAsia="Calibri" w:hAnsi="Book Antiqua"/>
          <w:szCs w:val="24"/>
          <w:lang w:val="es-PR"/>
        </w:rPr>
        <w:t xml:space="preserve"> </w:t>
      </w:r>
      <w:r w:rsidR="00862D10">
        <w:rPr>
          <w:rFonts w:ascii="Book Antiqua" w:eastAsia="Calibri" w:hAnsi="Book Antiqua"/>
          <w:i/>
          <w:iCs/>
          <w:szCs w:val="24"/>
          <w:u w:val="single"/>
          <w:lang w:val="es-PR"/>
        </w:rPr>
        <w:t>de este</w:t>
      </w:r>
      <w:r w:rsidRPr="00E74F17">
        <w:rPr>
          <w:rFonts w:ascii="Book Antiqua" w:eastAsia="Calibri" w:hAnsi="Book Antiqua"/>
          <w:szCs w:val="24"/>
          <w:lang w:val="es-PR"/>
        </w:rPr>
        <w:t xml:space="preserve">. </w:t>
      </w:r>
      <w:r w:rsidRPr="00D73129">
        <w:rPr>
          <w:rFonts w:ascii="Book Antiqua" w:eastAsia="Calibri" w:hAnsi="Book Antiqua"/>
          <w:strike/>
          <w:szCs w:val="24"/>
          <w:lang w:val="es-PR"/>
        </w:rPr>
        <w:t xml:space="preserve">El Tribunal podrá también prohibir al demandado la adquisición de nuevos </w:t>
      </w:r>
      <w:r w:rsidR="00E94769" w:rsidRPr="00D73129">
        <w:rPr>
          <w:rFonts w:ascii="Book Antiqua" w:eastAsia="Calibri" w:hAnsi="Book Antiqua"/>
          <w:strike/>
          <w:szCs w:val="24"/>
          <w:lang w:val="es-PR"/>
        </w:rPr>
        <w:t>animales</w:t>
      </w:r>
      <w:r w:rsidRPr="00D73129">
        <w:rPr>
          <w:rFonts w:ascii="Book Antiqua" w:eastAsia="Calibri" w:hAnsi="Book Antiqua"/>
          <w:strike/>
          <w:szCs w:val="24"/>
          <w:lang w:val="es-PR"/>
        </w:rPr>
        <w:t xml:space="preserve"> por un periodo de tiempo específico o limitar el número de </w:t>
      </w:r>
      <w:r w:rsidR="00E94769" w:rsidRPr="00D73129">
        <w:rPr>
          <w:rFonts w:ascii="Book Antiqua" w:eastAsia="Calibri" w:hAnsi="Book Antiqua"/>
          <w:strike/>
          <w:szCs w:val="24"/>
          <w:lang w:val="es-PR"/>
        </w:rPr>
        <w:t>animales</w:t>
      </w:r>
      <w:r w:rsidRPr="00D73129">
        <w:rPr>
          <w:rFonts w:ascii="Book Antiqua" w:eastAsia="Calibri" w:hAnsi="Book Antiqua"/>
          <w:strike/>
          <w:szCs w:val="24"/>
          <w:lang w:val="es-PR"/>
        </w:rPr>
        <w:t xml:space="preserve"> que pueda poseer el demandado por un periodo de tiempo específico.</w:t>
      </w:r>
      <w:r w:rsidRPr="00E74F17">
        <w:rPr>
          <w:rFonts w:ascii="Book Antiqua" w:eastAsia="Calibri" w:hAnsi="Book Antiqua"/>
          <w:szCs w:val="24"/>
          <w:lang w:val="es-PR"/>
        </w:rPr>
        <w:t xml:space="preserve"> </w:t>
      </w:r>
    </w:p>
    <w:p w14:paraId="679A3CAD" w14:textId="77777777" w:rsidR="00A45E27" w:rsidRPr="00E74F17" w:rsidRDefault="00A45E27" w:rsidP="00A45E27">
      <w:pPr>
        <w:spacing w:line="480" w:lineRule="auto"/>
        <w:ind w:left="360" w:firstLine="360"/>
        <w:jc w:val="both"/>
        <w:rPr>
          <w:rFonts w:ascii="Book Antiqua" w:eastAsia="Calibri" w:hAnsi="Book Antiqua"/>
          <w:szCs w:val="24"/>
          <w:lang w:val="es-PR"/>
        </w:rPr>
      </w:pPr>
      <w:r w:rsidRPr="00E74F17">
        <w:rPr>
          <w:rFonts w:ascii="Book Antiqua" w:eastAsia="Calibri" w:hAnsi="Book Antiqua"/>
          <w:szCs w:val="24"/>
          <w:lang w:val="es-PR"/>
        </w:rPr>
        <w:lastRenderedPageBreak/>
        <w:t xml:space="preserve">Si el Tribunal determina que el demandado tiene derecho a recuperar la </w:t>
      </w:r>
      <w:r w:rsidR="001D6143" w:rsidRPr="00E74F17">
        <w:rPr>
          <w:rFonts w:ascii="Book Antiqua" w:eastAsia="Calibri" w:hAnsi="Book Antiqua"/>
          <w:szCs w:val="24"/>
          <w:lang w:val="es-PR"/>
        </w:rPr>
        <w:t>guarda</w:t>
      </w:r>
      <w:r w:rsidR="00E74F17" w:rsidRPr="00E74F17">
        <w:rPr>
          <w:rFonts w:ascii="Book Antiqua" w:eastAsia="Calibri" w:hAnsi="Book Antiqua"/>
          <w:szCs w:val="24"/>
          <w:lang w:val="es-PR"/>
        </w:rPr>
        <w:t xml:space="preserve"> </w:t>
      </w:r>
      <w:r w:rsidRPr="00E74F17">
        <w:rPr>
          <w:rFonts w:ascii="Book Antiqua" w:eastAsia="Calibri" w:hAnsi="Book Antiqua"/>
          <w:szCs w:val="24"/>
          <w:lang w:val="es-PR"/>
        </w:rPr>
        <w:t xml:space="preserve">del </w:t>
      </w:r>
      <w:r w:rsidR="001D6143" w:rsidRPr="00E74F17">
        <w:rPr>
          <w:rFonts w:ascii="Book Antiqua" w:eastAsia="Calibri" w:hAnsi="Book Antiqua"/>
          <w:szCs w:val="24"/>
          <w:lang w:val="es-PR"/>
        </w:rPr>
        <w:t>animal</w:t>
      </w:r>
      <w:r w:rsidRPr="00E74F17">
        <w:rPr>
          <w:rFonts w:ascii="Book Antiqua" w:eastAsia="Calibri" w:hAnsi="Book Antiqua"/>
          <w:szCs w:val="24"/>
          <w:lang w:val="es-PR"/>
        </w:rPr>
        <w:t>, el custodio deberá tomar las medidas necesarias para devolvérselo.</w:t>
      </w:r>
    </w:p>
    <w:p w14:paraId="2316A80B" w14:textId="77777777" w:rsidR="00A45E27" w:rsidRDefault="00A45E27" w:rsidP="00A45E27">
      <w:pPr>
        <w:spacing w:line="480" w:lineRule="auto"/>
        <w:ind w:left="360" w:firstLine="360"/>
        <w:jc w:val="both"/>
        <w:rPr>
          <w:rFonts w:ascii="Book Antiqua" w:hAnsi="Book Antiqua"/>
          <w:lang w:val="es-PR"/>
        </w:rPr>
      </w:pPr>
      <w:r w:rsidRPr="00E74F17">
        <w:rPr>
          <w:rFonts w:ascii="Book Antiqua" w:hAnsi="Book Antiqua"/>
          <w:lang w:val="es-PR"/>
        </w:rPr>
        <w:t>Si el demandante prevalece, el Tribunal podrá incluir los costos de alimento, albergue y cuidado, incluyendo el cuidado médico, incurridos en el remedio otorgado.</w:t>
      </w:r>
    </w:p>
    <w:p w14:paraId="373976C1" w14:textId="4CE4E990" w:rsidR="00130C55" w:rsidRPr="00130C55" w:rsidRDefault="00130C55" w:rsidP="00130C55">
      <w:pPr>
        <w:spacing w:line="480" w:lineRule="auto"/>
        <w:ind w:left="360" w:firstLine="360"/>
        <w:jc w:val="both"/>
        <w:rPr>
          <w:rFonts w:ascii="Book Antiqua" w:hAnsi="Book Antiqua"/>
          <w:i/>
          <w:iCs/>
          <w:u w:val="single"/>
          <w:lang w:val="es-ES"/>
        </w:rPr>
      </w:pPr>
      <w:r>
        <w:rPr>
          <w:rFonts w:ascii="Book Antiqua" w:hAnsi="Book Antiqua"/>
          <w:i/>
          <w:iCs/>
          <w:u w:val="single"/>
          <w:lang w:val="es-PR"/>
        </w:rPr>
        <w:t>Nada de lo dispuesto en esta Ley podrá ser usado para impedir o de otra forma interferir con las disposiciones de la Ley</w:t>
      </w:r>
      <w:r w:rsidR="005F49FF">
        <w:rPr>
          <w:rFonts w:ascii="Book Antiqua" w:hAnsi="Book Antiqua"/>
          <w:i/>
          <w:iCs/>
          <w:u w:val="single"/>
          <w:lang w:val="es-PR"/>
        </w:rPr>
        <w:t xml:space="preserve"> Núm.</w:t>
      </w:r>
      <w:r>
        <w:rPr>
          <w:rFonts w:ascii="Book Antiqua" w:hAnsi="Book Antiqua"/>
          <w:i/>
          <w:iCs/>
          <w:u w:val="single"/>
          <w:lang w:val="es-PR"/>
        </w:rPr>
        <w:t xml:space="preserve"> 154-2008, según enmendada</w:t>
      </w:r>
      <w:r>
        <w:rPr>
          <w:rFonts w:ascii="Book Antiqua" w:hAnsi="Book Antiqua"/>
          <w:i/>
          <w:iCs/>
          <w:u w:val="single"/>
          <w:lang w:val="es-ES"/>
        </w:rPr>
        <w:t>.</w:t>
      </w:r>
    </w:p>
    <w:p w14:paraId="328D8BE7" w14:textId="77777777" w:rsidR="00DA5A3E" w:rsidRPr="00DA5A3E" w:rsidRDefault="00DA5A3E" w:rsidP="00DA5A3E">
      <w:pPr>
        <w:spacing w:line="480" w:lineRule="auto"/>
        <w:ind w:firstLine="360"/>
        <w:jc w:val="both"/>
        <w:rPr>
          <w:rFonts w:ascii="Book Antiqua" w:hAnsi="Book Antiqua"/>
          <w:i/>
          <w:iCs/>
          <w:u w:val="single"/>
          <w:lang w:val="es-PR"/>
        </w:rPr>
      </w:pPr>
      <w:r w:rsidRPr="00DA5A3E">
        <w:rPr>
          <w:rFonts w:ascii="Book Antiqua" w:hAnsi="Book Antiqua"/>
          <w:i/>
          <w:iCs/>
          <w:u w:val="single"/>
          <w:lang w:val="es-PR"/>
        </w:rPr>
        <w:t>Artículo 6.- Excepciones</w:t>
      </w:r>
      <w:r>
        <w:rPr>
          <w:rFonts w:ascii="Book Antiqua" w:hAnsi="Book Antiqua"/>
          <w:i/>
          <w:iCs/>
          <w:u w:val="single"/>
          <w:lang w:val="es-PR"/>
        </w:rPr>
        <w:t>.</w:t>
      </w:r>
    </w:p>
    <w:p w14:paraId="7B3CE2D3" w14:textId="77777777" w:rsidR="00DA5A3E" w:rsidRPr="00DA5A3E" w:rsidRDefault="00DA5A3E" w:rsidP="00DA5A3E">
      <w:pPr>
        <w:spacing w:line="480" w:lineRule="auto"/>
        <w:ind w:firstLine="720"/>
        <w:jc w:val="both"/>
        <w:rPr>
          <w:rFonts w:ascii="Book Antiqua" w:hAnsi="Book Antiqua"/>
          <w:i/>
          <w:iCs/>
          <w:u w:val="single"/>
          <w:lang w:val="es-PR"/>
        </w:rPr>
      </w:pPr>
      <w:r w:rsidRPr="00DA5A3E">
        <w:rPr>
          <w:rFonts w:ascii="Book Antiqua" w:hAnsi="Book Antiqua"/>
          <w:i/>
          <w:iCs/>
          <w:u w:val="single"/>
          <w:lang w:val="es-PR"/>
        </w:rPr>
        <w:t>Esta Ley no aplicará en los siguientes casos:</w:t>
      </w:r>
    </w:p>
    <w:p w14:paraId="69D6A48C" w14:textId="6BE18373" w:rsidR="00DA5A3E" w:rsidRPr="00DA5A3E" w:rsidRDefault="00DA5A3E" w:rsidP="005F49FF">
      <w:pPr>
        <w:numPr>
          <w:ilvl w:val="0"/>
          <w:numId w:val="3"/>
        </w:numPr>
        <w:spacing w:line="480" w:lineRule="auto"/>
        <w:ind w:left="1170" w:hanging="450"/>
        <w:jc w:val="both"/>
        <w:rPr>
          <w:rFonts w:ascii="Book Antiqua" w:hAnsi="Book Antiqua"/>
          <w:i/>
          <w:iCs/>
          <w:u w:val="single"/>
          <w:lang w:val="es-PR"/>
        </w:rPr>
      </w:pPr>
      <w:r w:rsidRPr="00DA5A3E">
        <w:rPr>
          <w:rFonts w:ascii="Book Antiqua" w:hAnsi="Book Antiqua"/>
          <w:i/>
          <w:iCs/>
          <w:u w:val="single"/>
          <w:lang w:val="es-PR"/>
        </w:rPr>
        <w:t xml:space="preserve">Actividades cuyo propósito primordial es proveer alimento, siempre y cuando su manejo sea uno adecuado y aprobado por las normas </w:t>
      </w:r>
      <w:r w:rsidR="007F4AAA">
        <w:rPr>
          <w:rFonts w:ascii="Book Antiqua" w:hAnsi="Book Antiqua"/>
          <w:i/>
          <w:iCs/>
          <w:u w:val="single"/>
          <w:lang w:val="es-PR"/>
        </w:rPr>
        <w:t>d</w:t>
      </w:r>
      <w:r w:rsidR="00425136" w:rsidRPr="00DA5A3E">
        <w:rPr>
          <w:rFonts w:ascii="Book Antiqua" w:hAnsi="Book Antiqua"/>
          <w:i/>
          <w:iCs/>
          <w:u w:val="single"/>
          <w:lang w:val="es-PR"/>
        </w:rPr>
        <w:t xml:space="preserve">el Departamento de Agricultura y el Departamento de Salud, tanto </w:t>
      </w:r>
      <w:r w:rsidR="007F4AAA">
        <w:rPr>
          <w:rFonts w:ascii="Book Antiqua" w:hAnsi="Book Antiqua"/>
          <w:i/>
          <w:iCs/>
          <w:u w:val="single"/>
          <w:lang w:val="es-PR"/>
        </w:rPr>
        <w:t xml:space="preserve">a nivel </w:t>
      </w:r>
      <w:r w:rsidR="003F1A11">
        <w:rPr>
          <w:rFonts w:ascii="Book Antiqua" w:hAnsi="Book Antiqua"/>
          <w:i/>
          <w:iCs/>
          <w:u w:val="single"/>
          <w:lang w:val="es-PR"/>
        </w:rPr>
        <w:t>local</w:t>
      </w:r>
      <w:r w:rsidR="00425136" w:rsidRPr="00DA5A3E">
        <w:rPr>
          <w:rFonts w:ascii="Book Antiqua" w:hAnsi="Book Antiqua"/>
          <w:i/>
          <w:iCs/>
          <w:u w:val="single"/>
          <w:lang w:val="es-PR"/>
        </w:rPr>
        <w:t xml:space="preserve"> como federal.</w:t>
      </w:r>
    </w:p>
    <w:p w14:paraId="6A737E47" w14:textId="77777777" w:rsidR="00DA5A3E" w:rsidRPr="00DA5A3E" w:rsidRDefault="00DA5A3E" w:rsidP="005F49FF">
      <w:pPr>
        <w:numPr>
          <w:ilvl w:val="0"/>
          <w:numId w:val="3"/>
        </w:numPr>
        <w:spacing w:line="480" w:lineRule="auto"/>
        <w:ind w:left="1170" w:hanging="450"/>
        <w:jc w:val="both"/>
        <w:rPr>
          <w:rFonts w:ascii="Book Antiqua" w:hAnsi="Book Antiqua"/>
          <w:i/>
          <w:iCs/>
          <w:u w:val="single"/>
          <w:lang w:val="es-PR"/>
        </w:rPr>
      </w:pPr>
      <w:r w:rsidRPr="00DA5A3E">
        <w:rPr>
          <w:rFonts w:ascii="Book Antiqua" w:hAnsi="Book Antiqua"/>
          <w:i/>
          <w:iCs/>
          <w:u w:val="single"/>
          <w:lang w:val="es-PR"/>
        </w:rPr>
        <w:t xml:space="preserve">Actividades cuyo propósito legítimo sea uno médico o de investigación, siempre y cuando cumpla con las normas de ética y sean aprobadas por el Departamento de Agricultura y el Departamento de Salud, tanto estatal como federal. </w:t>
      </w:r>
    </w:p>
    <w:p w14:paraId="6BC04773" w14:textId="77777777" w:rsidR="00DA5A3E" w:rsidRPr="00DA5A3E" w:rsidRDefault="00DA5A3E" w:rsidP="005F49FF">
      <w:pPr>
        <w:numPr>
          <w:ilvl w:val="0"/>
          <w:numId w:val="3"/>
        </w:numPr>
        <w:spacing w:line="480" w:lineRule="auto"/>
        <w:ind w:left="1170" w:hanging="450"/>
        <w:jc w:val="both"/>
        <w:rPr>
          <w:rFonts w:ascii="Book Antiqua" w:hAnsi="Book Antiqua"/>
          <w:i/>
          <w:iCs/>
          <w:u w:val="single"/>
          <w:lang w:val="es-PR"/>
        </w:rPr>
      </w:pPr>
      <w:r w:rsidRPr="00DA5A3E">
        <w:rPr>
          <w:rFonts w:ascii="Book Antiqua" w:hAnsi="Book Antiqua"/>
          <w:i/>
          <w:iCs/>
          <w:u w:val="single"/>
          <w:lang w:val="es-PR"/>
        </w:rPr>
        <w:t>Actos llevados a cabo con el fin de proteger a una persona, a otro animal o la salud pública, evitando al máximo posible el infligir daño o sufrimiento injustificado al animal.</w:t>
      </w:r>
    </w:p>
    <w:p w14:paraId="4A8208ED" w14:textId="77777777" w:rsidR="00DA5A3E" w:rsidRPr="00DA5A3E" w:rsidRDefault="00DA5A3E" w:rsidP="005F49FF">
      <w:pPr>
        <w:numPr>
          <w:ilvl w:val="0"/>
          <w:numId w:val="3"/>
        </w:numPr>
        <w:spacing w:line="480" w:lineRule="auto"/>
        <w:ind w:left="1170" w:hanging="450"/>
        <w:jc w:val="both"/>
        <w:rPr>
          <w:rFonts w:ascii="Book Antiqua" w:hAnsi="Book Antiqua"/>
          <w:i/>
          <w:iCs/>
          <w:u w:val="single"/>
          <w:lang w:val="es-PR"/>
        </w:rPr>
      </w:pPr>
      <w:r w:rsidRPr="00DA5A3E">
        <w:rPr>
          <w:rFonts w:ascii="Book Antiqua" w:hAnsi="Book Antiqua"/>
          <w:i/>
          <w:iCs/>
          <w:u w:val="single"/>
          <w:lang w:val="es-PR"/>
        </w:rPr>
        <w:t>Cualquier otra actividad cobijada por ley.</w:t>
      </w:r>
    </w:p>
    <w:p w14:paraId="799D5991" w14:textId="77777777" w:rsidR="00A45E27" w:rsidRPr="00DA5A3E" w:rsidRDefault="00A45E27" w:rsidP="00A45E27">
      <w:pPr>
        <w:spacing w:line="480" w:lineRule="auto"/>
        <w:ind w:firstLine="360"/>
        <w:jc w:val="both"/>
        <w:rPr>
          <w:rFonts w:ascii="Book Antiqua" w:hAnsi="Book Antiqua"/>
          <w:i/>
          <w:iCs/>
          <w:szCs w:val="24"/>
          <w:u w:val="single"/>
          <w:lang w:val="es-ES_tradnl"/>
        </w:rPr>
      </w:pPr>
      <w:r w:rsidRPr="00E74F17">
        <w:rPr>
          <w:rFonts w:ascii="Book Antiqua" w:hAnsi="Book Antiqua"/>
          <w:lang w:val="es-PR"/>
        </w:rPr>
        <w:t>Artículo 7.-</w:t>
      </w:r>
      <w:r w:rsidRPr="00E74F17">
        <w:rPr>
          <w:rFonts w:ascii="Book Antiqua" w:hAnsi="Book Antiqua"/>
          <w:szCs w:val="24"/>
          <w:lang w:val="es-ES_tradnl"/>
        </w:rPr>
        <w:t xml:space="preserve"> Separabilidad</w:t>
      </w:r>
      <w:r w:rsidR="00DA5A3E">
        <w:rPr>
          <w:rFonts w:ascii="Book Antiqua" w:hAnsi="Book Antiqua"/>
          <w:i/>
          <w:iCs/>
          <w:szCs w:val="24"/>
          <w:u w:val="single"/>
          <w:lang w:val="es-ES_tradnl"/>
        </w:rPr>
        <w:t>.</w:t>
      </w:r>
    </w:p>
    <w:p w14:paraId="2481F7FA" w14:textId="24625B40" w:rsidR="00A45E27" w:rsidRPr="00E74F17" w:rsidRDefault="00A45E27" w:rsidP="00A45E27">
      <w:pPr>
        <w:spacing w:line="480" w:lineRule="auto"/>
        <w:ind w:left="360" w:firstLine="360"/>
        <w:jc w:val="both"/>
        <w:rPr>
          <w:rFonts w:ascii="Book Antiqua" w:hAnsi="Book Antiqua"/>
          <w:szCs w:val="24"/>
          <w:lang w:val="es-PR"/>
        </w:rPr>
      </w:pPr>
      <w:r w:rsidRPr="00E74F17">
        <w:rPr>
          <w:rFonts w:ascii="Book Antiqua" w:hAnsi="Book Antiqua"/>
          <w:szCs w:val="24"/>
          <w:lang w:val="es-PR"/>
        </w:rPr>
        <w:t xml:space="preserve">Si cualquier cláusula, párrafo, subpárrafo, oración, palabra, letra, artículo, disposición, sección, subsección, título, capítulo, subcapítulo, acápite o parte de </w:t>
      </w:r>
      <w:r w:rsidRPr="00E74F17">
        <w:rPr>
          <w:rFonts w:ascii="Book Antiqua" w:hAnsi="Book Antiqua"/>
          <w:szCs w:val="24"/>
          <w:lang w:val="es-PR"/>
        </w:rPr>
        <w:lastRenderedPageBreak/>
        <w:t xml:space="preserve">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246001">
        <w:rPr>
          <w:rFonts w:ascii="Book Antiqua" w:hAnsi="Book Antiqua"/>
          <w:strike/>
          <w:szCs w:val="24"/>
          <w:lang w:val="es-PR"/>
        </w:rPr>
        <w:t>la misma</w:t>
      </w:r>
      <w:proofErr w:type="gramEnd"/>
      <w:r w:rsidRPr="00E74F17">
        <w:rPr>
          <w:rFonts w:ascii="Book Antiqua" w:hAnsi="Book Antiqua"/>
          <w:szCs w:val="24"/>
          <w:lang w:val="es-PR"/>
        </w:rPr>
        <w:t xml:space="preserve"> </w:t>
      </w:r>
      <w:r w:rsidR="00246001">
        <w:rPr>
          <w:rFonts w:ascii="Book Antiqua" w:hAnsi="Book Antiqua"/>
          <w:i/>
          <w:iCs/>
          <w:szCs w:val="24"/>
          <w:u w:val="single"/>
          <w:lang w:val="es-PR"/>
        </w:rPr>
        <w:t>esta</w:t>
      </w:r>
      <w:r w:rsidR="00246001" w:rsidRPr="00246001">
        <w:rPr>
          <w:rFonts w:ascii="Book Antiqua" w:hAnsi="Book Antiqua"/>
          <w:szCs w:val="24"/>
          <w:lang w:val="es-PR"/>
        </w:rPr>
        <w:t xml:space="preserve"> </w:t>
      </w:r>
      <w:r w:rsidRPr="00E74F17">
        <w:rPr>
          <w:rFonts w:ascii="Book Antiqua" w:hAnsi="Book Antiqua"/>
          <w:szCs w:val="24"/>
          <w:lang w:val="es-PR"/>
        </w:rPr>
        <w:t xml:space="preserve">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E74F17">
        <w:rPr>
          <w:rFonts w:ascii="Book Antiqua" w:hAnsi="Book Antiqua"/>
          <w:szCs w:val="24"/>
          <w:lang w:val="es-PR"/>
        </w:rPr>
        <w:t>o</w:t>
      </w:r>
      <w:proofErr w:type="gramEnd"/>
      <w:r w:rsidRPr="00E74F17">
        <w:rPr>
          <w:rFonts w:ascii="Book Antiqua" w:hAnsi="Book Antiqua"/>
          <w:szCs w:val="24"/>
          <w:lang w:val="es-PR"/>
        </w:rPr>
        <w:t xml:space="preserve"> aunque se deje sin efecto, invalide o declare inconstitucional su aplicación a alguna persona o circunstancias.</w:t>
      </w:r>
    </w:p>
    <w:p w14:paraId="291305AB" w14:textId="77777777" w:rsidR="00A45E27" w:rsidRPr="00130C55" w:rsidRDefault="00A45E27" w:rsidP="00A45E27">
      <w:pPr>
        <w:suppressAutoHyphens/>
        <w:spacing w:line="480" w:lineRule="auto"/>
        <w:ind w:firstLine="360"/>
        <w:jc w:val="both"/>
        <w:rPr>
          <w:rFonts w:ascii="Book Antiqua" w:hAnsi="Book Antiqua"/>
          <w:i/>
          <w:iCs/>
          <w:spacing w:val="-3"/>
          <w:szCs w:val="24"/>
          <w:u w:val="single"/>
          <w:lang w:val="es-PR" w:eastAsia="x-none"/>
        </w:rPr>
      </w:pPr>
      <w:r w:rsidRPr="00E74F17">
        <w:rPr>
          <w:rFonts w:ascii="Book Antiqua" w:hAnsi="Book Antiqua"/>
          <w:spacing w:val="-3"/>
          <w:szCs w:val="24"/>
          <w:lang w:val="es-PR" w:eastAsia="x-none"/>
        </w:rPr>
        <w:t xml:space="preserve">Artículo 8. </w:t>
      </w:r>
      <w:r w:rsidR="00130C55">
        <w:rPr>
          <w:rFonts w:ascii="Book Antiqua" w:hAnsi="Book Antiqua"/>
          <w:spacing w:val="-3"/>
          <w:szCs w:val="24"/>
          <w:lang w:val="es-PR" w:eastAsia="x-none"/>
        </w:rPr>
        <w:t>–</w:t>
      </w:r>
      <w:r w:rsidRPr="00E74F17">
        <w:rPr>
          <w:rFonts w:ascii="Book Antiqua" w:hAnsi="Book Antiqua"/>
          <w:spacing w:val="-3"/>
          <w:szCs w:val="24"/>
          <w:lang w:val="es-PR" w:eastAsia="x-none"/>
        </w:rPr>
        <w:t xml:space="preserve"> Vigencia</w:t>
      </w:r>
      <w:r w:rsidR="00130C55">
        <w:rPr>
          <w:rFonts w:ascii="Book Antiqua" w:hAnsi="Book Antiqua"/>
          <w:i/>
          <w:iCs/>
          <w:spacing w:val="-3"/>
          <w:szCs w:val="24"/>
          <w:u w:val="single"/>
          <w:lang w:val="es-PR" w:eastAsia="x-none"/>
        </w:rPr>
        <w:t>.</w:t>
      </w:r>
    </w:p>
    <w:p w14:paraId="59CD2E69" w14:textId="77777777" w:rsidR="00A45E27" w:rsidRDefault="00A45E27" w:rsidP="00332EE7">
      <w:pPr>
        <w:suppressAutoHyphens/>
        <w:spacing w:line="480" w:lineRule="auto"/>
        <w:ind w:firstLine="720"/>
        <w:jc w:val="both"/>
        <w:rPr>
          <w:rFonts w:ascii="Book Antiqua" w:hAnsi="Book Antiqua"/>
          <w:spacing w:val="-3"/>
          <w:szCs w:val="24"/>
          <w:lang w:val="es-PR" w:eastAsia="x-none"/>
        </w:rPr>
      </w:pPr>
      <w:r w:rsidRPr="00E74F17">
        <w:rPr>
          <w:rFonts w:ascii="Book Antiqua" w:hAnsi="Book Antiqua"/>
          <w:spacing w:val="-3"/>
          <w:szCs w:val="24"/>
          <w:lang w:val="es-PR" w:eastAsia="x-none"/>
        </w:rPr>
        <w:t>Esta Ley entrará en vigor inmediatamente después de su aprobación.</w:t>
      </w:r>
    </w:p>
    <w:p w14:paraId="2F7A6250" w14:textId="77777777" w:rsidR="00CD081A" w:rsidRDefault="00CD081A" w:rsidP="00CD081A">
      <w:pPr>
        <w:suppressLineNumbers/>
        <w:suppressAutoHyphens/>
        <w:spacing w:line="480" w:lineRule="auto"/>
        <w:ind w:firstLine="720"/>
        <w:jc w:val="both"/>
        <w:rPr>
          <w:rFonts w:ascii="Book Antiqua" w:hAnsi="Book Antiqua"/>
          <w:spacing w:val="-3"/>
          <w:szCs w:val="24"/>
          <w:lang w:val="es-PR" w:eastAsia="x-none"/>
        </w:rPr>
      </w:pPr>
    </w:p>
    <w:p w14:paraId="051A6DAF" w14:textId="77777777" w:rsidR="00CD081A" w:rsidRPr="00E74F17" w:rsidRDefault="00CD081A" w:rsidP="00CD081A">
      <w:pPr>
        <w:suppressLineNumbers/>
        <w:suppressAutoHyphens/>
        <w:spacing w:line="480" w:lineRule="auto"/>
        <w:ind w:firstLine="720"/>
        <w:jc w:val="both"/>
        <w:rPr>
          <w:rFonts w:ascii="Book Antiqua" w:hAnsi="Book Antiqua"/>
          <w:spacing w:val="-3"/>
          <w:szCs w:val="24"/>
          <w:lang w:val="es-PR" w:eastAsia="x-none"/>
        </w:rPr>
      </w:pPr>
    </w:p>
    <w:sectPr w:rsidR="00CD081A" w:rsidRPr="00E74F17" w:rsidSect="00A45E27">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A8188" w14:textId="77777777" w:rsidR="00352DBA" w:rsidRDefault="00352DBA">
      <w:r>
        <w:separator/>
      </w:r>
    </w:p>
  </w:endnote>
  <w:endnote w:type="continuationSeparator" w:id="0">
    <w:p w14:paraId="7985090A" w14:textId="77777777" w:rsidR="00352DBA" w:rsidRDefault="0035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58B62" w14:textId="77777777" w:rsidR="00352DBA" w:rsidRDefault="00352DBA">
      <w:r>
        <w:separator/>
      </w:r>
    </w:p>
  </w:footnote>
  <w:footnote w:type="continuationSeparator" w:id="0">
    <w:p w14:paraId="2A344644" w14:textId="77777777" w:rsidR="00352DBA" w:rsidRDefault="00352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EEB52"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FF685A">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D8A6B" w14:textId="77777777" w:rsidR="006B1391" w:rsidRPr="009E64F4" w:rsidRDefault="006B1391" w:rsidP="006B1391">
    <w:pPr>
      <w:keepNext/>
      <w:widowControl w:val="0"/>
      <w:tabs>
        <w:tab w:val="center" w:pos="4320"/>
        <w:tab w:val="right" w:pos="8640"/>
      </w:tabs>
      <w:autoSpaceDE w:val="0"/>
      <w:autoSpaceDN w:val="0"/>
      <w:adjustRightInd w:val="0"/>
      <w:jc w:val="center"/>
      <w:rPr>
        <w:b/>
        <w:szCs w:val="24"/>
        <w:lang w:val="es-ES"/>
      </w:rPr>
    </w:pPr>
    <w:bookmarkStart w:id="0" w:name="_Hlk36034857"/>
    <w:r w:rsidRPr="009E64F4">
      <w:rPr>
        <w:b/>
        <w:szCs w:val="24"/>
        <w:lang w:val="es-ES"/>
      </w:rPr>
      <w:t>TEXTO APROBADO EN VOTACIÓN FINAL POR EL SENADO</w:t>
    </w:r>
  </w:p>
  <w:p w14:paraId="1D242FDF" w14:textId="77777777" w:rsidR="006B1391" w:rsidRPr="009E64F4" w:rsidRDefault="006B1391" w:rsidP="006B1391">
    <w:pPr>
      <w:widowControl w:val="0"/>
      <w:pBdr>
        <w:bottom w:val="single" w:sz="18" w:space="1" w:color="auto"/>
      </w:pBdr>
      <w:tabs>
        <w:tab w:val="center" w:pos="4320"/>
        <w:tab w:val="right" w:pos="8640"/>
      </w:tabs>
      <w:autoSpaceDE w:val="0"/>
      <w:autoSpaceDN w:val="0"/>
      <w:adjustRightInd w:val="0"/>
      <w:jc w:val="center"/>
      <w:rPr>
        <w:b/>
        <w:szCs w:val="24"/>
      </w:rPr>
    </w:pPr>
    <w:r w:rsidRPr="009E64F4">
      <w:rPr>
        <w:b/>
        <w:szCs w:val="24"/>
      </w:rPr>
      <w:t>(</w:t>
    </w:r>
    <w:r w:rsidR="00420C5B">
      <w:rPr>
        <w:b/>
        <w:szCs w:val="24"/>
      </w:rPr>
      <w:t>3 DE ABRIL</w:t>
    </w:r>
    <w:r w:rsidRPr="009E64F4">
      <w:rPr>
        <w:b/>
        <w:szCs w:val="24"/>
      </w:rPr>
      <w:t xml:space="preserve"> DE 2025)</w:t>
    </w:r>
    <w:bookmarkEnd w:id="0"/>
  </w:p>
  <w:p w14:paraId="104D4160" w14:textId="77777777" w:rsidR="006B1391" w:rsidRDefault="006B13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10032"/>
    <w:multiLevelType w:val="hybridMultilevel"/>
    <w:tmpl w:val="2FD09866"/>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5D165804"/>
    <w:multiLevelType w:val="hybridMultilevel"/>
    <w:tmpl w:val="99304C32"/>
    <w:lvl w:ilvl="0" w:tplc="AAE8054E">
      <w:start w:val="1"/>
      <w:numFmt w:val="lowerLetter"/>
      <w:lvlText w:val="%1)"/>
      <w:lvlJc w:val="left"/>
      <w:pPr>
        <w:ind w:left="720" w:hanging="360"/>
      </w:pPr>
      <w:rPr>
        <w:rFonts w:hint="default"/>
        <w:i w:val="0"/>
        <w:strike w:val="0"/>
      </w:rPr>
    </w:lvl>
    <w:lvl w:ilvl="1" w:tplc="C01C9C40">
      <w:start w:val="1"/>
      <w:numFmt w:val="lowerLetter"/>
      <w:lvlText w:val="%2)"/>
      <w:lvlJc w:val="left"/>
      <w:pPr>
        <w:ind w:left="1440" w:hanging="360"/>
      </w:pPr>
      <w:rPr>
        <w:rFonts w:ascii="Times New Roman" w:eastAsia="Calibr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85491E"/>
    <w:multiLevelType w:val="hybridMultilevel"/>
    <w:tmpl w:val="2FD09866"/>
    <w:lvl w:ilvl="0" w:tplc="EB640F9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93145448">
    <w:abstractNumId w:val="1"/>
  </w:num>
  <w:num w:numId="2" w16cid:durableId="897932408">
    <w:abstractNumId w:val="2"/>
  </w:num>
  <w:num w:numId="3" w16cid:durableId="848258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45E27"/>
    <w:rsid w:val="000256E8"/>
    <w:rsid w:val="000D4371"/>
    <w:rsid w:val="000F6834"/>
    <w:rsid w:val="00100E2D"/>
    <w:rsid w:val="00107591"/>
    <w:rsid w:val="001154DB"/>
    <w:rsid w:val="00117516"/>
    <w:rsid w:val="00130584"/>
    <w:rsid w:val="00130C55"/>
    <w:rsid w:val="00130CF7"/>
    <w:rsid w:val="00140C42"/>
    <w:rsid w:val="00140CB8"/>
    <w:rsid w:val="0016436B"/>
    <w:rsid w:val="00172DB3"/>
    <w:rsid w:val="00174C2F"/>
    <w:rsid w:val="0018461D"/>
    <w:rsid w:val="001A6984"/>
    <w:rsid w:val="001B0013"/>
    <w:rsid w:val="001B0995"/>
    <w:rsid w:val="001C1742"/>
    <w:rsid w:val="001C1C80"/>
    <w:rsid w:val="001D6143"/>
    <w:rsid w:val="001F054F"/>
    <w:rsid w:val="001F4CC4"/>
    <w:rsid w:val="001F7E4D"/>
    <w:rsid w:val="0021104F"/>
    <w:rsid w:val="002151F3"/>
    <w:rsid w:val="00220F83"/>
    <w:rsid w:val="00246001"/>
    <w:rsid w:val="00265C83"/>
    <w:rsid w:val="00275D9E"/>
    <w:rsid w:val="002A4D4D"/>
    <w:rsid w:val="002D2308"/>
    <w:rsid w:val="002E6D71"/>
    <w:rsid w:val="002F6829"/>
    <w:rsid w:val="0030739C"/>
    <w:rsid w:val="00321EB7"/>
    <w:rsid w:val="00323544"/>
    <w:rsid w:val="00327775"/>
    <w:rsid w:val="00332EE7"/>
    <w:rsid w:val="00347E6B"/>
    <w:rsid w:val="00352DBA"/>
    <w:rsid w:val="00354F2D"/>
    <w:rsid w:val="0036120A"/>
    <w:rsid w:val="003870F5"/>
    <w:rsid w:val="00391D48"/>
    <w:rsid w:val="003A21B9"/>
    <w:rsid w:val="003A2C9B"/>
    <w:rsid w:val="003A66B1"/>
    <w:rsid w:val="003D34BF"/>
    <w:rsid w:val="003E6618"/>
    <w:rsid w:val="003F1A11"/>
    <w:rsid w:val="0040375B"/>
    <w:rsid w:val="00411294"/>
    <w:rsid w:val="00420C5B"/>
    <w:rsid w:val="00425136"/>
    <w:rsid w:val="0042753F"/>
    <w:rsid w:val="0043005A"/>
    <w:rsid w:val="0043728F"/>
    <w:rsid w:val="004B7501"/>
    <w:rsid w:val="004C10C4"/>
    <w:rsid w:val="004D06B0"/>
    <w:rsid w:val="004F1EE4"/>
    <w:rsid w:val="005371E1"/>
    <w:rsid w:val="005414EF"/>
    <w:rsid w:val="005559A1"/>
    <w:rsid w:val="00567A55"/>
    <w:rsid w:val="005970E9"/>
    <w:rsid w:val="005B1B96"/>
    <w:rsid w:val="005C3AC8"/>
    <w:rsid w:val="005D0BEC"/>
    <w:rsid w:val="005E1CCF"/>
    <w:rsid w:val="005E37E7"/>
    <w:rsid w:val="005F49FF"/>
    <w:rsid w:val="00605FC7"/>
    <w:rsid w:val="0061785E"/>
    <w:rsid w:val="00631808"/>
    <w:rsid w:val="006532AF"/>
    <w:rsid w:val="00655CFB"/>
    <w:rsid w:val="006A4675"/>
    <w:rsid w:val="006B0440"/>
    <w:rsid w:val="006B1391"/>
    <w:rsid w:val="006B559B"/>
    <w:rsid w:val="006C4B6B"/>
    <w:rsid w:val="00701F9F"/>
    <w:rsid w:val="00762BF0"/>
    <w:rsid w:val="00785629"/>
    <w:rsid w:val="007A1394"/>
    <w:rsid w:val="007B5F89"/>
    <w:rsid w:val="007C3E81"/>
    <w:rsid w:val="007D4D69"/>
    <w:rsid w:val="007D503F"/>
    <w:rsid w:val="007F0B3D"/>
    <w:rsid w:val="007F4AAA"/>
    <w:rsid w:val="00827101"/>
    <w:rsid w:val="00832B94"/>
    <w:rsid w:val="008407A4"/>
    <w:rsid w:val="008547BE"/>
    <w:rsid w:val="00862D04"/>
    <w:rsid w:val="00862D10"/>
    <w:rsid w:val="00883F29"/>
    <w:rsid w:val="008855FE"/>
    <w:rsid w:val="00891D0F"/>
    <w:rsid w:val="008A791D"/>
    <w:rsid w:val="008C4672"/>
    <w:rsid w:val="008D3DDF"/>
    <w:rsid w:val="008E2201"/>
    <w:rsid w:val="008E4B89"/>
    <w:rsid w:val="008E6E97"/>
    <w:rsid w:val="0092176F"/>
    <w:rsid w:val="0093163E"/>
    <w:rsid w:val="00960039"/>
    <w:rsid w:val="0096381D"/>
    <w:rsid w:val="00980C1C"/>
    <w:rsid w:val="00983F31"/>
    <w:rsid w:val="009A0A66"/>
    <w:rsid w:val="009B4B2A"/>
    <w:rsid w:val="009B7A94"/>
    <w:rsid w:val="009C765B"/>
    <w:rsid w:val="00A116FD"/>
    <w:rsid w:val="00A1486E"/>
    <w:rsid w:val="00A45E27"/>
    <w:rsid w:val="00A51BA2"/>
    <w:rsid w:val="00A60AA5"/>
    <w:rsid w:val="00A750BD"/>
    <w:rsid w:val="00A7612A"/>
    <w:rsid w:val="00A829DF"/>
    <w:rsid w:val="00A85113"/>
    <w:rsid w:val="00AA2D7B"/>
    <w:rsid w:val="00AB004C"/>
    <w:rsid w:val="00AB4124"/>
    <w:rsid w:val="00AB5FEF"/>
    <w:rsid w:val="00AC71AE"/>
    <w:rsid w:val="00AD1E50"/>
    <w:rsid w:val="00AD7A51"/>
    <w:rsid w:val="00B456A4"/>
    <w:rsid w:val="00B71E07"/>
    <w:rsid w:val="00B96828"/>
    <w:rsid w:val="00BB416F"/>
    <w:rsid w:val="00BB4B68"/>
    <w:rsid w:val="00BC0A6F"/>
    <w:rsid w:val="00BD02A0"/>
    <w:rsid w:val="00BD4093"/>
    <w:rsid w:val="00BF6758"/>
    <w:rsid w:val="00C0212B"/>
    <w:rsid w:val="00C27704"/>
    <w:rsid w:val="00C433A2"/>
    <w:rsid w:val="00C652E0"/>
    <w:rsid w:val="00C7346F"/>
    <w:rsid w:val="00C8742D"/>
    <w:rsid w:val="00CA5394"/>
    <w:rsid w:val="00CB1786"/>
    <w:rsid w:val="00CB694E"/>
    <w:rsid w:val="00CC0349"/>
    <w:rsid w:val="00CC73F9"/>
    <w:rsid w:val="00CD081A"/>
    <w:rsid w:val="00CF1314"/>
    <w:rsid w:val="00D023B0"/>
    <w:rsid w:val="00D05BBD"/>
    <w:rsid w:val="00D16189"/>
    <w:rsid w:val="00D20C77"/>
    <w:rsid w:val="00D22414"/>
    <w:rsid w:val="00D433AA"/>
    <w:rsid w:val="00D43E52"/>
    <w:rsid w:val="00D51285"/>
    <w:rsid w:val="00D66AE0"/>
    <w:rsid w:val="00D73129"/>
    <w:rsid w:val="00D903C7"/>
    <w:rsid w:val="00D94D47"/>
    <w:rsid w:val="00D974D3"/>
    <w:rsid w:val="00DA5A3E"/>
    <w:rsid w:val="00DB32AF"/>
    <w:rsid w:val="00DC08FA"/>
    <w:rsid w:val="00DC7F7B"/>
    <w:rsid w:val="00DE2340"/>
    <w:rsid w:val="00DE31E4"/>
    <w:rsid w:val="00DF093C"/>
    <w:rsid w:val="00E018E3"/>
    <w:rsid w:val="00E02B79"/>
    <w:rsid w:val="00E25908"/>
    <w:rsid w:val="00E3138C"/>
    <w:rsid w:val="00E52288"/>
    <w:rsid w:val="00E532CF"/>
    <w:rsid w:val="00E55203"/>
    <w:rsid w:val="00E74F17"/>
    <w:rsid w:val="00E918A4"/>
    <w:rsid w:val="00E91958"/>
    <w:rsid w:val="00E94769"/>
    <w:rsid w:val="00F37D5D"/>
    <w:rsid w:val="00F40818"/>
    <w:rsid w:val="00F41F90"/>
    <w:rsid w:val="00F55BB1"/>
    <w:rsid w:val="00F73A5C"/>
    <w:rsid w:val="00F818CD"/>
    <w:rsid w:val="00FA12BC"/>
    <w:rsid w:val="00FB4784"/>
    <w:rsid w:val="00FC313A"/>
    <w:rsid w:val="00FF685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983AD9"/>
  <w15:chartTrackingRefBased/>
  <w15:docId w15:val="{4D60076F-3305-48A9-9193-BDB195E93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140CB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rsid w:val="00140C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4442C3-6F0D-4997-84C9-6BF14DB29559}">
  <ds:schemaRefs>
    <ds:schemaRef ds:uri="http://schemas.openxmlformats.org/officeDocument/2006/bibliography"/>
  </ds:schemaRefs>
</ds:datastoreItem>
</file>

<file path=customXml/itemProps2.xml><?xml version="1.0" encoding="utf-8"?>
<ds:datastoreItem xmlns:ds="http://schemas.openxmlformats.org/officeDocument/2006/customXml" ds:itemID="{B7081D93-1D33-4AD9-9154-49A60C89A11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C6CBC97C-40F3-4596-8EEB-279BEA2DF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1B9940-466B-4363-8DEA-A8DF5EC65AD1}">
  <ds:schemaRefs>
    <ds:schemaRef ds:uri="http://schemas.microsoft.com/office/2006/metadata/longProperties"/>
  </ds:schemaRefs>
</ds:datastoreItem>
</file>

<file path=customXml/itemProps5.xml><?xml version="1.0" encoding="utf-8"?>
<ds:datastoreItem xmlns:ds="http://schemas.openxmlformats.org/officeDocument/2006/customXml" ds:itemID="{0C02B817-694C-4701-BCE1-262095D1FD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1755</Words>
  <Characters>10009</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Judimar Perez Reyes (Sen. Ríos Santiago)</dc:creator>
  <cp:keywords/>
  <cp:lastModifiedBy>Camyl Moreno Pantojas</cp:lastModifiedBy>
  <cp:revision>2</cp:revision>
  <cp:lastPrinted>2025-04-07T16:08:00Z</cp:lastPrinted>
  <dcterms:created xsi:type="dcterms:W3CDTF">2026-05-05T16:54:00Z</dcterms:created>
  <dcterms:modified xsi:type="dcterms:W3CDTF">2026-05-05T16:54:00Z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4SQX5P7U7WPY-958212181-812117</vt:lpwstr>
  </property>
  <property fmtid="{D5CDD505-2E9C-101B-9397-08002B2CF9AE}" pid="3" name="_dlc_DocIdItemGuid">
    <vt:lpwstr>40a98ec4-a091-4d50-9e3c-5c5c21e62001</vt:lpwstr>
  </property>
  <property fmtid="{D5CDD505-2E9C-101B-9397-08002B2CF9AE}" pid="4" name="_dlc_DocIdUrl">
    <vt:lpwstr>https://senpr.sharepoint.com/sites/obralegislativa/_layouts/15/DocIdRedir.aspx?ID=4SQX5P7U7WPY-958212181-812117, 4SQX5P7U7WPY-958212181-812117</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ies>
</file>