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3E3EDFF5" w:rsidR="00D95E4D" w:rsidRPr="0093376E" w:rsidRDefault="00B60852"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93376E">
        <w:rPr>
          <w:rFonts w:ascii="Book Antiqua" w:hAnsi="Book Antiqua"/>
          <w:iCs/>
          <w:sz w:val="28"/>
          <w:szCs w:val="28"/>
          <w:lang w:val="es-ES_tradnl"/>
        </w:rPr>
        <w:t xml:space="preserve"> DE PUERTO RICO</w:t>
      </w:r>
    </w:p>
    <w:p w14:paraId="472061FE" w14:textId="77777777" w:rsidR="00D95E4D" w:rsidRPr="0093376E" w:rsidRDefault="00D95E4D" w:rsidP="00D95E4D">
      <w:pPr>
        <w:jc w:val="center"/>
        <w:rPr>
          <w:rFonts w:ascii="Book Antiqua" w:hAnsi="Book Antiqua"/>
          <w:lang w:val="es-ES_tradnl"/>
        </w:rPr>
      </w:pPr>
    </w:p>
    <w:p w14:paraId="405C2E28" w14:textId="19DD39F2" w:rsidR="00D95E4D" w:rsidRPr="0093376E" w:rsidRDefault="00B60852"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B60852">
        <w:rPr>
          <w:rFonts w:ascii="Book Antiqua" w:hAnsi="Book Antiqua"/>
          <w:vertAlign w:val="superscript"/>
          <w:lang w:val="es-ES_tradnl"/>
        </w:rPr>
        <w:t>m</w:t>
      </w:r>
      <w:r w:rsidR="00D95E4D" w:rsidRPr="00B60852">
        <w:rPr>
          <w:rFonts w:ascii="Book Antiqua" w:hAnsi="Book Antiqua"/>
          <w:vertAlign w:val="superscript"/>
          <w:lang w:val="es-ES_tradnl"/>
        </w:rPr>
        <w:t>a.</w:t>
      </w:r>
      <w:r w:rsidR="00D95E4D" w:rsidRPr="0093376E">
        <w:rPr>
          <w:rFonts w:ascii="Book Antiqua" w:hAnsi="Book Antiqua"/>
          <w:lang w:val="es-ES_tradnl"/>
        </w:rPr>
        <w:t xml:space="preserve"> Asamblea</w:t>
      </w:r>
      <w:r w:rsidR="00D95E4D" w:rsidRPr="0093376E">
        <w:rPr>
          <w:rFonts w:ascii="Book Antiqua" w:hAnsi="Book Antiqua"/>
          <w:lang w:val="es-ES_tradnl"/>
        </w:rPr>
        <w:tab/>
        <w:t xml:space="preserve">                                                                  </w:t>
      </w:r>
      <w:r w:rsidR="00786909" w:rsidRPr="0093376E">
        <w:rPr>
          <w:rFonts w:ascii="Book Antiqua" w:hAnsi="Book Antiqua"/>
          <w:lang w:val="es-ES_tradnl"/>
        </w:rPr>
        <w:t xml:space="preserve">                              </w:t>
      </w:r>
      <w:r>
        <w:rPr>
          <w:rFonts w:ascii="Book Antiqua" w:hAnsi="Book Antiqua"/>
          <w:lang w:val="es-ES_tradnl"/>
        </w:rPr>
        <w:t>1</w:t>
      </w:r>
      <w:r w:rsidRPr="00B60852">
        <w:rPr>
          <w:rFonts w:ascii="Book Antiqua" w:hAnsi="Book Antiqua"/>
          <w:vertAlign w:val="superscript"/>
          <w:lang w:val="es-ES_tradnl"/>
        </w:rPr>
        <w:t>r</w:t>
      </w:r>
      <w:r w:rsidR="004867AD" w:rsidRPr="00B60852">
        <w:rPr>
          <w:rFonts w:ascii="Book Antiqua" w:hAnsi="Book Antiqua"/>
          <w:vertAlign w:val="superscript"/>
          <w:lang w:val="es-ES_tradnl"/>
        </w:rPr>
        <w:t>a</w:t>
      </w:r>
      <w:r w:rsidR="00D95E4D" w:rsidRPr="00B60852">
        <w:rPr>
          <w:rFonts w:ascii="Book Antiqua" w:hAnsi="Book Antiqua"/>
          <w:vertAlign w:val="superscript"/>
          <w:lang w:val="es-ES_tradnl"/>
        </w:rPr>
        <w:t>.</w:t>
      </w:r>
      <w:r w:rsidR="00D95E4D" w:rsidRPr="0093376E">
        <w:rPr>
          <w:rFonts w:ascii="Book Antiqua" w:hAnsi="Book Antiqua"/>
          <w:lang w:val="es-ES_tradnl"/>
        </w:rPr>
        <w:t xml:space="preserve"> Sesión</w:t>
      </w:r>
    </w:p>
    <w:p w14:paraId="2B63890D" w14:textId="688D40D5" w:rsidR="00D95E4D" w:rsidRPr="0093376E" w:rsidRDefault="00D95E4D" w:rsidP="00D95E4D">
      <w:pPr>
        <w:pStyle w:val="Title2"/>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248D8D5E" w14:textId="77777777" w:rsidR="00D95E4D" w:rsidRPr="0093376E" w:rsidRDefault="00D95E4D" w:rsidP="00D95E4D">
      <w:pPr>
        <w:rPr>
          <w:rFonts w:ascii="Book Antiqua" w:hAnsi="Book Antiqua"/>
          <w:lang w:val="es-ES_tradnl"/>
        </w:rPr>
      </w:pPr>
    </w:p>
    <w:p w14:paraId="65751A3A" w14:textId="77777777" w:rsidR="00D95E4D" w:rsidRPr="0093376E" w:rsidRDefault="00D95E4D" w:rsidP="00D95E4D">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D95E4D">
      <w:pPr>
        <w:jc w:val="center"/>
        <w:outlineLvl w:val="0"/>
        <w:rPr>
          <w:rFonts w:ascii="Book Antiqua" w:hAnsi="Book Antiqua"/>
          <w:b/>
          <w:szCs w:val="24"/>
          <w:lang w:val="es-ES_tradnl"/>
        </w:rPr>
      </w:pPr>
    </w:p>
    <w:p w14:paraId="27A8080F" w14:textId="57DDB34B" w:rsidR="00D95E4D" w:rsidRPr="0093376E" w:rsidRDefault="00D95E4D" w:rsidP="00D95E4D">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BC0791">
        <w:rPr>
          <w:rFonts w:ascii="Book Antiqua" w:hAnsi="Book Antiqua"/>
          <w:b/>
          <w:sz w:val="52"/>
          <w:szCs w:val="52"/>
          <w:lang w:val="es-ES_tradnl"/>
        </w:rPr>
        <w:t>102</w:t>
      </w:r>
    </w:p>
    <w:p w14:paraId="7449F898" w14:textId="77777777" w:rsidR="00D95E4D" w:rsidRPr="0093376E" w:rsidRDefault="00D95E4D" w:rsidP="00D95E4D">
      <w:pPr>
        <w:jc w:val="center"/>
        <w:rPr>
          <w:rFonts w:ascii="Book Antiqua" w:hAnsi="Book Antiqua"/>
          <w:b/>
          <w:szCs w:val="24"/>
          <w:lang w:val="es-ES_tradnl"/>
        </w:rPr>
      </w:pPr>
    </w:p>
    <w:p w14:paraId="54D2D48E" w14:textId="403343FB" w:rsidR="00D95E4D" w:rsidRPr="0093376E" w:rsidRDefault="00BC0791" w:rsidP="00D95E4D">
      <w:pPr>
        <w:jc w:val="center"/>
        <w:rPr>
          <w:rFonts w:ascii="Book Antiqua" w:hAnsi="Book Antiqua"/>
          <w:lang w:val="es-ES_tradnl"/>
        </w:rPr>
      </w:pPr>
      <w:r>
        <w:rPr>
          <w:rFonts w:ascii="Book Antiqua" w:hAnsi="Book Antiqua"/>
          <w:lang w:val="es-ES_tradnl"/>
        </w:rPr>
        <w:t xml:space="preserve">3 </w:t>
      </w:r>
      <w:r w:rsidR="003D5B79" w:rsidRPr="0093376E">
        <w:rPr>
          <w:rFonts w:ascii="Book Antiqua" w:hAnsi="Book Antiqua"/>
          <w:lang w:val="es-ES_tradnl"/>
        </w:rPr>
        <w:t xml:space="preserve">DE </w:t>
      </w:r>
      <w:r w:rsidR="00033C51" w:rsidRPr="0093376E">
        <w:rPr>
          <w:rFonts w:ascii="Book Antiqua" w:hAnsi="Book Antiqua"/>
          <w:lang w:val="es-ES_tradnl"/>
        </w:rPr>
        <w:t>ENERO</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D95E4D">
      <w:pPr>
        <w:jc w:val="center"/>
        <w:rPr>
          <w:rFonts w:ascii="Book Antiqua" w:hAnsi="Book Antiqua"/>
          <w:lang w:val="es-ES_tradnl"/>
        </w:rPr>
      </w:pPr>
    </w:p>
    <w:p w14:paraId="76107A43" w14:textId="77777777" w:rsidR="00D95E4D" w:rsidRPr="0093376E" w:rsidRDefault="00D95E4D" w:rsidP="00D95E4D">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5A599F">
      <w:pPr>
        <w:jc w:val="center"/>
        <w:rPr>
          <w:rFonts w:ascii="Book Antiqua" w:hAnsi="Book Antiqua"/>
          <w:szCs w:val="24"/>
          <w:lang w:val="es-ES_tradnl"/>
        </w:rPr>
      </w:pPr>
    </w:p>
    <w:p w14:paraId="31A3AD4D" w14:textId="2409B6AC" w:rsidR="00A34F14" w:rsidRPr="0093376E" w:rsidRDefault="00E2670E" w:rsidP="00A34F14">
      <w:pPr>
        <w:jc w:val="center"/>
        <w:rPr>
          <w:rFonts w:ascii="Book Antiqua" w:hAnsi="Book Antiqua" w:cs="CG Times (W1)"/>
          <w:szCs w:val="24"/>
          <w:lang w:val="es-ES_tradnl"/>
        </w:rPr>
      </w:pPr>
      <w:r w:rsidRPr="0093376E">
        <w:rPr>
          <w:rFonts w:ascii="Book Antiqua" w:hAnsi="Book Antiqua" w:cs="CG Times (W1)"/>
          <w:szCs w:val="24"/>
          <w:lang w:val="es-ES_tradnl"/>
        </w:rPr>
        <w:t>Referido a</w:t>
      </w:r>
      <w:r w:rsidR="00563E07" w:rsidRPr="0093376E">
        <w:rPr>
          <w:rFonts w:ascii="Book Antiqua" w:hAnsi="Book Antiqua" w:cs="CG Times (W1)"/>
          <w:szCs w:val="24"/>
          <w:lang w:val="es-ES_tradnl"/>
        </w:rPr>
        <w:t xml:space="preserve"> </w:t>
      </w:r>
      <w:r w:rsidR="00894696">
        <w:rPr>
          <w:rFonts w:ascii="Book Antiqua" w:hAnsi="Book Antiqua" w:cs="CG Times (W1)"/>
          <w:szCs w:val="24"/>
          <w:lang w:val="es-ES_tradnl"/>
        </w:rPr>
        <w:t>la Comisión de Seguridad Pública</w:t>
      </w:r>
    </w:p>
    <w:p w14:paraId="1368C53E" w14:textId="77777777" w:rsidR="005A599F" w:rsidRPr="00A279E2" w:rsidRDefault="005A599F" w:rsidP="00A279E2">
      <w:pPr>
        <w:pStyle w:val="Heading1"/>
      </w:pPr>
      <w:r w:rsidRPr="00A279E2">
        <w:t>LEY</w:t>
      </w:r>
    </w:p>
    <w:p w14:paraId="48486B09" w14:textId="6A0A2010" w:rsidR="005A599F" w:rsidRPr="0093376E" w:rsidRDefault="005A599F" w:rsidP="006966C1">
      <w:pPr>
        <w:ind w:left="540" w:hanging="540"/>
        <w:jc w:val="both"/>
        <w:rPr>
          <w:rFonts w:ascii="Book Antiqua" w:hAnsi="Book Antiqua"/>
          <w:szCs w:val="24"/>
          <w:lang w:val="es-ES_tradnl"/>
        </w:rPr>
      </w:pPr>
      <w:r w:rsidRPr="0093376E">
        <w:rPr>
          <w:rFonts w:ascii="Book Antiqua" w:hAnsi="Book Antiqua"/>
          <w:szCs w:val="24"/>
          <w:lang w:val="es-ES_tradnl"/>
        </w:rPr>
        <w:t>Para</w:t>
      </w:r>
      <w:r w:rsidR="005B4FA9" w:rsidRPr="0093376E">
        <w:rPr>
          <w:rFonts w:ascii="Book Antiqua" w:hAnsi="Book Antiqua"/>
          <w:szCs w:val="24"/>
          <w:lang w:val="es-ES_tradnl"/>
        </w:rPr>
        <w:t xml:space="preserve"> </w:t>
      </w:r>
      <w:r w:rsidR="00033C51" w:rsidRPr="0093376E">
        <w:rPr>
          <w:rFonts w:ascii="Book Antiqua" w:hAnsi="Book Antiqua"/>
          <w:szCs w:val="24"/>
          <w:lang w:val="es-ES_tradnl"/>
        </w:rPr>
        <w:t>enmendar l</w:t>
      </w:r>
      <w:r w:rsidR="00DC0F56" w:rsidRPr="0093376E">
        <w:rPr>
          <w:rFonts w:ascii="Book Antiqua" w:hAnsi="Book Antiqua"/>
          <w:szCs w:val="24"/>
          <w:lang w:val="es-ES_tradnl"/>
        </w:rPr>
        <w:t>os</w:t>
      </w:r>
      <w:r w:rsidR="00033C51" w:rsidRPr="0093376E">
        <w:rPr>
          <w:rFonts w:ascii="Book Antiqua" w:hAnsi="Book Antiqua"/>
          <w:szCs w:val="24"/>
          <w:lang w:val="es-ES_tradnl"/>
        </w:rPr>
        <w:t xml:space="preserve"> Artículo</w:t>
      </w:r>
      <w:r w:rsidR="005D6320">
        <w:rPr>
          <w:rFonts w:ascii="Book Antiqua" w:hAnsi="Book Antiqua"/>
          <w:szCs w:val="24"/>
          <w:lang w:val="es-ES_tradnl"/>
        </w:rPr>
        <w:t>s</w:t>
      </w:r>
      <w:r w:rsidR="00033C51" w:rsidRPr="0093376E">
        <w:rPr>
          <w:rFonts w:ascii="Book Antiqua" w:hAnsi="Book Antiqua"/>
          <w:szCs w:val="24"/>
          <w:lang w:val="es-ES_tradnl"/>
        </w:rPr>
        <w:t xml:space="preserve"> </w:t>
      </w:r>
      <w:r w:rsidR="00DC0F56" w:rsidRPr="0093376E">
        <w:rPr>
          <w:rFonts w:ascii="Book Antiqua" w:hAnsi="Book Antiqua"/>
          <w:szCs w:val="24"/>
          <w:lang w:val="es-ES_tradnl"/>
        </w:rPr>
        <w:t>1.11 y 2.04</w:t>
      </w:r>
      <w:r w:rsidR="00033C51" w:rsidRPr="0093376E">
        <w:rPr>
          <w:rFonts w:ascii="Book Antiqua" w:hAnsi="Book Antiqua"/>
          <w:szCs w:val="24"/>
          <w:lang w:val="es-ES_tradnl"/>
        </w:rPr>
        <w:t xml:space="preserve"> de la Ley 20-2017, según enmendada, conocida como “Ley del Departamento de Seguridad Pública de Puerto Rico”, a los fines de proveer para la </w:t>
      </w:r>
      <w:r w:rsidR="005B4FA9" w:rsidRPr="0093376E">
        <w:rPr>
          <w:rFonts w:ascii="Book Antiqua" w:hAnsi="Book Antiqua"/>
          <w:szCs w:val="24"/>
          <w:lang w:val="es-ES_tradnl"/>
        </w:rPr>
        <w:t>crea</w:t>
      </w:r>
      <w:r w:rsidR="00033C51" w:rsidRPr="0093376E">
        <w:rPr>
          <w:rFonts w:ascii="Book Antiqua" w:hAnsi="Book Antiqua"/>
          <w:szCs w:val="24"/>
          <w:lang w:val="es-ES_tradnl"/>
        </w:rPr>
        <w:t xml:space="preserve">ción de un currículo que ofrezca un adiestramiento holístico e integral sobre violencia doméstica, proporcionando herramientas </w:t>
      </w:r>
      <w:r w:rsidR="008F024B" w:rsidRPr="0093376E">
        <w:rPr>
          <w:rFonts w:ascii="Book Antiqua" w:hAnsi="Book Antiqua"/>
          <w:szCs w:val="24"/>
          <w:lang w:val="es-ES_tradnl"/>
        </w:rPr>
        <w:t xml:space="preserve">útiles </w:t>
      </w:r>
      <w:r w:rsidR="00033C51" w:rsidRPr="0093376E">
        <w:rPr>
          <w:rFonts w:ascii="Book Antiqua" w:hAnsi="Book Antiqua"/>
          <w:szCs w:val="24"/>
          <w:lang w:val="es-ES_tradnl"/>
        </w:rPr>
        <w:t xml:space="preserve">a los miembros del Negociado de la Policía de Puerto Rico para intervenir, interactuar, orientar y proteger a las personas víctimas de violencia doméstica; </w:t>
      </w:r>
      <w:r w:rsidR="001B4816" w:rsidRPr="0093376E">
        <w:rPr>
          <w:rStyle w:val="hps"/>
          <w:rFonts w:ascii="Book Antiqua" w:hAnsi="Book Antiqua" w:cs="Arial"/>
          <w:szCs w:val="24"/>
          <w:lang w:val="es-ES_tradnl"/>
        </w:rPr>
        <w:t>y para otros fines relacionados</w:t>
      </w:r>
      <w:r w:rsidR="00332B1D" w:rsidRPr="0093376E">
        <w:rPr>
          <w:rStyle w:val="hps"/>
          <w:rFonts w:ascii="Book Antiqua" w:hAnsi="Book Antiqua" w:cs="Arial"/>
          <w:szCs w:val="24"/>
          <w:lang w:val="es-ES_tradnl"/>
        </w:rPr>
        <w:t>.</w:t>
      </w:r>
    </w:p>
    <w:p w14:paraId="67452394" w14:textId="77777777" w:rsidR="00834141" w:rsidRPr="0093376E" w:rsidRDefault="00834141" w:rsidP="003D64A3">
      <w:pPr>
        <w:jc w:val="both"/>
        <w:rPr>
          <w:rFonts w:ascii="Book Antiqua" w:hAnsi="Book Antiqua"/>
          <w:szCs w:val="24"/>
          <w:lang w:val="es-ES_tradnl"/>
        </w:rPr>
      </w:pPr>
    </w:p>
    <w:p w14:paraId="18C600EA" w14:textId="77777777" w:rsidR="005A599F" w:rsidRPr="0093376E" w:rsidRDefault="005A599F" w:rsidP="005A599F">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96231E">
      <w:pPr>
        <w:jc w:val="both"/>
        <w:rPr>
          <w:rFonts w:ascii="Book Antiqua" w:hAnsi="Book Antiqua"/>
          <w:szCs w:val="24"/>
          <w:lang w:val="es-ES_tradnl"/>
        </w:rPr>
      </w:pPr>
    </w:p>
    <w:p w14:paraId="679AB33F" w14:textId="47830434" w:rsidR="004B5DDB" w:rsidRPr="0093376E" w:rsidRDefault="005166F6"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 xml:space="preserve">El Convenio del Consejo de Europa sobre la prevención y lucha contra la violencia </w:t>
      </w:r>
      <w:r w:rsidR="001139B3">
        <w:rPr>
          <w:rFonts w:ascii="Book Antiqua" w:hAnsi="Book Antiqua"/>
          <w:bCs/>
          <w:shd w:val="clear" w:color="auto" w:fill="FFFFFF"/>
          <w:lang w:val="es-ES_tradnl"/>
        </w:rPr>
        <w:t xml:space="preserve">en </w:t>
      </w:r>
      <w:r w:rsidRPr="0093376E">
        <w:rPr>
          <w:rFonts w:ascii="Book Antiqua" w:hAnsi="Book Antiqua"/>
          <w:bCs/>
          <w:shd w:val="clear" w:color="auto" w:fill="FFFFFF"/>
          <w:lang w:val="es-ES_tradnl"/>
        </w:rPr>
        <w:t xml:space="preserve">contra las mujeres y la violencia doméstica, dispone </w:t>
      </w:r>
      <w:r w:rsidR="001139B3">
        <w:rPr>
          <w:rFonts w:ascii="Book Antiqua" w:hAnsi="Book Antiqua"/>
          <w:bCs/>
          <w:shd w:val="clear" w:color="auto" w:fill="FFFFFF"/>
          <w:lang w:val="es-ES_tradnl"/>
        </w:rPr>
        <w:t>vari</w:t>
      </w:r>
      <w:r w:rsidRPr="0093376E">
        <w:rPr>
          <w:rFonts w:ascii="Book Antiqua" w:hAnsi="Book Antiqua"/>
          <w:bCs/>
          <w:shd w:val="clear" w:color="auto" w:fill="FFFFFF"/>
          <w:lang w:val="es-ES_tradnl"/>
        </w:rPr>
        <w:t>as recomendacione</w:t>
      </w:r>
      <w:r w:rsidR="00BE6EA6">
        <w:rPr>
          <w:rFonts w:ascii="Book Antiqua" w:hAnsi="Book Antiqua"/>
          <w:bCs/>
          <w:shd w:val="clear" w:color="auto" w:fill="FFFFFF"/>
          <w:lang w:val="es-ES_tradnl"/>
        </w:rPr>
        <w:t>s</w:t>
      </w:r>
      <w:r w:rsidRPr="0093376E">
        <w:rPr>
          <w:rFonts w:ascii="Book Antiqua" w:hAnsi="Book Antiqua"/>
          <w:bCs/>
          <w:shd w:val="clear" w:color="auto" w:fill="FFFFFF"/>
          <w:lang w:val="es-ES_tradnl"/>
        </w:rPr>
        <w:t xml:space="preserve"> para luchar y erradicar efectivamente este mal social</w:t>
      </w:r>
      <w:r w:rsidR="00D572ED" w:rsidRPr="0093376E">
        <w:rPr>
          <w:rStyle w:val="FootnoteReference"/>
          <w:rFonts w:ascii="Book Antiqua" w:hAnsi="Book Antiqua"/>
          <w:bCs/>
          <w:shd w:val="clear" w:color="auto" w:fill="FFFFFF"/>
          <w:lang w:val="es-ES_tradnl"/>
        </w:rPr>
        <w:footnoteReference w:id="1"/>
      </w:r>
      <w:r w:rsidRPr="0093376E">
        <w:rPr>
          <w:rFonts w:ascii="Book Antiqua" w:hAnsi="Book Antiqua"/>
          <w:bCs/>
          <w:shd w:val="clear" w:color="auto" w:fill="FFFFFF"/>
          <w:lang w:val="es-ES_tradnl"/>
        </w:rPr>
        <w:t>.</w:t>
      </w:r>
      <w:r w:rsidR="00D572ED" w:rsidRPr="0093376E">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En el mismo se condena toda violencia en contra de las mujeres</w:t>
      </w:r>
      <w:r w:rsidR="005D6320">
        <w:rPr>
          <w:rFonts w:ascii="Book Antiqua" w:hAnsi="Book Antiqua"/>
          <w:bCs/>
          <w:shd w:val="clear" w:color="auto" w:fill="FFFFFF"/>
          <w:lang w:val="es-ES_tradnl"/>
        </w:rPr>
        <w:t>,</w:t>
      </w:r>
      <w:r w:rsidR="00106132" w:rsidRPr="0093376E">
        <w:rPr>
          <w:rFonts w:ascii="Book Antiqua" w:hAnsi="Book Antiqua"/>
          <w:bCs/>
          <w:shd w:val="clear" w:color="auto" w:fill="FFFFFF"/>
          <w:lang w:val="es-ES_tradnl"/>
        </w:rPr>
        <w:t xml:space="preserve"> y reconoce </w:t>
      </w:r>
      <w:r w:rsidR="00B007FD">
        <w:rPr>
          <w:rFonts w:ascii="Book Antiqua" w:hAnsi="Book Antiqua"/>
          <w:bCs/>
          <w:shd w:val="clear" w:color="auto" w:fill="FFFFFF"/>
          <w:lang w:val="es-ES_tradnl"/>
        </w:rPr>
        <w:t xml:space="preserve">que </w:t>
      </w:r>
      <w:r w:rsidR="005D6320">
        <w:rPr>
          <w:rFonts w:ascii="Book Antiqua" w:hAnsi="Book Antiqua"/>
          <w:bCs/>
          <w:shd w:val="clear" w:color="auto" w:fill="FFFFFF"/>
          <w:lang w:val="es-ES_tradnl"/>
        </w:rPr>
        <w:t>tanto estas como las</w:t>
      </w:r>
      <w:r w:rsidR="00106132" w:rsidRPr="0093376E">
        <w:rPr>
          <w:rFonts w:ascii="Book Antiqua" w:hAnsi="Book Antiqua"/>
          <w:bCs/>
          <w:shd w:val="clear" w:color="auto" w:fill="FFFFFF"/>
          <w:lang w:val="es-ES_tradnl"/>
        </w:rPr>
        <w:t xml:space="preserve"> niñas se exponen a manifestaciones de violencia, </w:t>
      </w:r>
      <w:r w:rsidR="005D6320">
        <w:rPr>
          <w:rFonts w:ascii="Book Antiqua" w:hAnsi="Book Antiqua"/>
          <w:bCs/>
          <w:shd w:val="clear" w:color="auto" w:fill="FFFFFF"/>
          <w:lang w:val="es-ES_tradnl"/>
        </w:rPr>
        <w:t>entre ellas</w:t>
      </w:r>
      <w:r w:rsidR="00106132" w:rsidRPr="0093376E">
        <w:rPr>
          <w:rFonts w:ascii="Book Antiqua" w:hAnsi="Book Antiqua"/>
          <w:bCs/>
          <w:shd w:val="clear" w:color="auto" w:fill="FFFFFF"/>
          <w:lang w:val="es-ES_tradnl"/>
        </w:rPr>
        <w:t xml:space="preserve"> la violencia doméstica. </w:t>
      </w:r>
      <w:r w:rsidR="00504D2D">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 xml:space="preserve">Reconoce, además, que tanto las mujeres como los hombres pueden ser víctimas de violencia dentro de la familia, y que </w:t>
      </w:r>
      <w:proofErr w:type="gramStart"/>
      <w:r w:rsidR="00106132" w:rsidRPr="0093376E">
        <w:rPr>
          <w:rFonts w:ascii="Book Antiqua" w:hAnsi="Book Antiqua"/>
          <w:bCs/>
          <w:shd w:val="clear" w:color="auto" w:fill="FFFFFF"/>
          <w:lang w:val="es-ES_tradnl"/>
        </w:rPr>
        <w:t>los niños y niñas</w:t>
      </w:r>
      <w:proofErr w:type="gramEnd"/>
      <w:r w:rsidR="00106132" w:rsidRPr="0093376E">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Pr>
          <w:rFonts w:ascii="Book Antiqua" w:hAnsi="Book Antiqua"/>
          <w:bCs/>
          <w:shd w:val="clear" w:color="auto" w:fill="FFFFFF"/>
          <w:lang w:val="es-ES_tradnl"/>
        </w:rPr>
        <w:t>adiestramientos</w:t>
      </w:r>
      <w:r w:rsidR="00106132" w:rsidRPr="0093376E">
        <w:rPr>
          <w:rFonts w:ascii="Book Antiqua" w:hAnsi="Book Antiqua"/>
          <w:bCs/>
          <w:shd w:val="clear" w:color="auto" w:fill="FFFFFF"/>
          <w:lang w:val="es-ES_tradnl"/>
        </w:rPr>
        <w:t xml:space="preserve"> adecuad</w:t>
      </w:r>
      <w:r w:rsidR="00BE6EA6">
        <w:rPr>
          <w:rFonts w:ascii="Book Antiqua" w:hAnsi="Book Antiqua"/>
          <w:bCs/>
          <w:shd w:val="clear" w:color="auto" w:fill="FFFFFF"/>
          <w:lang w:val="es-ES_tradnl"/>
        </w:rPr>
        <w:t>o</w:t>
      </w:r>
      <w:r w:rsidR="00106132" w:rsidRPr="0093376E">
        <w:rPr>
          <w:rFonts w:ascii="Book Antiqua" w:hAnsi="Book Antiqua"/>
          <w:bCs/>
          <w:shd w:val="clear" w:color="auto" w:fill="FFFFFF"/>
          <w:lang w:val="es-ES_tradnl"/>
        </w:rPr>
        <w:t xml:space="preserve">s </w:t>
      </w:r>
      <w:r w:rsidR="00BE6EA6">
        <w:rPr>
          <w:rFonts w:ascii="Book Antiqua" w:hAnsi="Book Antiqua"/>
          <w:bCs/>
          <w:shd w:val="clear" w:color="auto" w:fill="FFFFFF"/>
          <w:lang w:val="es-ES_tradnl"/>
        </w:rPr>
        <w:t>par</w:t>
      </w:r>
      <w:r w:rsidR="00106132" w:rsidRPr="0093376E">
        <w:rPr>
          <w:rFonts w:ascii="Book Antiqua" w:hAnsi="Book Antiqua"/>
          <w:bCs/>
          <w:shd w:val="clear" w:color="auto" w:fill="FFFFFF"/>
          <w:lang w:val="es-ES_tradnl"/>
        </w:rPr>
        <w:t>a los profesionales que trabajan con las víctimas de violencia</w:t>
      </w:r>
      <w:r w:rsidR="00421A8E" w:rsidRPr="0093376E">
        <w:rPr>
          <w:rFonts w:ascii="Book Antiqua" w:hAnsi="Book Antiqua"/>
          <w:bCs/>
          <w:shd w:val="clear" w:color="auto" w:fill="FFFFFF"/>
          <w:lang w:val="es-ES_tradnl"/>
        </w:rPr>
        <w:t xml:space="preserve">.  Enfatizan la importancia de la prevención y detección de actos de violencia, prevenir la revictimización de los sobrevivientes y suplir adecuadamente </w:t>
      </w:r>
      <w:r w:rsidR="00BE6EA6">
        <w:rPr>
          <w:rFonts w:ascii="Book Antiqua" w:hAnsi="Book Antiqua"/>
          <w:bCs/>
          <w:shd w:val="clear" w:color="auto" w:fill="FFFFFF"/>
          <w:lang w:val="es-ES_tradnl"/>
        </w:rPr>
        <w:t>su</w:t>
      </w:r>
      <w:r w:rsidR="00421A8E" w:rsidRPr="0093376E">
        <w:rPr>
          <w:rFonts w:ascii="Book Antiqua" w:hAnsi="Book Antiqua"/>
          <w:bCs/>
          <w:shd w:val="clear" w:color="auto" w:fill="FFFFFF"/>
          <w:lang w:val="es-ES_tradnl"/>
        </w:rPr>
        <w:t xml:space="preserve">s necesidades y </w:t>
      </w:r>
      <w:r w:rsidR="00421A8E" w:rsidRPr="0093376E">
        <w:rPr>
          <w:rFonts w:ascii="Book Antiqua" w:hAnsi="Book Antiqua"/>
          <w:bCs/>
          <w:shd w:val="clear" w:color="auto" w:fill="FFFFFF"/>
          <w:lang w:val="es-ES_tradnl"/>
        </w:rPr>
        <w:lastRenderedPageBreak/>
        <w:t xml:space="preserve">derechos.  Solicita se fomente la cooperación coordinada e interinstitucional para trabajar con las situaciones de violencia.  </w:t>
      </w:r>
    </w:p>
    <w:p w14:paraId="47808651" w14:textId="28ADB42F" w:rsidR="00396B30" w:rsidRPr="0093376E" w:rsidRDefault="00396B30" w:rsidP="00543A64">
      <w:pPr>
        <w:ind w:firstLine="360"/>
        <w:jc w:val="both"/>
        <w:rPr>
          <w:rFonts w:ascii="Book Antiqua" w:hAnsi="Book Antiqua"/>
          <w:bCs/>
          <w:shd w:val="clear" w:color="auto" w:fill="FFFFFF"/>
          <w:lang w:val="es-ES_tradnl"/>
        </w:rPr>
      </w:pPr>
    </w:p>
    <w:p w14:paraId="2AE631FD" w14:textId="193733D8" w:rsidR="00396B30" w:rsidRPr="0093376E" w:rsidRDefault="00396B30"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La Recomendación (2002) 5 del Consejo de Europa en cuanto a la protección de las mujeres en contra de la violencia, reconoce</w:t>
      </w:r>
      <w:r w:rsidR="009D3415" w:rsidRPr="0093376E">
        <w:rPr>
          <w:rFonts w:ascii="Book Antiqua" w:hAnsi="Book Antiqua"/>
          <w:bCs/>
          <w:shd w:val="clear" w:color="auto" w:fill="FFFFFF"/>
          <w:lang w:val="es-ES_tradnl"/>
        </w:rPr>
        <w:t xml:space="preserve"> que </w:t>
      </w:r>
      <w:r w:rsidR="001139B3">
        <w:rPr>
          <w:rFonts w:ascii="Book Antiqua" w:hAnsi="Book Antiqua"/>
          <w:bCs/>
          <w:shd w:val="clear" w:color="auto" w:fill="FFFFFF"/>
          <w:lang w:val="es-ES_tradnl"/>
        </w:rPr>
        <w:t>est</w:t>
      </w:r>
      <w:r w:rsidR="00BE6EA6">
        <w:rPr>
          <w:rFonts w:ascii="Book Antiqua" w:hAnsi="Book Antiqua"/>
          <w:bCs/>
          <w:shd w:val="clear" w:color="auto" w:fill="FFFFFF"/>
          <w:lang w:val="es-ES_tradnl"/>
        </w:rPr>
        <w:t xml:space="preserve">os actos </w:t>
      </w:r>
      <w:r w:rsidR="009D3415" w:rsidRPr="0093376E">
        <w:rPr>
          <w:rFonts w:ascii="Book Antiqua" w:hAnsi="Book Antiqua"/>
          <w:bCs/>
          <w:shd w:val="clear" w:color="auto" w:fill="FFFFFF"/>
          <w:lang w:val="es-ES_tradnl"/>
        </w:rPr>
        <w:t>viola</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 impide</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el disfrute de sus derechos humanos y libertades fundamentales</w:t>
      </w:r>
      <w:r w:rsidRPr="0093376E">
        <w:rPr>
          <w:rStyle w:val="FootnoteReference"/>
          <w:rFonts w:ascii="Book Antiqua" w:hAnsi="Book Antiqua"/>
          <w:bCs/>
          <w:shd w:val="clear" w:color="auto" w:fill="FFFFFF"/>
          <w:lang w:val="es-ES_tradnl"/>
        </w:rPr>
        <w:footnoteReference w:id="2"/>
      </w:r>
      <w:r w:rsidRPr="0093376E">
        <w:rPr>
          <w:rFonts w:ascii="Book Antiqua" w:hAnsi="Book Antiqua"/>
          <w:bCs/>
          <w:shd w:val="clear" w:color="auto" w:fill="FFFFFF"/>
          <w:lang w:val="es-ES_tradnl"/>
        </w:rPr>
        <w:t>.</w:t>
      </w:r>
      <w:r w:rsidR="009D3415" w:rsidRPr="0093376E">
        <w:rPr>
          <w:rFonts w:ascii="Book Antiqua" w:hAnsi="Book Antiqua"/>
          <w:bCs/>
          <w:shd w:val="clear" w:color="auto" w:fill="FFFFFF"/>
          <w:lang w:val="es-ES_tradnl"/>
        </w:rPr>
        <w:t xml:space="preserve">  Dispone que la violencia contra las mujeres constituye </w:t>
      </w:r>
      <w:r w:rsidR="00296C1C">
        <w:rPr>
          <w:rFonts w:ascii="Book Antiqua" w:hAnsi="Book Antiqua"/>
          <w:bCs/>
          <w:shd w:val="clear" w:color="auto" w:fill="FFFFFF"/>
          <w:lang w:val="es-ES_tradnl"/>
        </w:rPr>
        <w:t>un</w:t>
      </w:r>
      <w:r w:rsidR="009D3415" w:rsidRPr="0093376E">
        <w:rPr>
          <w:rFonts w:ascii="Book Antiqua" w:hAnsi="Book Antiqua"/>
          <w:bCs/>
          <w:shd w:val="clear" w:color="auto" w:fill="FFFFFF"/>
          <w:lang w:val="es-ES_tradnl"/>
        </w:rPr>
        <w:t xml:space="preserve">a violación a su integridad física, sicológica y sexual.  </w:t>
      </w:r>
      <w:r w:rsidR="00504D2D">
        <w:rPr>
          <w:rFonts w:ascii="Book Antiqua" w:hAnsi="Book Antiqua"/>
          <w:bCs/>
          <w:shd w:val="clear" w:color="auto" w:fill="FFFFFF"/>
          <w:lang w:val="es-ES_tradnl"/>
        </w:rPr>
        <w:t xml:space="preserve"> </w:t>
      </w:r>
      <w:r w:rsidR="009D3415" w:rsidRPr="0093376E">
        <w:rPr>
          <w:rFonts w:ascii="Book Antiqua" w:hAnsi="Book Antiqua"/>
          <w:bCs/>
          <w:shd w:val="clear" w:color="auto" w:fill="FFFFFF"/>
          <w:lang w:val="es-ES_tradnl"/>
        </w:rPr>
        <w:t>Considera que la violencia contra la mujer es contraria al establecimiento de igualdad y paz, y c</w:t>
      </w:r>
      <w:r w:rsidR="00296C1C">
        <w:rPr>
          <w:rFonts w:ascii="Book Antiqua" w:hAnsi="Book Antiqua"/>
          <w:bCs/>
          <w:shd w:val="clear" w:color="auto" w:fill="FFFFFF"/>
          <w:lang w:val="es-ES_tradnl"/>
        </w:rPr>
        <w:t>o</w:t>
      </w:r>
      <w:r w:rsidR="009D3415" w:rsidRPr="0093376E">
        <w:rPr>
          <w:rFonts w:ascii="Book Antiqua" w:hAnsi="Book Antiqua"/>
          <w:bCs/>
          <w:shd w:val="clear" w:color="auto" w:fill="FFFFFF"/>
          <w:lang w:val="es-ES_tradnl"/>
        </w:rPr>
        <w:t>nstituye un obstáculo para la seguridad ciudadana y la democracia.  Recomienda que todas las instituciones que trabajan la violencia en contra de la mujer diseñen planes de acción a mediano y largo plazo, que trabajen con la prevención de la violencia y la protección a las víctimas.  El adiestramiento de los oficiales de orden público debe ser uno de los elementos a considerar en la lucha contra la violencia doméstica.</w:t>
      </w:r>
    </w:p>
    <w:p w14:paraId="60AC7245" w14:textId="77777777" w:rsidR="004B5DDB" w:rsidRPr="0093376E" w:rsidRDefault="004B5DDB" w:rsidP="00543A64">
      <w:pPr>
        <w:ind w:firstLine="360"/>
        <w:jc w:val="both"/>
        <w:rPr>
          <w:rFonts w:ascii="Book Antiqua" w:hAnsi="Book Antiqua"/>
          <w:bCs/>
          <w:shd w:val="clear" w:color="auto" w:fill="FFFFFF"/>
          <w:lang w:val="es-ES_tradnl"/>
        </w:rPr>
      </w:pPr>
    </w:p>
    <w:p w14:paraId="5580050D" w14:textId="57871E71" w:rsidR="00543A64" w:rsidRPr="0093376E" w:rsidRDefault="00543A64" w:rsidP="00543A64">
      <w:pPr>
        <w:ind w:firstLine="360"/>
        <w:jc w:val="both"/>
        <w:rPr>
          <w:rFonts w:ascii="Book Antiqua" w:hAnsi="Book Antiqua"/>
          <w:spacing w:val="-4"/>
          <w:szCs w:val="24"/>
          <w:shd w:val="clear" w:color="auto" w:fill="FFFFFF"/>
          <w:lang w:val="es-ES_tradnl"/>
        </w:rPr>
      </w:pPr>
      <w:r w:rsidRPr="0093376E">
        <w:rPr>
          <w:rFonts w:ascii="Book Antiqua" w:hAnsi="Book Antiqua"/>
          <w:bCs/>
          <w:shd w:val="clear" w:color="auto" w:fill="FFFFFF"/>
          <w:lang w:val="es-ES_tradnl"/>
        </w:rPr>
        <w:t xml:space="preserve">La </w:t>
      </w:r>
      <w:r w:rsidRPr="0093376E">
        <w:rPr>
          <w:rFonts w:ascii="Book Antiqua" w:hAnsi="Book Antiqua"/>
          <w:spacing w:val="-4"/>
          <w:szCs w:val="24"/>
          <w:shd w:val="clear" w:color="auto" w:fill="FFFFFF"/>
          <w:lang w:val="es-ES_tradnl"/>
        </w:rPr>
        <w:t>ONU Mujeres es la organización de las Naciones Unidas encargada de desarrollar programas, políticas y normas para defender los derechos humanos de las mujeres.  Garantiza, además</w:t>
      </w:r>
      <w:r w:rsidR="00B34568" w:rsidRPr="0093376E">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que todas las mujeres y las niñas alcancen su pleno potencial.</w:t>
      </w:r>
      <w:r w:rsidR="00186771" w:rsidRPr="0093376E">
        <w:rPr>
          <w:rFonts w:ascii="Book Antiqua" w:hAnsi="Book Antiqua"/>
          <w:spacing w:val="-4"/>
          <w:szCs w:val="24"/>
          <w:shd w:val="clear" w:color="auto" w:fill="FFFFFF"/>
          <w:lang w:val="es-ES_tradnl"/>
        </w:rPr>
        <w:t xml:space="preserve">  En </w:t>
      </w:r>
      <w:r w:rsidR="00B34568" w:rsidRPr="0093376E">
        <w:rPr>
          <w:rFonts w:ascii="Book Antiqua" w:hAnsi="Book Antiqua"/>
          <w:spacing w:val="-4"/>
          <w:szCs w:val="24"/>
          <w:shd w:val="clear" w:color="auto" w:fill="FFFFFF"/>
          <w:lang w:val="es-ES_tradnl"/>
        </w:rPr>
        <w:t>s</w:t>
      </w:r>
      <w:r w:rsidR="00186771" w:rsidRPr="0093376E">
        <w:rPr>
          <w:rFonts w:ascii="Book Antiqua" w:hAnsi="Book Antiqua"/>
          <w:spacing w:val="-4"/>
          <w:szCs w:val="24"/>
          <w:shd w:val="clear" w:color="auto" w:fill="FFFFFF"/>
          <w:lang w:val="es-ES_tradnl"/>
        </w:rPr>
        <w:t xml:space="preserve">u Artículo </w:t>
      </w:r>
      <w:r w:rsidR="00B34568" w:rsidRPr="0093376E">
        <w:rPr>
          <w:rFonts w:ascii="Book Antiqua" w:hAnsi="Book Antiqua"/>
          <w:spacing w:val="-4"/>
          <w:szCs w:val="24"/>
          <w:shd w:val="clear" w:color="auto" w:fill="FFFFFF"/>
          <w:lang w:val="es-ES_tradnl"/>
        </w:rPr>
        <w:t>sobre entrenamiento</w:t>
      </w:r>
      <w:r w:rsidR="00186771" w:rsidRPr="0093376E">
        <w:rPr>
          <w:rFonts w:ascii="Book Antiqua" w:hAnsi="Book Antiqua"/>
          <w:spacing w:val="-4"/>
          <w:szCs w:val="24"/>
          <w:shd w:val="clear" w:color="auto" w:fill="FFFFFF"/>
          <w:lang w:val="es-ES_tradnl"/>
        </w:rPr>
        <w:t xml:space="preserve"> </w:t>
      </w:r>
      <w:r w:rsidR="00B34568" w:rsidRPr="0093376E">
        <w:rPr>
          <w:rFonts w:ascii="Book Antiqua" w:hAnsi="Book Antiqua"/>
          <w:spacing w:val="-4"/>
          <w:szCs w:val="24"/>
          <w:shd w:val="clear" w:color="auto" w:fill="FFFFFF"/>
          <w:lang w:val="es-ES_tradnl"/>
        </w:rPr>
        <w:t xml:space="preserve">a </w:t>
      </w:r>
      <w:r w:rsidR="00186771" w:rsidRPr="0093376E">
        <w:rPr>
          <w:rFonts w:ascii="Book Antiqua" w:hAnsi="Book Antiqua"/>
          <w:spacing w:val="-4"/>
          <w:szCs w:val="24"/>
          <w:shd w:val="clear" w:color="auto" w:fill="FFFFFF"/>
          <w:lang w:val="es-ES_tradnl"/>
        </w:rPr>
        <w:t xml:space="preserve">los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ficiales del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rden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úblico para establecer </w:t>
      </w:r>
      <w:r w:rsidR="00B34568" w:rsidRPr="0093376E">
        <w:rPr>
          <w:rFonts w:ascii="Book Antiqua" w:hAnsi="Book Antiqua"/>
          <w:spacing w:val="-4"/>
          <w:szCs w:val="24"/>
          <w:shd w:val="clear" w:color="auto" w:fill="FFFFFF"/>
          <w:lang w:val="es-ES_tradnl"/>
        </w:rPr>
        <w:t>m</w:t>
      </w:r>
      <w:r w:rsidR="00186771" w:rsidRPr="0093376E">
        <w:rPr>
          <w:rFonts w:ascii="Book Antiqua" w:hAnsi="Book Antiqua"/>
          <w:spacing w:val="-4"/>
          <w:szCs w:val="24"/>
          <w:shd w:val="clear" w:color="auto" w:fill="FFFFFF"/>
          <w:lang w:val="es-ES_tradnl"/>
        </w:rPr>
        <w:t xml:space="preserve">ejores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rotecciones a las sobrevivientes de </w:t>
      </w:r>
      <w:r w:rsidR="00B34568" w:rsidRPr="0093376E">
        <w:rPr>
          <w:rFonts w:ascii="Book Antiqua" w:hAnsi="Book Antiqua"/>
          <w:spacing w:val="-4"/>
          <w:szCs w:val="24"/>
          <w:shd w:val="clear" w:color="auto" w:fill="FFFFFF"/>
          <w:lang w:val="es-ES_tradnl"/>
        </w:rPr>
        <w:t>v</w:t>
      </w:r>
      <w:r w:rsidR="00186771" w:rsidRPr="0093376E">
        <w:rPr>
          <w:rFonts w:ascii="Book Antiqua" w:hAnsi="Book Antiqua"/>
          <w:spacing w:val="-4"/>
          <w:szCs w:val="24"/>
          <w:shd w:val="clear" w:color="auto" w:fill="FFFFFF"/>
          <w:lang w:val="es-ES_tradnl"/>
        </w:rPr>
        <w:t xml:space="preserve">iolencia </w:t>
      </w:r>
      <w:r w:rsidR="00B34568" w:rsidRPr="0093376E">
        <w:rPr>
          <w:rFonts w:ascii="Book Antiqua" w:hAnsi="Book Antiqua"/>
          <w:spacing w:val="-4"/>
          <w:szCs w:val="24"/>
          <w:shd w:val="clear" w:color="auto" w:fill="FFFFFF"/>
          <w:lang w:val="es-ES_tradnl"/>
        </w:rPr>
        <w:t>d</w:t>
      </w:r>
      <w:r w:rsidR="00186771" w:rsidRPr="0093376E">
        <w:rPr>
          <w:rFonts w:ascii="Book Antiqua" w:hAnsi="Book Antiqua"/>
          <w:spacing w:val="-4"/>
          <w:szCs w:val="24"/>
          <w:shd w:val="clear" w:color="auto" w:fill="FFFFFF"/>
          <w:lang w:val="es-ES_tradnl"/>
        </w:rPr>
        <w:t>oméstica en Bosnia y Herzegovina</w:t>
      </w:r>
      <w:r w:rsidR="00265CB4" w:rsidRPr="0093376E">
        <w:rPr>
          <w:rStyle w:val="FootnoteReference"/>
          <w:rFonts w:ascii="Book Antiqua" w:hAnsi="Book Antiqua"/>
          <w:spacing w:val="-4"/>
          <w:szCs w:val="24"/>
          <w:shd w:val="clear" w:color="auto" w:fill="FFFFFF"/>
          <w:lang w:val="es-ES_tradnl"/>
        </w:rPr>
        <w:footnoteReference w:id="3"/>
      </w:r>
      <w:r w:rsidR="00186771" w:rsidRPr="0093376E">
        <w:rPr>
          <w:rFonts w:ascii="Book Antiqua" w:hAnsi="Book Antiqua"/>
          <w:spacing w:val="-4"/>
          <w:szCs w:val="24"/>
          <w:shd w:val="clear" w:color="auto" w:fill="FFFFFF"/>
          <w:lang w:val="es-ES_tradnl"/>
        </w:rPr>
        <w:t>, analizan el impacto de las fuerzas policiales en sus intervenciones con las víctimas de violencia doméstica.</w:t>
      </w:r>
      <w:r w:rsidR="00485984" w:rsidRPr="0093376E">
        <w:rPr>
          <w:rFonts w:ascii="Book Antiqua" w:hAnsi="Book Antiqua"/>
          <w:spacing w:val="-4"/>
          <w:szCs w:val="24"/>
          <w:shd w:val="clear" w:color="auto" w:fill="FFFFFF"/>
          <w:lang w:val="es-ES_tradnl"/>
        </w:rPr>
        <w:t xml:space="preserve">  Enfatizan que los oficiales son el primer punto de contacto de las mujeres que se encuentran en un ciclo de violencia domé</w:t>
      </w:r>
      <w:r w:rsidR="00296C1C">
        <w:rPr>
          <w:rFonts w:ascii="Book Antiqua" w:hAnsi="Book Antiqua"/>
          <w:spacing w:val="-4"/>
          <w:szCs w:val="24"/>
          <w:shd w:val="clear" w:color="auto" w:fill="FFFFFF"/>
          <w:lang w:val="es-ES_tradnl"/>
        </w:rPr>
        <w:t>s</w:t>
      </w:r>
      <w:r w:rsidR="00485984" w:rsidRPr="0093376E">
        <w:rPr>
          <w:rFonts w:ascii="Book Antiqua" w:hAnsi="Book Antiqua"/>
          <w:spacing w:val="-4"/>
          <w:szCs w:val="24"/>
          <w:shd w:val="clear" w:color="auto" w:fill="FFFFFF"/>
          <w:lang w:val="es-ES_tradnl"/>
        </w:rPr>
        <w:t>tica</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que sus acciones pueden determinar los pasos a seguir tanto por las víctimas como por las instituciones que le proveen servicios.  Es </w:t>
      </w:r>
      <w:r w:rsidR="0050395E" w:rsidRPr="0093376E">
        <w:rPr>
          <w:rFonts w:ascii="Book Antiqua" w:hAnsi="Book Antiqua"/>
          <w:spacing w:val="-4"/>
          <w:szCs w:val="24"/>
          <w:shd w:val="clear" w:color="auto" w:fill="FFFFFF"/>
          <w:lang w:val="es-ES_tradnl"/>
        </w:rPr>
        <w:t>puntual</w:t>
      </w:r>
      <w:r w:rsidR="00485984" w:rsidRPr="0093376E">
        <w:rPr>
          <w:rFonts w:ascii="Book Antiqua" w:hAnsi="Book Antiqua"/>
          <w:spacing w:val="-4"/>
          <w:szCs w:val="24"/>
          <w:shd w:val="clear" w:color="auto" w:fill="FFFFFF"/>
          <w:lang w:val="es-ES_tradnl"/>
        </w:rPr>
        <w:t xml:space="preserve"> que los miembros del Negociado de la Policía de Puerto Rico estén debidamente adiestrados</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entiendan cómo se debe atender a las personas que se encuentran en estos ciclos de violencia, comprendiendo que su intervención puede hacer la diferencia en que </w:t>
      </w:r>
      <w:r w:rsidR="00E7557F" w:rsidRPr="0093376E">
        <w:rPr>
          <w:rFonts w:ascii="Book Antiqua" w:hAnsi="Book Antiqua"/>
          <w:spacing w:val="-4"/>
          <w:szCs w:val="24"/>
          <w:shd w:val="clear" w:color="auto" w:fill="FFFFFF"/>
          <w:lang w:val="es-ES_tradnl"/>
        </w:rPr>
        <w:t xml:space="preserve">esas víctimas </w:t>
      </w:r>
      <w:r w:rsidR="00485984" w:rsidRPr="0093376E">
        <w:rPr>
          <w:rFonts w:ascii="Book Antiqua" w:hAnsi="Book Antiqua"/>
          <w:spacing w:val="-4"/>
          <w:szCs w:val="24"/>
          <w:shd w:val="clear" w:color="auto" w:fill="FFFFFF"/>
          <w:lang w:val="es-ES_tradnl"/>
        </w:rPr>
        <w:t>se sientan protegidas y con la seguridad que van a tener la ayuda necesaria para salir de estos ciclos</w:t>
      </w:r>
      <w:r w:rsidR="00BE6EA6">
        <w:rPr>
          <w:rFonts w:ascii="Book Antiqua" w:hAnsi="Book Antiqua"/>
          <w:spacing w:val="-4"/>
          <w:szCs w:val="24"/>
          <w:shd w:val="clear" w:color="auto" w:fill="FFFFFF"/>
          <w:lang w:val="es-ES_tradnl"/>
        </w:rPr>
        <w:t xml:space="preserve"> de violencia</w:t>
      </w:r>
      <w:r w:rsidR="00485984" w:rsidRPr="0093376E">
        <w:rPr>
          <w:rFonts w:ascii="Book Antiqua" w:hAnsi="Book Antiqua"/>
          <w:spacing w:val="-4"/>
          <w:szCs w:val="24"/>
          <w:shd w:val="clear" w:color="auto" w:fill="FFFFFF"/>
          <w:lang w:val="es-ES_tradnl"/>
        </w:rPr>
        <w:t xml:space="preserve">. </w:t>
      </w:r>
    </w:p>
    <w:p w14:paraId="03D27ABB" w14:textId="3F6BE017" w:rsidR="0050395E" w:rsidRPr="0093376E" w:rsidRDefault="0050395E" w:rsidP="00543A64">
      <w:pPr>
        <w:ind w:firstLine="360"/>
        <w:jc w:val="both"/>
        <w:rPr>
          <w:rFonts w:ascii="Book Antiqua" w:hAnsi="Book Antiqua"/>
          <w:spacing w:val="-4"/>
          <w:szCs w:val="24"/>
          <w:shd w:val="clear" w:color="auto" w:fill="FFFFFF"/>
          <w:lang w:val="es-ES_tradnl"/>
        </w:rPr>
      </w:pPr>
    </w:p>
    <w:p w14:paraId="2A629139" w14:textId="2293C27C" w:rsidR="0050395E" w:rsidRPr="0093376E" w:rsidRDefault="0050395E"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La </w:t>
      </w:r>
      <w:r w:rsidR="00296C1C">
        <w:rPr>
          <w:rFonts w:ascii="Book Antiqua" w:hAnsi="Book Antiqua"/>
          <w:spacing w:val="-4"/>
          <w:szCs w:val="24"/>
          <w:shd w:val="clear" w:color="auto" w:fill="FFFFFF"/>
          <w:lang w:val="es-ES_tradnl"/>
        </w:rPr>
        <w:t>O</w:t>
      </w:r>
      <w:r w:rsidRPr="0093376E">
        <w:rPr>
          <w:rFonts w:ascii="Book Antiqua" w:hAnsi="Book Antiqua"/>
          <w:spacing w:val="-4"/>
          <w:szCs w:val="24"/>
          <w:shd w:val="clear" w:color="auto" w:fill="FFFFFF"/>
          <w:lang w:val="es-ES_tradnl"/>
        </w:rPr>
        <w:t>N</w:t>
      </w:r>
      <w:r w:rsidR="00296C1C">
        <w:rPr>
          <w:rFonts w:ascii="Book Antiqua" w:hAnsi="Book Antiqua"/>
          <w:spacing w:val="-4"/>
          <w:szCs w:val="24"/>
          <w:shd w:val="clear" w:color="auto" w:fill="FFFFFF"/>
          <w:lang w:val="es-ES_tradnl"/>
        </w:rPr>
        <w:t>U</w:t>
      </w:r>
      <w:r w:rsidRPr="0093376E">
        <w:rPr>
          <w:rFonts w:ascii="Book Antiqua" w:hAnsi="Book Antiqua"/>
          <w:spacing w:val="-4"/>
          <w:szCs w:val="24"/>
          <w:shd w:val="clear" w:color="auto" w:fill="FFFFFF"/>
          <w:lang w:val="es-ES_tradnl"/>
        </w:rPr>
        <w:t xml:space="preserve"> Mujeres desarrolló módulos y currículos para que las instituciones</w:t>
      </w:r>
      <w:r w:rsidR="00444B34" w:rsidRPr="0093376E">
        <w:rPr>
          <w:rFonts w:ascii="Book Antiqua" w:hAnsi="Book Antiqua"/>
          <w:spacing w:val="-4"/>
          <w:szCs w:val="24"/>
          <w:shd w:val="clear" w:color="auto" w:fill="FFFFFF"/>
          <w:lang w:val="es-ES_tradnl"/>
        </w:rPr>
        <w:t xml:space="preserve"> de</w:t>
      </w:r>
      <w:r w:rsidRPr="0093376E">
        <w:rPr>
          <w:rFonts w:ascii="Book Antiqua" w:hAnsi="Book Antiqua"/>
          <w:spacing w:val="-4"/>
          <w:szCs w:val="24"/>
          <w:shd w:val="clear" w:color="auto" w:fill="FFFFFF"/>
          <w:lang w:val="es-ES_tradnl"/>
        </w:rPr>
        <w:t xml:space="preserve"> </w:t>
      </w:r>
      <w:r w:rsidR="00444B34" w:rsidRPr="0093376E">
        <w:rPr>
          <w:rFonts w:ascii="Book Antiqua" w:hAnsi="Book Antiqua"/>
          <w:spacing w:val="-4"/>
          <w:szCs w:val="24"/>
          <w:shd w:val="clear" w:color="auto" w:fill="FFFFFF"/>
          <w:lang w:val="es-ES_tradnl"/>
        </w:rPr>
        <w:t>l</w:t>
      </w:r>
      <w:r w:rsidRPr="0093376E">
        <w:rPr>
          <w:rFonts w:ascii="Book Antiqua" w:hAnsi="Book Antiqua"/>
          <w:spacing w:val="-4"/>
          <w:szCs w:val="24"/>
          <w:shd w:val="clear" w:color="auto" w:fill="FFFFFF"/>
          <w:lang w:val="es-ES_tradnl"/>
        </w:rPr>
        <w:t xml:space="preserve">ey y orden tuvieran una guía </w:t>
      </w:r>
      <w:r w:rsidR="00444B34" w:rsidRPr="0093376E">
        <w:rPr>
          <w:rFonts w:ascii="Book Antiqua" w:hAnsi="Book Antiqua"/>
          <w:spacing w:val="-4"/>
          <w:szCs w:val="24"/>
          <w:shd w:val="clear" w:color="auto" w:fill="FFFFFF"/>
          <w:lang w:val="es-ES_tradnl"/>
        </w:rPr>
        <w:t>de cómo</w:t>
      </w:r>
      <w:r w:rsidRPr="0093376E">
        <w:rPr>
          <w:rFonts w:ascii="Book Antiqua" w:hAnsi="Book Antiqua"/>
          <w:spacing w:val="-4"/>
          <w:szCs w:val="24"/>
          <w:shd w:val="clear" w:color="auto" w:fill="FFFFFF"/>
          <w:lang w:val="es-ES_tradnl"/>
        </w:rPr>
        <w:t xml:space="preserve"> adiestrar a sus oficiales en </w:t>
      </w:r>
      <w:r w:rsidR="00444B34" w:rsidRPr="0093376E">
        <w:rPr>
          <w:rFonts w:ascii="Book Antiqua" w:hAnsi="Book Antiqua"/>
          <w:spacing w:val="-4"/>
          <w:szCs w:val="24"/>
          <w:shd w:val="clear" w:color="auto" w:fill="FFFFFF"/>
          <w:lang w:val="es-ES_tradnl"/>
        </w:rPr>
        <w:t>situaciones</w:t>
      </w:r>
      <w:r w:rsidRPr="0093376E">
        <w:rPr>
          <w:rFonts w:ascii="Book Antiqua" w:hAnsi="Book Antiqua"/>
          <w:spacing w:val="-4"/>
          <w:szCs w:val="24"/>
          <w:shd w:val="clear" w:color="auto" w:fill="FFFFFF"/>
          <w:lang w:val="es-ES_tradnl"/>
        </w:rPr>
        <w:t xml:space="preserve"> de violencia, de manera que pudieran atender con sensibilidad estos casos.</w:t>
      </w:r>
      <w:r w:rsidR="007751D1" w:rsidRPr="0093376E">
        <w:rPr>
          <w:rFonts w:ascii="Book Antiqua" w:hAnsi="Book Antiqua"/>
          <w:spacing w:val="-4"/>
          <w:szCs w:val="24"/>
          <w:shd w:val="clear" w:color="auto" w:fill="FFFFFF"/>
          <w:lang w:val="es-ES_tradnl"/>
        </w:rPr>
        <w:t xml:space="preserve">  Los entrenamientos desarrollados cubren temas de cómo proveer protección inmediata, la implantación de medidas </w:t>
      </w:r>
      <w:proofErr w:type="spellStart"/>
      <w:r w:rsidR="007751D1" w:rsidRPr="0093376E">
        <w:rPr>
          <w:rFonts w:ascii="Book Antiqua" w:hAnsi="Book Antiqua"/>
          <w:spacing w:val="-4"/>
          <w:szCs w:val="24"/>
          <w:shd w:val="clear" w:color="auto" w:fill="FFFFFF"/>
          <w:lang w:val="es-ES_tradnl"/>
        </w:rPr>
        <w:t>protectivas</w:t>
      </w:r>
      <w:proofErr w:type="spellEnd"/>
      <w:r w:rsidR="007751D1" w:rsidRPr="0093376E">
        <w:rPr>
          <w:rFonts w:ascii="Book Antiqua" w:hAnsi="Book Antiqua"/>
          <w:spacing w:val="-4"/>
          <w:szCs w:val="24"/>
          <w:shd w:val="clear" w:color="auto" w:fill="FFFFFF"/>
          <w:lang w:val="es-ES_tradnl"/>
        </w:rPr>
        <w:t xml:space="preserve"> y la medición de riesgos en cuanto a la vulnerabilidad de la víctima.  Enfatizan que, si la sobreviviente no recibe la ayuda que necesita en su primer contacto con las autoridades, su confianza en el sistema disminuye.</w:t>
      </w:r>
      <w:r w:rsidR="00444B34" w:rsidRPr="0093376E">
        <w:rPr>
          <w:rFonts w:ascii="Book Antiqua" w:hAnsi="Book Antiqua"/>
          <w:spacing w:val="-4"/>
          <w:szCs w:val="24"/>
          <w:shd w:val="clear" w:color="auto" w:fill="FFFFFF"/>
          <w:lang w:val="es-ES_tradnl"/>
        </w:rPr>
        <w:t xml:space="preserve">  Expresan la importancia de incluir </w:t>
      </w:r>
      <w:r w:rsidR="00444B34" w:rsidRPr="0093376E">
        <w:rPr>
          <w:rFonts w:ascii="Book Antiqua" w:hAnsi="Book Antiqua"/>
          <w:spacing w:val="-4"/>
          <w:szCs w:val="24"/>
          <w:shd w:val="clear" w:color="auto" w:fill="FFFFFF"/>
          <w:lang w:val="es-ES_tradnl"/>
        </w:rPr>
        <w:lastRenderedPageBreak/>
        <w:t xml:space="preserve">estos currículos en las academias </w:t>
      </w:r>
      <w:r w:rsidR="00D25177" w:rsidRPr="0093376E">
        <w:rPr>
          <w:rFonts w:ascii="Book Antiqua" w:hAnsi="Book Antiqua"/>
          <w:spacing w:val="-4"/>
          <w:szCs w:val="24"/>
          <w:shd w:val="clear" w:color="auto" w:fill="FFFFFF"/>
          <w:lang w:val="es-ES_tradnl"/>
        </w:rPr>
        <w:t>de la policía</w:t>
      </w:r>
      <w:r w:rsidR="00444B34" w:rsidRPr="0093376E">
        <w:rPr>
          <w:rFonts w:ascii="Book Antiqua" w:hAnsi="Book Antiqua"/>
          <w:spacing w:val="-4"/>
          <w:szCs w:val="24"/>
          <w:shd w:val="clear" w:color="auto" w:fill="FFFFFF"/>
          <w:lang w:val="es-ES_tradnl"/>
        </w:rPr>
        <w:t>, para que los cadete</w:t>
      </w:r>
      <w:r w:rsidR="00D25177" w:rsidRPr="0093376E">
        <w:rPr>
          <w:rFonts w:ascii="Book Antiqua" w:hAnsi="Book Antiqua"/>
          <w:spacing w:val="-4"/>
          <w:szCs w:val="24"/>
          <w:shd w:val="clear" w:color="auto" w:fill="FFFFFF"/>
          <w:lang w:val="es-ES_tradnl"/>
        </w:rPr>
        <w:t>s</w:t>
      </w:r>
      <w:r w:rsidR="00444B34" w:rsidRPr="0093376E">
        <w:rPr>
          <w:rFonts w:ascii="Book Antiqua" w:hAnsi="Book Antiqua"/>
          <w:spacing w:val="-4"/>
          <w:szCs w:val="24"/>
          <w:shd w:val="clear" w:color="auto" w:fill="FFFFFF"/>
          <w:lang w:val="es-ES_tradnl"/>
        </w:rPr>
        <w:t xml:space="preserve"> tengan la oportunidad de aprender desde el </w:t>
      </w:r>
      <w:proofErr w:type="spellStart"/>
      <w:r w:rsidR="00444B34" w:rsidRPr="0093376E">
        <w:rPr>
          <w:rFonts w:ascii="Book Antiqua" w:hAnsi="Book Antiqua"/>
          <w:spacing w:val="-4"/>
          <w:szCs w:val="24"/>
          <w:shd w:val="clear" w:color="auto" w:fill="FFFFFF"/>
          <w:lang w:val="es-ES_tradnl"/>
        </w:rPr>
        <w:t>incio</w:t>
      </w:r>
      <w:proofErr w:type="spellEnd"/>
      <w:r w:rsidR="00444B34" w:rsidRPr="0093376E">
        <w:rPr>
          <w:rFonts w:ascii="Book Antiqua" w:hAnsi="Book Antiqua"/>
          <w:spacing w:val="-4"/>
          <w:szCs w:val="24"/>
          <w:shd w:val="clear" w:color="auto" w:fill="FFFFFF"/>
          <w:lang w:val="es-ES_tradnl"/>
        </w:rPr>
        <w:t xml:space="preserve"> de su carrera, la importancia de su rol como oficial del orden público </w:t>
      </w:r>
      <w:r w:rsidR="00296C1C">
        <w:rPr>
          <w:rFonts w:ascii="Book Antiqua" w:hAnsi="Book Antiqua"/>
          <w:spacing w:val="-4"/>
          <w:szCs w:val="24"/>
          <w:shd w:val="clear" w:color="auto" w:fill="FFFFFF"/>
          <w:lang w:val="es-ES_tradnl"/>
        </w:rPr>
        <w:t>y d</w:t>
      </w:r>
      <w:r w:rsidR="00444B34" w:rsidRPr="0093376E">
        <w:rPr>
          <w:rFonts w:ascii="Book Antiqua" w:hAnsi="Book Antiqua"/>
          <w:spacing w:val="-4"/>
          <w:szCs w:val="24"/>
          <w:shd w:val="clear" w:color="auto" w:fill="FFFFFF"/>
          <w:lang w:val="es-ES_tradnl"/>
        </w:rPr>
        <w:t>e apoy</w:t>
      </w:r>
      <w:r w:rsidR="00296C1C">
        <w:rPr>
          <w:rFonts w:ascii="Book Antiqua" w:hAnsi="Book Antiqua"/>
          <w:spacing w:val="-4"/>
          <w:szCs w:val="24"/>
          <w:shd w:val="clear" w:color="auto" w:fill="FFFFFF"/>
          <w:lang w:val="es-ES_tradnl"/>
        </w:rPr>
        <w:t>o</w:t>
      </w:r>
      <w:r w:rsidR="00444B34" w:rsidRPr="0093376E">
        <w:rPr>
          <w:rFonts w:ascii="Book Antiqua" w:hAnsi="Book Antiqua"/>
          <w:spacing w:val="-4"/>
          <w:szCs w:val="24"/>
          <w:shd w:val="clear" w:color="auto" w:fill="FFFFFF"/>
          <w:lang w:val="es-ES_tradnl"/>
        </w:rPr>
        <w:t xml:space="preserve"> a las sobrevivientes.</w:t>
      </w:r>
    </w:p>
    <w:p w14:paraId="68807E95" w14:textId="24850D12" w:rsidR="00444B34" w:rsidRPr="0093376E" w:rsidRDefault="00444B34" w:rsidP="00543A64">
      <w:pPr>
        <w:ind w:firstLine="360"/>
        <w:jc w:val="both"/>
        <w:rPr>
          <w:rFonts w:ascii="Book Antiqua" w:hAnsi="Book Antiqua"/>
          <w:spacing w:val="-4"/>
          <w:szCs w:val="24"/>
          <w:shd w:val="clear" w:color="auto" w:fill="FFFFFF"/>
          <w:lang w:val="es-ES_tradnl"/>
        </w:rPr>
      </w:pPr>
    </w:p>
    <w:p w14:paraId="1F533772" w14:textId="2498C498" w:rsidR="00444B34" w:rsidRPr="0093376E" w:rsidRDefault="00444B34"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Varios estados, incluyendo Puerto Rico, han desarrollado divisiones especializadas en violencia doméstica.  Una de las divisiones más exitosas en implantar programas efectivos contra la violencia doméstica</w:t>
      </w:r>
      <w:r w:rsidR="00356444">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lo es la División de Violencia Doméstica del Departamento Metropolitano de la Policí</w:t>
      </w:r>
      <w:r w:rsidR="00296C1C">
        <w:rPr>
          <w:rFonts w:ascii="Book Antiqua" w:hAnsi="Book Antiqua"/>
          <w:spacing w:val="-4"/>
          <w:szCs w:val="24"/>
          <w:shd w:val="clear" w:color="auto" w:fill="FFFFFF"/>
          <w:lang w:val="es-ES_tradnl"/>
        </w:rPr>
        <w:t>a</w:t>
      </w:r>
      <w:r w:rsidRPr="0093376E">
        <w:rPr>
          <w:rFonts w:ascii="Book Antiqua" w:hAnsi="Book Antiqua"/>
          <w:spacing w:val="-4"/>
          <w:szCs w:val="24"/>
          <w:shd w:val="clear" w:color="auto" w:fill="FFFFFF"/>
          <w:lang w:val="es-ES_tradnl"/>
        </w:rPr>
        <w:t xml:space="preserve"> de Nashville (MNPD por sus siglas en inglés)</w:t>
      </w:r>
      <w:r w:rsidR="00D25177" w:rsidRPr="0093376E">
        <w:rPr>
          <w:rStyle w:val="FootnoteReference"/>
          <w:rFonts w:ascii="Book Antiqua" w:hAnsi="Book Antiqua"/>
          <w:spacing w:val="-4"/>
          <w:szCs w:val="24"/>
          <w:shd w:val="clear" w:color="auto" w:fill="FFFFFF"/>
          <w:lang w:val="es-ES_tradnl"/>
        </w:rPr>
        <w:footnoteReference w:id="4"/>
      </w:r>
      <w:r w:rsidRPr="0093376E">
        <w:rPr>
          <w:rFonts w:ascii="Book Antiqua" w:hAnsi="Book Antiqua"/>
          <w:spacing w:val="-4"/>
          <w:szCs w:val="24"/>
          <w:shd w:val="clear" w:color="auto" w:fill="FFFFFF"/>
          <w:lang w:val="es-ES_tradnl"/>
        </w:rPr>
        <w:t xml:space="preserve">.  Esta división contó en su desarrollo con los esfuerzos combinados de la comunidad, incluyendo las organizaciones que dan servicios a las víctimas.  Uno de los aspectos que ha contribuido a su éxito </w:t>
      </w:r>
      <w:r w:rsidR="00356444">
        <w:rPr>
          <w:rFonts w:ascii="Book Antiqua" w:hAnsi="Book Antiqua"/>
          <w:spacing w:val="-4"/>
          <w:szCs w:val="24"/>
          <w:shd w:val="clear" w:color="auto" w:fill="FFFFFF"/>
          <w:lang w:val="es-ES_tradnl"/>
        </w:rPr>
        <w:t>fue</w:t>
      </w:r>
      <w:r w:rsidRPr="0093376E">
        <w:rPr>
          <w:rFonts w:ascii="Book Antiqua" w:hAnsi="Book Antiqua"/>
          <w:spacing w:val="-4"/>
          <w:szCs w:val="24"/>
          <w:shd w:val="clear" w:color="auto" w:fill="FFFFFF"/>
          <w:lang w:val="es-ES_tradnl"/>
        </w:rPr>
        <w:t xml:space="preserve"> la implantación de programas de adiestramiento y readiestramiento a sus oficiales.  </w:t>
      </w:r>
      <w:r w:rsidR="00A204D9" w:rsidRPr="0093376E">
        <w:rPr>
          <w:rFonts w:ascii="Book Antiqua" w:hAnsi="Book Antiqua"/>
          <w:spacing w:val="-4"/>
          <w:szCs w:val="24"/>
          <w:shd w:val="clear" w:color="auto" w:fill="FFFFFF"/>
          <w:lang w:val="es-ES_tradnl"/>
        </w:rPr>
        <w:t>Ofre</w:t>
      </w:r>
      <w:r w:rsidR="004F5517">
        <w:rPr>
          <w:rFonts w:ascii="Book Antiqua" w:hAnsi="Book Antiqua"/>
          <w:spacing w:val="-4"/>
          <w:szCs w:val="24"/>
          <w:shd w:val="clear" w:color="auto" w:fill="FFFFFF"/>
          <w:lang w:val="es-ES_tradnl"/>
        </w:rPr>
        <w:t>cen</w:t>
      </w:r>
      <w:r w:rsidR="00A204D9" w:rsidRPr="0093376E">
        <w:rPr>
          <w:rFonts w:ascii="Book Antiqua" w:hAnsi="Book Antiqua"/>
          <w:spacing w:val="-4"/>
          <w:szCs w:val="24"/>
          <w:shd w:val="clear" w:color="auto" w:fill="FFFFFF"/>
          <w:lang w:val="es-ES_tradnl"/>
        </w:rPr>
        <w:t xml:space="preserve"> a los oficiales 80 horas de entrenamiento especializado en la investigación de casos de violencia doméstica</w:t>
      </w:r>
      <w:r w:rsidR="00241976" w:rsidRPr="0093376E">
        <w:rPr>
          <w:rFonts w:ascii="Book Antiqua" w:hAnsi="Book Antiqua"/>
          <w:spacing w:val="-4"/>
          <w:szCs w:val="24"/>
          <w:shd w:val="clear" w:color="auto" w:fill="FFFFFF"/>
          <w:lang w:val="es-ES_tradnl"/>
        </w:rPr>
        <w:t xml:space="preserve">; 40 horas al </w:t>
      </w:r>
      <w:proofErr w:type="spellStart"/>
      <w:r w:rsidR="00241976" w:rsidRPr="0093376E">
        <w:rPr>
          <w:rFonts w:ascii="Book Antiqua" w:hAnsi="Book Antiqua"/>
          <w:spacing w:val="-4"/>
          <w:szCs w:val="24"/>
          <w:shd w:val="clear" w:color="auto" w:fill="FFFFFF"/>
          <w:lang w:val="es-ES_tradnl"/>
        </w:rPr>
        <w:t>ingresasr</w:t>
      </w:r>
      <w:proofErr w:type="spellEnd"/>
      <w:r w:rsidR="00241976" w:rsidRPr="0093376E">
        <w:rPr>
          <w:rFonts w:ascii="Book Antiqua" w:hAnsi="Book Antiqua"/>
          <w:spacing w:val="-4"/>
          <w:szCs w:val="24"/>
          <w:shd w:val="clear" w:color="auto" w:fill="FFFFFF"/>
          <w:lang w:val="es-ES_tradnl"/>
        </w:rPr>
        <w:t xml:space="preserve"> a la división y 40 horas anuales en el tema</w:t>
      </w:r>
      <w:r w:rsidR="00A204D9" w:rsidRPr="0093376E">
        <w:rPr>
          <w:rFonts w:ascii="Book Antiqua" w:hAnsi="Book Antiqua"/>
          <w:spacing w:val="-4"/>
          <w:szCs w:val="24"/>
          <w:shd w:val="clear" w:color="auto" w:fill="FFFFFF"/>
          <w:lang w:val="es-ES_tradnl"/>
        </w:rPr>
        <w:t xml:space="preserve">.  </w:t>
      </w:r>
      <w:r w:rsidR="00D25177" w:rsidRPr="0093376E">
        <w:rPr>
          <w:rFonts w:ascii="Book Antiqua" w:hAnsi="Book Antiqua"/>
          <w:spacing w:val="-4"/>
          <w:szCs w:val="24"/>
          <w:shd w:val="clear" w:color="auto" w:fill="FFFFFF"/>
          <w:lang w:val="es-ES_tradnl"/>
        </w:rPr>
        <w:t>Algunos de l</w:t>
      </w:r>
      <w:r w:rsidR="00A204D9" w:rsidRPr="0093376E">
        <w:rPr>
          <w:rFonts w:ascii="Book Antiqua" w:hAnsi="Book Antiqua"/>
          <w:spacing w:val="-4"/>
          <w:szCs w:val="24"/>
          <w:shd w:val="clear" w:color="auto" w:fill="FFFFFF"/>
          <w:lang w:val="es-ES_tradnl"/>
        </w:rPr>
        <w:t>os temas cubiertos</w:t>
      </w:r>
      <w:r w:rsidR="00D25177" w:rsidRPr="0093376E">
        <w:rPr>
          <w:rFonts w:ascii="Book Antiqua" w:hAnsi="Book Antiqua"/>
          <w:spacing w:val="-4"/>
          <w:szCs w:val="24"/>
          <w:shd w:val="clear" w:color="auto" w:fill="FFFFFF"/>
          <w:lang w:val="es-ES_tradnl"/>
        </w:rPr>
        <w:t xml:space="preserve">, enfocados en la violencia doméstica, </w:t>
      </w:r>
      <w:r w:rsidR="009367C5" w:rsidRPr="0093376E">
        <w:rPr>
          <w:rFonts w:ascii="Book Antiqua" w:hAnsi="Book Antiqua"/>
          <w:spacing w:val="-4"/>
          <w:szCs w:val="24"/>
          <w:shd w:val="clear" w:color="auto" w:fill="FFFFFF"/>
          <w:lang w:val="es-ES_tradnl"/>
        </w:rPr>
        <w:t>incluían</w:t>
      </w:r>
      <w:r w:rsidR="00A204D9" w:rsidRPr="0093376E">
        <w:rPr>
          <w:rFonts w:ascii="Book Antiqua" w:hAnsi="Book Antiqua"/>
          <w:spacing w:val="-4"/>
          <w:szCs w:val="24"/>
          <w:shd w:val="clear" w:color="auto" w:fill="FFFFFF"/>
          <w:lang w:val="es-ES_tradnl"/>
        </w:rPr>
        <w:t>:</w:t>
      </w:r>
    </w:p>
    <w:p w14:paraId="023D5A0D" w14:textId="77777777" w:rsidR="00A204D9" w:rsidRPr="0093376E" w:rsidRDefault="00A204D9" w:rsidP="00543A64">
      <w:pPr>
        <w:ind w:firstLine="360"/>
        <w:jc w:val="both"/>
        <w:rPr>
          <w:rFonts w:ascii="Book Antiqua" w:hAnsi="Book Antiqua"/>
          <w:spacing w:val="-4"/>
          <w:szCs w:val="24"/>
          <w:shd w:val="clear" w:color="auto" w:fill="FFFFFF"/>
          <w:lang w:val="es-ES_tradnl"/>
        </w:rPr>
      </w:pPr>
    </w:p>
    <w:p w14:paraId="57729916" w14:textId="4E34E0BA" w:rsidR="0050395E"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Dinámica de la violencia doméstica;</w:t>
      </w:r>
    </w:p>
    <w:p w14:paraId="5D9E2CD0" w14:textId="482A22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Impacto de los arrestos;</w:t>
      </w:r>
    </w:p>
    <w:p w14:paraId="1387A604" w14:textId="0DE07A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Investigaciones de campo;</w:t>
      </w:r>
    </w:p>
    <w:p w14:paraId="293DFDCE" w14:textId="77777777" w:rsidR="00296C1C"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Asistencia a las víctimas; </w:t>
      </w:r>
    </w:p>
    <w:p w14:paraId="77D56A4F" w14:textId="097D5BF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Recolección y análisis de datos;</w:t>
      </w:r>
    </w:p>
    <w:p w14:paraId="3112E4E4" w14:textId="72363994"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Entrevista a las víctimas;</w:t>
      </w:r>
    </w:p>
    <w:p w14:paraId="43286657" w14:textId="13BABE5C" w:rsidR="00A204D9" w:rsidRPr="0093376E" w:rsidRDefault="00A204D9" w:rsidP="00D25177">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Abuso sexual a menores y adultos mayores;</w:t>
      </w:r>
    </w:p>
    <w:p w14:paraId="2BE5306B" w14:textId="0A24F98A" w:rsidR="00A204D9"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Derecho criminal y civil;</w:t>
      </w:r>
    </w:p>
    <w:p w14:paraId="7CAD9C5F" w14:textId="7F12EB7B"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Órdenes de protección;</w:t>
      </w:r>
    </w:p>
    <w:p w14:paraId="13E0CAD1" w14:textId="03AC6885"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Presentación ante los tribunales: y,</w:t>
      </w:r>
    </w:p>
    <w:p w14:paraId="3E7DDCE5" w14:textId="6FD6C676"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Recursos </w:t>
      </w:r>
      <w:r w:rsidR="00BE6EA6">
        <w:rPr>
          <w:rFonts w:ascii="Book Antiqua" w:hAnsi="Book Antiqua"/>
          <w:spacing w:val="-4"/>
          <w:szCs w:val="24"/>
          <w:shd w:val="clear" w:color="auto" w:fill="FFFFFF"/>
          <w:lang w:val="es-ES_tradnl"/>
        </w:rPr>
        <w:t xml:space="preserve">disponibles </w:t>
      </w:r>
      <w:r w:rsidR="00296C1C">
        <w:rPr>
          <w:rFonts w:ascii="Book Antiqua" w:hAnsi="Book Antiqua"/>
          <w:spacing w:val="-4"/>
          <w:szCs w:val="24"/>
          <w:shd w:val="clear" w:color="auto" w:fill="FFFFFF"/>
          <w:lang w:val="es-ES_tradnl"/>
        </w:rPr>
        <w:t>par</w:t>
      </w:r>
      <w:r w:rsidRPr="0093376E">
        <w:rPr>
          <w:rFonts w:ascii="Book Antiqua" w:hAnsi="Book Antiqua"/>
          <w:spacing w:val="-4"/>
          <w:szCs w:val="24"/>
          <w:shd w:val="clear" w:color="auto" w:fill="FFFFFF"/>
          <w:lang w:val="es-ES_tradnl"/>
        </w:rPr>
        <w:t>a las víctimas.</w:t>
      </w:r>
    </w:p>
    <w:p w14:paraId="0E8D7F64" w14:textId="77777777" w:rsidR="00D25177" w:rsidRPr="0093376E" w:rsidRDefault="00D25177" w:rsidP="00D25177">
      <w:pPr>
        <w:pStyle w:val="ListParagraph"/>
        <w:jc w:val="both"/>
        <w:rPr>
          <w:rFonts w:ascii="Book Antiqua" w:hAnsi="Book Antiqua"/>
          <w:spacing w:val="-4"/>
          <w:szCs w:val="24"/>
          <w:shd w:val="clear" w:color="auto" w:fill="FFFFFF"/>
          <w:lang w:val="es-ES_tradnl"/>
        </w:rPr>
      </w:pPr>
    </w:p>
    <w:p w14:paraId="5305CE5F" w14:textId="60515497" w:rsidR="00241976" w:rsidRDefault="00241976"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En su análisis de los resultados de la División, entendieron que los oficiales, dado a su extenso entrenamiento, </w:t>
      </w:r>
      <w:r w:rsidR="00356444">
        <w:rPr>
          <w:rFonts w:ascii="Book Antiqua" w:hAnsi="Book Antiqua"/>
          <w:spacing w:val="-4"/>
          <w:szCs w:val="24"/>
          <w:shd w:val="clear" w:color="auto" w:fill="FFFFFF"/>
          <w:lang w:val="es-ES_tradnl"/>
        </w:rPr>
        <w:t>compren</w:t>
      </w:r>
      <w:r w:rsidRPr="0093376E">
        <w:rPr>
          <w:rFonts w:ascii="Book Antiqua" w:hAnsi="Book Antiqua"/>
          <w:spacing w:val="-4"/>
          <w:szCs w:val="24"/>
          <w:shd w:val="clear" w:color="auto" w:fill="FFFFFF"/>
          <w:lang w:val="es-ES_tradnl"/>
        </w:rPr>
        <w:t xml:space="preserve">dían la sicología que envuelve las relaciones abusivas.  Este entendimiento </w:t>
      </w:r>
      <w:proofErr w:type="spellStart"/>
      <w:r w:rsidRPr="0093376E">
        <w:rPr>
          <w:rFonts w:ascii="Book Antiqua" w:hAnsi="Book Antiqua"/>
          <w:spacing w:val="-4"/>
          <w:szCs w:val="24"/>
          <w:shd w:val="clear" w:color="auto" w:fill="FFFFFF"/>
          <w:lang w:val="es-ES_tradnl"/>
        </w:rPr>
        <w:t>guió</w:t>
      </w:r>
      <w:proofErr w:type="spellEnd"/>
      <w:r w:rsidRPr="0093376E">
        <w:rPr>
          <w:rFonts w:ascii="Book Antiqua" w:hAnsi="Book Antiqua"/>
          <w:spacing w:val="-4"/>
          <w:szCs w:val="24"/>
          <w:shd w:val="clear" w:color="auto" w:fill="FFFFFF"/>
          <w:lang w:val="es-ES_tradnl"/>
        </w:rPr>
        <w:t xml:space="preserve"> la forma en que realizaban las investigaciones, cómo trataban a las víctimas, cómo trabaja</w:t>
      </w:r>
      <w:r w:rsidR="00BE6EA6">
        <w:rPr>
          <w:rFonts w:ascii="Book Antiqua" w:hAnsi="Book Antiqua"/>
          <w:spacing w:val="-4"/>
          <w:szCs w:val="24"/>
          <w:shd w:val="clear" w:color="auto" w:fill="FFFFFF"/>
          <w:lang w:val="es-ES_tradnl"/>
        </w:rPr>
        <w:t>ban</w:t>
      </w:r>
      <w:r w:rsidRPr="0093376E">
        <w:rPr>
          <w:rFonts w:ascii="Book Antiqua" w:hAnsi="Book Antiqua"/>
          <w:spacing w:val="-4"/>
          <w:szCs w:val="24"/>
          <w:shd w:val="clear" w:color="auto" w:fill="FFFFFF"/>
          <w:lang w:val="es-ES_tradnl"/>
        </w:rPr>
        <w:t xml:space="preserve"> con los sospechosos, </w:t>
      </w:r>
      <w:r w:rsidR="00356444">
        <w:rPr>
          <w:rFonts w:ascii="Book Antiqua" w:hAnsi="Book Antiqua"/>
          <w:spacing w:val="-4"/>
          <w:szCs w:val="24"/>
          <w:shd w:val="clear" w:color="auto" w:fill="FFFFFF"/>
          <w:lang w:val="es-ES_tradnl"/>
        </w:rPr>
        <w:t>cómo</w:t>
      </w:r>
      <w:r w:rsidRPr="0093376E">
        <w:rPr>
          <w:rFonts w:ascii="Book Antiqua" w:hAnsi="Book Antiqua"/>
          <w:spacing w:val="-4"/>
          <w:szCs w:val="24"/>
          <w:shd w:val="clear" w:color="auto" w:fill="FFFFFF"/>
          <w:lang w:val="es-ES_tradnl"/>
        </w:rPr>
        <w:t xml:space="preserve"> trabajar en coordinación </w:t>
      </w:r>
      <w:r w:rsidR="00296C1C">
        <w:rPr>
          <w:rFonts w:ascii="Book Antiqua" w:hAnsi="Book Antiqua"/>
          <w:spacing w:val="-4"/>
          <w:szCs w:val="24"/>
          <w:shd w:val="clear" w:color="auto" w:fill="FFFFFF"/>
          <w:lang w:val="es-ES_tradnl"/>
        </w:rPr>
        <w:t>con</w:t>
      </w:r>
      <w:r w:rsidRPr="0093376E">
        <w:rPr>
          <w:rFonts w:ascii="Book Antiqua" w:hAnsi="Book Antiqua"/>
          <w:spacing w:val="-4"/>
          <w:szCs w:val="24"/>
          <w:shd w:val="clear" w:color="auto" w:fill="FFFFFF"/>
          <w:lang w:val="es-ES_tradnl"/>
        </w:rPr>
        <w:t xml:space="preserve"> las organizaciones de servicios, y a poder establecer casos sólidos para el procesamiento criminal de los ofensores.  </w:t>
      </w:r>
    </w:p>
    <w:p w14:paraId="7DAAF9B3" w14:textId="27794076" w:rsidR="0093376E" w:rsidRDefault="0093376E" w:rsidP="00543A64">
      <w:pPr>
        <w:ind w:firstLine="360"/>
        <w:jc w:val="both"/>
        <w:rPr>
          <w:rFonts w:ascii="Book Antiqua" w:hAnsi="Book Antiqua"/>
          <w:spacing w:val="-4"/>
          <w:szCs w:val="24"/>
          <w:shd w:val="clear" w:color="auto" w:fill="FFFFFF"/>
          <w:lang w:val="es-ES_tradnl"/>
        </w:rPr>
      </w:pPr>
    </w:p>
    <w:p w14:paraId="79F4BF66" w14:textId="407A81A0" w:rsidR="00906EE5" w:rsidRDefault="0093376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El Programa Académico de Cadetes de la Policía de Puerto Rico contiene dos cursos específicos </w:t>
      </w:r>
      <w:r w:rsidR="004D458E">
        <w:rPr>
          <w:rFonts w:ascii="Book Antiqua" w:hAnsi="Book Antiqua"/>
          <w:spacing w:val="-4"/>
          <w:szCs w:val="24"/>
          <w:shd w:val="clear" w:color="auto" w:fill="FFFFFF"/>
          <w:lang w:val="es-ES_tradnl"/>
        </w:rPr>
        <w:t xml:space="preserve">que se </w:t>
      </w:r>
      <w:r>
        <w:rPr>
          <w:rFonts w:ascii="Book Antiqua" w:hAnsi="Book Antiqua"/>
          <w:spacing w:val="-4"/>
          <w:szCs w:val="24"/>
          <w:shd w:val="clear" w:color="auto" w:fill="FFFFFF"/>
          <w:lang w:val="es-ES_tradnl"/>
        </w:rPr>
        <w:t>relaciona</w:t>
      </w:r>
      <w:r w:rsidR="004D458E">
        <w:rPr>
          <w:rFonts w:ascii="Book Antiqua" w:hAnsi="Book Antiqua"/>
          <w:spacing w:val="-4"/>
          <w:szCs w:val="24"/>
          <w:shd w:val="clear" w:color="auto" w:fill="FFFFFF"/>
          <w:lang w:val="es-ES_tradnl"/>
        </w:rPr>
        <w:t>n</w:t>
      </w:r>
      <w:r>
        <w:rPr>
          <w:rFonts w:ascii="Book Antiqua" w:hAnsi="Book Antiqua"/>
          <w:spacing w:val="-4"/>
          <w:szCs w:val="24"/>
          <w:shd w:val="clear" w:color="auto" w:fill="FFFFFF"/>
          <w:lang w:val="es-ES_tradnl"/>
        </w:rPr>
        <w:t xml:space="preserve"> con la violencia doméstica.  El curso sobre “Aspectos </w:t>
      </w:r>
      <w:r>
        <w:rPr>
          <w:rFonts w:ascii="Book Antiqua" w:hAnsi="Book Antiqua"/>
          <w:spacing w:val="-4"/>
          <w:szCs w:val="24"/>
          <w:shd w:val="clear" w:color="auto" w:fill="FFFFFF"/>
          <w:lang w:val="es-ES_tradnl"/>
        </w:rPr>
        <w:lastRenderedPageBreak/>
        <w:t>Psicosociales e Investigativos de la Violencia Doméstica, Hostigamiento Sexual y Comunidades LGBTT</w:t>
      </w:r>
      <w:r w:rsidR="004D458E">
        <w:rPr>
          <w:rFonts w:ascii="Book Antiqua" w:hAnsi="Book Antiqua"/>
          <w:spacing w:val="-4"/>
          <w:szCs w:val="24"/>
          <w:shd w:val="clear" w:color="auto" w:fill="FFFFFF"/>
          <w:lang w:val="es-ES_tradnl"/>
        </w:rPr>
        <w:t xml:space="preserve">” (POL 2019) y el curso sobre “Manejo y Protocolo en Situaciones de Crisis” (POL 3389).  El primer curso mencionado anteriormente, según su descripción, discute los temas de violencia doméstica y hostigamiento sexual, incluyendo su prohibición en el ambiente laboral y </w:t>
      </w:r>
      <w:r w:rsidR="00906EE5">
        <w:rPr>
          <w:rFonts w:ascii="Book Antiqua" w:hAnsi="Book Antiqua"/>
          <w:spacing w:val="-4"/>
          <w:szCs w:val="24"/>
          <w:shd w:val="clear" w:color="auto" w:fill="FFFFFF"/>
          <w:lang w:val="es-ES_tradnl"/>
        </w:rPr>
        <w:t xml:space="preserve">sobre </w:t>
      </w:r>
      <w:r w:rsidR="004D458E">
        <w:rPr>
          <w:rFonts w:ascii="Book Antiqua" w:hAnsi="Book Antiqua"/>
          <w:spacing w:val="-4"/>
          <w:szCs w:val="24"/>
          <w:shd w:val="clear" w:color="auto" w:fill="FFFFFF"/>
          <w:lang w:val="es-ES_tradnl"/>
        </w:rPr>
        <w:t xml:space="preserve">la comunidad LGBTT, con el fin de desarrollar destrezas para identificar maltrato sicológico, físico y sexual.  El segundo curso se describe como aquel que provee los conocimientos y estrategias básicas relacionadas con el manejo de situaciones de crisis en el escenario policial.  Poseen un curso de leyes especiales, donde debería estar discutida la violencia doméstica.  </w:t>
      </w:r>
    </w:p>
    <w:p w14:paraId="644E1416" w14:textId="77777777" w:rsidR="00906EE5" w:rsidRDefault="00906EE5" w:rsidP="00543A64">
      <w:pPr>
        <w:ind w:firstLine="360"/>
        <w:jc w:val="both"/>
        <w:rPr>
          <w:rFonts w:ascii="Book Antiqua" w:hAnsi="Book Antiqua"/>
          <w:spacing w:val="-4"/>
          <w:szCs w:val="24"/>
          <w:shd w:val="clear" w:color="auto" w:fill="FFFFFF"/>
          <w:lang w:val="es-ES_tradnl"/>
        </w:rPr>
      </w:pPr>
    </w:p>
    <w:p w14:paraId="71AABD50" w14:textId="50CD0203" w:rsidR="0093376E" w:rsidRPr="0093376E" w:rsidRDefault="004D458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Las horas contacto en un tema tan importante y </w:t>
      </w:r>
      <w:proofErr w:type="spellStart"/>
      <w:r>
        <w:rPr>
          <w:rFonts w:ascii="Book Antiqua" w:hAnsi="Book Antiqua"/>
          <w:spacing w:val="-4"/>
          <w:szCs w:val="24"/>
          <w:shd w:val="clear" w:color="auto" w:fill="FFFFFF"/>
          <w:lang w:val="es-ES_tradnl"/>
        </w:rPr>
        <w:t>trascendetal</w:t>
      </w:r>
      <w:proofErr w:type="spellEnd"/>
      <w:r>
        <w:rPr>
          <w:rFonts w:ascii="Book Antiqua" w:hAnsi="Book Antiqua"/>
          <w:spacing w:val="-4"/>
          <w:szCs w:val="24"/>
          <w:shd w:val="clear" w:color="auto" w:fill="FFFFFF"/>
          <w:lang w:val="es-ES_tradnl"/>
        </w:rPr>
        <w:t xml:space="preserve"> como lo es la violencia doméstica, no es suficiente para adiestrar adecuadamente a los cadetes.</w:t>
      </w:r>
      <w:r w:rsidR="00504D2D">
        <w:rPr>
          <w:rFonts w:ascii="Book Antiqua" w:hAnsi="Book Antiqua"/>
          <w:spacing w:val="-4"/>
          <w:szCs w:val="24"/>
          <w:shd w:val="clear" w:color="auto" w:fill="FFFFFF"/>
          <w:lang w:val="es-ES_tradnl"/>
        </w:rPr>
        <w:t xml:space="preserve">  </w:t>
      </w:r>
      <w:r>
        <w:rPr>
          <w:rFonts w:ascii="Book Antiqua" w:hAnsi="Book Antiqua"/>
          <w:spacing w:val="-4"/>
          <w:szCs w:val="24"/>
          <w:shd w:val="clear" w:color="auto" w:fill="FFFFFF"/>
          <w:lang w:val="es-ES_tradnl"/>
        </w:rPr>
        <w:t xml:space="preserve">Si bien es cierto que hay unidades especializadas de violencia doméstica, no es menos cierto que los oficiales de orden público en </w:t>
      </w:r>
      <w:r w:rsidR="00237E5A">
        <w:rPr>
          <w:rFonts w:ascii="Book Antiqua" w:hAnsi="Book Antiqua"/>
          <w:spacing w:val="-4"/>
          <w:szCs w:val="24"/>
          <w:shd w:val="clear" w:color="auto" w:fill="FFFFFF"/>
          <w:lang w:val="es-ES_tradnl"/>
        </w:rPr>
        <w:t>general</w:t>
      </w:r>
      <w:r>
        <w:rPr>
          <w:rFonts w:ascii="Book Antiqua" w:hAnsi="Book Antiqua"/>
          <w:spacing w:val="-4"/>
          <w:szCs w:val="24"/>
          <w:shd w:val="clear" w:color="auto" w:fill="FFFFFF"/>
          <w:lang w:val="es-ES_tradnl"/>
        </w:rPr>
        <w:t xml:space="preserve"> se to</w:t>
      </w:r>
      <w:r w:rsidR="00BE6EA6">
        <w:rPr>
          <w:rFonts w:ascii="Book Antiqua" w:hAnsi="Book Antiqua"/>
          <w:spacing w:val="-4"/>
          <w:szCs w:val="24"/>
          <w:shd w:val="clear" w:color="auto" w:fill="FFFFFF"/>
          <w:lang w:val="es-ES_tradnl"/>
        </w:rPr>
        <w:t>p</w:t>
      </w:r>
      <w:r>
        <w:rPr>
          <w:rFonts w:ascii="Book Antiqua" w:hAnsi="Book Antiqua"/>
          <w:spacing w:val="-4"/>
          <w:szCs w:val="24"/>
          <w:shd w:val="clear" w:color="auto" w:fill="FFFFFF"/>
          <w:lang w:val="es-ES_tradnl"/>
        </w:rPr>
        <w:t xml:space="preserve">arán en su carrera con situaciones donde se enfrentarán a víctimas y agresores de violencia doméstica.  El poder detectar la situación y poseer las herramientas adecuadas </w:t>
      </w:r>
      <w:r w:rsidR="00906EE5">
        <w:rPr>
          <w:rFonts w:ascii="Book Antiqua" w:hAnsi="Book Antiqua"/>
          <w:spacing w:val="-4"/>
          <w:szCs w:val="24"/>
          <w:shd w:val="clear" w:color="auto" w:fill="FFFFFF"/>
          <w:lang w:val="es-ES_tradnl"/>
        </w:rPr>
        <w:t>al</w:t>
      </w:r>
      <w:r>
        <w:rPr>
          <w:rFonts w:ascii="Book Antiqua" w:hAnsi="Book Antiqua"/>
          <w:spacing w:val="-4"/>
          <w:szCs w:val="24"/>
          <w:shd w:val="clear" w:color="auto" w:fill="FFFFFF"/>
          <w:lang w:val="es-ES_tradnl"/>
        </w:rPr>
        <w:t xml:space="preserve"> intervenir</w:t>
      </w:r>
      <w:r w:rsidR="00906EE5">
        <w:rPr>
          <w:rFonts w:ascii="Book Antiqua" w:hAnsi="Book Antiqua"/>
          <w:spacing w:val="-4"/>
          <w:szCs w:val="24"/>
          <w:shd w:val="clear" w:color="auto" w:fill="FFFFFF"/>
          <w:lang w:val="es-ES_tradnl"/>
        </w:rPr>
        <w:t>,</w:t>
      </w:r>
      <w:r>
        <w:rPr>
          <w:rFonts w:ascii="Book Antiqua" w:hAnsi="Book Antiqua"/>
          <w:spacing w:val="-4"/>
          <w:szCs w:val="24"/>
          <w:shd w:val="clear" w:color="auto" w:fill="FFFFFF"/>
          <w:lang w:val="es-ES_tradnl"/>
        </w:rPr>
        <w:t xml:space="preserve"> es puntual para la seguridad de la víctima y el procesamiento del agresor.  Es necesario reformar el </w:t>
      </w:r>
      <w:proofErr w:type="spellStart"/>
      <w:r>
        <w:rPr>
          <w:rFonts w:ascii="Book Antiqua" w:hAnsi="Book Antiqua"/>
          <w:spacing w:val="-4"/>
          <w:szCs w:val="24"/>
          <w:shd w:val="clear" w:color="auto" w:fill="FFFFFF"/>
          <w:lang w:val="es-ES_tradnl"/>
        </w:rPr>
        <w:t>curícculo</w:t>
      </w:r>
      <w:proofErr w:type="spellEnd"/>
      <w:r>
        <w:rPr>
          <w:rFonts w:ascii="Book Antiqua" w:hAnsi="Book Antiqua"/>
          <w:spacing w:val="-4"/>
          <w:szCs w:val="24"/>
          <w:shd w:val="clear" w:color="auto" w:fill="FFFFFF"/>
          <w:lang w:val="es-ES_tradnl"/>
        </w:rPr>
        <w:t xml:space="preserve"> de los cadetes y establecer cursos de readiestramiento anual sobre el tema.  </w:t>
      </w:r>
    </w:p>
    <w:p w14:paraId="228119E3" w14:textId="77777777" w:rsidR="00241976" w:rsidRPr="0093376E" w:rsidRDefault="00241976" w:rsidP="00543A64">
      <w:pPr>
        <w:ind w:firstLine="360"/>
        <w:jc w:val="both"/>
        <w:rPr>
          <w:rFonts w:ascii="Book Antiqua" w:hAnsi="Book Antiqua"/>
          <w:spacing w:val="-4"/>
          <w:szCs w:val="24"/>
          <w:shd w:val="clear" w:color="auto" w:fill="FFFFFF"/>
          <w:lang w:val="es-ES_tradnl"/>
        </w:rPr>
      </w:pPr>
    </w:p>
    <w:p w14:paraId="2034EF64" w14:textId="1668AF18"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000000"/>
          <w:szCs w:val="24"/>
          <w:shd w:val="clear" w:color="auto" w:fill="FFFFFF"/>
          <w:lang w:val="es-ES_tradnl"/>
        </w:rPr>
        <w:t xml:space="preserve">El 5 de septiembre de 2011, la División de Derechos Civiles del Departamento de Justicia de los Estados Unidos </w:t>
      </w:r>
      <w:r w:rsidR="00BE6EA6">
        <w:rPr>
          <w:rFonts w:ascii="Book Antiqua" w:hAnsi="Book Antiqua"/>
          <w:color w:val="000000"/>
          <w:szCs w:val="24"/>
          <w:shd w:val="clear" w:color="auto" w:fill="FFFFFF"/>
          <w:lang w:val="es-ES_tradnl"/>
        </w:rPr>
        <w:t>rindi</w:t>
      </w:r>
      <w:r w:rsidRPr="0093376E">
        <w:rPr>
          <w:rFonts w:ascii="Book Antiqua" w:hAnsi="Book Antiqua"/>
          <w:color w:val="000000"/>
          <w:szCs w:val="24"/>
          <w:shd w:val="clear" w:color="auto" w:fill="FFFFFF"/>
          <w:lang w:val="es-ES_tradnl"/>
        </w:rPr>
        <w:t xml:space="preserve">ó </w:t>
      </w:r>
      <w:r w:rsidR="00BE6EA6">
        <w:rPr>
          <w:rFonts w:ascii="Book Antiqua" w:hAnsi="Book Antiqua"/>
          <w:color w:val="000000"/>
          <w:szCs w:val="24"/>
          <w:shd w:val="clear" w:color="auto" w:fill="FFFFFF"/>
          <w:lang w:val="es-ES_tradnl"/>
        </w:rPr>
        <w:t>su</w:t>
      </w:r>
      <w:r w:rsidRPr="0093376E">
        <w:rPr>
          <w:rFonts w:ascii="Book Antiqua" w:hAnsi="Book Antiqua"/>
          <w:color w:val="000000"/>
          <w:szCs w:val="24"/>
          <w:shd w:val="clear" w:color="auto" w:fill="FFFFFF"/>
          <w:lang w:val="es-ES_tradnl"/>
        </w:rPr>
        <w:t xml:space="preserve"> informe sobre una investigación realizada a la Policía de Puerto Rico.  En este se identificaron áreas de preocupación</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en cuanto al desempeño de los oficiales del orden público en las investigaciones de violencia doméstica y delitos sexuales.  </w:t>
      </w:r>
      <w:r w:rsidRPr="0093376E">
        <w:rPr>
          <w:rFonts w:ascii="Book Antiqua" w:hAnsi="Book Antiqua"/>
          <w:color w:val="222222"/>
          <w:szCs w:val="24"/>
          <w:lang w:val="es-ES_tradnl"/>
        </w:rPr>
        <w:t xml:space="preserve">El mismo realizaba una serie de recomendaciones para corregir lo que el informe identificó como deficiencias.  A raíz de ello, se generó un “Acuerdo para la Reforma Sostenible de la Policía de Puerto Rico”, firmado el 17 de julio de 2013 entre los Estados Unidos de América y el </w:t>
      </w:r>
      <w:r w:rsidR="008F78F9">
        <w:rPr>
          <w:rFonts w:ascii="Book Antiqua" w:hAnsi="Book Antiqua"/>
          <w:color w:val="222222"/>
          <w:szCs w:val="24"/>
          <w:lang w:val="es-ES_tradnl"/>
        </w:rPr>
        <w:t>Gobierno</w:t>
      </w:r>
      <w:r w:rsidRPr="0093376E">
        <w:rPr>
          <w:rFonts w:ascii="Book Antiqua" w:hAnsi="Book Antiqua"/>
          <w:color w:val="222222"/>
          <w:szCs w:val="24"/>
          <w:lang w:val="es-ES_tradnl"/>
        </w:rPr>
        <w:t xml:space="preserve"> de Puerto Rico, para llevar a cabo la reforma integral de la Policía de Puerto Rico.  Este Acuerdo, conforme a su sección XIV (Q), tiene una vigencia de diez (10) años.  Varias de sus disposiciones se relacionan con el deber de adiestrar y readiestrar a los miembros del personal de rango y civil, en diversos temas, incluyendo la violencia doméstica.</w:t>
      </w:r>
    </w:p>
    <w:p w14:paraId="29D09AA2"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42C90162" w14:textId="583994AD" w:rsidR="00C9633C" w:rsidRPr="0093376E" w:rsidRDefault="00C9633C" w:rsidP="00C9633C">
      <w:pPr>
        <w:suppressLineNumbers/>
        <w:ind w:firstLine="720"/>
        <w:contextualSpacing/>
        <w:jc w:val="both"/>
        <w:rPr>
          <w:rFonts w:ascii="Book Antiqua" w:hAnsi="Book Antiqua"/>
          <w:color w:val="000000"/>
          <w:szCs w:val="24"/>
          <w:shd w:val="clear" w:color="auto" w:fill="FFFFFF"/>
          <w:lang w:val="es-ES_tradnl"/>
        </w:rPr>
      </w:pPr>
      <w:r w:rsidRPr="0093376E">
        <w:rPr>
          <w:rFonts w:ascii="Book Antiqua" w:hAnsi="Book Antiqua"/>
          <w:color w:val="000000"/>
          <w:szCs w:val="24"/>
          <w:shd w:val="clear" w:color="auto" w:fill="FFFFFF"/>
          <w:lang w:val="es-ES_tradnl"/>
        </w:rPr>
        <w:t>El segundo informe del monitor federal de la Policía de Puerto Rico del 2 de diciembre de 2020, que cubre el periodo de julio 2019 a marzo 2020, establece como uno de los hallazgos la falta de cumplimiento en algunas áreas de entrenamiento en el tema de violencia doméstica.  A esos efectos, indica que sobre el 23% de los oficiales de orden público, no est</w:t>
      </w:r>
      <w:r w:rsidR="00906EE5">
        <w:rPr>
          <w:rFonts w:ascii="Book Antiqua" w:hAnsi="Book Antiqua"/>
          <w:color w:val="000000"/>
          <w:szCs w:val="24"/>
          <w:shd w:val="clear" w:color="auto" w:fill="FFFFFF"/>
          <w:lang w:val="es-ES_tradnl"/>
        </w:rPr>
        <w:t>aba</w:t>
      </w:r>
      <w:r w:rsidRPr="0093376E">
        <w:rPr>
          <w:rFonts w:ascii="Book Antiqua" w:hAnsi="Book Antiqua"/>
          <w:color w:val="000000"/>
          <w:szCs w:val="24"/>
          <w:shd w:val="clear" w:color="auto" w:fill="FFFFFF"/>
          <w:lang w:val="es-ES_tradnl"/>
        </w:rPr>
        <w:t xml:space="preserve">n al día en su entrenamiento sobre las investigaciones de violencia doméstica.  En el sexto informe del monitor federal, para el periodo de octubre 2021 a marzo 2022, se establece en su sección IV (3), que la policía continúa con la necesidad de enmendar sus procesos con relación a las víctimas de violencia doméstica, y que aún le falta mucho por mejorar en cuanto al entrenamiento e implantación de los procesos en este tema.  Entre los hallazgos del informe se destaca que de tres (3) entrenamientos que ofrece la NPPR sobre violencia doméstica, en uno de ellos el 91% de los miembros del </w:t>
      </w:r>
      <w:r w:rsidRPr="0093376E">
        <w:rPr>
          <w:rFonts w:ascii="Book Antiqua" w:hAnsi="Book Antiqua"/>
          <w:color w:val="000000"/>
          <w:szCs w:val="24"/>
          <w:shd w:val="clear" w:color="auto" w:fill="FFFFFF"/>
          <w:lang w:val="es-ES_tradnl"/>
        </w:rPr>
        <w:lastRenderedPageBreak/>
        <w:t>NPPR recibió adiestramiento, sin embargo, ninguno recibió capacitación sobre el segundo</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y sólo un 30% se adiestró en el tercero.  Los hallazgos del monitor federal son indicativos de la necesidad de </w:t>
      </w:r>
      <w:r w:rsidR="008C18B8">
        <w:rPr>
          <w:rFonts w:ascii="Book Antiqua" w:hAnsi="Book Antiqua"/>
          <w:color w:val="000000"/>
          <w:szCs w:val="24"/>
          <w:shd w:val="clear" w:color="auto" w:fill="FFFFFF"/>
          <w:lang w:val="es-ES_tradnl"/>
        </w:rPr>
        <w:t xml:space="preserve">reformular y reforzar </w:t>
      </w:r>
      <w:r w:rsidR="00E2472E">
        <w:rPr>
          <w:rFonts w:ascii="Book Antiqua" w:hAnsi="Book Antiqua"/>
          <w:color w:val="000000"/>
          <w:szCs w:val="24"/>
          <w:shd w:val="clear" w:color="auto" w:fill="FFFFFF"/>
          <w:lang w:val="es-ES_tradnl"/>
        </w:rPr>
        <w:t>l</w:t>
      </w:r>
      <w:r w:rsidR="008C18B8">
        <w:rPr>
          <w:rFonts w:ascii="Book Antiqua" w:hAnsi="Book Antiqua"/>
          <w:color w:val="000000"/>
          <w:szCs w:val="24"/>
          <w:shd w:val="clear" w:color="auto" w:fill="FFFFFF"/>
          <w:lang w:val="es-ES_tradnl"/>
        </w:rPr>
        <w:t xml:space="preserve">os currículos </w:t>
      </w:r>
      <w:r w:rsidR="00E2472E">
        <w:rPr>
          <w:rFonts w:ascii="Book Antiqua" w:hAnsi="Book Antiqua"/>
          <w:color w:val="000000"/>
          <w:szCs w:val="24"/>
          <w:shd w:val="clear" w:color="auto" w:fill="FFFFFF"/>
          <w:lang w:val="es-ES_tradnl"/>
        </w:rPr>
        <w:t xml:space="preserve">de la </w:t>
      </w:r>
      <w:r w:rsidR="00504D2D">
        <w:rPr>
          <w:rFonts w:ascii="Book Antiqua" w:hAnsi="Book Antiqua"/>
          <w:color w:val="000000"/>
          <w:szCs w:val="24"/>
          <w:shd w:val="clear" w:color="auto" w:fill="FFFFFF"/>
          <w:lang w:val="es-ES_tradnl"/>
        </w:rPr>
        <w:t>a</w:t>
      </w:r>
      <w:r w:rsidR="00E2472E">
        <w:rPr>
          <w:rFonts w:ascii="Book Antiqua" w:hAnsi="Book Antiqua"/>
          <w:color w:val="000000"/>
          <w:szCs w:val="24"/>
          <w:shd w:val="clear" w:color="auto" w:fill="FFFFFF"/>
          <w:lang w:val="es-ES_tradnl"/>
        </w:rPr>
        <w:t xml:space="preserve">cademia de la </w:t>
      </w:r>
      <w:r w:rsidR="00504D2D">
        <w:rPr>
          <w:rFonts w:ascii="Book Antiqua" w:hAnsi="Book Antiqua"/>
          <w:color w:val="000000"/>
          <w:szCs w:val="24"/>
          <w:shd w:val="clear" w:color="auto" w:fill="FFFFFF"/>
          <w:lang w:val="es-ES_tradnl"/>
        </w:rPr>
        <w:t>p</w:t>
      </w:r>
      <w:r w:rsidR="00E2472E">
        <w:rPr>
          <w:rFonts w:ascii="Book Antiqua" w:hAnsi="Book Antiqua"/>
          <w:color w:val="000000"/>
          <w:szCs w:val="24"/>
          <w:shd w:val="clear" w:color="auto" w:fill="FFFFFF"/>
          <w:lang w:val="es-ES_tradnl"/>
        </w:rPr>
        <w:t>olicía, así como los</w:t>
      </w:r>
      <w:r w:rsidR="008C18B8">
        <w:rPr>
          <w:rFonts w:ascii="Book Antiqua" w:hAnsi="Book Antiqua"/>
          <w:color w:val="000000"/>
          <w:szCs w:val="24"/>
          <w:shd w:val="clear" w:color="auto" w:fill="FFFFFF"/>
          <w:lang w:val="es-ES_tradnl"/>
        </w:rPr>
        <w:t xml:space="preserve"> adiestramientos</w:t>
      </w:r>
      <w:r w:rsidR="00E2472E">
        <w:rPr>
          <w:rFonts w:ascii="Book Antiqua" w:hAnsi="Book Antiqua"/>
          <w:color w:val="000000"/>
          <w:szCs w:val="24"/>
          <w:shd w:val="clear" w:color="auto" w:fill="FFFFFF"/>
          <w:lang w:val="es-ES_tradnl"/>
        </w:rPr>
        <w:t xml:space="preserve"> que se le ofrecen a los miembros del Negociado en el tema de violencia doméstica</w:t>
      </w:r>
      <w:r w:rsidRPr="0093376E">
        <w:rPr>
          <w:rFonts w:ascii="Book Antiqua" w:hAnsi="Book Antiqua"/>
          <w:color w:val="000000"/>
          <w:szCs w:val="24"/>
          <w:shd w:val="clear" w:color="auto" w:fill="FFFFFF"/>
          <w:lang w:val="es-ES_tradnl"/>
        </w:rPr>
        <w:t>.</w:t>
      </w:r>
    </w:p>
    <w:p w14:paraId="06390985" w14:textId="0D45722D" w:rsidR="00186771" w:rsidRPr="0093376E" w:rsidRDefault="00186771" w:rsidP="00543A64">
      <w:pPr>
        <w:ind w:firstLine="360"/>
        <w:jc w:val="both"/>
        <w:rPr>
          <w:rFonts w:ascii="Book Antiqua" w:hAnsi="Book Antiqua"/>
          <w:bCs/>
          <w:shd w:val="clear" w:color="auto" w:fill="FFFFFF"/>
          <w:lang w:val="es-ES_tradnl"/>
        </w:rPr>
      </w:pPr>
    </w:p>
    <w:p w14:paraId="14AA08B2" w14:textId="04A0E778"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222222"/>
          <w:szCs w:val="24"/>
          <w:lang w:val="es-ES_tradnl"/>
        </w:rPr>
        <w:t xml:space="preserve">Por su parte, la Ley 20-2017, según enmendada, conocida como “Ley del Departamento de Seguridad Pública de Puerto Rico”, dispone en su Artículo 1.11, la creación del Centro de Capacitación y Desarrollo de Seguridad Pública bajo la dirección del </w:t>
      </w:r>
      <w:proofErr w:type="gramStart"/>
      <w:r w:rsidRPr="0093376E">
        <w:rPr>
          <w:rFonts w:ascii="Book Antiqua" w:hAnsi="Book Antiqua"/>
          <w:color w:val="222222"/>
          <w:szCs w:val="24"/>
          <w:lang w:val="es-ES_tradnl"/>
        </w:rPr>
        <w:t>Secretario</w:t>
      </w:r>
      <w:proofErr w:type="gramEnd"/>
      <w:r w:rsidRPr="0093376E">
        <w:rPr>
          <w:rFonts w:ascii="Book Antiqua" w:hAnsi="Book Antiqua"/>
          <w:color w:val="222222"/>
          <w:szCs w:val="24"/>
          <w:lang w:val="es-ES_tradnl"/>
        </w:rPr>
        <w:t xml:space="preserve"> del Departamento de Seguridad Pública</w:t>
      </w:r>
      <w:r w:rsidR="00906EE5">
        <w:rPr>
          <w:rFonts w:ascii="Book Antiqua" w:hAnsi="Book Antiqua"/>
          <w:color w:val="222222"/>
          <w:szCs w:val="24"/>
          <w:lang w:val="es-ES_tradnl"/>
        </w:rPr>
        <w:t xml:space="preserve"> (en adelante DSP)</w:t>
      </w:r>
      <w:r w:rsidRPr="0093376E">
        <w:rPr>
          <w:rFonts w:ascii="Book Antiqua" w:hAnsi="Book Antiqua"/>
          <w:color w:val="222222"/>
          <w:szCs w:val="24"/>
          <w:lang w:val="es-ES_tradnl"/>
        </w:rPr>
        <w:t>.  Este Centro es el encargado de educar a profesionales en el campo de seguridad pública y de desarrollar un proceso de capacitación académica para el personal del D</w:t>
      </w:r>
      <w:r w:rsidR="00906EE5">
        <w:rPr>
          <w:rFonts w:ascii="Book Antiqua" w:hAnsi="Book Antiqua"/>
          <w:color w:val="222222"/>
          <w:szCs w:val="24"/>
          <w:lang w:val="es-ES_tradnl"/>
        </w:rPr>
        <w:t>SP</w:t>
      </w:r>
      <w:r w:rsidRPr="0093376E">
        <w:rPr>
          <w:rFonts w:ascii="Book Antiqua" w:hAnsi="Book Antiqua"/>
          <w:color w:val="222222"/>
          <w:szCs w:val="24"/>
          <w:lang w:val="es-ES_tradnl"/>
        </w:rPr>
        <w:t xml:space="preserve">.  </w:t>
      </w:r>
    </w:p>
    <w:p w14:paraId="5A1C4F68"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0B1F3235" w14:textId="697812D0"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222222"/>
          <w:szCs w:val="24"/>
          <w:lang w:val="es-ES_tradnl"/>
        </w:rPr>
        <w:t xml:space="preserve">Es de conocimiento la delicada situación que atraviesa el país en cuanto a la violencia doméstica.  El adiestramiento y readiestramiento adecuado </w:t>
      </w:r>
      <w:r w:rsidRPr="0093376E">
        <w:rPr>
          <w:rFonts w:ascii="Book Antiqua" w:hAnsi="Book Antiqua"/>
          <w:szCs w:val="24"/>
          <w:lang w:val="es-ES_tradnl"/>
        </w:rPr>
        <w:t>a los cadetes y personal de rango</w:t>
      </w:r>
      <w:r w:rsidRPr="0093376E">
        <w:rPr>
          <w:rFonts w:ascii="Book Antiqua" w:hAnsi="Book Antiqua"/>
          <w:color w:val="222222"/>
          <w:szCs w:val="24"/>
          <w:lang w:val="es-ES_tradnl"/>
        </w:rPr>
        <w:t xml:space="preserve"> de la policía de Puerto Rico, es un elemento esencial para garantizar una intervención </w:t>
      </w:r>
      <w:r w:rsidR="00906EE5">
        <w:rPr>
          <w:rFonts w:ascii="Book Antiqua" w:hAnsi="Book Antiqua"/>
          <w:color w:val="222222"/>
          <w:szCs w:val="24"/>
          <w:lang w:val="es-ES_tradnl"/>
        </w:rPr>
        <w:t>efectiva</w:t>
      </w:r>
      <w:r w:rsidRPr="0093376E">
        <w:rPr>
          <w:rFonts w:ascii="Book Antiqua" w:hAnsi="Book Antiqua"/>
          <w:color w:val="222222"/>
          <w:szCs w:val="24"/>
          <w:lang w:val="es-ES_tradnl"/>
        </w:rPr>
        <w:t xml:space="preserve"> en los casos de violencia doméstica</w:t>
      </w:r>
      <w:r w:rsidR="00906EE5">
        <w:rPr>
          <w:rFonts w:ascii="Book Antiqua" w:hAnsi="Book Antiqua"/>
          <w:color w:val="222222"/>
          <w:szCs w:val="24"/>
          <w:lang w:val="es-ES_tradnl"/>
        </w:rPr>
        <w:t>.  Es, además, necesario el adiestramiento de todos los miembros de los negociados del DSP, quienes en algún momento pueden proveer sus servicios especializados a una víctima violencia doméstica</w:t>
      </w:r>
      <w:r w:rsidRPr="0093376E">
        <w:rPr>
          <w:rFonts w:ascii="Book Antiqua" w:hAnsi="Book Antiqua"/>
          <w:color w:val="222222"/>
          <w:szCs w:val="24"/>
          <w:lang w:val="es-ES_tradnl"/>
        </w:rPr>
        <w:t>.</w:t>
      </w:r>
    </w:p>
    <w:p w14:paraId="46D5E489"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6EDB8270" w14:textId="076282C8" w:rsidR="00834141" w:rsidRPr="0093376E" w:rsidRDefault="0044576A" w:rsidP="003D64A3">
      <w:pPr>
        <w:ind w:firstLine="360"/>
        <w:contextualSpacing/>
        <w:jc w:val="both"/>
        <w:rPr>
          <w:rFonts w:ascii="Book Antiqua" w:hAnsi="Book Antiqua" w:cs="Arial"/>
          <w:szCs w:val="24"/>
          <w:lang w:val="es-ES_tradnl"/>
        </w:rPr>
      </w:pPr>
      <w:r w:rsidRPr="0093376E">
        <w:rPr>
          <w:rFonts w:ascii="Book Antiqua" w:hAnsi="Book Antiqua" w:cs="Arial"/>
          <w:szCs w:val="24"/>
          <w:lang w:val="es-ES_tradnl"/>
        </w:rPr>
        <w:t>E</w:t>
      </w:r>
      <w:r w:rsidR="00E2472E">
        <w:rPr>
          <w:rFonts w:ascii="Book Antiqua" w:hAnsi="Book Antiqua" w:cs="Arial"/>
          <w:szCs w:val="24"/>
          <w:lang w:val="es-ES_tradnl"/>
        </w:rPr>
        <w:t>n nuestra lucha por erradicar la violencia doméstica, e</w:t>
      </w:r>
      <w:r w:rsidRPr="0093376E">
        <w:rPr>
          <w:rFonts w:ascii="Book Antiqua" w:hAnsi="Book Antiqua" w:cs="Arial"/>
          <w:szCs w:val="24"/>
          <w:lang w:val="es-ES_tradnl"/>
        </w:rPr>
        <w:t xml:space="preserve">sta </w:t>
      </w:r>
      <w:r w:rsidR="00381798">
        <w:rPr>
          <w:rFonts w:ascii="Book Antiqua" w:hAnsi="Book Antiqua" w:cs="Arial"/>
          <w:szCs w:val="24"/>
          <w:lang w:val="es-ES_tradnl"/>
        </w:rPr>
        <w:t>A</w:t>
      </w:r>
      <w:r w:rsidRPr="0093376E">
        <w:rPr>
          <w:rFonts w:ascii="Book Antiqua" w:hAnsi="Book Antiqua" w:cs="Arial"/>
          <w:szCs w:val="24"/>
          <w:lang w:val="es-ES_tradnl"/>
        </w:rPr>
        <w:t xml:space="preserve">samblea </w:t>
      </w:r>
      <w:r w:rsidR="00381798">
        <w:rPr>
          <w:rFonts w:ascii="Book Antiqua" w:hAnsi="Book Antiqua" w:cs="Arial"/>
          <w:szCs w:val="24"/>
          <w:lang w:val="es-ES_tradnl"/>
        </w:rPr>
        <w:t>L</w:t>
      </w:r>
      <w:r w:rsidRPr="0093376E">
        <w:rPr>
          <w:rFonts w:ascii="Book Antiqua" w:hAnsi="Book Antiqua" w:cs="Arial"/>
          <w:szCs w:val="24"/>
          <w:lang w:val="es-ES_tradnl"/>
        </w:rPr>
        <w:t xml:space="preserve">egislativa entiende </w:t>
      </w:r>
      <w:r w:rsidR="008C18B8">
        <w:rPr>
          <w:rFonts w:ascii="Book Antiqua" w:hAnsi="Book Antiqua" w:cs="Arial"/>
          <w:szCs w:val="24"/>
          <w:lang w:val="es-ES_tradnl"/>
        </w:rPr>
        <w:t xml:space="preserve">necesario </w:t>
      </w:r>
      <w:r w:rsidR="00C9633C" w:rsidRPr="0093376E">
        <w:rPr>
          <w:rFonts w:ascii="Book Antiqua" w:hAnsi="Book Antiqua"/>
          <w:szCs w:val="24"/>
          <w:lang w:val="es-ES_tradnl"/>
        </w:rPr>
        <w:t>enmendar la Ley 20-2017, según enmendada, conocida como “Ley del Departamento de Seguridad Pública de Puerto Rico”</w:t>
      </w:r>
      <w:r w:rsidR="00E2472E">
        <w:rPr>
          <w:rFonts w:ascii="Book Antiqua" w:hAnsi="Book Antiqua"/>
          <w:szCs w:val="24"/>
          <w:lang w:val="es-ES_tradnl"/>
        </w:rPr>
        <w:t xml:space="preserve">.  Esta legislación </w:t>
      </w:r>
      <w:r w:rsidR="00C9633C" w:rsidRPr="0093376E">
        <w:rPr>
          <w:rFonts w:ascii="Book Antiqua" w:hAnsi="Book Antiqua"/>
          <w:szCs w:val="24"/>
          <w:lang w:val="es-ES_tradnl"/>
        </w:rPr>
        <w:t xml:space="preserve">provee para la creación de un currículo que ofrezca un adiestramiento holístico e integral sobre </w:t>
      </w:r>
      <w:r w:rsidR="008C18B8">
        <w:rPr>
          <w:rFonts w:ascii="Book Antiqua" w:hAnsi="Book Antiqua"/>
          <w:szCs w:val="24"/>
          <w:lang w:val="es-ES_tradnl"/>
        </w:rPr>
        <w:t xml:space="preserve">la </w:t>
      </w:r>
      <w:r w:rsidR="00C9633C" w:rsidRPr="0093376E">
        <w:rPr>
          <w:rFonts w:ascii="Book Antiqua" w:hAnsi="Book Antiqua"/>
          <w:szCs w:val="24"/>
          <w:lang w:val="es-ES_tradnl"/>
        </w:rPr>
        <w:t>violencia doméstica, proporcionando herramientas útiles a los miembros del Negociado de la Policía de Puerto Rico para intervenir, interactuar, orientar y proteger a las personas víctimas de violencia doméstica</w:t>
      </w:r>
      <w:r w:rsidR="004867AD" w:rsidRPr="0093376E">
        <w:rPr>
          <w:rFonts w:ascii="Book Antiqua" w:hAnsi="Book Antiqua"/>
          <w:szCs w:val="24"/>
          <w:lang w:val="es-ES_tradnl"/>
        </w:rPr>
        <w:t>.</w:t>
      </w:r>
      <w:r w:rsidR="00906EE5">
        <w:rPr>
          <w:rFonts w:ascii="Book Antiqua" w:hAnsi="Book Antiqua"/>
          <w:szCs w:val="24"/>
          <w:lang w:val="es-ES_tradnl"/>
        </w:rPr>
        <w:t xml:space="preserve">  Dispone, además, que todos los miembros de los negociados que componen el </w:t>
      </w:r>
      <w:proofErr w:type="gramStart"/>
      <w:r w:rsidR="00906EE5">
        <w:rPr>
          <w:rFonts w:ascii="Book Antiqua" w:hAnsi="Book Antiqua"/>
          <w:szCs w:val="24"/>
          <w:lang w:val="es-ES_tradnl"/>
        </w:rPr>
        <w:t>DSP,</w:t>
      </w:r>
      <w:proofErr w:type="gramEnd"/>
      <w:r w:rsidR="00906EE5">
        <w:rPr>
          <w:rFonts w:ascii="Book Antiqua" w:hAnsi="Book Antiqua"/>
          <w:szCs w:val="24"/>
          <w:lang w:val="es-ES_tradnl"/>
        </w:rPr>
        <w:t xml:space="preserve"> reciban adiestramientos bianuales en este tema tan </w:t>
      </w:r>
      <w:r w:rsidR="00237E5A">
        <w:rPr>
          <w:rFonts w:ascii="Book Antiqua" w:hAnsi="Book Antiqua"/>
          <w:szCs w:val="24"/>
          <w:lang w:val="es-ES_tradnl"/>
        </w:rPr>
        <w:t>transcendental</w:t>
      </w:r>
      <w:r w:rsidR="00906EE5">
        <w:rPr>
          <w:rFonts w:ascii="Book Antiqua" w:hAnsi="Book Antiqua"/>
          <w:szCs w:val="24"/>
          <w:lang w:val="es-ES_tradnl"/>
        </w:rPr>
        <w:t xml:space="preserve"> y relevante, para que puedan efectivamente reconocer a las víctimas y ayudar en la erradicación de este mal social.</w:t>
      </w:r>
    </w:p>
    <w:p w14:paraId="596353BF" w14:textId="225CC9FD" w:rsidR="004867AD" w:rsidRPr="0093376E"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3858CF">
          <w:headerReference w:type="even" r:id="rId8"/>
          <w:headerReference w:type="default" r:id="rId9"/>
          <w:pgSz w:w="12240" w:h="15840" w:code="1"/>
          <w:pgMar w:top="1440" w:right="1440" w:bottom="1440" w:left="1440" w:header="720" w:footer="720" w:gutter="0"/>
          <w:cols w:space="720"/>
          <w:titlePg/>
          <w:docGrid w:linePitch="360"/>
        </w:sectPr>
      </w:pPr>
    </w:p>
    <w:p w14:paraId="182FD5B9" w14:textId="1F8A9EC9" w:rsidR="00AB269F" w:rsidRPr="0093376E" w:rsidRDefault="00AB269F" w:rsidP="00AB269F">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 xml:space="preserve">Sección 1- </w:t>
      </w:r>
      <w:r w:rsidRPr="0093376E">
        <w:rPr>
          <w:rFonts w:ascii="Book Antiqua" w:hAnsi="Book Antiqua"/>
          <w:szCs w:val="24"/>
          <w:lang w:val="es-ES_tradnl"/>
        </w:rPr>
        <w:t xml:space="preserve">Se enmienda el Artículo 1.11 </w:t>
      </w:r>
      <w:r w:rsidR="00B007FD">
        <w:rPr>
          <w:rFonts w:ascii="Book Antiqua" w:hAnsi="Book Antiqua"/>
          <w:szCs w:val="24"/>
          <w:lang w:val="es-ES_tradnl"/>
        </w:rPr>
        <w:t xml:space="preserve">de la </w:t>
      </w:r>
      <w:r w:rsidRPr="0093376E">
        <w:rPr>
          <w:rFonts w:ascii="Book Antiqua" w:hAnsi="Book Antiqua"/>
          <w:szCs w:val="24"/>
          <w:lang w:val="es-ES_tradnl"/>
        </w:rPr>
        <w:t xml:space="preserve">Ley 20-2017, según enmendada, conocida como “Ley del Departamento de Seguridad Pública de Puerto Rico”, para </w:t>
      </w:r>
      <w:r w:rsidR="009E22B9" w:rsidRPr="0093376E">
        <w:rPr>
          <w:rFonts w:ascii="Book Antiqua" w:hAnsi="Book Antiqua"/>
          <w:szCs w:val="24"/>
          <w:lang w:val="es-ES_tradnl"/>
        </w:rPr>
        <w:t xml:space="preserve">añadir un nuevo inciso (l) y </w:t>
      </w:r>
      <w:r w:rsidR="0024649D" w:rsidRPr="0093376E">
        <w:rPr>
          <w:rFonts w:ascii="Book Antiqua" w:hAnsi="Book Antiqua"/>
          <w:szCs w:val="24"/>
          <w:lang w:val="es-ES_tradnl"/>
        </w:rPr>
        <w:t>reordenar alfabéticamente</w:t>
      </w:r>
      <w:r w:rsidR="009E22B9" w:rsidRPr="0093376E">
        <w:rPr>
          <w:rFonts w:ascii="Book Antiqua" w:hAnsi="Book Antiqua"/>
          <w:szCs w:val="24"/>
          <w:lang w:val="es-ES_tradnl"/>
        </w:rPr>
        <w:t xml:space="preserve"> los subsiguientes, para </w:t>
      </w:r>
      <w:r w:rsidRPr="0093376E">
        <w:rPr>
          <w:rFonts w:ascii="Book Antiqua" w:hAnsi="Book Antiqua"/>
          <w:szCs w:val="24"/>
          <w:lang w:val="es-ES_tradnl"/>
        </w:rPr>
        <w:t>que lea como sigue:</w:t>
      </w:r>
    </w:p>
    <w:p w14:paraId="2A10ECCE" w14:textId="77777777" w:rsidR="009E22B9"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w:t>
      </w:r>
      <w:proofErr w:type="spellStart"/>
      <w:r w:rsidRPr="0093376E">
        <w:rPr>
          <w:rFonts w:ascii="Book Antiqua" w:hAnsi="Book Antiqua"/>
          <w:szCs w:val="24"/>
          <w:lang w:val="es-ES_tradnl"/>
        </w:rPr>
        <w:t>Artículo</w:t>
      </w:r>
      <w:proofErr w:type="spellEnd"/>
      <w:r w:rsidRPr="0093376E">
        <w:rPr>
          <w:rFonts w:ascii="Book Antiqua" w:hAnsi="Book Antiqua"/>
          <w:szCs w:val="24"/>
          <w:lang w:val="es-ES_tradnl"/>
        </w:rPr>
        <w:t xml:space="preserve"> 1.11. — </w:t>
      </w:r>
      <w:r w:rsidR="009E22B9" w:rsidRPr="0093376E">
        <w:rPr>
          <w:rFonts w:ascii="Book Antiqua" w:hAnsi="Book Antiqua"/>
          <w:szCs w:val="24"/>
          <w:lang w:val="es-ES_tradnl"/>
        </w:rPr>
        <w:t xml:space="preserve">Centro de Capacitación y Desarrollo de Seguridad Pública; Aspectos Generales. </w:t>
      </w:r>
    </w:p>
    <w:p w14:paraId="2EB1DB6E" w14:textId="24CEBC0C" w:rsidR="009E22B9" w:rsidRPr="0093376E" w:rsidRDefault="009E22B9" w:rsidP="002B3BC6">
      <w:pPr>
        <w:spacing w:line="480" w:lineRule="auto"/>
        <w:ind w:firstLine="360"/>
        <w:contextualSpacing/>
        <w:jc w:val="both"/>
        <w:rPr>
          <w:rFonts w:ascii="Book Antiqua" w:hAnsi="Book Antiqua"/>
          <w:b/>
          <w:bCs/>
          <w:szCs w:val="24"/>
          <w:lang w:val="es-ES_tradnl"/>
        </w:rPr>
      </w:pPr>
      <w:r w:rsidRPr="0093376E">
        <w:rPr>
          <w:rFonts w:ascii="Book Antiqua" w:hAnsi="Book Antiqua"/>
          <w:szCs w:val="24"/>
          <w:lang w:val="es-ES_tradnl"/>
        </w:rPr>
        <w:lastRenderedPageBreak/>
        <w:t xml:space="preserve">Se crea el Centro de Capacitación y Desarrollo de Seguridad Pública el cual estará bajo la supervisión del </w:t>
      </w:r>
      <w:proofErr w:type="gramStart"/>
      <w:r w:rsidRPr="0093376E">
        <w:rPr>
          <w:rFonts w:ascii="Book Antiqua" w:hAnsi="Book Antiqua"/>
          <w:szCs w:val="24"/>
          <w:lang w:val="es-ES_tradnl"/>
        </w:rPr>
        <w:t>Secretario</w:t>
      </w:r>
      <w:proofErr w:type="gramEnd"/>
      <w:r w:rsidRPr="0093376E">
        <w:rPr>
          <w:rFonts w:ascii="Book Antiqua" w:hAnsi="Book Antiqua"/>
          <w:szCs w:val="24"/>
          <w:lang w:val="es-ES_tradnl"/>
        </w:rPr>
        <w:t xml:space="preserve"> y tendrá las siguientes funciones: </w:t>
      </w:r>
    </w:p>
    <w:p w14:paraId="7E26DC11" w14:textId="374B3E53" w:rsidR="00AB269F" w:rsidRPr="0093376E" w:rsidRDefault="009E22B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(a) </w:t>
      </w:r>
      <w:r w:rsidR="00AB269F" w:rsidRPr="0093376E">
        <w:rPr>
          <w:rFonts w:ascii="Book Antiqua" w:hAnsi="Book Antiqua"/>
          <w:szCs w:val="24"/>
          <w:lang w:val="es-ES_tradnl"/>
        </w:rPr>
        <w:t xml:space="preserve">  </w:t>
      </w:r>
      <w:r w:rsidRPr="0093376E">
        <w:rPr>
          <w:rFonts w:ascii="Book Antiqua" w:hAnsi="Book Antiqua"/>
          <w:szCs w:val="24"/>
          <w:lang w:val="es-ES_tradnl"/>
        </w:rPr>
        <w:t>…</w:t>
      </w:r>
    </w:p>
    <w:p w14:paraId="33D56B6B" w14:textId="77777777" w:rsidR="00AB269F"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p>
    <w:p w14:paraId="7EBF461E" w14:textId="4A26CAD7" w:rsidR="0046229F" w:rsidRPr="0093376E" w:rsidRDefault="009E22B9" w:rsidP="002B3BC6">
      <w:pPr>
        <w:spacing w:line="480" w:lineRule="auto"/>
        <w:ind w:firstLine="360"/>
        <w:contextualSpacing/>
        <w:jc w:val="both"/>
        <w:rPr>
          <w:rFonts w:ascii="Book Antiqua" w:hAnsi="Book Antiqua"/>
          <w:i/>
          <w:iCs/>
          <w:szCs w:val="24"/>
          <w:lang w:val="es-ES_tradnl"/>
        </w:rPr>
      </w:pPr>
      <w:r w:rsidRPr="0093376E">
        <w:rPr>
          <w:rFonts w:ascii="Book Antiqua" w:hAnsi="Book Antiqua"/>
          <w:i/>
          <w:iCs/>
          <w:szCs w:val="24"/>
          <w:lang w:val="es-ES_tradnl"/>
        </w:rPr>
        <w:t>(l)</w:t>
      </w:r>
      <w:r w:rsidRPr="0093376E">
        <w:rPr>
          <w:rFonts w:ascii="Book Antiqua" w:hAnsi="Book Antiqua"/>
          <w:szCs w:val="24"/>
          <w:lang w:val="es-ES_tradnl"/>
        </w:rPr>
        <w:t xml:space="preserve"> </w:t>
      </w:r>
      <w:r w:rsidRPr="0093376E">
        <w:rPr>
          <w:rFonts w:ascii="Book Antiqua" w:hAnsi="Book Antiqua"/>
          <w:i/>
          <w:iCs/>
          <w:szCs w:val="24"/>
          <w:lang w:val="es-ES_tradnl"/>
        </w:rPr>
        <w:t>Establecerá adiestramientos especializados en violencia doméstica para los miembros del Negociado de la Policí</w:t>
      </w:r>
      <w:r w:rsidR="0046229F" w:rsidRPr="0093376E">
        <w:rPr>
          <w:rFonts w:ascii="Book Antiqua" w:hAnsi="Book Antiqua"/>
          <w:i/>
          <w:iCs/>
          <w:szCs w:val="24"/>
          <w:lang w:val="es-ES_tradnl"/>
        </w:rPr>
        <w:t>a</w:t>
      </w:r>
      <w:r w:rsidRPr="0093376E">
        <w:rPr>
          <w:rFonts w:ascii="Book Antiqua" w:hAnsi="Book Antiqua"/>
          <w:i/>
          <w:iCs/>
          <w:szCs w:val="24"/>
          <w:lang w:val="es-ES_tradnl"/>
        </w:rPr>
        <w:t xml:space="preserve"> de Puerto Rico</w:t>
      </w:r>
      <w:r w:rsidR="009D2F62">
        <w:rPr>
          <w:rFonts w:ascii="Book Antiqua" w:hAnsi="Book Antiqua"/>
          <w:i/>
          <w:iCs/>
          <w:szCs w:val="24"/>
          <w:lang w:val="es-ES_tradnl"/>
        </w:rPr>
        <w:t>, así como un currículo holístico e integral para los cadetes de la academia de la policía,</w:t>
      </w:r>
      <w:r w:rsidRPr="0093376E">
        <w:rPr>
          <w:rFonts w:ascii="Book Antiqua" w:hAnsi="Book Antiqua"/>
          <w:i/>
          <w:iCs/>
          <w:szCs w:val="24"/>
          <w:lang w:val="es-ES_tradnl"/>
        </w:rPr>
        <w:t xml:space="preserve"> que incluya</w:t>
      </w:r>
      <w:r w:rsidR="00DB7C27">
        <w:rPr>
          <w:rFonts w:ascii="Book Antiqua" w:hAnsi="Book Antiqua"/>
          <w:i/>
          <w:iCs/>
          <w:szCs w:val="24"/>
          <w:lang w:val="es-ES_tradnl"/>
        </w:rPr>
        <w:t>, sin que se entienda como una lista taxativa, los siguientes temas</w:t>
      </w:r>
      <w:r w:rsidR="0046229F" w:rsidRPr="0093376E">
        <w:rPr>
          <w:rFonts w:ascii="Book Antiqua" w:hAnsi="Book Antiqua"/>
          <w:i/>
          <w:iCs/>
          <w:szCs w:val="24"/>
          <w:lang w:val="es-ES_tradnl"/>
        </w:rPr>
        <w:t>:</w:t>
      </w:r>
    </w:p>
    <w:p w14:paraId="1E1CE42B" w14:textId="1035953C" w:rsidR="0046229F" w:rsidRDefault="00DC31A6"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Un ampl</w:t>
      </w:r>
      <w:r w:rsidR="009D2F62">
        <w:rPr>
          <w:rFonts w:ascii="Book Antiqua" w:hAnsi="Book Antiqua"/>
          <w:i/>
          <w:iCs/>
          <w:szCs w:val="24"/>
          <w:lang w:val="es-ES_tradnl"/>
        </w:rPr>
        <w:t>io</w:t>
      </w:r>
      <w:r>
        <w:rPr>
          <w:rFonts w:ascii="Book Antiqua" w:hAnsi="Book Antiqua"/>
          <w:i/>
          <w:iCs/>
          <w:szCs w:val="24"/>
          <w:lang w:val="es-ES_tradnl"/>
        </w:rPr>
        <w:t xml:space="preserve"> con</w:t>
      </w:r>
      <w:r w:rsidR="009D2F62">
        <w:rPr>
          <w:rFonts w:ascii="Book Antiqua" w:hAnsi="Book Antiqua"/>
          <w:i/>
          <w:iCs/>
          <w:szCs w:val="24"/>
          <w:lang w:val="es-ES_tradnl"/>
        </w:rPr>
        <w:t>ocimiento</w:t>
      </w:r>
      <w:r>
        <w:rPr>
          <w:rFonts w:ascii="Book Antiqua" w:hAnsi="Book Antiqua"/>
          <w:i/>
          <w:iCs/>
          <w:szCs w:val="24"/>
          <w:lang w:val="es-ES_tradnl"/>
        </w:rPr>
        <w:t xml:space="preserve"> de </w:t>
      </w:r>
      <w:r w:rsidR="00EF14C8" w:rsidRPr="0093376E">
        <w:rPr>
          <w:rFonts w:ascii="Book Antiqua" w:hAnsi="Book Antiqua"/>
          <w:i/>
          <w:iCs/>
          <w:szCs w:val="24"/>
          <w:lang w:val="es-ES_tradnl"/>
        </w:rPr>
        <w:t>la definición legal de violencia doméstica</w:t>
      </w:r>
      <w:r w:rsidR="00552FD7" w:rsidRPr="0093376E">
        <w:rPr>
          <w:rFonts w:ascii="Book Antiqua" w:hAnsi="Book Antiqua"/>
          <w:spacing w:val="-4"/>
          <w:szCs w:val="24"/>
          <w:shd w:val="clear" w:color="auto" w:fill="FFFFFF"/>
          <w:lang w:val="es-ES_tradnl"/>
        </w:rPr>
        <w:t>,</w:t>
      </w:r>
      <w:r w:rsidR="0046229F" w:rsidRPr="0093376E">
        <w:rPr>
          <w:rFonts w:ascii="Book Antiqua" w:hAnsi="Book Antiqua"/>
          <w:i/>
          <w:iCs/>
          <w:spacing w:val="-4"/>
          <w:szCs w:val="24"/>
          <w:shd w:val="clear" w:color="auto" w:fill="FFFFFF"/>
          <w:lang w:val="es-ES_tradnl"/>
        </w:rPr>
        <w:t xml:space="preserve"> </w:t>
      </w:r>
      <w:r w:rsidR="00D27452">
        <w:rPr>
          <w:rFonts w:ascii="Book Antiqua" w:hAnsi="Book Antiqua"/>
          <w:i/>
          <w:iCs/>
          <w:szCs w:val="24"/>
          <w:lang w:val="es-ES_tradnl"/>
        </w:rPr>
        <w:t>r</w:t>
      </w:r>
      <w:r w:rsidR="00D27452" w:rsidRPr="0093376E">
        <w:rPr>
          <w:rFonts w:ascii="Book Antiqua" w:hAnsi="Book Antiqua"/>
          <w:i/>
          <w:iCs/>
          <w:szCs w:val="24"/>
          <w:lang w:val="es-ES_tradnl"/>
        </w:rPr>
        <w:t>eco</w:t>
      </w:r>
      <w:r w:rsidR="00D27452">
        <w:rPr>
          <w:rFonts w:ascii="Book Antiqua" w:hAnsi="Book Antiqua"/>
          <w:i/>
          <w:iCs/>
          <w:szCs w:val="24"/>
          <w:lang w:val="es-ES_tradnl"/>
        </w:rPr>
        <w:t>n</w:t>
      </w:r>
      <w:r w:rsidR="00D27452" w:rsidRPr="0093376E">
        <w:rPr>
          <w:rFonts w:ascii="Book Antiqua" w:hAnsi="Book Antiqua"/>
          <w:i/>
          <w:iCs/>
          <w:szCs w:val="24"/>
          <w:lang w:val="es-ES_tradnl"/>
        </w:rPr>
        <w:t xml:space="preserve">ocimiento y entendimiento de los factores que contribuyen a la </w:t>
      </w:r>
      <w:r w:rsidR="00D27452">
        <w:rPr>
          <w:rFonts w:ascii="Book Antiqua" w:hAnsi="Book Antiqua"/>
          <w:i/>
          <w:iCs/>
          <w:szCs w:val="24"/>
          <w:lang w:val="es-ES_tradnl"/>
        </w:rPr>
        <w:t>misma,</w:t>
      </w:r>
      <w:r w:rsidR="00D27452" w:rsidRPr="0093376E">
        <w:rPr>
          <w:rFonts w:ascii="Book Antiqua" w:hAnsi="Book Antiqua"/>
          <w:i/>
          <w:iCs/>
          <w:spacing w:val="-4"/>
          <w:szCs w:val="24"/>
          <w:shd w:val="clear" w:color="auto" w:fill="FFFFFF"/>
          <w:lang w:val="es-ES_tradnl"/>
        </w:rPr>
        <w:t xml:space="preserve"> </w:t>
      </w:r>
      <w:r w:rsidR="00D27452">
        <w:rPr>
          <w:rFonts w:ascii="Book Antiqua" w:hAnsi="Book Antiqua"/>
          <w:i/>
          <w:iCs/>
          <w:spacing w:val="-4"/>
          <w:szCs w:val="24"/>
          <w:shd w:val="clear" w:color="auto" w:fill="FFFFFF"/>
          <w:lang w:val="es-ES_tradnl"/>
        </w:rPr>
        <w:t>su</w:t>
      </w:r>
      <w:r w:rsidR="0046229F" w:rsidRPr="0093376E">
        <w:rPr>
          <w:rFonts w:ascii="Book Antiqua" w:hAnsi="Book Antiqua"/>
          <w:i/>
          <w:iCs/>
          <w:spacing w:val="-4"/>
          <w:szCs w:val="24"/>
          <w:shd w:val="clear" w:color="auto" w:fill="FFFFFF"/>
          <w:lang w:val="es-ES_tradnl"/>
        </w:rPr>
        <w:t xml:space="preserve"> dinámica</w:t>
      </w:r>
      <w:r w:rsidR="00D27452">
        <w:rPr>
          <w:rFonts w:ascii="Book Antiqua" w:hAnsi="Book Antiqua"/>
          <w:i/>
          <w:iCs/>
          <w:spacing w:val="-4"/>
          <w:szCs w:val="24"/>
          <w:shd w:val="clear" w:color="auto" w:fill="FFFFFF"/>
          <w:lang w:val="es-ES_tradnl"/>
        </w:rPr>
        <w:t xml:space="preserve">, </w:t>
      </w:r>
      <w:r w:rsidR="00552FD7" w:rsidRPr="0093376E">
        <w:rPr>
          <w:rFonts w:ascii="Book Antiqua" w:hAnsi="Book Antiqua"/>
          <w:i/>
          <w:iCs/>
          <w:szCs w:val="24"/>
          <w:lang w:val="es-ES_tradnl"/>
        </w:rPr>
        <w:t xml:space="preserve">y </w:t>
      </w:r>
      <w:r w:rsidR="009D2F62">
        <w:rPr>
          <w:rFonts w:ascii="Book Antiqua" w:hAnsi="Book Antiqua"/>
          <w:i/>
          <w:iCs/>
          <w:szCs w:val="24"/>
          <w:lang w:val="es-ES_tradnl"/>
        </w:rPr>
        <w:t>comprensión</w:t>
      </w:r>
      <w:r w:rsidR="00D27452">
        <w:rPr>
          <w:rFonts w:ascii="Book Antiqua" w:hAnsi="Book Antiqua"/>
          <w:i/>
          <w:iCs/>
          <w:szCs w:val="24"/>
          <w:lang w:val="es-ES_tradnl"/>
        </w:rPr>
        <w:t xml:space="preserve"> sobre lo que </w:t>
      </w:r>
      <w:r w:rsidR="00CD58C7">
        <w:rPr>
          <w:rFonts w:ascii="Book Antiqua" w:hAnsi="Book Antiqua"/>
          <w:i/>
          <w:iCs/>
          <w:szCs w:val="24"/>
          <w:lang w:val="es-ES_tradnl"/>
        </w:rPr>
        <w:t>significa</w:t>
      </w:r>
      <w:r w:rsidR="00D27452">
        <w:rPr>
          <w:rFonts w:ascii="Book Antiqua" w:hAnsi="Book Antiqua"/>
          <w:i/>
          <w:iCs/>
          <w:szCs w:val="24"/>
          <w:lang w:val="es-ES_tradnl"/>
        </w:rPr>
        <w:t xml:space="preserve"> </w:t>
      </w:r>
      <w:r w:rsidR="00552FD7" w:rsidRPr="0093376E">
        <w:rPr>
          <w:rFonts w:ascii="Book Antiqua" w:hAnsi="Book Antiqua"/>
          <w:i/>
          <w:iCs/>
          <w:szCs w:val="24"/>
          <w:lang w:val="es-ES_tradnl"/>
        </w:rPr>
        <w:t>el ciclo de la violencia doméstica</w:t>
      </w:r>
      <w:r w:rsidR="0046229F" w:rsidRPr="0093376E">
        <w:rPr>
          <w:rFonts w:ascii="Book Antiqua" w:hAnsi="Book Antiqua"/>
          <w:i/>
          <w:iCs/>
          <w:szCs w:val="24"/>
          <w:lang w:val="es-ES_tradnl"/>
        </w:rPr>
        <w:t>;</w:t>
      </w:r>
    </w:p>
    <w:p w14:paraId="394F323E" w14:textId="22FA55FB" w:rsidR="00D875A2"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Conocimiento</w:t>
      </w:r>
      <w:r w:rsidRPr="0093376E">
        <w:rPr>
          <w:rFonts w:ascii="Book Antiqua" w:hAnsi="Book Antiqua"/>
          <w:i/>
          <w:iCs/>
          <w:szCs w:val="24"/>
          <w:lang w:val="es-ES_tradnl"/>
        </w:rPr>
        <w:t xml:space="preserve"> general de lo que envuelve</w:t>
      </w:r>
      <w:r>
        <w:rPr>
          <w:rFonts w:ascii="Book Antiqua" w:hAnsi="Book Antiqua"/>
          <w:i/>
          <w:iCs/>
          <w:szCs w:val="24"/>
          <w:lang w:val="es-ES_tradnl"/>
        </w:rPr>
        <w:t>n</w:t>
      </w:r>
      <w:r w:rsidRPr="0093376E">
        <w:rPr>
          <w:rFonts w:ascii="Book Antiqua" w:hAnsi="Book Antiqua"/>
          <w:i/>
          <w:iCs/>
          <w:szCs w:val="24"/>
          <w:lang w:val="es-ES_tradnl"/>
        </w:rPr>
        <w:t xml:space="preserve"> </w:t>
      </w:r>
      <w:r>
        <w:rPr>
          <w:rFonts w:ascii="Book Antiqua" w:hAnsi="Book Antiqua"/>
          <w:i/>
          <w:iCs/>
          <w:szCs w:val="24"/>
          <w:lang w:val="es-ES_tradnl"/>
        </w:rPr>
        <w:t xml:space="preserve">las </w:t>
      </w:r>
      <w:r w:rsidRPr="0093376E">
        <w:rPr>
          <w:rFonts w:ascii="Book Antiqua" w:hAnsi="Book Antiqua"/>
          <w:i/>
          <w:iCs/>
          <w:szCs w:val="24"/>
          <w:lang w:val="es-ES_tradnl"/>
        </w:rPr>
        <w:t xml:space="preserve">agresiones y </w:t>
      </w:r>
      <w:r>
        <w:rPr>
          <w:rFonts w:ascii="Book Antiqua" w:hAnsi="Book Antiqua"/>
          <w:i/>
          <w:iCs/>
          <w:szCs w:val="24"/>
          <w:lang w:val="es-ES_tradnl"/>
        </w:rPr>
        <w:t xml:space="preserve">los </w:t>
      </w:r>
      <w:r w:rsidRPr="0093376E">
        <w:rPr>
          <w:rFonts w:ascii="Book Antiqua" w:hAnsi="Book Antiqua"/>
          <w:i/>
          <w:iCs/>
          <w:szCs w:val="24"/>
          <w:lang w:val="es-ES_tradnl"/>
        </w:rPr>
        <w:t xml:space="preserve">ataques, incluyendo </w:t>
      </w:r>
      <w:r>
        <w:rPr>
          <w:rFonts w:ascii="Book Antiqua" w:hAnsi="Book Antiqua"/>
          <w:i/>
          <w:iCs/>
          <w:szCs w:val="24"/>
          <w:lang w:val="es-ES_tradnl"/>
        </w:rPr>
        <w:t xml:space="preserve">los </w:t>
      </w:r>
      <w:r w:rsidRPr="0093376E">
        <w:rPr>
          <w:rFonts w:ascii="Book Antiqua" w:hAnsi="Book Antiqua"/>
          <w:i/>
          <w:iCs/>
          <w:szCs w:val="24"/>
          <w:lang w:val="es-ES_tradnl"/>
        </w:rPr>
        <w:t>sexuales, en una relación de pareja</w:t>
      </w:r>
      <w:r>
        <w:rPr>
          <w:rFonts w:ascii="Book Antiqua" w:hAnsi="Book Antiqua"/>
          <w:i/>
          <w:iCs/>
          <w:szCs w:val="24"/>
          <w:lang w:val="es-ES_tradnl"/>
        </w:rPr>
        <w:t>;</w:t>
      </w:r>
    </w:p>
    <w:p w14:paraId="78C15339" w14:textId="69BEA723" w:rsidR="00D875A2"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El</w:t>
      </w:r>
      <w:r w:rsidRPr="0093376E">
        <w:rPr>
          <w:rFonts w:ascii="Book Antiqua" w:hAnsi="Book Antiqua"/>
          <w:i/>
          <w:iCs/>
          <w:szCs w:val="24"/>
          <w:lang w:val="es-ES_tradnl"/>
        </w:rPr>
        <w:t xml:space="preserve"> rol del oficial dentro de la investigación de un caso de violencia doméstica y la necesidad de </w:t>
      </w:r>
      <w:r>
        <w:rPr>
          <w:rFonts w:ascii="Book Antiqua" w:hAnsi="Book Antiqua"/>
          <w:i/>
          <w:iCs/>
          <w:szCs w:val="24"/>
          <w:lang w:val="es-ES_tradnl"/>
        </w:rPr>
        <w:t>comprender</w:t>
      </w:r>
      <w:r w:rsidRPr="0093376E">
        <w:rPr>
          <w:rFonts w:ascii="Book Antiqua" w:hAnsi="Book Antiqua"/>
          <w:i/>
          <w:iCs/>
          <w:szCs w:val="24"/>
          <w:lang w:val="es-ES_tradnl"/>
        </w:rPr>
        <w:t xml:space="preserve"> el comportamiento humano de la víctima, </w:t>
      </w:r>
      <w:r>
        <w:rPr>
          <w:rFonts w:ascii="Book Antiqua" w:hAnsi="Book Antiqua"/>
          <w:i/>
          <w:iCs/>
          <w:szCs w:val="24"/>
          <w:lang w:val="es-ES_tradnl"/>
        </w:rPr>
        <w:t xml:space="preserve">así como el conocimiento e identificación de los </w:t>
      </w:r>
      <w:r w:rsidRPr="0093376E">
        <w:rPr>
          <w:rFonts w:ascii="Book Antiqua" w:hAnsi="Book Antiqua"/>
          <w:i/>
          <w:iCs/>
          <w:szCs w:val="24"/>
          <w:lang w:val="es-ES_tradnl"/>
        </w:rPr>
        <w:t>mitos y estereotipos sobre la violencia doméstica</w:t>
      </w:r>
      <w:r>
        <w:rPr>
          <w:rFonts w:ascii="Book Antiqua" w:hAnsi="Book Antiqua"/>
          <w:i/>
          <w:iCs/>
          <w:szCs w:val="24"/>
          <w:lang w:val="es-ES_tradnl"/>
        </w:rPr>
        <w:t>, con un amplio entendimiento sobre</w:t>
      </w:r>
      <w:r w:rsidRPr="0093376E">
        <w:rPr>
          <w:rFonts w:ascii="Book Antiqua" w:hAnsi="Book Antiqua"/>
          <w:i/>
          <w:iCs/>
          <w:szCs w:val="24"/>
          <w:lang w:val="es-ES_tradnl"/>
        </w:rPr>
        <w:t xml:space="preserve"> la importancia de la intervención policial en la prevención y respuesta a </w:t>
      </w:r>
      <w:r w:rsidR="009D2F62">
        <w:rPr>
          <w:rFonts w:ascii="Book Antiqua" w:hAnsi="Book Antiqua"/>
          <w:i/>
          <w:iCs/>
          <w:szCs w:val="24"/>
          <w:lang w:val="es-ES_tradnl"/>
        </w:rPr>
        <w:t xml:space="preserve">los </w:t>
      </w:r>
      <w:r w:rsidRPr="0093376E">
        <w:rPr>
          <w:rFonts w:ascii="Book Antiqua" w:hAnsi="Book Antiqua"/>
          <w:i/>
          <w:iCs/>
          <w:szCs w:val="24"/>
          <w:lang w:val="es-ES_tradnl"/>
        </w:rPr>
        <w:t>casos de violencia doméstica</w:t>
      </w:r>
      <w:r>
        <w:rPr>
          <w:rFonts w:ascii="Book Antiqua" w:hAnsi="Book Antiqua"/>
          <w:i/>
          <w:iCs/>
          <w:szCs w:val="24"/>
          <w:lang w:val="es-ES_tradnl"/>
        </w:rPr>
        <w:t>;</w:t>
      </w:r>
    </w:p>
    <w:p w14:paraId="179236B9" w14:textId="17CA3533" w:rsidR="00D875A2" w:rsidRPr="0093376E"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destrezas de </w:t>
      </w:r>
      <w:r w:rsidRPr="0093376E">
        <w:rPr>
          <w:rFonts w:ascii="Book Antiqua" w:hAnsi="Book Antiqua"/>
          <w:i/>
          <w:iCs/>
          <w:szCs w:val="24"/>
          <w:lang w:val="es-ES_tradnl"/>
        </w:rPr>
        <w:t>cómo evitar que sus creencias y percepciones obstaculicen su rol en la investigación de un caso de violencia doméstica</w:t>
      </w:r>
      <w:r>
        <w:rPr>
          <w:rFonts w:ascii="Book Antiqua" w:hAnsi="Book Antiqua"/>
          <w:i/>
          <w:iCs/>
          <w:szCs w:val="24"/>
          <w:lang w:val="es-ES_tradnl"/>
        </w:rPr>
        <w:t>;</w:t>
      </w:r>
    </w:p>
    <w:p w14:paraId="10A3A601" w14:textId="4EA88781" w:rsidR="0046229F" w:rsidRPr="0093376E"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 xml:space="preserve">En la intervención con los casos de </w:t>
      </w:r>
      <w:r w:rsidRPr="0093376E">
        <w:rPr>
          <w:rFonts w:ascii="Book Antiqua" w:hAnsi="Book Antiqua"/>
          <w:i/>
          <w:iCs/>
          <w:szCs w:val="24"/>
          <w:lang w:val="es-ES_tradnl"/>
        </w:rPr>
        <w:t xml:space="preserve">violencia doméstica, </w:t>
      </w:r>
      <w:r w:rsidR="00B007FD">
        <w:rPr>
          <w:rFonts w:ascii="Book Antiqua" w:hAnsi="Book Antiqua"/>
          <w:i/>
          <w:iCs/>
          <w:szCs w:val="24"/>
          <w:lang w:val="es-ES_tradnl"/>
        </w:rPr>
        <w:t xml:space="preserve">conocimiento de </w:t>
      </w:r>
      <w:r>
        <w:rPr>
          <w:rFonts w:ascii="Book Antiqua" w:hAnsi="Book Antiqua"/>
          <w:i/>
          <w:iCs/>
          <w:szCs w:val="24"/>
          <w:lang w:val="es-ES_tradnl"/>
        </w:rPr>
        <w:t>cuáles son las m</w:t>
      </w:r>
      <w:r w:rsidRPr="0093376E">
        <w:rPr>
          <w:rFonts w:ascii="Book Antiqua" w:hAnsi="Book Antiqua"/>
          <w:i/>
          <w:iCs/>
          <w:szCs w:val="24"/>
          <w:lang w:val="es-ES_tradnl"/>
        </w:rPr>
        <w:t>ejores prácticas</w:t>
      </w:r>
      <w:r>
        <w:rPr>
          <w:rFonts w:ascii="Book Antiqua" w:hAnsi="Book Antiqua"/>
          <w:i/>
          <w:iCs/>
          <w:szCs w:val="24"/>
          <w:lang w:val="es-ES_tradnl"/>
        </w:rPr>
        <w:t>, l</w:t>
      </w:r>
      <w:r w:rsidR="00EF14C8" w:rsidRPr="0093376E">
        <w:rPr>
          <w:rFonts w:ascii="Book Antiqua" w:hAnsi="Book Antiqua"/>
          <w:i/>
          <w:iCs/>
          <w:szCs w:val="24"/>
          <w:lang w:val="es-ES_tradnl"/>
        </w:rPr>
        <w:t xml:space="preserve">as tácticas que debe seguir un oficial del orden público </w:t>
      </w:r>
      <w:r w:rsidR="0046229F" w:rsidRPr="0093376E">
        <w:rPr>
          <w:rFonts w:ascii="Book Antiqua" w:hAnsi="Book Antiqua"/>
          <w:i/>
          <w:iCs/>
          <w:szCs w:val="24"/>
          <w:lang w:val="es-ES_tradnl"/>
        </w:rPr>
        <w:t xml:space="preserve">y los </w:t>
      </w:r>
      <w:proofErr w:type="spellStart"/>
      <w:r w:rsidR="0046229F" w:rsidRPr="0093376E">
        <w:rPr>
          <w:rFonts w:ascii="Book Antiqua" w:hAnsi="Book Antiqua"/>
          <w:i/>
          <w:iCs/>
          <w:szCs w:val="24"/>
          <w:lang w:val="es-ES_tradnl"/>
        </w:rPr>
        <w:t>elemtos</w:t>
      </w:r>
      <w:proofErr w:type="spellEnd"/>
      <w:r w:rsidR="0046229F" w:rsidRPr="0093376E">
        <w:rPr>
          <w:rFonts w:ascii="Book Antiqua" w:hAnsi="Book Antiqua"/>
          <w:i/>
          <w:iCs/>
          <w:szCs w:val="24"/>
          <w:lang w:val="es-ES_tradnl"/>
        </w:rPr>
        <w:t xml:space="preserve"> claves en la e</w:t>
      </w:r>
      <w:r w:rsidR="0046229F" w:rsidRPr="0093376E">
        <w:rPr>
          <w:rFonts w:ascii="Book Antiqua" w:hAnsi="Book Antiqua"/>
          <w:i/>
          <w:iCs/>
          <w:spacing w:val="-4"/>
          <w:szCs w:val="24"/>
          <w:shd w:val="clear" w:color="auto" w:fill="FFFFFF"/>
          <w:lang w:val="es-ES_tradnl"/>
        </w:rPr>
        <w:t>ntrevista a las víctimas;</w:t>
      </w:r>
    </w:p>
    <w:p w14:paraId="48E6766E" w14:textId="5EE0394E" w:rsidR="00A364F2" w:rsidRPr="00D875A2" w:rsidRDefault="00D875A2" w:rsidP="00D875A2">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S</w:t>
      </w:r>
      <w:r w:rsidRPr="0093376E">
        <w:rPr>
          <w:rFonts w:ascii="Book Antiqua" w:hAnsi="Book Antiqua"/>
          <w:i/>
          <w:iCs/>
          <w:szCs w:val="24"/>
          <w:lang w:val="es-ES_tradnl"/>
        </w:rPr>
        <w:t xml:space="preserve">ensibilización hacia la víctima y cómo evitar </w:t>
      </w:r>
      <w:r w:rsidR="009D2F62">
        <w:rPr>
          <w:rFonts w:ascii="Book Antiqua" w:hAnsi="Book Antiqua"/>
          <w:i/>
          <w:iCs/>
          <w:szCs w:val="24"/>
          <w:lang w:val="es-ES_tradnl"/>
        </w:rPr>
        <w:t>su</w:t>
      </w:r>
      <w:r w:rsidRPr="0093376E">
        <w:rPr>
          <w:rFonts w:ascii="Book Antiqua" w:hAnsi="Book Antiqua"/>
          <w:i/>
          <w:iCs/>
          <w:szCs w:val="24"/>
          <w:lang w:val="es-ES_tradnl"/>
        </w:rPr>
        <w:t xml:space="preserve"> revictimización</w:t>
      </w:r>
      <w:r>
        <w:rPr>
          <w:rFonts w:ascii="Book Antiqua" w:hAnsi="Book Antiqua"/>
          <w:i/>
          <w:iCs/>
          <w:szCs w:val="24"/>
          <w:lang w:val="es-ES_tradnl"/>
        </w:rPr>
        <w:t xml:space="preserve">, así como el </w:t>
      </w:r>
      <w:r w:rsidRPr="00D875A2">
        <w:rPr>
          <w:rFonts w:ascii="Book Antiqua" w:hAnsi="Book Antiqua"/>
          <w:i/>
          <w:iCs/>
          <w:szCs w:val="24"/>
          <w:lang w:val="es-ES_tradnl"/>
        </w:rPr>
        <w:t>e</w:t>
      </w:r>
      <w:r w:rsidR="00A364F2" w:rsidRPr="00D875A2">
        <w:rPr>
          <w:rFonts w:ascii="Book Antiqua" w:hAnsi="Book Antiqua"/>
          <w:i/>
          <w:iCs/>
          <w:szCs w:val="24"/>
          <w:lang w:val="es-ES_tradnl"/>
        </w:rPr>
        <w:t>ntendi</w:t>
      </w:r>
      <w:r w:rsidR="00DC31A6" w:rsidRPr="00D875A2">
        <w:rPr>
          <w:rFonts w:ascii="Book Antiqua" w:hAnsi="Book Antiqua"/>
          <w:i/>
          <w:iCs/>
          <w:szCs w:val="24"/>
          <w:lang w:val="es-ES_tradnl"/>
        </w:rPr>
        <w:t xml:space="preserve">miento </w:t>
      </w:r>
      <w:r>
        <w:rPr>
          <w:rFonts w:ascii="Book Antiqua" w:hAnsi="Book Antiqua"/>
          <w:i/>
          <w:iCs/>
          <w:szCs w:val="24"/>
          <w:lang w:val="es-ES_tradnl"/>
        </w:rPr>
        <w:t>sobr</w:t>
      </w:r>
      <w:r w:rsidR="00DC31A6" w:rsidRPr="00D875A2">
        <w:rPr>
          <w:rFonts w:ascii="Book Antiqua" w:hAnsi="Book Antiqua"/>
          <w:i/>
          <w:iCs/>
          <w:szCs w:val="24"/>
          <w:lang w:val="es-ES_tradnl"/>
        </w:rPr>
        <w:t>e</w:t>
      </w:r>
      <w:r w:rsidR="00A364F2" w:rsidRPr="00D875A2">
        <w:rPr>
          <w:rFonts w:ascii="Book Antiqua" w:hAnsi="Book Antiqua"/>
          <w:i/>
          <w:iCs/>
          <w:szCs w:val="24"/>
          <w:lang w:val="es-ES_tradnl"/>
        </w:rPr>
        <w:t xml:space="preserve"> las necesidades y derechos de </w:t>
      </w:r>
      <w:r w:rsidR="009D2F62">
        <w:rPr>
          <w:rFonts w:ascii="Book Antiqua" w:hAnsi="Book Antiqua"/>
          <w:i/>
          <w:iCs/>
          <w:szCs w:val="24"/>
          <w:lang w:val="es-ES_tradnl"/>
        </w:rPr>
        <w:t>estas</w:t>
      </w:r>
      <w:r w:rsidR="00DC31A6" w:rsidRPr="00D875A2">
        <w:rPr>
          <w:rFonts w:ascii="Book Antiqua" w:hAnsi="Book Antiqua"/>
          <w:i/>
          <w:iCs/>
          <w:szCs w:val="24"/>
          <w:lang w:val="es-ES_tradnl"/>
        </w:rPr>
        <w:t>;</w:t>
      </w:r>
    </w:p>
    <w:p w14:paraId="65E85233" w14:textId="336B4B6B" w:rsidR="00A364F2" w:rsidRPr="0093376E" w:rsidRDefault="00A364F2" w:rsidP="0046229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 xml:space="preserve">Guías </w:t>
      </w:r>
      <w:r w:rsidR="00D875A2">
        <w:rPr>
          <w:rFonts w:ascii="Book Antiqua" w:hAnsi="Book Antiqua"/>
          <w:i/>
          <w:iCs/>
          <w:szCs w:val="24"/>
          <w:lang w:val="es-ES_tradnl"/>
        </w:rPr>
        <w:t xml:space="preserve">actualizadas </w:t>
      </w:r>
      <w:r w:rsidRPr="0093376E">
        <w:rPr>
          <w:rFonts w:ascii="Book Antiqua" w:hAnsi="Book Antiqua"/>
          <w:i/>
          <w:iCs/>
          <w:szCs w:val="24"/>
          <w:lang w:val="es-ES_tradnl"/>
        </w:rPr>
        <w:t>para realizar entrevistas a las víctimas de violencia doméstica, con</w:t>
      </w:r>
      <w:r w:rsidR="005334AF">
        <w:rPr>
          <w:rFonts w:ascii="Book Antiqua" w:hAnsi="Book Antiqua"/>
          <w:i/>
          <w:iCs/>
          <w:szCs w:val="24"/>
          <w:lang w:val="es-ES_tradnl"/>
        </w:rPr>
        <w:t xml:space="preserve"> respeto,</w:t>
      </w:r>
      <w:r w:rsidRPr="0093376E">
        <w:rPr>
          <w:rFonts w:ascii="Book Antiqua" w:hAnsi="Book Antiqua"/>
          <w:i/>
          <w:iCs/>
          <w:szCs w:val="24"/>
          <w:lang w:val="es-ES_tradnl"/>
        </w:rPr>
        <w:t xml:space="preserve"> confidencialidad</w:t>
      </w:r>
      <w:r w:rsidR="005334AF">
        <w:rPr>
          <w:rFonts w:ascii="Book Antiqua" w:hAnsi="Book Antiqua"/>
          <w:i/>
          <w:iCs/>
          <w:szCs w:val="24"/>
          <w:lang w:val="es-ES_tradnl"/>
        </w:rPr>
        <w:t xml:space="preserve"> y</w:t>
      </w:r>
      <w:r w:rsidRPr="0093376E">
        <w:rPr>
          <w:rFonts w:ascii="Book Antiqua" w:hAnsi="Book Antiqua"/>
          <w:i/>
          <w:iCs/>
          <w:szCs w:val="24"/>
          <w:lang w:val="es-ES_tradnl"/>
        </w:rPr>
        <w:t xml:space="preserve"> sensibilidad</w:t>
      </w:r>
      <w:r w:rsidR="00DC31A6">
        <w:rPr>
          <w:rFonts w:ascii="Book Antiqua" w:hAnsi="Book Antiqua"/>
          <w:i/>
          <w:iCs/>
          <w:szCs w:val="24"/>
          <w:lang w:val="es-ES_tradnl"/>
        </w:rPr>
        <w:t>;</w:t>
      </w:r>
      <w:r w:rsidRPr="0093376E">
        <w:rPr>
          <w:rFonts w:ascii="Book Antiqua" w:hAnsi="Book Antiqua"/>
          <w:i/>
          <w:iCs/>
          <w:szCs w:val="24"/>
          <w:lang w:val="es-ES_tradnl"/>
        </w:rPr>
        <w:t xml:space="preserve"> </w:t>
      </w:r>
    </w:p>
    <w:p w14:paraId="2436A648" w14:textId="4063DD81" w:rsidR="009A3E83" w:rsidRDefault="00DC31A6"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D</w:t>
      </w:r>
      <w:r w:rsidR="00EF14C8" w:rsidRPr="0093376E">
        <w:rPr>
          <w:rFonts w:ascii="Book Antiqua" w:hAnsi="Book Antiqua"/>
          <w:i/>
          <w:iCs/>
          <w:szCs w:val="24"/>
          <w:lang w:val="es-ES_tradnl"/>
        </w:rPr>
        <w:t>eberes éticos al intervenir en casos de violencia doméstica</w:t>
      </w:r>
      <w:r w:rsidR="009A3E83">
        <w:rPr>
          <w:rFonts w:ascii="Book Antiqua" w:hAnsi="Book Antiqua"/>
          <w:i/>
          <w:iCs/>
          <w:szCs w:val="24"/>
          <w:lang w:val="es-ES_tradnl"/>
        </w:rPr>
        <w:t>;</w:t>
      </w:r>
      <w:r w:rsidR="00D875A2">
        <w:rPr>
          <w:rFonts w:ascii="Book Antiqua" w:hAnsi="Book Antiqua"/>
          <w:i/>
          <w:iCs/>
          <w:szCs w:val="24"/>
          <w:lang w:val="es-ES_tradnl"/>
        </w:rPr>
        <w:t xml:space="preserve"> </w:t>
      </w:r>
    </w:p>
    <w:p w14:paraId="08FAFE4C" w14:textId="208C9A17" w:rsidR="0046229F" w:rsidRPr="0093376E" w:rsidRDefault="009A3E83"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A</w:t>
      </w:r>
      <w:r w:rsidR="00D875A2" w:rsidRPr="0093376E">
        <w:rPr>
          <w:rFonts w:ascii="Book Antiqua" w:hAnsi="Book Antiqua"/>
          <w:i/>
          <w:iCs/>
          <w:szCs w:val="24"/>
          <w:lang w:val="es-ES_tradnl"/>
        </w:rPr>
        <w:t>suntos legales en casos de violencia doméstica</w:t>
      </w:r>
      <w:r w:rsidR="00D875A2">
        <w:rPr>
          <w:rFonts w:ascii="Book Antiqua" w:hAnsi="Book Antiqua"/>
          <w:i/>
          <w:iCs/>
          <w:szCs w:val="24"/>
          <w:lang w:val="es-ES_tradnl"/>
        </w:rPr>
        <w:t>, que incluyan, entre otros,</w:t>
      </w:r>
      <w:r w:rsidR="00D875A2" w:rsidRPr="0093376E">
        <w:rPr>
          <w:rFonts w:ascii="Book Antiqua" w:hAnsi="Book Antiqua"/>
          <w:i/>
          <w:iCs/>
          <w:szCs w:val="24"/>
          <w:lang w:val="es-ES_tradnl"/>
        </w:rPr>
        <w:t xml:space="preserve"> </w:t>
      </w:r>
      <w:r w:rsidR="00D875A2">
        <w:rPr>
          <w:rFonts w:ascii="Book Antiqua" w:hAnsi="Book Antiqua"/>
          <w:i/>
          <w:iCs/>
          <w:szCs w:val="24"/>
          <w:lang w:val="es-ES_tradnl"/>
        </w:rPr>
        <w:t>la i</w:t>
      </w:r>
      <w:r w:rsidR="00D875A2" w:rsidRPr="0093376E">
        <w:rPr>
          <w:rFonts w:ascii="Book Antiqua" w:hAnsi="Book Antiqua"/>
          <w:i/>
          <w:iCs/>
          <w:szCs w:val="24"/>
          <w:lang w:val="es-ES_tradnl"/>
        </w:rPr>
        <w:t xml:space="preserve">nterrelación entre el derecho penal y el civil en </w:t>
      </w:r>
      <w:r w:rsidR="00D875A2">
        <w:rPr>
          <w:rFonts w:ascii="Book Antiqua" w:hAnsi="Book Antiqua"/>
          <w:i/>
          <w:iCs/>
          <w:szCs w:val="24"/>
          <w:lang w:val="es-ES_tradnl"/>
        </w:rPr>
        <w:t xml:space="preserve">estos </w:t>
      </w:r>
      <w:r w:rsidR="00D875A2" w:rsidRPr="0093376E">
        <w:rPr>
          <w:rFonts w:ascii="Book Antiqua" w:hAnsi="Book Antiqua"/>
          <w:i/>
          <w:iCs/>
          <w:szCs w:val="24"/>
          <w:lang w:val="es-ES_tradnl"/>
        </w:rPr>
        <w:t>casos, así como un estudio detallado de las órdenes de protección y las responsabilidades y deberes que emanan de estas.  Incluirá, además, la p</w:t>
      </w:r>
      <w:r w:rsidR="00D875A2" w:rsidRPr="0093376E">
        <w:rPr>
          <w:rFonts w:ascii="Book Antiqua" w:hAnsi="Book Antiqua"/>
          <w:i/>
          <w:iCs/>
          <w:spacing w:val="-4"/>
          <w:szCs w:val="24"/>
          <w:shd w:val="clear" w:color="auto" w:fill="FFFFFF"/>
          <w:lang w:val="es-ES_tradnl"/>
        </w:rPr>
        <w:t>resentación de un caso sólido ante los tribunales</w:t>
      </w:r>
      <w:r w:rsidR="00DC31A6">
        <w:rPr>
          <w:rFonts w:ascii="Book Antiqua" w:hAnsi="Book Antiqua"/>
          <w:i/>
          <w:iCs/>
          <w:szCs w:val="24"/>
          <w:lang w:val="es-ES_tradnl"/>
        </w:rPr>
        <w:t>;</w:t>
      </w:r>
    </w:p>
    <w:p w14:paraId="4122AF52" w14:textId="5A9F6EDC" w:rsidR="0046229F" w:rsidRPr="00D875A2" w:rsidRDefault="00DC31A6" w:rsidP="00D875A2">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I</w:t>
      </w:r>
      <w:r w:rsidR="003629D0" w:rsidRPr="0093376E">
        <w:rPr>
          <w:rFonts w:ascii="Book Antiqua" w:hAnsi="Book Antiqua"/>
          <w:i/>
          <w:iCs/>
          <w:szCs w:val="24"/>
          <w:lang w:val="es-ES_tradnl"/>
        </w:rPr>
        <w:t>ntervención en crisis en casos de violencia doméstica</w:t>
      </w:r>
      <w:r w:rsidR="00D875A2">
        <w:rPr>
          <w:rFonts w:ascii="Book Antiqua" w:hAnsi="Book Antiqua"/>
          <w:i/>
          <w:iCs/>
          <w:szCs w:val="24"/>
          <w:lang w:val="es-ES_tradnl"/>
        </w:rPr>
        <w:t xml:space="preserve">, así como la planificación y garantía de </w:t>
      </w:r>
      <w:r w:rsidR="00656B7D" w:rsidRPr="00D875A2">
        <w:rPr>
          <w:rFonts w:ascii="Book Antiqua" w:hAnsi="Book Antiqua"/>
          <w:i/>
          <w:iCs/>
          <w:szCs w:val="24"/>
          <w:lang w:val="es-ES_tradnl"/>
        </w:rPr>
        <w:t xml:space="preserve">la </w:t>
      </w:r>
      <w:r w:rsidR="003629D0" w:rsidRPr="00D875A2">
        <w:rPr>
          <w:rFonts w:ascii="Book Antiqua" w:hAnsi="Book Antiqua"/>
          <w:i/>
          <w:iCs/>
          <w:szCs w:val="24"/>
          <w:lang w:val="es-ES_tradnl"/>
        </w:rPr>
        <w:t xml:space="preserve">seguridad </w:t>
      </w:r>
      <w:r w:rsidR="00DB7C27" w:rsidRPr="00D875A2">
        <w:rPr>
          <w:rFonts w:ascii="Book Antiqua" w:hAnsi="Book Antiqua"/>
          <w:i/>
          <w:iCs/>
          <w:szCs w:val="24"/>
          <w:lang w:val="es-ES_tradnl"/>
        </w:rPr>
        <w:t xml:space="preserve">tanto </w:t>
      </w:r>
      <w:r w:rsidR="003629D0" w:rsidRPr="00D875A2">
        <w:rPr>
          <w:rFonts w:ascii="Book Antiqua" w:hAnsi="Book Antiqua"/>
          <w:i/>
          <w:iCs/>
          <w:szCs w:val="24"/>
          <w:lang w:val="es-ES_tradnl"/>
        </w:rPr>
        <w:t>de la víctima</w:t>
      </w:r>
      <w:r w:rsidR="00DB7C27" w:rsidRPr="00D875A2">
        <w:rPr>
          <w:rFonts w:ascii="Book Antiqua" w:hAnsi="Book Antiqua"/>
          <w:i/>
          <w:iCs/>
          <w:szCs w:val="24"/>
          <w:lang w:val="es-ES_tradnl"/>
        </w:rPr>
        <w:t xml:space="preserve">, su núcleo familiar inmediato, mascotas, </w:t>
      </w:r>
      <w:r w:rsidR="00D875A2">
        <w:rPr>
          <w:rFonts w:ascii="Book Antiqua" w:hAnsi="Book Antiqua"/>
          <w:i/>
          <w:iCs/>
          <w:szCs w:val="24"/>
          <w:lang w:val="es-ES_tradnl"/>
        </w:rPr>
        <w:t>y cualquier otra persona que la víctima identifique como vulnerable en su caso</w:t>
      </w:r>
      <w:r w:rsidR="003629D0" w:rsidRPr="00D875A2">
        <w:rPr>
          <w:rFonts w:ascii="Book Antiqua" w:hAnsi="Book Antiqua"/>
          <w:i/>
          <w:iCs/>
          <w:szCs w:val="24"/>
          <w:lang w:val="es-ES_tradnl"/>
        </w:rPr>
        <w:t xml:space="preserve">; </w:t>
      </w:r>
    </w:p>
    <w:p w14:paraId="0C377B57" w14:textId="6970A7F6" w:rsidR="0046229F" w:rsidRPr="0093376E" w:rsidRDefault="00DB7C27"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I</w:t>
      </w:r>
      <w:r w:rsidR="003629D0" w:rsidRPr="0093376E">
        <w:rPr>
          <w:rFonts w:ascii="Book Antiqua" w:hAnsi="Book Antiqua"/>
          <w:i/>
          <w:iCs/>
          <w:szCs w:val="24"/>
          <w:lang w:val="es-ES_tradnl"/>
        </w:rPr>
        <w:t>mpacto de los arrestos en la víctima</w:t>
      </w:r>
      <w:r>
        <w:rPr>
          <w:rFonts w:ascii="Book Antiqua" w:hAnsi="Book Antiqua"/>
          <w:i/>
          <w:iCs/>
          <w:szCs w:val="24"/>
          <w:lang w:val="es-ES_tradnl"/>
        </w:rPr>
        <w:t xml:space="preserve">, su núcleo </w:t>
      </w:r>
      <w:proofErr w:type="spellStart"/>
      <w:r>
        <w:rPr>
          <w:rFonts w:ascii="Book Antiqua" w:hAnsi="Book Antiqua"/>
          <w:i/>
          <w:iCs/>
          <w:szCs w:val="24"/>
          <w:lang w:val="es-ES_tradnl"/>
        </w:rPr>
        <w:t>familar</w:t>
      </w:r>
      <w:proofErr w:type="spellEnd"/>
      <w:r>
        <w:rPr>
          <w:rFonts w:ascii="Book Antiqua" w:hAnsi="Book Antiqua"/>
          <w:i/>
          <w:iCs/>
          <w:szCs w:val="24"/>
          <w:lang w:val="es-ES_tradnl"/>
        </w:rPr>
        <w:t xml:space="preserve"> inmediato,</w:t>
      </w:r>
      <w:r w:rsidR="003629D0" w:rsidRPr="0093376E">
        <w:rPr>
          <w:rFonts w:ascii="Book Antiqua" w:hAnsi="Book Antiqua"/>
          <w:i/>
          <w:iCs/>
          <w:szCs w:val="24"/>
          <w:lang w:val="es-ES_tradnl"/>
        </w:rPr>
        <w:t xml:space="preserve"> y el agresor; </w:t>
      </w:r>
    </w:p>
    <w:p w14:paraId="19D1B621" w14:textId="183DEBEB" w:rsidR="0046229F" w:rsidRPr="006765F2" w:rsidRDefault="007B3CDC" w:rsidP="006765F2">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Componentes efectivos para responder adecuadamente a los incidentes de violencia doméstica</w:t>
      </w:r>
      <w:r>
        <w:rPr>
          <w:rFonts w:ascii="Book Antiqua" w:hAnsi="Book Antiqua"/>
          <w:i/>
          <w:iCs/>
          <w:szCs w:val="24"/>
          <w:lang w:val="es-ES_tradnl"/>
        </w:rPr>
        <w:t>, incluyendo</w:t>
      </w:r>
      <w:r w:rsidR="006765F2">
        <w:rPr>
          <w:rFonts w:ascii="Book Antiqua" w:hAnsi="Book Antiqua"/>
          <w:i/>
          <w:iCs/>
          <w:szCs w:val="24"/>
          <w:lang w:val="es-ES_tradnl"/>
        </w:rPr>
        <w:t xml:space="preserve"> los s</w:t>
      </w:r>
      <w:r w:rsidR="0046229F" w:rsidRPr="006765F2">
        <w:rPr>
          <w:rFonts w:ascii="Book Antiqua" w:hAnsi="Book Antiqua"/>
          <w:i/>
          <w:iCs/>
          <w:szCs w:val="24"/>
          <w:lang w:val="es-ES_tradnl"/>
        </w:rPr>
        <w:t xml:space="preserve">ervicios de </w:t>
      </w:r>
      <w:r w:rsidR="003629D0" w:rsidRPr="006765F2">
        <w:rPr>
          <w:rFonts w:ascii="Book Antiqua" w:hAnsi="Book Antiqua"/>
          <w:i/>
          <w:iCs/>
          <w:szCs w:val="24"/>
          <w:lang w:val="es-ES_tradnl"/>
        </w:rPr>
        <w:t xml:space="preserve">asistencia </w:t>
      </w:r>
      <w:r w:rsidR="00552FD7" w:rsidRPr="006765F2">
        <w:rPr>
          <w:rFonts w:ascii="Book Antiqua" w:hAnsi="Book Antiqua"/>
          <w:i/>
          <w:iCs/>
          <w:szCs w:val="24"/>
          <w:lang w:val="es-ES_tradnl"/>
        </w:rPr>
        <w:t>y recursos disponibles para las</w:t>
      </w:r>
      <w:r w:rsidR="003629D0" w:rsidRPr="006765F2">
        <w:rPr>
          <w:rFonts w:ascii="Book Antiqua" w:hAnsi="Book Antiqua"/>
          <w:i/>
          <w:iCs/>
          <w:szCs w:val="24"/>
          <w:lang w:val="es-ES_tradnl"/>
        </w:rPr>
        <w:t xml:space="preserve"> </w:t>
      </w:r>
      <w:proofErr w:type="spellStart"/>
      <w:r w:rsidR="003629D0" w:rsidRPr="006765F2">
        <w:rPr>
          <w:rFonts w:ascii="Book Antiqua" w:hAnsi="Book Antiqua"/>
          <w:i/>
          <w:iCs/>
          <w:szCs w:val="24"/>
          <w:lang w:val="es-ES_tradnl"/>
        </w:rPr>
        <w:t>v</w:t>
      </w:r>
      <w:r w:rsidR="0046229F" w:rsidRPr="006765F2">
        <w:rPr>
          <w:rFonts w:ascii="Book Antiqua" w:hAnsi="Book Antiqua"/>
          <w:i/>
          <w:iCs/>
          <w:szCs w:val="24"/>
          <w:lang w:val="es-ES_tradnl"/>
        </w:rPr>
        <w:t>íc</w:t>
      </w:r>
      <w:r w:rsidR="003629D0" w:rsidRPr="006765F2">
        <w:rPr>
          <w:rFonts w:ascii="Book Antiqua" w:hAnsi="Book Antiqua"/>
          <w:i/>
          <w:iCs/>
          <w:szCs w:val="24"/>
          <w:lang w:val="es-ES_tradnl"/>
        </w:rPr>
        <w:t>itima</w:t>
      </w:r>
      <w:r w:rsidR="00552FD7" w:rsidRPr="006765F2">
        <w:rPr>
          <w:rFonts w:ascii="Book Antiqua" w:hAnsi="Book Antiqua"/>
          <w:i/>
          <w:iCs/>
          <w:szCs w:val="24"/>
          <w:lang w:val="es-ES_tradnl"/>
        </w:rPr>
        <w:t>s</w:t>
      </w:r>
      <w:proofErr w:type="spellEnd"/>
      <w:r w:rsidR="006765F2">
        <w:rPr>
          <w:rFonts w:ascii="Book Antiqua" w:hAnsi="Book Antiqua"/>
          <w:i/>
          <w:iCs/>
          <w:szCs w:val="24"/>
          <w:lang w:val="es-ES_tradnl"/>
        </w:rPr>
        <w:t xml:space="preserve"> </w:t>
      </w:r>
      <w:r w:rsidR="009A3E83">
        <w:rPr>
          <w:rFonts w:ascii="Book Antiqua" w:hAnsi="Book Antiqua"/>
          <w:i/>
          <w:iCs/>
          <w:szCs w:val="24"/>
          <w:lang w:val="es-ES_tradnl"/>
        </w:rPr>
        <w:t>y su núcleo familiar inmediato</w:t>
      </w:r>
      <w:r w:rsidR="003629D0" w:rsidRPr="006765F2">
        <w:rPr>
          <w:rFonts w:ascii="Book Antiqua" w:hAnsi="Book Antiqua"/>
          <w:i/>
          <w:iCs/>
          <w:szCs w:val="24"/>
          <w:lang w:val="es-ES_tradnl"/>
        </w:rPr>
        <w:t xml:space="preserve">; </w:t>
      </w:r>
    </w:p>
    <w:p w14:paraId="59C8BBF3" w14:textId="4DA9A964" w:rsidR="0046229F" w:rsidRPr="0093376E" w:rsidRDefault="009A3E83" w:rsidP="0046229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pacing w:val="-4"/>
          <w:szCs w:val="24"/>
          <w:shd w:val="clear" w:color="auto" w:fill="FFFFFF"/>
          <w:lang w:val="es-ES_tradnl"/>
        </w:rPr>
        <w:t>Recopilación y análisis de los datos</w:t>
      </w:r>
      <w:r w:rsidR="003629D0" w:rsidRPr="0093376E">
        <w:rPr>
          <w:rFonts w:ascii="Book Antiqua" w:hAnsi="Book Antiqua"/>
          <w:i/>
          <w:iCs/>
          <w:szCs w:val="24"/>
          <w:lang w:val="es-ES_tradnl"/>
        </w:rPr>
        <w:t xml:space="preserve">; </w:t>
      </w:r>
    </w:p>
    <w:p w14:paraId="74DAEC33" w14:textId="0498734E" w:rsidR="0046229F" w:rsidRDefault="00DB7C27"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D</w:t>
      </w:r>
      <w:r w:rsidR="003629D0" w:rsidRPr="0093376E">
        <w:rPr>
          <w:rFonts w:ascii="Book Antiqua" w:hAnsi="Book Antiqua"/>
          <w:i/>
          <w:iCs/>
          <w:szCs w:val="24"/>
          <w:lang w:val="es-ES_tradnl"/>
        </w:rPr>
        <w:t>iscusión de tema</w:t>
      </w:r>
      <w:r w:rsidR="009A3E83">
        <w:rPr>
          <w:rFonts w:ascii="Book Antiqua" w:hAnsi="Book Antiqua"/>
          <w:i/>
          <w:iCs/>
          <w:szCs w:val="24"/>
          <w:lang w:val="es-ES_tradnl"/>
        </w:rPr>
        <w:t xml:space="preserve">s relacionados con la </w:t>
      </w:r>
      <w:r w:rsidR="009A3E83" w:rsidRPr="0093376E">
        <w:rPr>
          <w:rFonts w:ascii="Book Antiqua" w:hAnsi="Book Antiqua"/>
          <w:i/>
          <w:iCs/>
          <w:szCs w:val="24"/>
          <w:lang w:val="es-ES_tradnl"/>
        </w:rPr>
        <w:t>violencia doméstica</w:t>
      </w:r>
      <w:r w:rsidR="009A3E83">
        <w:rPr>
          <w:rFonts w:ascii="Book Antiqua" w:hAnsi="Book Antiqua"/>
          <w:i/>
          <w:iCs/>
          <w:szCs w:val="24"/>
          <w:lang w:val="es-ES_tradnl"/>
        </w:rPr>
        <w:t xml:space="preserve"> </w:t>
      </w:r>
      <w:r w:rsidR="003629D0" w:rsidRPr="0093376E">
        <w:rPr>
          <w:rFonts w:ascii="Book Antiqua" w:hAnsi="Book Antiqua"/>
          <w:i/>
          <w:iCs/>
          <w:szCs w:val="24"/>
          <w:lang w:val="es-ES_tradnl"/>
        </w:rPr>
        <w:t>con un panel de expertos</w:t>
      </w:r>
      <w:r w:rsidR="009A3E83">
        <w:rPr>
          <w:rFonts w:ascii="Book Antiqua" w:hAnsi="Book Antiqua"/>
          <w:i/>
          <w:iCs/>
          <w:szCs w:val="24"/>
          <w:lang w:val="es-ES_tradnl"/>
        </w:rPr>
        <w:t>, que incluya las dependencias del gobierno y las organizaciones que proveen servicios a las víctimas.</w:t>
      </w:r>
    </w:p>
    <w:p w14:paraId="15B23FA9" w14:textId="539975C1" w:rsidR="00B000B9" w:rsidRPr="006565FF" w:rsidRDefault="00B000B9" w:rsidP="00B000B9">
      <w:pPr>
        <w:spacing w:line="480" w:lineRule="auto"/>
        <w:ind w:firstLine="360"/>
        <w:jc w:val="both"/>
        <w:rPr>
          <w:rFonts w:ascii="Book Antiqua" w:hAnsi="Book Antiqua"/>
          <w:i/>
          <w:iCs/>
          <w:szCs w:val="24"/>
          <w:lang w:val="es-ES_tradnl"/>
        </w:rPr>
      </w:pPr>
      <w:r w:rsidRPr="00062200">
        <w:rPr>
          <w:rFonts w:ascii="Book Antiqua" w:hAnsi="Book Antiqua"/>
          <w:i/>
          <w:iCs/>
          <w:szCs w:val="24"/>
          <w:lang w:val="es-ES_tradnl"/>
        </w:rPr>
        <w:t xml:space="preserve">El desarrollo y establecimiento </w:t>
      </w:r>
      <w:r w:rsidR="005334AF" w:rsidRPr="00062200">
        <w:rPr>
          <w:rFonts w:ascii="Book Antiqua" w:hAnsi="Book Antiqua"/>
          <w:i/>
          <w:iCs/>
          <w:szCs w:val="24"/>
          <w:lang w:val="es-ES_tradnl"/>
        </w:rPr>
        <w:t xml:space="preserve">tanto </w:t>
      </w:r>
      <w:r w:rsidRPr="00062200">
        <w:rPr>
          <w:rFonts w:ascii="Book Antiqua" w:hAnsi="Book Antiqua"/>
          <w:i/>
          <w:iCs/>
          <w:szCs w:val="24"/>
          <w:lang w:val="es-ES_tradnl"/>
        </w:rPr>
        <w:t>de</w:t>
      </w:r>
      <w:r w:rsidR="005334AF" w:rsidRPr="00062200">
        <w:rPr>
          <w:rFonts w:ascii="Book Antiqua" w:hAnsi="Book Antiqua"/>
          <w:i/>
          <w:iCs/>
          <w:szCs w:val="24"/>
          <w:lang w:val="es-ES_tradnl"/>
        </w:rPr>
        <w:t>l currículo como de los</w:t>
      </w:r>
      <w:r w:rsidRPr="00062200">
        <w:rPr>
          <w:rFonts w:ascii="Book Antiqua" w:hAnsi="Book Antiqua"/>
          <w:i/>
          <w:iCs/>
          <w:szCs w:val="24"/>
          <w:lang w:val="es-ES_tradnl"/>
        </w:rPr>
        <w:t xml:space="preserve"> adiestramientos</w:t>
      </w:r>
      <w:r w:rsidR="00DE7100" w:rsidRPr="00062200">
        <w:rPr>
          <w:rFonts w:ascii="Book Antiqua" w:hAnsi="Book Antiqua"/>
          <w:i/>
          <w:iCs/>
          <w:szCs w:val="24"/>
          <w:lang w:val="es-ES_tradnl"/>
        </w:rPr>
        <w:t>,</w:t>
      </w:r>
      <w:r w:rsidRPr="00062200">
        <w:rPr>
          <w:rFonts w:ascii="Book Antiqua" w:hAnsi="Book Antiqua"/>
          <w:i/>
          <w:iCs/>
          <w:szCs w:val="24"/>
          <w:lang w:val="es-ES_tradnl"/>
        </w:rPr>
        <w:t xml:space="preserve"> se realizará en coordinación con la Oficina de la Procuradora de las Mujeres</w:t>
      </w:r>
      <w:r w:rsidR="00062200" w:rsidRPr="00062200">
        <w:rPr>
          <w:rFonts w:ascii="Book Antiqua" w:hAnsi="Book Antiqua"/>
          <w:i/>
          <w:iCs/>
          <w:szCs w:val="24"/>
          <w:lang w:val="es-ES_tradnl"/>
        </w:rPr>
        <w:t>, no obstante, éste no podrá ser menor al ofrecido actualmente, en virtud del “Acuerdo para la Reforma Sostenible de la Policía”</w:t>
      </w:r>
      <w:r w:rsidRPr="00062200">
        <w:rPr>
          <w:rFonts w:ascii="Book Antiqua" w:hAnsi="Book Antiqua"/>
          <w:i/>
          <w:iCs/>
          <w:szCs w:val="24"/>
          <w:lang w:val="es-ES_tradnl"/>
        </w:rPr>
        <w:t xml:space="preserve">.  Se requerirán no menos de veinte (20) horas contacto anuales en </w:t>
      </w:r>
      <w:proofErr w:type="spellStart"/>
      <w:r w:rsidRPr="00062200">
        <w:rPr>
          <w:rFonts w:ascii="Book Antiqua" w:hAnsi="Book Antiqua"/>
          <w:i/>
          <w:iCs/>
          <w:szCs w:val="24"/>
          <w:lang w:val="es-ES_tradnl"/>
        </w:rPr>
        <w:t>readistramientos</w:t>
      </w:r>
      <w:proofErr w:type="spellEnd"/>
      <w:r w:rsidRPr="00062200">
        <w:rPr>
          <w:rFonts w:ascii="Book Antiqua" w:hAnsi="Book Antiqua"/>
          <w:i/>
          <w:iCs/>
          <w:szCs w:val="24"/>
          <w:lang w:val="es-ES_tradnl"/>
        </w:rPr>
        <w:t xml:space="preserve"> a los</w:t>
      </w:r>
      <w:r w:rsidRPr="006565FF">
        <w:rPr>
          <w:rFonts w:ascii="Book Antiqua" w:hAnsi="Book Antiqua"/>
          <w:i/>
          <w:iCs/>
          <w:szCs w:val="24"/>
          <w:lang w:val="es-ES_tradnl"/>
        </w:rPr>
        <w:t xml:space="preserve"> miembros del Negociado de la Policía y no menos de cuarenta (40) horas a los cadetes de la </w:t>
      </w:r>
      <w:r w:rsidR="006565FF">
        <w:rPr>
          <w:rFonts w:ascii="Book Antiqua" w:hAnsi="Book Antiqua"/>
          <w:i/>
          <w:iCs/>
          <w:szCs w:val="24"/>
          <w:lang w:val="es-ES_tradnl"/>
        </w:rPr>
        <w:t>a</w:t>
      </w:r>
      <w:r w:rsidRPr="006565FF">
        <w:rPr>
          <w:rFonts w:ascii="Book Antiqua" w:hAnsi="Book Antiqua"/>
          <w:i/>
          <w:iCs/>
          <w:szCs w:val="24"/>
          <w:lang w:val="es-ES_tradnl"/>
        </w:rPr>
        <w:t xml:space="preserve">cademia de la </w:t>
      </w:r>
      <w:r w:rsidR="006565FF">
        <w:rPr>
          <w:rFonts w:ascii="Book Antiqua" w:hAnsi="Book Antiqua"/>
          <w:i/>
          <w:iCs/>
          <w:szCs w:val="24"/>
          <w:lang w:val="es-ES_tradnl"/>
        </w:rPr>
        <w:t>p</w:t>
      </w:r>
      <w:r w:rsidRPr="006565FF">
        <w:rPr>
          <w:rFonts w:ascii="Book Antiqua" w:hAnsi="Book Antiqua"/>
          <w:i/>
          <w:iCs/>
          <w:szCs w:val="24"/>
          <w:lang w:val="es-ES_tradnl"/>
        </w:rPr>
        <w:t xml:space="preserve">olicía.  </w:t>
      </w:r>
    </w:p>
    <w:p w14:paraId="678C1C80" w14:textId="7D6014B1" w:rsidR="00B000B9" w:rsidRPr="00B000B9" w:rsidRDefault="00B000B9" w:rsidP="00B000B9">
      <w:pPr>
        <w:spacing w:line="480" w:lineRule="auto"/>
        <w:ind w:firstLine="360"/>
        <w:jc w:val="both"/>
        <w:rPr>
          <w:rFonts w:ascii="Book Antiqua" w:hAnsi="Book Antiqua"/>
          <w:i/>
          <w:iCs/>
          <w:szCs w:val="24"/>
          <w:lang w:val="es-ES_tradnl"/>
        </w:rPr>
      </w:pPr>
      <w:r w:rsidRPr="006565FF">
        <w:rPr>
          <w:rFonts w:ascii="Book Antiqua" w:hAnsi="Book Antiqua"/>
          <w:i/>
          <w:iCs/>
          <w:szCs w:val="24"/>
          <w:lang w:val="es-ES_tradnl"/>
        </w:rPr>
        <w:t>Los miembros de los demás negociados recibirán readiestramientos bianuales de no menos de veinte (20) horas</w:t>
      </w:r>
      <w:r w:rsidR="00A540FB" w:rsidRPr="006565FF">
        <w:rPr>
          <w:rFonts w:ascii="Book Antiqua" w:hAnsi="Book Antiqua"/>
          <w:i/>
          <w:iCs/>
          <w:szCs w:val="24"/>
          <w:lang w:val="es-ES_tradnl"/>
        </w:rPr>
        <w:t>,</w:t>
      </w:r>
      <w:r w:rsidRPr="006565FF">
        <w:rPr>
          <w:rFonts w:ascii="Book Antiqua" w:hAnsi="Book Antiqua"/>
          <w:i/>
          <w:iCs/>
          <w:szCs w:val="24"/>
          <w:lang w:val="es-ES_tradnl"/>
        </w:rPr>
        <w:t xml:space="preserve"> que le permitan reconocer, atender y referir a una víctima de violencia doméstica.</w:t>
      </w:r>
    </w:p>
    <w:p w14:paraId="31078346" w14:textId="07C19C27" w:rsidR="00BE6239" w:rsidRPr="00A279E2" w:rsidRDefault="0024649D"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[l] </w:t>
      </w:r>
      <w:r w:rsidRPr="00A279E2">
        <w:rPr>
          <w:rFonts w:ascii="Book Antiqua" w:hAnsi="Book Antiqua"/>
          <w:i/>
          <w:iCs/>
          <w:szCs w:val="24"/>
          <w:lang w:val="pt-PT"/>
        </w:rPr>
        <w:t>m</w:t>
      </w:r>
      <w:r w:rsidRPr="00A279E2">
        <w:rPr>
          <w:rFonts w:ascii="Book Antiqua" w:hAnsi="Book Antiqua"/>
          <w:szCs w:val="24"/>
          <w:lang w:val="pt-PT"/>
        </w:rPr>
        <w:t xml:space="preserve">) </w:t>
      </w:r>
      <w:r w:rsidR="00BE6239" w:rsidRPr="00A279E2">
        <w:rPr>
          <w:rFonts w:ascii="Book Antiqua" w:hAnsi="Book Antiqua"/>
          <w:szCs w:val="24"/>
          <w:lang w:val="pt-PT"/>
        </w:rPr>
        <w:t>Brindará …</w:t>
      </w:r>
    </w:p>
    <w:p w14:paraId="2A0BC16E" w14:textId="77777777" w:rsidR="00BE6239"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[m] </w:t>
      </w:r>
      <w:r w:rsidRPr="00A279E2">
        <w:rPr>
          <w:rFonts w:ascii="Book Antiqua" w:hAnsi="Book Antiqua"/>
          <w:i/>
          <w:iCs/>
          <w:szCs w:val="24"/>
          <w:lang w:val="pt-PT"/>
        </w:rPr>
        <w:t>n</w:t>
      </w:r>
      <w:r w:rsidRPr="00A279E2">
        <w:rPr>
          <w:rFonts w:ascii="Book Antiqua" w:hAnsi="Book Antiqua"/>
          <w:szCs w:val="24"/>
          <w:lang w:val="pt-PT"/>
        </w:rPr>
        <w:t>) Ofrecerá …</w:t>
      </w:r>
    </w:p>
    <w:p w14:paraId="7B891C88" w14:textId="6C62AD3D" w:rsidR="009E22B9"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[n] </w:t>
      </w:r>
      <w:r w:rsidRPr="00A279E2">
        <w:rPr>
          <w:rFonts w:ascii="Book Antiqua" w:hAnsi="Book Antiqua"/>
          <w:i/>
          <w:iCs/>
          <w:szCs w:val="24"/>
          <w:lang w:val="pt-PT"/>
        </w:rPr>
        <w:t>o</w:t>
      </w:r>
      <w:r w:rsidRPr="00A279E2">
        <w:rPr>
          <w:rFonts w:ascii="Book Antiqua" w:hAnsi="Book Antiqua"/>
          <w:szCs w:val="24"/>
          <w:lang w:val="pt-PT"/>
        </w:rPr>
        <w:t xml:space="preserve">) </w:t>
      </w:r>
      <w:r w:rsidR="0024649D" w:rsidRPr="00A279E2">
        <w:rPr>
          <w:rFonts w:ascii="Book Antiqua" w:hAnsi="Book Antiqua"/>
          <w:szCs w:val="24"/>
          <w:lang w:val="pt-PT"/>
        </w:rPr>
        <w:t>Fomentará …</w:t>
      </w:r>
    </w:p>
    <w:p w14:paraId="059C0B2F" w14:textId="62069BC7" w:rsidR="0024649D"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[o] </w:t>
      </w:r>
      <w:r w:rsidRPr="00A279E2">
        <w:rPr>
          <w:rFonts w:ascii="Book Antiqua" w:hAnsi="Book Antiqua"/>
          <w:i/>
          <w:iCs/>
          <w:szCs w:val="24"/>
          <w:lang w:val="pt-PT"/>
        </w:rPr>
        <w:t>p</w:t>
      </w:r>
      <w:r w:rsidRPr="00A279E2">
        <w:rPr>
          <w:rFonts w:ascii="Book Antiqua" w:hAnsi="Book Antiqua"/>
          <w:szCs w:val="24"/>
          <w:lang w:val="pt-PT"/>
        </w:rPr>
        <w:t xml:space="preserve">) </w:t>
      </w:r>
      <w:r w:rsidR="0024649D" w:rsidRPr="00A279E2">
        <w:rPr>
          <w:rFonts w:ascii="Book Antiqua" w:hAnsi="Book Antiqua"/>
          <w:szCs w:val="24"/>
          <w:lang w:val="pt-PT"/>
        </w:rPr>
        <w:t>Maximizará …</w:t>
      </w:r>
    </w:p>
    <w:p w14:paraId="5A46AF3E" w14:textId="74AB99F5"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Pr>
          <w:rFonts w:ascii="Book Antiqua" w:hAnsi="Book Antiqua"/>
          <w:b/>
          <w:bCs/>
          <w:szCs w:val="24"/>
          <w:lang w:val="es-ES_tradnl"/>
        </w:rPr>
        <w:t>p</w:t>
      </w:r>
      <w:r w:rsidRPr="0093376E">
        <w:rPr>
          <w:rFonts w:ascii="Book Antiqua" w:hAnsi="Book Antiqua"/>
          <w:b/>
          <w:bCs/>
          <w:szCs w:val="24"/>
          <w:lang w:val="es-ES_tradnl"/>
        </w:rPr>
        <w:t xml:space="preserve">] </w:t>
      </w:r>
      <w:r>
        <w:rPr>
          <w:rFonts w:ascii="Book Antiqua" w:hAnsi="Book Antiqua"/>
          <w:i/>
          <w:iCs/>
          <w:szCs w:val="24"/>
          <w:lang w:val="es-ES_tradnl"/>
        </w:rPr>
        <w:t>q</w:t>
      </w:r>
      <w:r w:rsidRPr="0093376E">
        <w:rPr>
          <w:rFonts w:ascii="Book Antiqua" w:hAnsi="Book Antiqua"/>
          <w:szCs w:val="24"/>
          <w:lang w:val="es-ES_tradnl"/>
        </w:rPr>
        <w:t xml:space="preserve">) </w:t>
      </w:r>
      <w:r w:rsidR="0024649D" w:rsidRPr="0093376E">
        <w:rPr>
          <w:rFonts w:ascii="Book Antiqua" w:hAnsi="Book Antiqua"/>
          <w:szCs w:val="24"/>
          <w:lang w:val="es-ES_tradnl"/>
        </w:rPr>
        <w:t>Podrá …</w:t>
      </w:r>
    </w:p>
    <w:p w14:paraId="0C0A60B2" w14:textId="57CB04FF"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Pr>
          <w:rFonts w:ascii="Book Antiqua" w:hAnsi="Book Antiqua"/>
          <w:b/>
          <w:bCs/>
          <w:szCs w:val="24"/>
          <w:lang w:val="es-ES_tradnl"/>
        </w:rPr>
        <w:t>q</w:t>
      </w:r>
      <w:r w:rsidRPr="0093376E">
        <w:rPr>
          <w:rFonts w:ascii="Book Antiqua" w:hAnsi="Book Antiqua"/>
          <w:b/>
          <w:bCs/>
          <w:szCs w:val="24"/>
          <w:lang w:val="es-ES_tradnl"/>
        </w:rPr>
        <w:t xml:space="preserve">] </w:t>
      </w:r>
      <w:r w:rsidRPr="0093376E">
        <w:rPr>
          <w:rFonts w:ascii="Book Antiqua" w:hAnsi="Book Antiqua"/>
          <w:i/>
          <w:iCs/>
          <w:szCs w:val="24"/>
          <w:lang w:val="es-ES_tradnl"/>
        </w:rPr>
        <w:t>p</w:t>
      </w:r>
      <w:r w:rsidRPr="0093376E">
        <w:rPr>
          <w:rFonts w:ascii="Book Antiqua" w:hAnsi="Book Antiqua"/>
          <w:szCs w:val="24"/>
          <w:lang w:val="es-ES_tradnl"/>
        </w:rPr>
        <w:t xml:space="preserve">) </w:t>
      </w:r>
      <w:r w:rsidR="0024649D" w:rsidRPr="0093376E">
        <w:rPr>
          <w:rFonts w:ascii="Book Antiqua" w:hAnsi="Book Antiqua"/>
          <w:szCs w:val="24"/>
          <w:lang w:val="es-ES_tradnl"/>
        </w:rPr>
        <w:t>Llevará …”</w:t>
      </w:r>
    </w:p>
    <w:p w14:paraId="172C0531" w14:textId="34CE4EA3"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2.-</w:t>
      </w:r>
      <w:r w:rsidRPr="0093376E">
        <w:rPr>
          <w:rFonts w:ascii="Book Antiqua" w:hAnsi="Book Antiqua"/>
          <w:szCs w:val="24"/>
          <w:lang w:val="es-ES_tradnl"/>
        </w:rPr>
        <w:t xml:space="preserve"> Se enmienda el Artículo 2.04 (k) para añadir un nuevo </w:t>
      </w:r>
      <w:proofErr w:type="spellStart"/>
      <w:r w:rsidRPr="0093376E">
        <w:rPr>
          <w:rFonts w:ascii="Book Antiqua" w:hAnsi="Book Antiqua"/>
          <w:szCs w:val="24"/>
          <w:lang w:val="es-ES_tradnl"/>
        </w:rPr>
        <w:t>sub-inciso</w:t>
      </w:r>
      <w:proofErr w:type="spellEnd"/>
      <w:r w:rsidRPr="0093376E">
        <w:rPr>
          <w:rFonts w:ascii="Book Antiqua" w:hAnsi="Book Antiqua"/>
          <w:szCs w:val="24"/>
          <w:lang w:val="es-ES_tradnl"/>
        </w:rPr>
        <w:t xml:space="preserve"> (5), que lea como sigue:</w:t>
      </w:r>
    </w:p>
    <w:p w14:paraId="59B3D65A" w14:textId="77777777"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“Artículo 2.04- Comisionado del Negociado; Facultades y Deberes.</w:t>
      </w:r>
    </w:p>
    <w:p w14:paraId="74AD61D8" w14:textId="681A72D2"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El Comisionado del Negociado de la Policía de Puerto Rico tendrá las siguientes facultades y deberes: </w:t>
      </w:r>
    </w:p>
    <w:p w14:paraId="5E55DCF1" w14:textId="728E6526" w:rsidR="0024649D" w:rsidRPr="0093376E" w:rsidRDefault="0024649D" w:rsidP="002B3BC6">
      <w:pPr>
        <w:pStyle w:val="ListParagraph"/>
        <w:numPr>
          <w:ilvl w:val="0"/>
          <w:numId w:val="2"/>
        </w:numPr>
        <w:spacing w:line="480" w:lineRule="auto"/>
        <w:jc w:val="both"/>
        <w:rPr>
          <w:rFonts w:ascii="Book Antiqua" w:hAnsi="Book Antiqua"/>
          <w:szCs w:val="24"/>
          <w:lang w:val="es-ES_tradnl"/>
        </w:rPr>
      </w:pPr>
      <w:r w:rsidRPr="0093376E">
        <w:rPr>
          <w:rFonts w:ascii="Book Antiqua" w:hAnsi="Book Antiqua"/>
          <w:szCs w:val="24"/>
          <w:lang w:val="es-ES_tradnl"/>
        </w:rPr>
        <w:t>…</w:t>
      </w:r>
    </w:p>
    <w:p w14:paraId="722389E6" w14:textId="77777777" w:rsidR="0024649D" w:rsidRPr="0093376E" w:rsidRDefault="0024649D" w:rsidP="002B3BC6">
      <w:pPr>
        <w:spacing w:line="480" w:lineRule="auto"/>
        <w:ind w:left="360"/>
        <w:contextualSpacing/>
        <w:jc w:val="both"/>
        <w:rPr>
          <w:rFonts w:ascii="Book Antiqua" w:hAnsi="Book Antiqua"/>
          <w:szCs w:val="24"/>
          <w:lang w:val="es-ES_tradnl"/>
        </w:rPr>
      </w:pPr>
      <w:r w:rsidRPr="0093376E">
        <w:rPr>
          <w:rFonts w:ascii="Book Antiqua" w:hAnsi="Book Antiqua"/>
          <w:szCs w:val="24"/>
          <w:lang w:val="es-ES_tradnl"/>
        </w:rPr>
        <w:lastRenderedPageBreak/>
        <w:t>…</w:t>
      </w:r>
    </w:p>
    <w:p w14:paraId="64018A6A" w14:textId="0301ABAC" w:rsidR="0024649D" w:rsidRPr="0093376E" w:rsidRDefault="0024649D" w:rsidP="002B3BC6">
      <w:pPr>
        <w:spacing w:line="480" w:lineRule="auto"/>
        <w:ind w:left="360" w:firstLine="348"/>
        <w:contextualSpacing/>
        <w:jc w:val="both"/>
        <w:rPr>
          <w:rFonts w:ascii="Book Antiqua" w:hAnsi="Book Antiqua"/>
          <w:szCs w:val="24"/>
          <w:lang w:val="es-ES_tradnl"/>
        </w:rPr>
      </w:pPr>
      <w:r w:rsidRPr="0093376E">
        <w:rPr>
          <w:rFonts w:ascii="Book Antiqua" w:hAnsi="Book Antiqua"/>
          <w:szCs w:val="24"/>
          <w:lang w:val="es-ES_tradnl"/>
        </w:rPr>
        <w:t xml:space="preserve">(k) Como parte de sus funciones como custodio de la seguridad pública, el Comisionado de la Policía de Puerto Rico: </w:t>
      </w:r>
    </w:p>
    <w:p w14:paraId="5607B6B5" w14:textId="0BAAEF86"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(1) …</w:t>
      </w:r>
    </w:p>
    <w:p w14:paraId="37B390AB" w14:textId="2AE35B4F"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w:t>
      </w:r>
    </w:p>
    <w:p w14:paraId="6F329D72" w14:textId="3A316178"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i/>
          <w:iCs/>
          <w:szCs w:val="24"/>
          <w:lang w:val="es-ES_tradnl"/>
        </w:rPr>
        <w:t xml:space="preserve">(5) </w:t>
      </w:r>
      <w:r w:rsidR="009B2C66" w:rsidRPr="0093376E">
        <w:rPr>
          <w:rFonts w:ascii="Book Antiqua" w:hAnsi="Book Antiqua"/>
          <w:i/>
          <w:iCs/>
          <w:szCs w:val="24"/>
          <w:lang w:val="es-ES_tradnl"/>
        </w:rPr>
        <w:t xml:space="preserve">Promoverá y garantizará el adiestramiento </w:t>
      </w:r>
      <w:r w:rsidR="002B3BC6" w:rsidRPr="0093376E">
        <w:rPr>
          <w:rFonts w:ascii="Book Antiqua" w:hAnsi="Book Antiqua"/>
          <w:i/>
          <w:iCs/>
          <w:szCs w:val="24"/>
          <w:lang w:val="es-ES_tradnl"/>
        </w:rPr>
        <w:t xml:space="preserve">y readiestramiento anual </w:t>
      </w:r>
      <w:r w:rsidR="009B2C66" w:rsidRPr="0093376E">
        <w:rPr>
          <w:rFonts w:ascii="Book Antiqua" w:hAnsi="Book Antiqua"/>
          <w:i/>
          <w:iCs/>
          <w:szCs w:val="24"/>
          <w:lang w:val="es-ES_tradnl"/>
        </w:rPr>
        <w:t>de todos los miembros del Negociado de la Policía de Puerto Rico en temas de violencia doméstica</w:t>
      </w:r>
      <w:r w:rsidR="002B3BC6" w:rsidRPr="0093376E">
        <w:rPr>
          <w:rFonts w:ascii="Book Antiqua" w:hAnsi="Book Antiqua"/>
          <w:i/>
          <w:iCs/>
          <w:szCs w:val="24"/>
          <w:lang w:val="es-ES_tradnl"/>
        </w:rPr>
        <w:t>, estableciendo órdenes administrativas claras y acordes con la política pública de prevención, protección y orientación a las personas víctimas de violencia doméstica</w:t>
      </w:r>
      <w:r w:rsidR="00C92027">
        <w:rPr>
          <w:rFonts w:ascii="Book Antiqua" w:hAnsi="Book Antiqua"/>
          <w:i/>
          <w:iCs/>
          <w:szCs w:val="24"/>
          <w:lang w:val="es-ES_tradnl"/>
        </w:rPr>
        <w:t xml:space="preserve">, alineados con las tendencias modernas de atención en estos casos, centralizándose en las necesidades, </w:t>
      </w:r>
      <w:r w:rsidR="008E411B">
        <w:rPr>
          <w:rFonts w:ascii="Book Antiqua" w:hAnsi="Book Antiqua"/>
          <w:i/>
          <w:iCs/>
          <w:szCs w:val="24"/>
          <w:lang w:val="es-ES_tradnl"/>
        </w:rPr>
        <w:t xml:space="preserve">el </w:t>
      </w:r>
      <w:r w:rsidR="00C92027">
        <w:rPr>
          <w:rFonts w:ascii="Book Antiqua" w:hAnsi="Book Antiqua"/>
          <w:i/>
          <w:iCs/>
          <w:szCs w:val="24"/>
          <w:lang w:val="es-ES_tradnl"/>
        </w:rPr>
        <w:t>bienestar y la protección de los derechos de la víctima</w:t>
      </w:r>
      <w:r w:rsidR="002B3BC6" w:rsidRPr="0093376E">
        <w:rPr>
          <w:rFonts w:ascii="Book Antiqua" w:hAnsi="Book Antiqua"/>
          <w:i/>
          <w:iCs/>
          <w:szCs w:val="24"/>
          <w:lang w:val="es-ES_tradnl"/>
        </w:rPr>
        <w:t>.</w:t>
      </w:r>
      <w:r w:rsidR="002B3BC6" w:rsidRPr="0093376E">
        <w:rPr>
          <w:rFonts w:ascii="Book Antiqua" w:hAnsi="Book Antiqua"/>
          <w:szCs w:val="24"/>
          <w:lang w:val="es-ES_tradnl"/>
        </w:rPr>
        <w:t>”</w:t>
      </w:r>
    </w:p>
    <w:p w14:paraId="03A03933" w14:textId="2DD12C75"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lang w:val="es-ES_tradnl"/>
        </w:rPr>
        <w:t xml:space="preserve">Sección 3.- </w:t>
      </w:r>
      <w:r w:rsidRPr="0093376E">
        <w:rPr>
          <w:rFonts w:ascii="Book Antiqua" w:hAnsi="Book Antiqua"/>
          <w:szCs w:val="24"/>
          <w:lang w:val="es-ES_tradnl"/>
        </w:rPr>
        <w:t>Por la presente se deroga cualquier ley, o parte de ley, que sea incompatible con ésta.</w:t>
      </w:r>
    </w:p>
    <w:p w14:paraId="4CA35B7F" w14:textId="74648166"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4.- Las disposiciones de esta Ley prevalecerán sobre cualquier otra disposición de ley que no estuviere en armonía con lo aquí establecido.</w:t>
      </w:r>
    </w:p>
    <w:p w14:paraId="4EC51180" w14:textId="63175E25"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5.-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128395C6" w14:textId="6E3C20EA" w:rsidR="00C83A12" w:rsidRPr="0093376E" w:rsidRDefault="00C83A12" w:rsidP="00C83A12">
      <w:pPr>
        <w:spacing w:line="480" w:lineRule="auto"/>
        <w:ind w:firstLine="708"/>
        <w:jc w:val="both"/>
        <w:rPr>
          <w:rFonts w:ascii="Book Antiqua" w:hAnsi="Book Antiqua"/>
          <w:lang w:val="es-ES_tradnl"/>
        </w:rPr>
      </w:pPr>
      <w:r w:rsidRPr="0093376E">
        <w:rPr>
          <w:rFonts w:ascii="Book Antiqua" w:hAnsi="Book Antiqua"/>
          <w:szCs w:val="24"/>
          <w:lang w:val="es-ES_tradnl"/>
        </w:rPr>
        <w:t>Sección 6.- Esta ley entrará en vigor inmediatamente después de su aprobación.</w:t>
      </w:r>
    </w:p>
    <w:sectPr w:rsidR="00C83A12" w:rsidRPr="0093376E"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658B" w14:textId="77777777" w:rsidR="006F5649" w:rsidRDefault="006F5649" w:rsidP="00CD4499">
      <w:r>
        <w:separator/>
      </w:r>
    </w:p>
  </w:endnote>
  <w:endnote w:type="continuationSeparator" w:id="0">
    <w:p w14:paraId="74A4E728" w14:textId="77777777" w:rsidR="006F5649" w:rsidRDefault="006F5649"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5B78" w14:textId="77777777" w:rsidR="006F5649" w:rsidRDefault="006F5649" w:rsidP="00CD4499">
      <w:r>
        <w:separator/>
      </w:r>
    </w:p>
  </w:footnote>
  <w:footnote w:type="continuationSeparator" w:id="0">
    <w:p w14:paraId="2CE60689" w14:textId="77777777" w:rsidR="006F5649" w:rsidRDefault="006F5649"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 xml:space="preserve">Council </w:t>
      </w:r>
      <w:proofErr w:type="spellStart"/>
      <w:r w:rsidRPr="00D572ED">
        <w:rPr>
          <w:rFonts w:ascii="Book Antiqua" w:hAnsi="Book Antiqua"/>
          <w:sz w:val="20"/>
          <w:szCs w:val="20"/>
        </w:rPr>
        <w:t>of</w:t>
      </w:r>
      <w:proofErr w:type="spellEnd"/>
      <w:r w:rsidRPr="00D572ED">
        <w:rPr>
          <w:rFonts w:ascii="Book Antiqua" w:hAnsi="Book Antiqua"/>
          <w:sz w:val="20"/>
          <w:szCs w:val="20"/>
        </w:rPr>
        <w:t xml:space="preserve"> </w:t>
      </w:r>
      <w:proofErr w:type="spellStart"/>
      <w:r w:rsidRPr="00D572ED">
        <w:rPr>
          <w:rFonts w:ascii="Book Antiqua" w:hAnsi="Book Antiqua"/>
          <w:sz w:val="20"/>
          <w:szCs w:val="20"/>
        </w:rPr>
        <w:t>Europe</w:t>
      </w:r>
      <w:proofErr w:type="spellEnd"/>
      <w:r w:rsidRPr="00D572ED">
        <w:rPr>
          <w:rFonts w:ascii="Book Antiqua" w:hAnsi="Book Antiqua"/>
          <w:sz w:val="20"/>
          <w:szCs w:val="20"/>
        </w:rPr>
        <w:t>.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w:t>
      </w:r>
      <w:proofErr w:type="spellStart"/>
      <w:r w:rsidR="001C362A">
        <w:rPr>
          <w:rFonts w:ascii="Book Antiqua" w:hAnsi="Book Antiqua"/>
          <w:sz w:val="20"/>
          <w:szCs w:val="20"/>
        </w:rPr>
        <w:t>of</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Europe</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Treaty</w:t>
      </w:r>
      <w:proofErr w:type="spellEnd"/>
      <w:r w:rsidR="001C362A">
        <w:rPr>
          <w:rFonts w:ascii="Book Antiqua" w:hAnsi="Book Antiqua"/>
          <w:sz w:val="20"/>
          <w:szCs w:val="20"/>
        </w:rPr>
        <w:t xml:space="preserve">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 w:id="2">
    <w:p w14:paraId="31CCAFB6" w14:textId="682A9B45" w:rsidR="00396B30" w:rsidRPr="00396B30" w:rsidRDefault="00396B30" w:rsidP="00375F36">
      <w:pPr>
        <w:pStyle w:val="NormalWeb"/>
        <w:spacing w:before="0" w:beforeAutospacing="0" w:after="0" w:afterAutospacing="0"/>
        <w:ind w:hanging="27"/>
        <w:contextualSpacing/>
        <w:jc w:val="both"/>
        <w:rPr>
          <w:rFonts w:ascii="Book Antiqua" w:hAnsi="Book Antiqua"/>
          <w:sz w:val="20"/>
          <w:szCs w:val="20"/>
          <w:lang w:val="es-ES_tradnl" w:eastAsia="en-US"/>
        </w:rPr>
      </w:pPr>
      <w:r>
        <w:rPr>
          <w:rStyle w:val="FootnoteReference"/>
        </w:rPr>
        <w:footnoteRef/>
      </w:r>
      <w:r>
        <w:t xml:space="preserve"> </w:t>
      </w:r>
      <w:r w:rsidRPr="00396B30">
        <w:rPr>
          <w:rFonts w:ascii="Book Antiqua" w:hAnsi="Book Antiqua"/>
          <w:sz w:val="20"/>
          <w:szCs w:val="20"/>
          <w:lang w:val="es-ES_tradnl" w:eastAsia="en-US"/>
        </w:rPr>
        <w:t xml:space="preserve">Comité de </w:t>
      </w:r>
      <w:proofErr w:type="gramStart"/>
      <w:r w:rsidRPr="00396B30">
        <w:rPr>
          <w:rFonts w:ascii="Book Antiqua" w:hAnsi="Book Antiqua"/>
          <w:sz w:val="20"/>
          <w:szCs w:val="20"/>
          <w:lang w:val="es-ES_tradnl" w:eastAsia="en-US"/>
        </w:rPr>
        <w:t>Ministros</w:t>
      </w:r>
      <w:proofErr w:type="gramEnd"/>
      <w:r w:rsidRPr="00396B30">
        <w:rPr>
          <w:rFonts w:ascii="Book Antiqua" w:hAnsi="Book Antiqua"/>
          <w:sz w:val="20"/>
          <w:szCs w:val="20"/>
          <w:lang w:val="es-ES_tradnl" w:eastAsia="en-US"/>
        </w:rPr>
        <w:t xml:space="preserve"> del Consejo de Europa. </w:t>
      </w:r>
      <w:r w:rsidRPr="00A364F2">
        <w:rPr>
          <w:rFonts w:ascii="Book Antiqua" w:hAnsi="Book Antiqua"/>
          <w:sz w:val="20"/>
          <w:szCs w:val="20"/>
          <w:lang w:val="es-ES_tradnl" w:eastAsia="en-US"/>
        </w:rPr>
        <w:t xml:space="preserve">(2002, April 30). </w:t>
      </w:r>
      <w:r w:rsidRPr="00396B30">
        <w:rPr>
          <w:rFonts w:ascii="Book Antiqua" w:hAnsi="Book Antiqua"/>
          <w:i/>
          <w:iCs/>
          <w:sz w:val="20"/>
          <w:szCs w:val="20"/>
          <w:lang w:val="es-ES_tradnl" w:eastAsia="en-US"/>
        </w:rPr>
        <w:t xml:space="preserve">Protección de las mujeres en contra de la </w:t>
      </w:r>
      <w:r w:rsidRPr="00F70336">
        <w:rPr>
          <w:rFonts w:ascii="Book Antiqua" w:hAnsi="Book Antiqua"/>
          <w:i/>
          <w:iCs/>
          <w:sz w:val="20"/>
          <w:szCs w:val="20"/>
          <w:lang w:val="es-ES_tradnl" w:eastAsia="en-US"/>
        </w:rPr>
        <w:t>violencia</w:t>
      </w:r>
      <w:r w:rsidRPr="00F70336">
        <w:rPr>
          <w:rFonts w:ascii="Book Antiqua" w:hAnsi="Book Antiqua"/>
          <w:sz w:val="20"/>
          <w:szCs w:val="20"/>
          <w:lang w:val="es-ES_tradnl" w:eastAsia="en-US"/>
        </w:rPr>
        <w:t xml:space="preserve">. Consejo de Europa, </w:t>
      </w:r>
      <w:r w:rsidRPr="00F70336">
        <w:rPr>
          <w:rFonts w:ascii="Book Antiqua" w:hAnsi="Book Antiqua"/>
          <w:sz w:val="20"/>
          <w:szCs w:val="20"/>
          <w:lang w:val="es-ES_tradnl"/>
        </w:rPr>
        <w:t xml:space="preserve">Recomendación </w:t>
      </w:r>
      <w:proofErr w:type="spellStart"/>
      <w:r w:rsidRPr="00F70336">
        <w:rPr>
          <w:rFonts w:ascii="Book Antiqua" w:hAnsi="Book Antiqua"/>
          <w:sz w:val="20"/>
          <w:szCs w:val="20"/>
          <w:lang w:val="es-ES_tradnl"/>
        </w:rPr>
        <w:t>Rec</w:t>
      </w:r>
      <w:proofErr w:type="spellEnd"/>
      <w:r w:rsidRPr="00F70336">
        <w:rPr>
          <w:rFonts w:ascii="Book Antiqua" w:hAnsi="Book Antiqua"/>
          <w:sz w:val="20"/>
          <w:szCs w:val="20"/>
          <w:lang w:val="es-ES_tradnl"/>
        </w:rPr>
        <w:t xml:space="preserve"> (2002) 5. </w:t>
      </w:r>
      <w:r w:rsidRPr="00F70336">
        <w:rPr>
          <w:rFonts w:ascii="Book Antiqua" w:hAnsi="Book Antiqua"/>
          <w:sz w:val="20"/>
          <w:szCs w:val="20"/>
          <w:lang w:val="es-ES_tradnl" w:eastAsia="en-US"/>
        </w:rPr>
        <w:t xml:space="preserve">Recuperado de </w:t>
      </w:r>
      <w:hyperlink r:id="rId1" w:history="1">
        <w:r w:rsidR="00F70336" w:rsidRPr="00F70336">
          <w:rPr>
            <w:rStyle w:val="Hyperlink"/>
            <w:rFonts w:ascii="Book Antiqua" w:hAnsi="Book Antiqua"/>
            <w:color w:val="auto"/>
            <w:sz w:val="20"/>
            <w:szCs w:val="20"/>
            <w:lang w:val="es-ES_tradnl" w:eastAsia="en-US"/>
          </w:rPr>
          <w:t>https://bice.org/app/</w:t>
        </w:r>
      </w:hyperlink>
      <w:r w:rsidR="00F70336" w:rsidRPr="00F70336">
        <w:rPr>
          <w:rFonts w:ascii="Book Antiqua" w:hAnsi="Book Antiqua"/>
          <w:sz w:val="20"/>
          <w:szCs w:val="20"/>
          <w:lang w:val="es-ES_tradnl" w:eastAsia="en-US"/>
        </w:rPr>
        <w:t xml:space="preserve"> </w:t>
      </w:r>
      <w:proofErr w:type="spellStart"/>
      <w:r w:rsidRPr="00396B30">
        <w:rPr>
          <w:rFonts w:ascii="Book Antiqua" w:hAnsi="Book Antiqua"/>
          <w:sz w:val="20"/>
          <w:szCs w:val="20"/>
          <w:lang w:val="es-ES_tradnl" w:eastAsia="en-US"/>
        </w:rPr>
        <w:t>uploads</w:t>
      </w:r>
      <w:proofErr w:type="spellEnd"/>
      <w:r w:rsidRPr="00396B30">
        <w:rPr>
          <w:rFonts w:ascii="Book Antiqua" w:hAnsi="Book Antiqua"/>
          <w:sz w:val="20"/>
          <w:szCs w:val="20"/>
          <w:lang w:val="es-ES_tradnl" w:eastAsia="en-US"/>
        </w:rPr>
        <w:t>/2014/10/</w:t>
      </w:r>
      <w:proofErr w:type="gramStart"/>
      <w:r w:rsidRPr="00396B30">
        <w:rPr>
          <w:rFonts w:ascii="Book Antiqua" w:hAnsi="Book Antiqua"/>
          <w:sz w:val="20"/>
          <w:szCs w:val="20"/>
          <w:lang w:val="es-ES_tradnl" w:eastAsia="en-US"/>
        </w:rPr>
        <w:t>Rec(</w:t>
      </w:r>
      <w:proofErr w:type="gramEnd"/>
      <w:r w:rsidRPr="00396B30">
        <w:rPr>
          <w:rFonts w:ascii="Book Antiqua" w:hAnsi="Book Antiqua"/>
          <w:sz w:val="20"/>
          <w:szCs w:val="20"/>
          <w:lang w:val="es-ES_tradnl" w:eastAsia="en-US"/>
        </w:rPr>
        <w:t xml:space="preserve">2002)5_en.pdf </w:t>
      </w:r>
    </w:p>
  </w:footnote>
  <w:footnote w:id="3">
    <w:p w14:paraId="4A1A04CC" w14:textId="1C500E9D" w:rsidR="00265CB4" w:rsidRPr="00F70336" w:rsidRDefault="00265CB4" w:rsidP="00375F36">
      <w:pPr>
        <w:pStyle w:val="NormalWeb"/>
        <w:spacing w:before="0" w:beforeAutospacing="0" w:after="0" w:afterAutospacing="0"/>
        <w:ind w:hanging="29"/>
        <w:contextualSpacing/>
        <w:jc w:val="both"/>
        <w:rPr>
          <w:rFonts w:ascii="Book Antiqua" w:hAnsi="Book Antiqua"/>
          <w:sz w:val="20"/>
          <w:szCs w:val="20"/>
          <w:lang w:val="en-US"/>
        </w:rPr>
      </w:pPr>
      <w:r>
        <w:rPr>
          <w:rStyle w:val="FootnoteReference"/>
        </w:rPr>
        <w:footnoteRef/>
      </w:r>
      <w:r w:rsidRPr="00396B30">
        <w:rPr>
          <w:lang w:val="en-US"/>
        </w:rPr>
        <w:t xml:space="preserve"> </w:t>
      </w:r>
      <w:r w:rsidR="008421DC" w:rsidRPr="00396B30">
        <w:rPr>
          <w:rFonts w:ascii="Book Antiqua" w:hAnsi="Book Antiqua"/>
          <w:sz w:val="20"/>
          <w:szCs w:val="20"/>
          <w:lang w:val="en-US"/>
        </w:rPr>
        <w:t xml:space="preserve">UN Women – Europe and Central Asia. </w:t>
      </w:r>
      <w:r w:rsidR="008421DC" w:rsidRPr="008421DC">
        <w:rPr>
          <w:rFonts w:ascii="Book Antiqua" w:hAnsi="Book Antiqua"/>
          <w:sz w:val="20"/>
          <w:szCs w:val="20"/>
          <w:lang w:val="en-US"/>
        </w:rPr>
        <w:t xml:space="preserve">(2022, September 29). </w:t>
      </w:r>
      <w:r w:rsidR="008421DC" w:rsidRPr="008421DC">
        <w:rPr>
          <w:rFonts w:ascii="Book Antiqua" w:hAnsi="Book Antiqua"/>
          <w:i/>
          <w:iCs/>
          <w:sz w:val="20"/>
          <w:szCs w:val="20"/>
          <w:lang w:val="en-US"/>
        </w:rPr>
        <w:t xml:space="preserve">Training police officers to better protect </w:t>
      </w:r>
      <w:r w:rsidR="008421DC" w:rsidRPr="00F70336">
        <w:rPr>
          <w:rFonts w:ascii="Book Antiqua" w:hAnsi="Book Antiqua"/>
          <w:i/>
          <w:iCs/>
          <w:sz w:val="20"/>
          <w:szCs w:val="20"/>
          <w:lang w:val="en-US"/>
        </w:rPr>
        <w:t>survivors of violence in Bosnia and Herzegovina</w:t>
      </w:r>
      <w:r w:rsidR="008421DC" w:rsidRPr="00F70336">
        <w:rPr>
          <w:rFonts w:ascii="Book Antiqua" w:hAnsi="Book Antiqua"/>
          <w:sz w:val="20"/>
          <w:szCs w:val="20"/>
          <w:lang w:val="en-US"/>
        </w:rPr>
        <w:t xml:space="preserve">. </w:t>
      </w:r>
      <w:proofErr w:type="spellStart"/>
      <w:r w:rsidR="008421DC" w:rsidRPr="00F70336">
        <w:rPr>
          <w:rFonts w:ascii="Book Antiqua" w:hAnsi="Book Antiqua"/>
          <w:sz w:val="20"/>
          <w:szCs w:val="20"/>
          <w:lang w:val="en-US"/>
        </w:rPr>
        <w:t>Recuperado</w:t>
      </w:r>
      <w:proofErr w:type="spellEnd"/>
      <w:r w:rsidR="008421DC" w:rsidRPr="00F70336">
        <w:rPr>
          <w:rFonts w:ascii="Book Antiqua" w:hAnsi="Book Antiqua"/>
          <w:sz w:val="20"/>
          <w:szCs w:val="20"/>
          <w:lang w:val="en-US"/>
        </w:rPr>
        <w:t xml:space="preserve"> de </w:t>
      </w:r>
      <w:hyperlink r:id="rId2" w:history="1">
        <w:r w:rsidR="00F70336" w:rsidRPr="00F70336">
          <w:rPr>
            <w:rStyle w:val="Hyperlink"/>
            <w:rFonts w:ascii="Book Antiqua" w:hAnsi="Book Antiqua"/>
            <w:color w:val="auto"/>
            <w:sz w:val="20"/>
            <w:szCs w:val="20"/>
            <w:lang w:val="en-US"/>
          </w:rPr>
          <w:t>https://eca.unwomen.org/en/stories</w:t>
        </w:r>
      </w:hyperlink>
      <w:r w:rsidR="00F70336" w:rsidRPr="00F70336">
        <w:rPr>
          <w:rFonts w:ascii="Book Antiqua" w:hAnsi="Book Antiqua"/>
          <w:sz w:val="20"/>
          <w:szCs w:val="20"/>
          <w:lang w:val="en-US"/>
        </w:rPr>
        <w:t xml:space="preserve"> </w:t>
      </w:r>
      <w:r w:rsidR="008421DC" w:rsidRPr="00F70336">
        <w:rPr>
          <w:rFonts w:ascii="Book Antiqua" w:hAnsi="Book Antiqua"/>
          <w:sz w:val="20"/>
          <w:szCs w:val="20"/>
          <w:lang w:val="en-US"/>
        </w:rPr>
        <w:t>/news/2022/09/training-police-officers-to-better-protect-survivors-of-violence-in-bosnia-and-herzegovina.</w:t>
      </w:r>
    </w:p>
  </w:footnote>
  <w:footnote w:id="4">
    <w:p w14:paraId="04F51B0B" w14:textId="7CADBC54" w:rsidR="00D25177" w:rsidRPr="00356444" w:rsidRDefault="00D25177" w:rsidP="008F78F9">
      <w:pPr>
        <w:pStyle w:val="NormalWeb"/>
        <w:ind w:hanging="27"/>
        <w:jc w:val="both"/>
        <w:rPr>
          <w:rFonts w:ascii="Book Antiqua" w:hAnsi="Book Antiqua"/>
          <w:sz w:val="20"/>
          <w:szCs w:val="20"/>
          <w:lang w:val="en-US"/>
        </w:rPr>
      </w:pPr>
      <w:r>
        <w:rPr>
          <w:rStyle w:val="FootnoteReference"/>
        </w:rPr>
        <w:footnoteRef/>
      </w:r>
      <w:r w:rsidRPr="00D25177">
        <w:rPr>
          <w:lang w:val="en-US"/>
        </w:rPr>
        <w:t xml:space="preserve"> </w:t>
      </w:r>
      <w:r w:rsidRPr="00D25177">
        <w:rPr>
          <w:rFonts w:ascii="Book Antiqua" w:hAnsi="Book Antiqua"/>
          <w:sz w:val="20"/>
          <w:szCs w:val="20"/>
          <w:lang w:val="en-US"/>
        </w:rPr>
        <w:t xml:space="preserve">Gipson, C. (2004, March). </w:t>
      </w:r>
      <w:r w:rsidRPr="00D25177">
        <w:rPr>
          <w:rFonts w:ascii="Book Antiqua" w:hAnsi="Book Antiqua"/>
          <w:i/>
          <w:iCs/>
          <w:sz w:val="20"/>
          <w:szCs w:val="20"/>
          <w:lang w:val="en-US"/>
        </w:rPr>
        <w:t>History of the Domestic Violence Division Metropolitan Nashville Police Department: A decade of service to victims of family violence</w:t>
      </w:r>
      <w:r w:rsidRPr="00D25177">
        <w:rPr>
          <w:rFonts w:ascii="Book Antiqua" w:hAnsi="Book Antiqua"/>
          <w:sz w:val="20"/>
          <w:szCs w:val="20"/>
          <w:lang w:val="en-US"/>
        </w:rPr>
        <w:t xml:space="preserve">. </w:t>
      </w:r>
      <w:r w:rsidRPr="00CC45FC">
        <w:rPr>
          <w:rFonts w:ascii="Book Antiqua" w:hAnsi="Book Antiqua"/>
          <w:sz w:val="20"/>
          <w:szCs w:val="20"/>
          <w:lang w:val="en-US"/>
        </w:rPr>
        <w:t xml:space="preserve">Domestic Violence Division, Metropolitan Nashville Police Department. </w:t>
      </w:r>
      <w:proofErr w:type="spellStart"/>
      <w:r w:rsidRPr="00356444">
        <w:rPr>
          <w:rFonts w:ascii="Book Antiqua" w:hAnsi="Book Antiqua"/>
          <w:sz w:val="20"/>
          <w:szCs w:val="20"/>
          <w:lang w:val="en-US"/>
        </w:rPr>
        <w:t>Recuperado</w:t>
      </w:r>
      <w:proofErr w:type="spellEnd"/>
      <w:r w:rsidRPr="00356444">
        <w:rPr>
          <w:rFonts w:ascii="Book Antiqua" w:hAnsi="Book Antiqua"/>
          <w:sz w:val="20"/>
          <w:szCs w:val="20"/>
          <w:lang w:val="en-US"/>
        </w:rPr>
        <w:t xml:space="preserve"> de </w:t>
      </w:r>
      <w:hyperlink r:id="rId3" w:history="1">
        <w:r w:rsidR="00356444" w:rsidRPr="00356444">
          <w:rPr>
            <w:rStyle w:val="Hyperlink"/>
            <w:rFonts w:ascii="Book Antiqua" w:hAnsi="Book Antiqua"/>
            <w:color w:val="auto"/>
            <w:sz w:val="20"/>
            <w:szCs w:val="20"/>
            <w:lang w:val="en-US"/>
          </w:rPr>
          <w:t>https://filetransfer.nashville.gov/portals/0/sitecontent/Police/docs/</w:t>
        </w:r>
      </w:hyperlink>
      <w:r w:rsidR="00356444" w:rsidRPr="00356444">
        <w:rPr>
          <w:rFonts w:ascii="Book Antiqua" w:hAnsi="Book Antiqua"/>
          <w:sz w:val="20"/>
          <w:szCs w:val="20"/>
          <w:lang w:val="en-US"/>
        </w:rPr>
        <w:t xml:space="preserve"> </w:t>
      </w:r>
      <w:r w:rsidRPr="00356444">
        <w:rPr>
          <w:rFonts w:ascii="Book Antiqua" w:hAnsi="Book Antiqua"/>
          <w:sz w:val="20"/>
          <w:szCs w:val="20"/>
          <w:lang w:val="en-US"/>
        </w:rPr>
        <w:t xml:space="preserve">Domestic%20Violence/History_of_the_DVD.pdf </w:t>
      </w:r>
    </w:p>
    <w:p w14:paraId="2C063731" w14:textId="4A1B1B49" w:rsidR="00D25177" w:rsidRPr="00356444" w:rsidRDefault="00D251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w:t>
    </w:r>
    <w:r w:rsidR="002140D9">
      <w:rPr>
        <w:rStyle w:val="PageNumber"/>
        <w:noProof/>
      </w:rPr>
      <w:t>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31A46"/>
    <w:rsid w:val="00031B64"/>
    <w:rsid w:val="0003279E"/>
    <w:rsid w:val="00033578"/>
    <w:rsid w:val="00033C51"/>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ED0"/>
    <w:rsid w:val="00110F07"/>
    <w:rsid w:val="001138EA"/>
    <w:rsid w:val="001139B3"/>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88A"/>
    <w:rsid w:val="00161939"/>
    <w:rsid w:val="00161C20"/>
    <w:rsid w:val="001623DE"/>
    <w:rsid w:val="00162461"/>
    <w:rsid w:val="00166894"/>
    <w:rsid w:val="00167E35"/>
    <w:rsid w:val="00170091"/>
    <w:rsid w:val="00173BA8"/>
    <w:rsid w:val="0017403C"/>
    <w:rsid w:val="00174A67"/>
    <w:rsid w:val="00175136"/>
    <w:rsid w:val="001766F9"/>
    <w:rsid w:val="001819D9"/>
    <w:rsid w:val="0018508C"/>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E5A"/>
    <w:rsid w:val="0024157D"/>
    <w:rsid w:val="00241915"/>
    <w:rsid w:val="00241976"/>
    <w:rsid w:val="00242260"/>
    <w:rsid w:val="00243AF8"/>
    <w:rsid w:val="00243F28"/>
    <w:rsid w:val="00245EA0"/>
    <w:rsid w:val="0024649D"/>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6444"/>
    <w:rsid w:val="00357CCF"/>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5DD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3DED"/>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7020F"/>
    <w:rsid w:val="006765F2"/>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9D"/>
    <w:rsid w:val="0070430C"/>
    <w:rsid w:val="00704F58"/>
    <w:rsid w:val="007057C6"/>
    <w:rsid w:val="00706999"/>
    <w:rsid w:val="007069B2"/>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4DE"/>
    <w:rsid w:val="00786732"/>
    <w:rsid w:val="00786909"/>
    <w:rsid w:val="00786E59"/>
    <w:rsid w:val="007871D5"/>
    <w:rsid w:val="00787566"/>
    <w:rsid w:val="00787C47"/>
    <w:rsid w:val="0079189D"/>
    <w:rsid w:val="0079196E"/>
    <w:rsid w:val="007929C1"/>
    <w:rsid w:val="00795806"/>
    <w:rsid w:val="00795BAA"/>
    <w:rsid w:val="007A0E80"/>
    <w:rsid w:val="007A3264"/>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4696"/>
    <w:rsid w:val="0089559D"/>
    <w:rsid w:val="0089562F"/>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C7E3D"/>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FA4"/>
    <w:rsid w:val="008F46F9"/>
    <w:rsid w:val="008F68AA"/>
    <w:rsid w:val="008F6F62"/>
    <w:rsid w:val="008F78F9"/>
    <w:rsid w:val="008F7CA5"/>
    <w:rsid w:val="00902727"/>
    <w:rsid w:val="009040E8"/>
    <w:rsid w:val="00905259"/>
    <w:rsid w:val="0090682E"/>
    <w:rsid w:val="00906E3E"/>
    <w:rsid w:val="00906EE5"/>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B0779"/>
    <w:rsid w:val="009B0A5B"/>
    <w:rsid w:val="009B2C66"/>
    <w:rsid w:val="009B2DC0"/>
    <w:rsid w:val="009B36DA"/>
    <w:rsid w:val="009B3BB6"/>
    <w:rsid w:val="009B582E"/>
    <w:rsid w:val="009B5E2C"/>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9E2"/>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0B9"/>
    <w:rsid w:val="00B00505"/>
    <w:rsid w:val="00B007FD"/>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852"/>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791"/>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57F"/>
    <w:rsid w:val="00E7595D"/>
    <w:rsid w:val="00E77A5A"/>
    <w:rsid w:val="00E77B00"/>
    <w:rsid w:val="00E81DC9"/>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279E2"/>
    <w:pPr>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279E2"/>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filetransfer.nashville.gov/portals/0/sitecontent/Police/docs/" TargetMode="External"/><Relationship Id="rId2" Type="http://schemas.openxmlformats.org/officeDocument/2006/relationships/hyperlink" Target="https://eca.unwomen.org/en/stories" TargetMode="External"/><Relationship Id="rId1" Type="http://schemas.openxmlformats.org/officeDocument/2006/relationships/hyperlink" Target="https://bice.org/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18070</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4</cp:revision>
  <cp:lastPrinted>2022-12-15T13:39:00Z</cp:lastPrinted>
  <dcterms:created xsi:type="dcterms:W3CDTF">2025-01-03T17:21:00Z</dcterms:created>
  <dcterms:modified xsi:type="dcterms:W3CDTF">2025-01-08T21:17:00Z</dcterms:modified>
</cp:coreProperties>
</file>