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A4AC1D" w14:textId="4A63993C" w:rsidR="00DF7D86" w:rsidRPr="00330ADF" w:rsidRDefault="00D42558" w:rsidP="00D42558">
      <w:pPr>
        <w:tabs>
          <w:tab w:val="center" w:pos="4680"/>
        </w:tabs>
        <w:jc w:val="center"/>
        <w:rPr>
          <w:rFonts w:ascii="Book Antiqua" w:eastAsia="Book Antiqua" w:hAnsi="Book Antiqua" w:cs="Book Antiqua"/>
          <w:sz w:val="28"/>
          <w:szCs w:val="28"/>
          <w:lang w:val="es-ES"/>
        </w:rPr>
      </w:pPr>
      <w:r>
        <w:rPr>
          <w:rFonts w:ascii="Book Antiqua" w:eastAsia="Book Antiqua" w:hAnsi="Book Antiqua" w:cs="Book Antiqua"/>
          <w:sz w:val="28"/>
          <w:szCs w:val="28"/>
          <w:lang w:val="es-ES"/>
        </w:rPr>
        <w:t>GOBIERNO DE PUERTO RICO</w:t>
      </w:r>
    </w:p>
    <w:p w14:paraId="026B7A4E" w14:textId="717DDBC0" w:rsidR="00DF7D86" w:rsidRPr="00330ADF" w:rsidRDefault="00B45797">
      <w:pPr>
        <w:tabs>
          <w:tab w:val="left" w:pos="720"/>
          <w:tab w:val="left" w:pos="7560"/>
          <w:tab w:val="left" w:pos="8100"/>
        </w:tabs>
        <w:rPr>
          <w:rFonts w:ascii="Book Antiqua" w:eastAsia="Book Antiqua" w:hAnsi="Book Antiqua" w:cs="Book Antiqua"/>
          <w:lang w:val="es-ES"/>
        </w:rPr>
      </w:pPr>
      <w:r w:rsidRPr="00330ADF">
        <w:rPr>
          <w:rFonts w:ascii="Book Antiqua" w:eastAsia="Book Antiqua" w:hAnsi="Book Antiqua" w:cs="Book Antiqua"/>
          <w:lang w:val="es-ES"/>
        </w:rPr>
        <w:t>20</w:t>
      </w:r>
      <w:r w:rsidRPr="00330ADF">
        <w:rPr>
          <w:rFonts w:ascii="Book Antiqua" w:eastAsia="Book Antiqua" w:hAnsi="Book Antiqua" w:cs="Book Antiqua"/>
          <w:vertAlign w:val="superscript"/>
          <w:lang w:val="es-ES"/>
        </w:rPr>
        <w:t>m</w:t>
      </w:r>
      <w:r w:rsidR="0038510E" w:rsidRPr="00330ADF">
        <w:rPr>
          <w:rFonts w:ascii="Book Antiqua" w:eastAsia="Book Antiqua" w:hAnsi="Book Antiqua" w:cs="Book Antiqua"/>
          <w:vertAlign w:val="superscript"/>
          <w:lang w:val="es-ES"/>
        </w:rPr>
        <w:t>a</w:t>
      </w:r>
      <w:r w:rsidR="00C54AD6" w:rsidRPr="00330ADF">
        <w:rPr>
          <w:rFonts w:ascii="Book Antiqua" w:eastAsia="Book Antiqua" w:hAnsi="Book Antiqua" w:cs="Book Antiqua"/>
          <w:lang w:val="es-ES"/>
        </w:rPr>
        <w:t xml:space="preserve"> </w:t>
      </w:r>
      <w:r w:rsidR="00C54AD6" w:rsidRPr="00330ADF">
        <w:rPr>
          <w:rFonts w:ascii="Book Antiqua" w:eastAsia="Book Antiqua" w:hAnsi="Book Antiqua" w:cs="Book Antiqua"/>
          <w:lang w:val="es-ES"/>
        </w:rPr>
        <w:tab/>
        <w:t>Asamblea</w:t>
      </w:r>
      <w:r w:rsidR="00C54AD6" w:rsidRPr="00330ADF">
        <w:rPr>
          <w:rFonts w:ascii="Book Antiqua" w:eastAsia="Book Antiqua" w:hAnsi="Book Antiqua" w:cs="Book Antiqua"/>
          <w:lang w:val="es-ES"/>
        </w:rPr>
        <w:tab/>
      </w:r>
      <w:r w:rsidRPr="00330ADF">
        <w:rPr>
          <w:rFonts w:ascii="Book Antiqua" w:eastAsia="Book Antiqua" w:hAnsi="Book Antiqua" w:cs="Book Antiqua"/>
          <w:lang w:val="es-ES"/>
        </w:rPr>
        <w:t>1</w:t>
      </w:r>
      <w:r w:rsidRPr="00330ADF">
        <w:rPr>
          <w:rFonts w:ascii="Book Antiqua" w:eastAsia="Book Antiqua" w:hAnsi="Book Antiqua" w:cs="Book Antiqua"/>
          <w:vertAlign w:val="superscript"/>
          <w:lang w:val="es-ES"/>
        </w:rPr>
        <w:t>r</w:t>
      </w:r>
      <w:r w:rsidR="0038510E" w:rsidRPr="00330ADF">
        <w:rPr>
          <w:rFonts w:ascii="Book Antiqua" w:eastAsia="Book Antiqua" w:hAnsi="Book Antiqua" w:cs="Book Antiqua"/>
          <w:vertAlign w:val="superscript"/>
          <w:lang w:val="es-ES"/>
        </w:rPr>
        <w:t>a</w:t>
      </w:r>
      <w:r w:rsidR="0038510E" w:rsidRPr="00330ADF">
        <w:rPr>
          <w:rFonts w:ascii="Book Antiqua" w:eastAsia="Book Antiqua" w:hAnsi="Book Antiqua" w:cs="Book Antiqua"/>
          <w:lang w:val="es-ES"/>
        </w:rPr>
        <w:t xml:space="preserve"> </w:t>
      </w:r>
      <w:r w:rsidR="0038510E" w:rsidRPr="00330ADF">
        <w:rPr>
          <w:rFonts w:ascii="Book Antiqua" w:eastAsia="Book Antiqua" w:hAnsi="Book Antiqua" w:cs="Book Antiqua"/>
          <w:lang w:val="es-ES"/>
        </w:rPr>
        <w:tab/>
        <w:t>Sesión</w:t>
      </w:r>
    </w:p>
    <w:p w14:paraId="703FA46E" w14:textId="77777777" w:rsidR="00DF7D86" w:rsidRPr="00330ADF" w:rsidRDefault="0038510E">
      <w:pPr>
        <w:tabs>
          <w:tab w:val="left" w:pos="720"/>
          <w:tab w:val="left" w:pos="4215"/>
          <w:tab w:val="left" w:pos="5160"/>
          <w:tab w:val="left" w:pos="8100"/>
        </w:tabs>
        <w:rPr>
          <w:rFonts w:ascii="Book Antiqua" w:eastAsia="Book Antiqua" w:hAnsi="Book Antiqua" w:cs="Book Antiqua"/>
          <w:lang w:val="es-ES"/>
        </w:rPr>
      </w:pPr>
      <w:r w:rsidRPr="00330ADF">
        <w:rPr>
          <w:rFonts w:ascii="Book Antiqua" w:eastAsia="Book Antiqua" w:hAnsi="Book Antiqua" w:cs="Book Antiqua"/>
          <w:lang w:val="es-ES"/>
        </w:rPr>
        <w:tab/>
        <w:t>Legislativa</w:t>
      </w:r>
      <w:r w:rsidRPr="00330ADF">
        <w:rPr>
          <w:rFonts w:ascii="Book Antiqua" w:eastAsia="Book Antiqua" w:hAnsi="Book Antiqua" w:cs="Book Antiqua"/>
          <w:lang w:val="es-ES"/>
        </w:rPr>
        <w:tab/>
      </w:r>
      <w:r w:rsidRPr="00330ADF">
        <w:rPr>
          <w:rFonts w:ascii="Book Antiqua" w:eastAsia="Book Antiqua" w:hAnsi="Book Antiqua" w:cs="Book Antiqua"/>
          <w:lang w:val="es-ES"/>
        </w:rPr>
        <w:tab/>
      </w:r>
      <w:r w:rsidRPr="00330ADF">
        <w:rPr>
          <w:rFonts w:ascii="Book Antiqua" w:eastAsia="Book Antiqua" w:hAnsi="Book Antiqua" w:cs="Book Antiqua"/>
          <w:lang w:val="es-ES"/>
        </w:rPr>
        <w:tab/>
        <w:t>Ordinaria</w:t>
      </w:r>
    </w:p>
    <w:p w14:paraId="5493F33C" w14:textId="77777777" w:rsidR="00DF7D86" w:rsidRPr="00330ADF" w:rsidRDefault="00DF7D86">
      <w:pPr>
        <w:spacing w:line="360" w:lineRule="auto"/>
        <w:jc w:val="center"/>
        <w:rPr>
          <w:rFonts w:ascii="Book Antiqua" w:eastAsia="Book Antiqua" w:hAnsi="Book Antiqua" w:cs="Book Antiqua"/>
          <w:b/>
          <w:sz w:val="36"/>
          <w:szCs w:val="36"/>
          <w:lang w:val="es-ES"/>
        </w:rPr>
      </w:pPr>
    </w:p>
    <w:p w14:paraId="4AE730EB" w14:textId="77777777" w:rsidR="00DF7D86" w:rsidRPr="00330ADF" w:rsidRDefault="0038510E">
      <w:pPr>
        <w:spacing w:line="360" w:lineRule="auto"/>
        <w:jc w:val="center"/>
        <w:rPr>
          <w:rFonts w:ascii="Book Antiqua" w:eastAsia="Book Antiqua" w:hAnsi="Book Antiqua" w:cs="Book Antiqua"/>
          <w:b/>
          <w:sz w:val="36"/>
          <w:szCs w:val="36"/>
          <w:lang w:val="es-ES"/>
        </w:rPr>
      </w:pPr>
      <w:r w:rsidRPr="00330ADF">
        <w:rPr>
          <w:rFonts w:ascii="Book Antiqua" w:eastAsia="Book Antiqua" w:hAnsi="Book Antiqua" w:cs="Book Antiqua"/>
          <w:b/>
          <w:sz w:val="36"/>
          <w:szCs w:val="36"/>
          <w:lang w:val="es-ES"/>
        </w:rPr>
        <w:t>CÁMARA DE REPRESENTANTES</w:t>
      </w:r>
    </w:p>
    <w:p w14:paraId="224C8555" w14:textId="08358797" w:rsidR="00DF7D86" w:rsidRPr="00330ADF" w:rsidRDefault="00611979">
      <w:pPr>
        <w:spacing w:line="360" w:lineRule="auto"/>
        <w:jc w:val="center"/>
        <w:rPr>
          <w:rFonts w:ascii="Book Antiqua" w:eastAsia="Book Antiqua" w:hAnsi="Book Antiqua" w:cs="Book Antiqua"/>
          <w:b/>
          <w:sz w:val="52"/>
          <w:szCs w:val="52"/>
          <w:lang w:val="es-ES"/>
        </w:rPr>
      </w:pPr>
      <w:r w:rsidRPr="00330ADF">
        <w:rPr>
          <w:rFonts w:ascii="Book Antiqua" w:eastAsia="Book Antiqua" w:hAnsi="Book Antiqua" w:cs="Book Antiqua"/>
          <w:b/>
          <w:sz w:val="52"/>
          <w:szCs w:val="52"/>
          <w:lang w:val="es-ES"/>
        </w:rPr>
        <w:t>P. de</w:t>
      </w:r>
      <w:r w:rsidR="00362C4C">
        <w:rPr>
          <w:rFonts w:ascii="Book Antiqua" w:eastAsia="Book Antiqua" w:hAnsi="Book Antiqua" w:cs="Book Antiqua"/>
          <w:b/>
          <w:sz w:val="52"/>
          <w:szCs w:val="52"/>
          <w:lang w:val="es-ES"/>
        </w:rPr>
        <w:t>l</w:t>
      </w:r>
      <w:r w:rsidRPr="00330ADF">
        <w:rPr>
          <w:rFonts w:ascii="Book Antiqua" w:eastAsia="Book Antiqua" w:hAnsi="Book Antiqua" w:cs="Book Antiqua"/>
          <w:b/>
          <w:sz w:val="52"/>
          <w:szCs w:val="52"/>
          <w:lang w:val="es-ES"/>
        </w:rPr>
        <w:t xml:space="preserve"> </w:t>
      </w:r>
      <w:r w:rsidR="00362C4C">
        <w:rPr>
          <w:rFonts w:ascii="Book Antiqua" w:eastAsia="Book Antiqua" w:hAnsi="Book Antiqua" w:cs="Book Antiqua"/>
          <w:b/>
          <w:sz w:val="52"/>
          <w:szCs w:val="52"/>
          <w:lang w:val="es-ES"/>
        </w:rPr>
        <w:t>S</w:t>
      </w:r>
      <w:r w:rsidRPr="00330ADF">
        <w:rPr>
          <w:rFonts w:ascii="Book Antiqua" w:eastAsia="Book Antiqua" w:hAnsi="Book Antiqua" w:cs="Book Antiqua"/>
          <w:b/>
          <w:sz w:val="52"/>
          <w:szCs w:val="52"/>
          <w:lang w:val="es-ES"/>
        </w:rPr>
        <w:t>.</w:t>
      </w:r>
      <w:r w:rsidR="00651C02" w:rsidRPr="00330ADF">
        <w:rPr>
          <w:rFonts w:ascii="Book Antiqua" w:eastAsia="Book Antiqua" w:hAnsi="Book Antiqua" w:cs="Book Antiqua"/>
          <w:b/>
          <w:sz w:val="52"/>
          <w:szCs w:val="52"/>
          <w:lang w:val="es-ES"/>
        </w:rPr>
        <w:t xml:space="preserve"> </w:t>
      </w:r>
      <w:r w:rsidR="00362C4C">
        <w:rPr>
          <w:rFonts w:ascii="Book Antiqua" w:eastAsia="Book Antiqua" w:hAnsi="Book Antiqua" w:cs="Book Antiqua"/>
          <w:b/>
          <w:sz w:val="52"/>
          <w:szCs w:val="52"/>
          <w:lang w:val="es-ES"/>
        </w:rPr>
        <w:t>165</w:t>
      </w:r>
      <w:r w:rsidR="00D42558">
        <w:rPr>
          <w:rFonts w:ascii="Book Antiqua" w:eastAsia="Book Antiqua" w:hAnsi="Book Antiqua" w:cs="Book Antiqua"/>
          <w:b/>
          <w:sz w:val="52"/>
          <w:szCs w:val="52"/>
          <w:lang w:val="es-ES"/>
        </w:rPr>
        <w:t xml:space="preserve"> </w:t>
      </w:r>
    </w:p>
    <w:p w14:paraId="6CA3DF2C" w14:textId="77777777" w:rsidR="00DF7D86" w:rsidRPr="00330ADF" w:rsidRDefault="0038510E">
      <w:pPr>
        <w:spacing w:line="360" w:lineRule="auto"/>
        <w:jc w:val="center"/>
        <w:rPr>
          <w:rFonts w:ascii="Book Antiqua" w:eastAsia="Book Antiqua" w:hAnsi="Book Antiqua" w:cs="Book Antiqua"/>
          <w:b/>
          <w:sz w:val="28"/>
          <w:szCs w:val="28"/>
          <w:lang w:val="es-ES"/>
        </w:rPr>
      </w:pPr>
      <w:r w:rsidRPr="00330ADF">
        <w:rPr>
          <w:rFonts w:ascii="Book Antiqua" w:eastAsia="Book Antiqua" w:hAnsi="Book Antiqua" w:cs="Book Antiqua"/>
          <w:b/>
          <w:sz w:val="28"/>
          <w:szCs w:val="28"/>
          <w:lang w:val="es-ES"/>
        </w:rPr>
        <w:t>INFORME POSITIVO</w:t>
      </w:r>
    </w:p>
    <w:p w14:paraId="65B59E42" w14:textId="1761C3F9" w:rsidR="00DF7D86" w:rsidRPr="00330ADF" w:rsidRDefault="00AC4285">
      <w:pPr>
        <w:spacing w:line="360" w:lineRule="auto"/>
        <w:jc w:val="center"/>
        <w:rPr>
          <w:rFonts w:ascii="Book Antiqua" w:eastAsia="Book Antiqua" w:hAnsi="Book Antiqua" w:cs="Book Antiqua"/>
          <w:b/>
          <w:lang w:val="es-ES"/>
        </w:rPr>
      </w:pPr>
      <w:r>
        <w:rPr>
          <w:rFonts w:ascii="Book Antiqua" w:eastAsia="Book Antiqua" w:hAnsi="Book Antiqua" w:cs="Book Antiqua"/>
          <w:lang w:val="es-ES"/>
        </w:rPr>
        <w:t>18</w:t>
      </w:r>
      <w:r w:rsidR="001015D5" w:rsidRPr="00330ADF">
        <w:rPr>
          <w:rFonts w:ascii="Book Antiqua" w:eastAsia="Book Antiqua" w:hAnsi="Book Antiqua" w:cs="Book Antiqua"/>
          <w:lang w:val="es-ES"/>
        </w:rPr>
        <w:t xml:space="preserve"> </w:t>
      </w:r>
      <w:r w:rsidR="0038510E" w:rsidRPr="00330ADF">
        <w:rPr>
          <w:rFonts w:ascii="Book Antiqua" w:eastAsia="Book Antiqua" w:hAnsi="Book Antiqua" w:cs="Book Antiqua"/>
          <w:lang w:val="es-ES"/>
        </w:rPr>
        <w:t xml:space="preserve">de </w:t>
      </w:r>
      <w:r w:rsidR="00D42558">
        <w:rPr>
          <w:rFonts w:ascii="Book Antiqua" w:eastAsia="Book Antiqua" w:hAnsi="Book Antiqua" w:cs="Book Antiqua"/>
          <w:lang w:val="es-ES"/>
        </w:rPr>
        <w:t>junio</w:t>
      </w:r>
      <w:r w:rsidR="00786E78" w:rsidRPr="00330ADF">
        <w:rPr>
          <w:rFonts w:ascii="Book Antiqua" w:eastAsia="Book Antiqua" w:hAnsi="Book Antiqua" w:cs="Book Antiqua"/>
          <w:lang w:val="es-ES"/>
        </w:rPr>
        <w:t xml:space="preserve"> </w:t>
      </w:r>
      <w:r w:rsidR="00C54AD6" w:rsidRPr="00330ADF">
        <w:rPr>
          <w:rFonts w:ascii="Book Antiqua" w:eastAsia="Book Antiqua" w:hAnsi="Book Antiqua" w:cs="Book Antiqua"/>
          <w:lang w:val="es-ES"/>
        </w:rPr>
        <w:t>de 202</w:t>
      </w:r>
      <w:r w:rsidR="00B45797" w:rsidRPr="00330ADF">
        <w:rPr>
          <w:rFonts w:ascii="Book Antiqua" w:eastAsia="Book Antiqua" w:hAnsi="Book Antiqua" w:cs="Book Antiqua"/>
          <w:lang w:val="es-ES"/>
        </w:rPr>
        <w:t>5</w:t>
      </w:r>
    </w:p>
    <w:p w14:paraId="03852CD0" w14:textId="77777777" w:rsidR="00DF7D86" w:rsidRPr="00330ADF" w:rsidRDefault="00DF7D86">
      <w:pPr>
        <w:jc w:val="both"/>
        <w:rPr>
          <w:rFonts w:ascii="Book Antiqua" w:eastAsia="Book Antiqua" w:hAnsi="Book Antiqua" w:cs="Book Antiqua"/>
          <w:b/>
          <w:lang w:val="es-ES"/>
        </w:rPr>
      </w:pPr>
    </w:p>
    <w:p w14:paraId="21B0CC01" w14:textId="402C44E8" w:rsidR="009754EF" w:rsidRPr="00330ADF" w:rsidRDefault="0038510E" w:rsidP="00047F47">
      <w:pPr>
        <w:rPr>
          <w:rFonts w:ascii="Book Antiqua" w:eastAsia="Book Antiqua" w:hAnsi="Book Antiqua" w:cs="Book Antiqua"/>
          <w:b/>
          <w:lang w:val="es-ES"/>
        </w:rPr>
      </w:pPr>
      <w:r w:rsidRPr="00330ADF">
        <w:rPr>
          <w:rFonts w:ascii="Book Antiqua" w:eastAsia="Book Antiqua" w:hAnsi="Book Antiqua" w:cs="Book Antiqua"/>
          <w:b/>
          <w:lang w:val="es-ES"/>
        </w:rPr>
        <w:t>A LA CÁMARA DE REPRESENTANTES DE PUERTO RICO</w:t>
      </w:r>
      <w:r w:rsidR="00047F47">
        <w:rPr>
          <w:rFonts w:ascii="Book Antiqua" w:eastAsia="Book Antiqua" w:hAnsi="Book Antiqua" w:cs="Book Antiqua"/>
          <w:b/>
          <w:lang w:val="es-ES"/>
        </w:rPr>
        <w:t>:</w:t>
      </w:r>
    </w:p>
    <w:p w14:paraId="63BF9BD9" w14:textId="77777777" w:rsidR="00DF7D86" w:rsidRPr="00330ADF" w:rsidRDefault="00DF7D86">
      <w:pPr>
        <w:ind w:firstLine="360"/>
        <w:jc w:val="both"/>
        <w:rPr>
          <w:rFonts w:ascii="Book Antiqua" w:eastAsia="Book Antiqua" w:hAnsi="Book Antiqua" w:cs="Book Antiqua"/>
          <w:lang w:val="es-ES"/>
        </w:rPr>
      </w:pPr>
    </w:p>
    <w:p w14:paraId="0676D061" w14:textId="7880E825" w:rsidR="00CD0F21" w:rsidRPr="00330ADF" w:rsidRDefault="00511B91" w:rsidP="00CD0F21">
      <w:pPr>
        <w:ind w:firstLine="720"/>
        <w:jc w:val="both"/>
        <w:rPr>
          <w:rFonts w:ascii="Book Antiqua" w:eastAsia="Book Antiqua" w:hAnsi="Book Antiqua" w:cs="Book Antiqua"/>
          <w:lang w:val="es-PR"/>
        </w:rPr>
      </w:pPr>
      <w:r w:rsidRPr="00330ADF">
        <w:rPr>
          <w:rFonts w:ascii="Book Antiqua" w:eastAsia="Book Antiqua" w:hAnsi="Book Antiqua" w:cs="Book Antiqua"/>
          <w:lang w:val="es-ES"/>
        </w:rPr>
        <w:t xml:space="preserve">La Comisión de </w:t>
      </w:r>
      <w:r w:rsidR="00D42558">
        <w:rPr>
          <w:rFonts w:ascii="Book Antiqua" w:eastAsia="Book Antiqua" w:hAnsi="Book Antiqua" w:cs="Book Antiqua"/>
          <w:lang w:val="es-ES"/>
        </w:rPr>
        <w:t xml:space="preserve">Recursos Naturales </w:t>
      </w:r>
      <w:r w:rsidR="0038510E" w:rsidRPr="00330ADF">
        <w:rPr>
          <w:rFonts w:ascii="Book Antiqua" w:eastAsia="Book Antiqua" w:hAnsi="Book Antiqua" w:cs="Book Antiqua"/>
          <w:lang w:val="es-ES"/>
        </w:rPr>
        <w:t>de la Cámara de Representantes</w:t>
      </w:r>
      <w:r w:rsidR="007B257D" w:rsidRPr="00330ADF">
        <w:rPr>
          <w:rFonts w:ascii="Book Antiqua" w:eastAsia="Book Antiqua" w:hAnsi="Book Antiqua" w:cs="Book Antiqua"/>
          <w:lang w:val="es-ES"/>
        </w:rPr>
        <w:t xml:space="preserve"> de Puerto Rico</w:t>
      </w:r>
      <w:r w:rsidR="0038510E" w:rsidRPr="00330ADF">
        <w:rPr>
          <w:rFonts w:ascii="Book Antiqua" w:eastAsia="Book Antiqua" w:hAnsi="Book Antiqua" w:cs="Book Antiqua"/>
          <w:lang w:val="es-ES"/>
        </w:rPr>
        <w:t>, previo estudio y c</w:t>
      </w:r>
      <w:r w:rsidR="00611979" w:rsidRPr="00330ADF">
        <w:rPr>
          <w:rFonts w:ascii="Book Antiqua" w:eastAsia="Book Antiqua" w:hAnsi="Book Antiqua" w:cs="Book Antiqua"/>
          <w:lang w:val="es-ES"/>
        </w:rPr>
        <w:t>onsideración del P. de</w:t>
      </w:r>
      <w:r w:rsidR="00362C4C">
        <w:rPr>
          <w:rFonts w:ascii="Book Antiqua" w:eastAsia="Book Antiqua" w:hAnsi="Book Antiqua" w:cs="Book Antiqua"/>
          <w:lang w:val="es-ES"/>
        </w:rPr>
        <w:t>l S. 165</w:t>
      </w:r>
      <w:r w:rsidR="0038510E" w:rsidRPr="00330ADF">
        <w:rPr>
          <w:rFonts w:ascii="Book Antiqua" w:eastAsia="Book Antiqua" w:hAnsi="Book Antiqua" w:cs="Book Antiqua"/>
          <w:lang w:val="es-ES"/>
        </w:rPr>
        <w:t>, tiene a bien</w:t>
      </w:r>
      <w:r w:rsidR="00D93990" w:rsidRPr="00330ADF">
        <w:rPr>
          <w:rFonts w:ascii="Book Antiqua" w:eastAsia="Book Antiqua" w:hAnsi="Book Antiqua" w:cs="Book Antiqua"/>
          <w:lang w:val="es-ES"/>
        </w:rPr>
        <w:t xml:space="preserve"> recomendar su </w:t>
      </w:r>
      <w:r w:rsidR="007B257D" w:rsidRPr="00330ADF">
        <w:rPr>
          <w:rFonts w:ascii="Book Antiqua" w:eastAsia="Book Antiqua" w:hAnsi="Book Antiqua" w:cs="Book Antiqua"/>
          <w:lang w:val="es-ES"/>
        </w:rPr>
        <w:t>aprobación</w:t>
      </w:r>
      <w:r w:rsidR="00CD0F21" w:rsidRPr="00330ADF">
        <w:rPr>
          <w:rFonts w:ascii="Book Antiqua" w:eastAsia="Book Antiqua" w:hAnsi="Book Antiqua" w:cs="Book Antiqua"/>
          <w:lang w:val="es-ES"/>
        </w:rPr>
        <w:t xml:space="preserve"> </w:t>
      </w:r>
      <w:r w:rsidR="00F14EA7" w:rsidRPr="00330ADF">
        <w:rPr>
          <w:rFonts w:ascii="Book Antiqua" w:eastAsia="Book Antiqua" w:hAnsi="Book Antiqua" w:cs="Book Antiqua"/>
          <w:lang w:val="es-ES"/>
        </w:rPr>
        <w:t xml:space="preserve">con las enmiendas contenidas en el </w:t>
      </w:r>
      <w:proofErr w:type="spellStart"/>
      <w:r w:rsidR="00F14EA7" w:rsidRPr="00330ADF">
        <w:rPr>
          <w:rFonts w:ascii="Book Antiqua" w:eastAsia="Book Antiqua" w:hAnsi="Book Antiqua" w:cs="Book Antiqua"/>
          <w:lang w:val="es-ES"/>
        </w:rPr>
        <w:t>entirillado</w:t>
      </w:r>
      <w:proofErr w:type="spellEnd"/>
      <w:r w:rsidR="00F14EA7" w:rsidRPr="00330ADF">
        <w:rPr>
          <w:rFonts w:ascii="Book Antiqua" w:eastAsia="Book Antiqua" w:hAnsi="Book Antiqua" w:cs="Book Antiqua"/>
          <w:lang w:val="es-ES"/>
        </w:rPr>
        <w:t xml:space="preserve"> electrónico que acompaña este informe</w:t>
      </w:r>
      <w:r w:rsidR="009A7D67" w:rsidRPr="00330ADF">
        <w:rPr>
          <w:rFonts w:ascii="Book Antiqua" w:eastAsia="Book Antiqua" w:hAnsi="Book Antiqua" w:cs="Book Antiqua"/>
          <w:lang w:val="es-ES"/>
        </w:rPr>
        <w:t xml:space="preserve">. </w:t>
      </w:r>
    </w:p>
    <w:p w14:paraId="2774979C" w14:textId="77777777" w:rsidR="00DF7D86" w:rsidRPr="00330ADF" w:rsidRDefault="00DF7D86">
      <w:pPr>
        <w:rPr>
          <w:rFonts w:ascii="Book Antiqua" w:eastAsia="Book Antiqua" w:hAnsi="Book Antiqua" w:cs="Book Antiqua"/>
          <w:lang w:val="es-PR"/>
        </w:rPr>
      </w:pPr>
    </w:p>
    <w:p w14:paraId="12508643" w14:textId="77777777" w:rsidR="00525960" w:rsidRPr="00A42B1D" w:rsidRDefault="00525960">
      <w:pPr>
        <w:rPr>
          <w:rFonts w:ascii="Book Antiqua" w:eastAsia="Book Antiqua" w:hAnsi="Book Antiqua" w:cs="Book Antiqua"/>
          <w:b/>
          <w:sz w:val="22"/>
          <w:szCs w:val="22"/>
          <w:lang w:val="es-ES"/>
        </w:rPr>
      </w:pPr>
    </w:p>
    <w:p w14:paraId="00C5E8B9" w14:textId="77777777" w:rsidR="003B38A4" w:rsidRPr="00330ADF" w:rsidRDefault="003B38A4" w:rsidP="003B38A4">
      <w:pPr>
        <w:jc w:val="center"/>
        <w:rPr>
          <w:rFonts w:ascii="Book Antiqua" w:eastAsia="Book Antiqua" w:hAnsi="Book Antiqua" w:cs="Book Antiqua"/>
          <w:b/>
          <w:bCs/>
          <w:lang w:val="es-ES"/>
        </w:rPr>
      </w:pPr>
      <w:r w:rsidRPr="00330ADF">
        <w:rPr>
          <w:rFonts w:ascii="Book Antiqua" w:eastAsia="Book Antiqua" w:hAnsi="Book Antiqua" w:cs="Book Antiqua"/>
          <w:b/>
          <w:bCs/>
          <w:lang w:val="es-ES"/>
        </w:rPr>
        <w:t>ALCANCE DE LA MEDIDA</w:t>
      </w:r>
    </w:p>
    <w:p w14:paraId="1C560ACC" w14:textId="77777777" w:rsidR="00C54AD6" w:rsidRPr="00330ADF" w:rsidRDefault="00C54AD6" w:rsidP="003B38A4">
      <w:pPr>
        <w:jc w:val="both"/>
        <w:rPr>
          <w:rFonts w:ascii="Book Antiqua" w:eastAsia="Book Antiqua" w:hAnsi="Book Antiqua" w:cs="Book Antiqua"/>
          <w:lang w:val="es-ES"/>
        </w:rPr>
      </w:pPr>
    </w:p>
    <w:p w14:paraId="26348E59" w14:textId="492736EC" w:rsidR="00362C4C" w:rsidRDefault="008A3CD1" w:rsidP="00EE5D50">
      <w:pPr>
        <w:ind w:firstLine="720"/>
        <w:jc w:val="both"/>
        <w:rPr>
          <w:rFonts w:ascii="Book Antiqua" w:eastAsia="Book Antiqua" w:hAnsi="Book Antiqua" w:cs="Book Antiqua"/>
          <w:lang w:val="es-ES"/>
        </w:rPr>
      </w:pPr>
      <w:r w:rsidRPr="00330ADF">
        <w:rPr>
          <w:rFonts w:ascii="Book Antiqua" w:eastAsia="Book Antiqua" w:hAnsi="Book Antiqua" w:cs="Book Antiqua"/>
          <w:lang w:val="es-ES"/>
        </w:rPr>
        <w:t>El Proyecto de</w:t>
      </w:r>
      <w:r w:rsidR="00362C4C">
        <w:rPr>
          <w:rFonts w:ascii="Book Antiqua" w:eastAsia="Book Antiqua" w:hAnsi="Book Antiqua" w:cs="Book Antiqua"/>
          <w:lang w:val="es-ES"/>
        </w:rPr>
        <w:t>l Senado 165</w:t>
      </w:r>
      <w:r w:rsidR="00651C02" w:rsidRPr="00330ADF">
        <w:rPr>
          <w:rFonts w:ascii="Book Antiqua" w:eastAsia="Book Antiqua" w:hAnsi="Book Antiqua" w:cs="Book Antiqua"/>
          <w:lang w:val="es-ES"/>
        </w:rPr>
        <w:t>,</w:t>
      </w:r>
      <w:r w:rsidR="00EA1A3F" w:rsidRPr="00330ADF">
        <w:rPr>
          <w:rFonts w:ascii="Book Antiqua" w:eastAsia="Book Antiqua" w:hAnsi="Book Antiqua" w:cs="Book Antiqua"/>
          <w:lang w:val="es-ES"/>
        </w:rPr>
        <w:t xml:space="preserve"> según </w:t>
      </w:r>
      <w:r w:rsidR="00362C4C">
        <w:rPr>
          <w:rFonts w:ascii="Book Antiqua" w:eastAsia="Book Antiqua" w:hAnsi="Book Antiqua" w:cs="Book Antiqua"/>
          <w:lang w:val="es-ES"/>
        </w:rPr>
        <w:t>aprobado en el Cuerpo hermano</w:t>
      </w:r>
      <w:r w:rsidR="00EA1A3F" w:rsidRPr="00330ADF">
        <w:rPr>
          <w:rFonts w:ascii="Book Antiqua" w:eastAsia="Book Antiqua" w:hAnsi="Book Antiqua" w:cs="Book Antiqua"/>
          <w:lang w:val="es-ES"/>
        </w:rPr>
        <w:t xml:space="preserve">, </w:t>
      </w:r>
      <w:bookmarkStart w:id="0" w:name="_Hlk200523953"/>
      <w:r w:rsidR="00651C02" w:rsidRPr="00330ADF">
        <w:rPr>
          <w:rFonts w:ascii="Book Antiqua" w:eastAsia="Book Antiqua" w:hAnsi="Book Antiqua" w:cs="Book Antiqua"/>
          <w:lang w:val="es-ES"/>
        </w:rPr>
        <w:t>tiene como propósito</w:t>
      </w:r>
      <w:r w:rsidR="00EE5D50">
        <w:rPr>
          <w:rFonts w:ascii="Book Antiqua" w:eastAsia="Book Antiqua" w:hAnsi="Book Antiqua" w:cs="Book Antiqua"/>
          <w:lang w:val="es-ES"/>
        </w:rPr>
        <w:t xml:space="preserve"> </w:t>
      </w:r>
      <w:r w:rsidR="00362C4C" w:rsidRPr="00362C4C">
        <w:rPr>
          <w:rFonts w:ascii="Book Antiqua" w:eastAsia="Calibri" w:hAnsi="Book Antiqua"/>
          <w:color w:val="000000"/>
          <w:szCs w:val="24"/>
          <w:lang w:val="es-PR"/>
        </w:rPr>
        <w:t xml:space="preserve">enmendar </w:t>
      </w:r>
      <w:bookmarkStart w:id="1" w:name="_Hlk200857878"/>
      <w:r w:rsidR="00362C4C" w:rsidRPr="00362C4C">
        <w:rPr>
          <w:rFonts w:ascii="Book Antiqua" w:eastAsia="Calibri" w:hAnsi="Book Antiqua"/>
          <w:color w:val="000000"/>
          <w:szCs w:val="24"/>
          <w:lang w:val="es-PR"/>
        </w:rPr>
        <w:t>los Artículos 3 y 5 de la Ley 293-2004, según enmendada, conocida como “Ley del Fondo Permanente para la Preservación Ambiental de Culebra y Vieques”, a los fines de hacer correcciones técnicas, y para otros fines relacionados.</w:t>
      </w:r>
      <w:bookmarkEnd w:id="1"/>
    </w:p>
    <w:p w14:paraId="13EA6201" w14:textId="77777777" w:rsidR="00362C4C" w:rsidRDefault="00362C4C" w:rsidP="00EE5D50">
      <w:pPr>
        <w:ind w:firstLine="720"/>
        <w:jc w:val="both"/>
        <w:rPr>
          <w:rFonts w:ascii="Book Antiqua" w:eastAsia="Book Antiqua" w:hAnsi="Book Antiqua" w:cs="Book Antiqua"/>
          <w:lang w:val="es-ES"/>
        </w:rPr>
      </w:pPr>
    </w:p>
    <w:bookmarkEnd w:id="0"/>
    <w:p w14:paraId="358C0378" w14:textId="1E957688" w:rsidR="00A42B1D" w:rsidRDefault="00D82E3F" w:rsidP="00BD673B">
      <w:pPr>
        <w:ind w:firstLine="720"/>
        <w:jc w:val="both"/>
        <w:rPr>
          <w:rFonts w:ascii="Book Antiqua" w:eastAsia="Book Antiqua" w:hAnsi="Book Antiqua" w:cs="Book Antiqua"/>
          <w:bCs/>
          <w:szCs w:val="24"/>
          <w:lang w:val="es-PR"/>
        </w:rPr>
      </w:pPr>
      <w:r w:rsidRPr="00330ADF">
        <w:rPr>
          <w:rFonts w:ascii="Book Antiqua" w:eastAsia="Book Antiqua" w:hAnsi="Book Antiqua" w:cs="Book Antiqua"/>
          <w:bCs/>
          <w:szCs w:val="24"/>
          <w:lang w:val="es-ES"/>
        </w:rPr>
        <w:t xml:space="preserve">La Comisión de </w:t>
      </w:r>
      <w:r w:rsidR="00EE5D50">
        <w:rPr>
          <w:rFonts w:ascii="Book Antiqua" w:eastAsia="Book Antiqua" w:hAnsi="Book Antiqua" w:cs="Book Antiqua"/>
          <w:bCs/>
          <w:szCs w:val="24"/>
          <w:lang w:val="es-ES"/>
        </w:rPr>
        <w:t>Recursos Naturales,</w:t>
      </w:r>
      <w:r w:rsidR="001A4245" w:rsidRPr="00330ADF">
        <w:rPr>
          <w:rFonts w:ascii="Book Antiqua" w:eastAsia="Book Antiqua" w:hAnsi="Book Antiqua" w:cs="Book Antiqua"/>
          <w:bCs/>
          <w:szCs w:val="24"/>
          <w:lang w:val="es-PR"/>
        </w:rPr>
        <w:t xml:space="preserve"> </w:t>
      </w:r>
      <w:r w:rsidR="001A4245" w:rsidRPr="00330ADF">
        <w:rPr>
          <w:rFonts w:ascii="Book Antiqua" w:eastAsia="Book Antiqua" w:hAnsi="Book Antiqua" w:cs="Book Antiqua"/>
          <w:bCs/>
          <w:szCs w:val="24"/>
          <w:lang w:val="es-ES"/>
        </w:rPr>
        <w:t>como parte de la evaluación del P. de</w:t>
      </w:r>
      <w:r w:rsidR="00362C4C">
        <w:rPr>
          <w:rFonts w:ascii="Book Antiqua" w:eastAsia="Book Antiqua" w:hAnsi="Book Antiqua" w:cs="Book Antiqua"/>
          <w:bCs/>
          <w:szCs w:val="24"/>
          <w:lang w:val="es-ES"/>
        </w:rPr>
        <w:t>l S. 165</w:t>
      </w:r>
      <w:r w:rsidR="001A4245" w:rsidRPr="00330ADF">
        <w:rPr>
          <w:rFonts w:ascii="Book Antiqua" w:eastAsia="Book Antiqua" w:hAnsi="Book Antiqua" w:cs="Book Antiqua"/>
          <w:bCs/>
          <w:szCs w:val="24"/>
          <w:lang w:val="es-ES"/>
        </w:rPr>
        <w:t xml:space="preserve">, </w:t>
      </w:r>
      <w:r w:rsidR="009754EF" w:rsidRPr="00330ADF">
        <w:rPr>
          <w:rFonts w:ascii="Book Antiqua" w:eastAsia="Book Antiqua" w:hAnsi="Book Antiqua" w:cs="Book Antiqua"/>
          <w:bCs/>
          <w:szCs w:val="24"/>
          <w:lang w:val="es-ES"/>
        </w:rPr>
        <w:t>solicitó</w:t>
      </w:r>
      <w:r w:rsidR="009754EF" w:rsidRPr="00330ADF">
        <w:rPr>
          <w:rFonts w:ascii="Book Antiqua" w:eastAsia="Book Antiqua" w:hAnsi="Book Antiqua" w:cs="Book Antiqua"/>
          <w:bCs/>
          <w:szCs w:val="24"/>
          <w:lang w:val="es-PR"/>
        </w:rPr>
        <w:t xml:space="preserve"> </w:t>
      </w:r>
      <w:r w:rsidR="00362C4C">
        <w:rPr>
          <w:rFonts w:ascii="Book Antiqua" w:eastAsia="Book Antiqua" w:hAnsi="Book Antiqua" w:cs="Book Antiqua"/>
          <w:bCs/>
          <w:szCs w:val="24"/>
          <w:lang w:val="es-PR"/>
        </w:rPr>
        <w:t xml:space="preserve">al Cuerpo hermano los </w:t>
      </w:r>
      <w:r w:rsidR="009754EF" w:rsidRPr="00330ADF">
        <w:rPr>
          <w:rFonts w:ascii="Book Antiqua" w:eastAsia="Book Antiqua" w:hAnsi="Book Antiqua" w:cs="Book Antiqua"/>
          <w:bCs/>
          <w:szCs w:val="24"/>
          <w:lang w:val="es-PR"/>
        </w:rPr>
        <w:t>Memoriales</w:t>
      </w:r>
      <w:r w:rsidR="00EC5A42" w:rsidRPr="00330ADF">
        <w:rPr>
          <w:rFonts w:ascii="Book Antiqua" w:eastAsia="Book Antiqua" w:hAnsi="Book Antiqua" w:cs="Book Antiqua"/>
          <w:bCs/>
          <w:szCs w:val="24"/>
          <w:lang w:val="es-PR"/>
        </w:rPr>
        <w:t xml:space="preserve"> </w:t>
      </w:r>
      <w:r w:rsidR="00362C4C">
        <w:rPr>
          <w:rFonts w:ascii="Book Antiqua" w:eastAsia="Book Antiqua" w:hAnsi="Book Antiqua" w:cs="Book Antiqua"/>
          <w:bCs/>
          <w:szCs w:val="24"/>
          <w:lang w:val="es-PR"/>
        </w:rPr>
        <w:t>recibidos por éste de los Municipio</w:t>
      </w:r>
      <w:r w:rsidR="00A42B1D">
        <w:rPr>
          <w:rFonts w:ascii="Book Antiqua" w:eastAsia="Book Antiqua" w:hAnsi="Book Antiqua" w:cs="Book Antiqua"/>
          <w:bCs/>
          <w:szCs w:val="24"/>
          <w:lang w:val="es-PR"/>
        </w:rPr>
        <w:t>s</w:t>
      </w:r>
      <w:r w:rsidR="00362C4C">
        <w:rPr>
          <w:rFonts w:ascii="Book Antiqua" w:eastAsia="Book Antiqua" w:hAnsi="Book Antiqua" w:cs="Book Antiqua"/>
          <w:bCs/>
          <w:szCs w:val="24"/>
          <w:lang w:val="es-PR"/>
        </w:rPr>
        <w:t xml:space="preserve"> de Vieques y Culebra</w:t>
      </w:r>
      <w:r w:rsidR="00A42B1D">
        <w:rPr>
          <w:rFonts w:ascii="Book Antiqua" w:eastAsia="Book Antiqua" w:hAnsi="Book Antiqua" w:cs="Book Antiqua"/>
          <w:bCs/>
          <w:szCs w:val="24"/>
          <w:lang w:val="es-PR"/>
        </w:rPr>
        <w:t>,</w:t>
      </w:r>
      <w:r w:rsidR="00362C4C">
        <w:rPr>
          <w:rFonts w:ascii="Book Antiqua" w:eastAsia="Book Antiqua" w:hAnsi="Book Antiqua" w:cs="Book Antiqua"/>
          <w:bCs/>
          <w:szCs w:val="24"/>
          <w:lang w:val="es-PR"/>
        </w:rPr>
        <w:t xml:space="preserve"> la Autoridad de Transporte Marítimo (ATI)</w:t>
      </w:r>
      <w:r w:rsidR="00A14EEA">
        <w:rPr>
          <w:rFonts w:ascii="Book Antiqua" w:eastAsia="Book Antiqua" w:hAnsi="Book Antiqua" w:cs="Book Antiqua"/>
          <w:bCs/>
          <w:szCs w:val="24"/>
          <w:lang w:val="es-PR"/>
        </w:rPr>
        <w:t xml:space="preserve"> </w:t>
      </w:r>
      <w:r w:rsidR="00A42B1D">
        <w:rPr>
          <w:rFonts w:ascii="Book Antiqua" w:eastAsia="Book Antiqua" w:hAnsi="Book Antiqua" w:cs="Book Antiqua"/>
          <w:bCs/>
          <w:szCs w:val="24"/>
          <w:lang w:val="es-PR"/>
        </w:rPr>
        <w:t xml:space="preserve">y la Oficina de Presupuesto de la Asamblea Legislativa (OPAL), </w:t>
      </w:r>
      <w:r w:rsidR="00A14EEA">
        <w:rPr>
          <w:rFonts w:ascii="Book Antiqua" w:eastAsia="Book Antiqua" w:hAnsi="Book Antiqua" w:cs="Book Antiqua"/>
          <w:bCs/>
          <w:szCs w:val="24"/>
          <w:lang w:val="es-PR"/>
        </w:rPr>
        <w:t xml:space="preserve">los cuales nos fueron enviados.  Además, </w:t>
      </w:r>
      <w:r w:rsidR="00A42B1D">
        <w:rPr>
          <w:rFonts w:ascii="Book Antiqua" w:eastAsia="Book Antiqua" w:hAnsi="Book Antiqua" w:cs="Book Antiqua"/>
          <w:bCs/>
          <w:szCs w:val="24"/>
          <w:lang w:val="es-PR"/>
        </w:rPr>
        <w:t>esta</w:t>
      </w:r>
      <w:r w:rsidR="00A14EEA">
        <w:rPr>
          <w:rFonts w:ascii="Book Antiqua" w:eastAsia="Book Antiqua" w:hAnsi="Book Antiqua" w:cs="Book Antiqua"/>
          <w:bCs/>
          <w:szCs w:val="24"/>
          <w:lang w:val="es-PR"/>
        </w:rPr>
        <w:t xml:space="preserve"> Comisión recibió un Memorial </w:t>
      </w:r>
      <w:r w:rsidR="00A42B1D">
        <w:rPr>
          <w:rFonts w:ascii="Book Antiqua" w:eastAsia="Book Antiqua" w:hAnsi="Book Antiqua" w:cs="Book Antiqua"/>
          <w:bCs/>
          <w:szCs w:val="24"/>
          <w:lang w:val="es-PR"/>
        </w:rPr>
        <w:t xml:space="preserve">del Municipio de Vieques con su posición respecto a lo aprobado en el Senado </w:t>
      </w:r>
      <w:r w:rsidR="00D674B8">
        <w:rPr>
          <w:rFonts w:ascii="Book Antiqua" w:eastAsia="Book Antiqua" w:hAnsi="Book Antiqua" w:cs="Book Antiqua"/>
          <w:bCs/>
          <w:szCs w:val="24"/>
          <w:lang w:val="es-PR"/>
        </w:rPr>
        <w:t xml:space="preserve">de Puerto Rico </w:t>
      </w:r>
      <w:r w:rsidR="00A42B1D">
        <w:rPr>
          <w:rFonts w:ascii="Book Antiqua" w:eastAsia="Book Antiqua" w:hAnsi="Book Antiqua" w:cs="Book Antiqua"/>
          <w:bCs/>
          <w:szCs w:val="24"/>
          <w:lang w:val="es-PR"/>
        </w:rPr>
        <w:t xml:space="preserve">sobre esta medida.  </w:t>
      </w:r>
    </w:p>
    <w:p w14:paraId="2EB27465" w14:textId="77777777" w:rsidR="00A42B1D" w:rsidRDefault="00A42B1D" w:rsidP="00BD673B">
      <w:pPr>
        <w:ind w:firstLine="720"/>
        <w:jc w:val="both"/>
        <w:rPr>
          <w:rFonts w:ascii="Book Antiqua" w:eastAsia="Book Antiqua" w:hAnsi="Book Antiqua" w:cs="Book Antiqua"/>
          <w:bCs/>
          <w:szCs w:val="24"/>
          <w:lang w:val="es-PR"/>
        </w:rPr>
      </w:pPr>
    </w:p>
    <w:p w14:paraId="389F60B0" w14:textId="6E7C8FDB" w:rsidR="009C3C65" w:rsidRPr="00330ADF" w:rsidRDefault="009C3C65" w:rsidP="009C3C65">
      <w:pPr>
        <w:ind w:firstLine="720"/>
        <w:jc w:val="both"/>
        <w:rPr>
          <w:rFonts w:ascii="Book Antiqua" w:eastAsia="Book Antiqua" w:hAnsi="Book Antiqua" w:cs="Book Antiqua"/>
          <w:bCs/>
          <w:szCs w:val="24"/>
          <w:lang w:val="es-PR"/>
        </w:rPr>
      </w:pPr>
      <w:r w:rsidRPr="00330ADF">
        <w:rPr>
          <w:rFonts w:ascii="Book Antiqua" w:eastAsia="Book Antiqua" w:hAnsi="Book Antiqua" w:cs="Book Antiqua"/>
          <w:bCs/>
          <w:szCs w:val="24"/>
          <w:lang w:val="es-PR"/>
        </w:rPr>
        <w:t>A continuación, presentaremos de forma sintetizada las expresiones de la</w:t>
      </w:r>
      <w:r w:rsidR="00D309F9" w:rsidRPr="00330ADF">
        <w:rPr>
          <w:rFonts w:ascii="Book Antiqua" w:eastAsia="Book Antiqua" w:hAnsi="Book Antiqua" w:cs="Book Antiqua"/>
          <w:bCs/>
          <w:szCs w:val="24"/>
          <w:lang w:val="es-PR"/>
        </w:rPr>
        <w:t>s</w:t>
      </w:r>
      <w:r w:rsidRPr="00330ADF">
        <w:rPr>
          <w:rFonts w:ascii="Book Antiqua" w:eastAsia="Book Antiqua" w:hAnsi="Book Antiqua" w:cs="Book Antiqua"/>
          <w:bCs/>
          <w:szCs w:val="24"/>
          <w:lang w:val="es-PR"/>
        </w:rPr>
        <w:t xml:space="preserve"> </w:t>
      </w:r>
      <w:r w:rsidR="00A42B1D">
        <w:rPr>
          <w:rFonts w:ascii="Book Antiqua" w:eastAsia="Book Antiqua" w:hAnsi="Book Antiqua" w:cs="Book Antiqua"/>
          <w:bCs/>
          <w:szCs w:val="24"/>
          <w:lang w:val="es-PR"/>
        </w:rPr>
        <w:t xml:space="preserve">entidades </w:t>
      </w:r>
      <w:r w:rsidRPr="00330ADF">
        <w:rPr>
          <w:rFonts w:ascii="Book Antiqua" w:eastAsia="Book Antiqua" w:hAnsi="Book Antiqua" w:cs="Book Antiqua"/>
          <w:bCs/>
          <w:szCs w:val="24"/>
          <w:lang w:val="es-PR"/>
        </w:rPr>
        <w:t>antes mencionada</w:t>
      </w:r>
      <w:r w:rsidR="00380C43" w:rsidRPr="00330ADF">
        <w:rPr>
          <w:rFonts w:ascii="Book Antiqua" w:eastAsia="Book Antiqua" w:hAnsi="Book Antiqua" w:cs="Book Antiqua"/>
          <w:bCs/>
          <w:szCs w:val="24"/>
          <w:lang w:val="es-PR"/>
        </w:rPr>
        <w:t>s</w:t>
      </w:r>
      <w:r w:rsidRPr="00330ADF">
        <w:rPr>
          <w:rFonts w:ascii="Book Antiqua" w:eastAsia="Book Antiqua" w:hAnsi="Book Antiqua" w:cs="Book Antiqua"/>
          <w:bCs/>
          <w:szCs w:val="24"/>
          <w:lang w:val="es-PR"/>
        </w:rPr>
        <w:t xml:space="preserve">, señalando particularmente las </w:t>
      </w:r>
      <w:r w:rsidR="00014121" w:rsidRPr="00330ADF">
        <w:rPr>
          <w:rFonts w:ascii="Book Antiqua" w:eastAsia="Book Antiqua" w:hAnsi="Book Antiqua" w:cs="Book Antiqua"/>
          <w:bCs/>
          <w:szCs w:val="24"/>
          <w:lang w:val="es-PR"/>
        </w:rPr>
        <w:t>recomendaciones de</w:t>
      </w:r>
      <w:r w:rsidRPr="00330ADF">
        <w:rPr>
          <w:rFonts w:ascii="Book Antiqua" w:eastAsia="Book Antiqua" w:hAnsi="Book Antiqua" w:cs="Book Antiqua"/>
          <w:bCs/>
          <w:szCs w:val="24"/>
          <w:lang w:val="es-PR"/>
        </w:rPr>
        <w:t xml:space="preserve"> estas.   </w:t>
      </w:r>
    </w:p>
    <w:p w14:paraId="50584794" w14:textId="4CD80C10" w:rsidR="007E7AF3" w:rsidRPr="00330ADF" w:rsidRDefault="007E7AF3" w:rsidP="00CA0E0D">
      <w:pPr>
        <w:jc w:val="both"/>
        <w:rPr>
          <w:rFonts w:ascii="Book Antiqua" w:eastAsia="Book Antiqua" w:hAnsi="Book Antiqua" w:cs="Book Antiqua"/>
          <w:bCs/>
          <w:szCs w:val="24"/>
          <w:lang w:val="es-PR"/>
        </w:rPr>
      </w:pPr>
    </w:p>
    <w:p w14:paraId="6363D72E" w14:textId="77777777" w:rsidR="00CE16EE" w:rsidRPr="00330ADF" w:rsidRDefault="00CE16EE" w:rsidP="00532F3A">
      <w:pPr>
        <w:ind w:firstLine="720"/>
        <w:jc w:val="both"/>
        <w:rPr>
          <w:rFonts w:ascii="Book Antiqua" w:eastAsia="Book Antiqua" w:hAnsi="Book Antiqua" w:cs="Book Antiqua"/>
          <w:szCs w:val="24"/>
          <w:lang w:val="es-ES"/>
        </w:rPr>
      </w:pPr>
    </w:p>
    <w:p w14:paraId="309D591F" w14:textId="77777777" w:rsidR="00A42B1D" w:rsidRDefault="00A42B1D" w:rsidP="004D2964">
      <w:pPr>
        <w:ind w:firstLine="720"/>
        <w:jc w:val="center"/>
        <w:rPr>
          <w:rFonts w:ascii="Book Antiqua" w:eastAsia="Book Antiqua" w:hAnsi="Book Antiqua" w:cs="Book Antiqua"/>
          <w:b/>
          <w:bCs/>
          <w:szCs w:val="24"/>
          <w:lang w:val="es-PR"/>
        </w:rPr>
      </w:pPr>
    </w:p>
    <w:p w14:paraId="453E09DC" w14:textId="77777777" w:rsidR="00A42B1D" w:rsidRDefault="00A42B1D" w:rsidP="004D2964">
      <w:pPr>
        <w:ind w:firstLine="720"/>
        <w:jc w:val="center"/>
        <w:rPr>
          <w:rFonts w:ascii="Book Antiqua" w:eastAsia="Book Antiqua" w:hAnsi="Book Antiqua" w:cs="Book Antiqua"/>
          <w:b/>
          <w:bCs/>
          <w:szCs w:val="24"/>
          <w:lang w:val="es-PR"/>
        </w:rPr>
      </w:pPr>
    </w:p>
    <w:p w14:paraId="78F751DF" w14:textId="1F70CB90" w:rsidR="00CE16EE" w:rsidRPr="00330ADF" w:rsidRDefault="00CE16EE" w:rsidP="004D2964">
      <w:pPr>
        <w:ind w:firstLine="720"/>
        <w:jc w:val="center"/>
        <w:rPr>
          <w:rFonts w:ascii="Book Antiqua" w:eastAsia="Book Antiqua" w:hAnsi="Book Antiqua" w:cs="Book Antiqua"/>
          <w:b/>
          <w:bCs/>
          <w:szCs w:val="24"/>
          <w:lang w:val="es-PR"/>
        </w:rPr>
      </w:pPr>
      <w:r w:rsidRPr="00330ADF">
        <w:rPr>
          <w:rFonts w:ascii="Book Antiqua" w:eastAsia="Book Antiqua" w:hAnsi="Book Antiqua" w:cs="Book Antiqua"/>
          <w:b/>
          <w:bCs/>
          <w:szCs w:val="24"/>
          <w:lang w:val="es-PR"/>
        </w:rPr>
        <w:lastRenderedPageBreak/>
        <w:t>RESUMEN DE COMENTARIOS</w:t>
      </w:r>
    </w:p>
    <w:p w14:paraId="6CE87E00" w14:textId="77777777" w:rsidR="00BB1D8A" w:rsidRPr="00330ADF" w:rsidRDefault="00BB1D8A" w:rsidP="00547F34">
      <w:pPr>
        <w:ind w:firstLine="720"/>
        <w:jc w:val="both"/>
        <w:rPr>
          <w:rFonts w:ascii="Book Antiqua" w:eastAsia="Book Antiqua" w:hAnsi="Book Antiqua" w:cs="Book Antiqua"/>
          <w:b/>
          <w:bCs/>
          <w:szCs w:val="24"/>
          <w:lang w:val="es-PR"/>
        </w:rPr>
      </w:pPr>
    </w:p>
    <w:p w14:paraId="26780746" w14:textId="2DC4DFC6" w:rsidR="002F78A1" w:rsidRDefault="002F78A1" w:rsidP="00547F34">
      <w:pPr>
        <w:ind w:firstLine="720"/>
        <w:jc w:val="both"/>
        <w:rPr>
          <w:rFonts w:ascii="Book Antiqua" w:eastAsia="Book Antiqua" w:hAnsi="Book Antiqua" w:cs="Book Antiqua"/>
          <w:b/>
          <w:bCs/>
          <w:szCs w:val="24"/>
          <w:lang w:val="es-PR"/>
        </w:rPr>
      </w:pPr>
      <w:r>
        <w:rPr>
          <w:rFonts w:ascii="Book Antiqua" w:eastAsia="Book Antiqua" w:hAnsi="Book Antiqua" w:cs="Book Antiqua"/>
          <w:b/>
          <w:bCs/>
          <w:szCs w:val="24"/>
          <w:lang w:val="es-PR"/>
        </w:rPr>
        <w:t>Autoridad de Transporte Integrado (ATI)</w:t>
      </w:r>
    </w:p>
    <w:p w14:paraId="2EA4DE50" w14:textId="77777777" w:rsidR="00CF7F14" w:rsidRDefault="00CF7F14" w:rsidP="00CF7F14">
      <w:pPr>
        <w:jc w:val="both"/>
        <w:rPr>
          <w:rFonts w:ascii="Book Antiqua" w:eastAsia="Book Antiqua" w:hAnsi="Book Antiqua" w:cs="Book Antiqua"/>
          <w:b/>
          <w:bCs/>
          <w:szCs w:val="24"/>
          <w:lang w:val="es-PR"/>
        </w:rPr>
      </w:pPr>
    </w:p>
    <w:p w14:paraId="6722A033" w14:textId="2EE7856D" w:rsidR="00CF7F14" w:rsidRDefault="00CF7F14" w:rsidP="00CF7F14">
      <w:pPr>
        <w:jc w:val="both"/>
        <w:rPr>
          <w:rFonts w:ascii="Book Antiqua" w:eastAsia="Book Antiqua" w:hAnsi="Book Antiqua" w:cs="Book Antiqua"/>
          <w:szCs w:val="24"/>
          <w:lang w:val="es-PR"/>
        </w:rPr>
      </w:pPr>
      <w:r>
        <w:rPr>
          <w:rFonts w:ascii="Book Antiqua" w:eastAsia="Book Antiqua" w:hAnsi="Book Antiqua" w:cs="Book Antiqua"/>
          <w:szCs w:val="24"/>
          <w:lang w:val="es-PR"/>
        </w:rPr>
        <w:tab/>
        <w:t xml:space="preserve">La Autoridad de Transporte Integrado, </w:t>
      </w:r>
      <w:r w:rsidR="003A1E86">
        <w:rPr>
          <w:rFonts w:ascii="Book Antiqua" w:eastAsia="Book Antiqua" w:hAnsi="Book Antiqua" w:cs="Book Antiqua"/>
          <w:szCs w:val="24"/>
          <w:lang w:val="es-PR"/>
        </w:rPr>
        <w:t xml:space="preserve">expone en su memorial dirigido al Cuerpo hermano, que es la entidad </w:t>
      </w:r>
      <w:r w:rsidR="00B65E83">
        <w:rPr>
          <w:rFonts w:ascii="Book Antiqua" w:eastAsia="Book Antiqua" w:hAnsi="Book Antiqua" w:cs="Book Antiqua"/>
          <w:szCs w:val="24"/>
          <w:lang w:val="es-PR"/>
        </w:rPr>
        <w:t xml:space="preserve">gubernamental responsable de implementar </w:t>
      </w:r>
      <w:r w:rsidR="00603A92">
        <w:rPr>
          <w:rFonts w:ascii="Book Antiqua" w:eastAsia="Book Antiqua" w:hAnsi="Book Antiqua" w:cs="Book Antiqua"/>
          <w:szCs w:val="24"/>
          <w:lang w:val="es-PR"/>
        </w:rPr>
        <w:t>de manera integral la política pública de la planificación, gestión y operación de los servicios de transporte colectivo en Puerto Rico</w:t>
      </w:r>
      <w:r w:rsidR="00837CA0">
        <w:rPr>
          <w:rFonts w:ascii="Book Antiqua" w:eastAsia="Book Antiqua" w:hAnsi="Book Antiqua" w:cs="Book Antiqua"/>
          <w:szCs w:val="24"/>
          <w:lang w:val="es-PR"/>
        </w:rPr>
        <w:t>.</w:t>
      </w:r>
      <w:r w:rsidR="00801CE9">
        <w:rPr>
          <w:rFonts w:ascii="Book Antiqua" w:eastAsia="Book Antiqua" w:hAnsi="Book Antiqua" w:cs="Book Antiqua"/>
          <w:szCs w:val="24"/>
          <w:lang w:val="es-PR"/>
        </w:rPr>
        <w:t xml:space="preserve">  </w:t>
      </w:r>
      <w:r w:rsidR="00455D7F">
        <w:rPr>
          <w:rFonts w:ascii="Book Antiqua" w:eastAsia="Book Antiqua" w:hAnsi="Book Antiqua" w:cs="Book Antiqua"/>
          <w:szCs w:val="24"/>
          <w:lang w:val="es-PR"/>
        </w:rPr>
        <w:t>Menciona,</w:t>
      </w:r>
      <w:r w:rsidR="00801CE9">
        <w:rPr>
          <w:rFonts w:ascii="Book Antiqua" w:eastAsia="Book Antiqua" w:hAnsi="Book Antiqua" w:cs="Book Antiqua"/>
          <w:szCs w:val="24"/>
          <w:lang w:val="es-PR"/>
        </w:rPr>
        <w:t xml:space="preserve"> además, que la Ley del Fondo Permanente se creó con el fin de establecer una tarifa adicional de dos (2) dólares</w:t>
      </w:r>
      <w:r w:rsidR="001B4DB2">
        <w:rPr>
          <w:rFonts w:ascii="Book Antiqua" w:eastAsia="Book Antiqua" w:hAnsi="Book Antiqua" w:cs="Book Antiqua"/>
          <w:szCs w:val="24"/>
          <w:lang w:val="es-PR"/>
        </w:rPr>
        <w:t xml:space="preserve"> pagados por los visitantes a las Islas de Vieques y Culebra y que dicho fondo se destinaría a ambos Municipios para ser utilizados en </w:t>
      </w:r>
      <w:r w:rsidR="008960F6">
        <w:rPr>
          <w:rFonts w:ascii="Book Antiqua" w:eastAsia="Book Antiqua" w:hAnsi="Book Antiqua" w:cs="Book Antiqua"/>
          <w:szCs w:val="24"/>
          <w:lang w:val="es-PR"/>
        </w:rPr>
        <w:t xml:space="preserve">el manejo adecuado de sus recursos naturales. </w:t>
      </w:r>
    </w:p>
    <w:p w14:paraId="2AF28593" w14:textId="77777777" w:rsidR="00455D7F" w:rsidRDefault="00455D7F" w:rsidP="00CF7F14">
      <w:pPr>
        <w:jc w:val="both"/>
        <w:rPr>
          <w:rFonts w:ascii="Book Antiqua" w:eastAsia="Book Antiqua" w:hAnsi="Book Antiqua" w:cs="Book Antiqua"/>
          <w:szCs w:val="24"/>
          <w:lang w:val="es-PR"/>
        </w:rPr>
      </w:pPr>
    </w:p>
    <w:p w14:paraId="115CB73C" w14:textId="0AFA3016" w:rsidR="00455D7F" w:rsidRPr="00CF7F14" w:rsidRDefault="009B7530" w:rsidP="00CF7F14">
      <w:pPr>
        <w:jc w:val="both"/>
        <w:rPr>
          <w:rFonts w:ascii="Book Antiqua" w:eastAsia="Book Antiqua" w:hAnsi="Book Antiqua" w:cs="Book Antiqua"/>
          <w:szCs w:val="24"/>
          <w:lang w:val="es-PR"/>
        </w:rPr>
      </w:pPr>
      <w:r>
        <w:rPr>
          <w:rFonts w:ascii="Book Antiqua" w:eastAsia="Book Antiqua" w:hAnsi="Book Antiqua" w:cs="Book Antiqua"/>
          <w:szCs w:val="24"/>
          <w:lang w:val="es-PR"/>
        </w:rPr>
        <w:tab/>
        <w:t>Destaca en su memorial, que la ATI</w:t>
      </w:r>
      <w:r w:rsidR="00FE08A3">
        <w:rPr>
          <w:rFonts w:ascii="Book Antiqua" w:eastAsia="Book Antiqua" w:hAnsi="Book Antiqua" w:cs="Book Antiqua"/>
          <w:szCs w:val="24"/>
          <w:lang w:val="es-PR"/>
        </w:rPr>
        <w:t xml:space="preserve"> es quien asume los costos operacionales resultado </w:t>
      </w:r>
      <w:r w:rsidR="00101D19">
        <w:rPr>
          <w:rFonts w:ascii="Book Antiqua" w:eastAsia="Book Antiqua" w:hAnsi="Book Antiqua" w:cs="Book Antiqua"/>
          <w:szCs w:val="24"/>
          <w:lang w:val="es-PR"/>
        </w:rPr>
        <w:t xml:space="preserve">de </w:t>
      </w:r>
      <w:r w:rsidR="007A6D37">
        <w:rPr>
          <w:rFonts w:ascii="Book Antiqua" w:eastAsia="Book Antiqua" w:hAnsi="Book Antiqua" w:cs="Book Antiqua"/>
          <w:szCs w:val="24"/>
          <w:lang w:val="es-PR"/>
        </w:rPr>
        <w:t>la creación de este fondo ya que es quién crea, administra, mantiene la cuenta que recibe los fondos y realiza la operación de transferir estos al Municipio de Culebra</w:t>
      </w:r>
      <w:r w:rsidR="00EA159C">
        <w:rPr>
          <w:rFonts w:ascii="Book Antiqua" w:eastAsia="Book Antiqua" w:hAnsi="Book Antiqua" w:cs="Book Antiqua"/>
          <w:szCs w:val="24"/>
          <w:lang w:val="es-PR"/>
        </w:rPr>
        <w:t xml:space="preserve">.  </w:t>
      </w:r>
      <w:r w:rsidR="00165BBF">
        <w:rPr>
          <w:rFonts w:ascii="Book Antiqua" w:eastAsia="Book Antiqua" w:hAnsi="Book Antiqua" w:cs="Book Antiqua"/>
          <w:szCs w:val="24"/>
          <w:lang w:val="es-PR"/>
        </w:rPr>
        <w:t>Menciona, que a</w:t>
      </w:r>
      <w:r w:rsidR="00EA159C">
        <w:rPr>
          <w:rFonts w:ascii="Book Antiqua" w:eastAsia="Book Antiqua" w:hAnsi="Book Antiqua" w:cs="Book Antiqua"/>
          <w:szCs w:val="24"/>
          <w:lang w:val="es-PR"/>
        </w:rPr>
        <w:t>hora, con la inclusión del Municipio de Vieques, requieren fondos recurrentes para cubrir los costos que esto implica</w:t>
      </w:r>
      <w:r w:rsidR="001F75BD">
        <w:rPr>
          <w:rFonts w:ascii="Book Antiqua" w:eastAsia="Book Antiqua" w:hAnsi="Book Antiqua" w:cs="Book Antiqua"/>
          <w:szCs w:val="24"/>
          <w:lang w:val="es-PR"/>
        </w:rPr>
        <w:t>.  Por tal razón, recomendaron</w:t>
      </w:r>
      <w:r w:rsidR="00BB127F">
        <w:rPr>
          <w:rFonts w:ascii="Book Antiqua" w:eastAsia="Book Antiqua" w:hAnsi="Book Antiqua" w:cs="Book Antiqua"/>
          <w:szCs w:val="24"/>
          <w:lang w:val="es-PR"/>
        </w:rPr>
        <w:t xml:space="preserve"> al Cuerpo hermano, que se enmendara la medida original para que se permitiera</w:t>
      </w:r>
      <w:r w:rsidR="007C0091">
        <w:rPr>
          <w:rFonts w:ascii="Book Antiqua" w:eastAsia="Book Antiqua" w:hAnsi="Book Antiqua" w:cs="Book Antiqua"/>
          <w:szCs w:val="24"/>
          <w:lang w:val="es-PR"/>
        </w:rPr>
        <w:t xml:space="preserve"> </w:t>
      </w:r>
      <w:r w:rsidR="009F243D">
        <w:rPr>
          <w:rFonts w:ascii="Book Antiqua" w:eastAsia="Book Antiqua" w:hAnsi="Book Antiqua" w:cs="Book Antiqua"/>
          <w:szCs w:val="24"/>
          <w:lang w:val="es-PR"/>
        </w:rPr>
        <w:t xml:space="preserve">la utilización de </w:t>
      </w:r>
      <w:r w:rsidR="007C0091">
        <w:rPr>
          <w:rFonts w:ascii="Book Antiqua" w:eastAsia="Book Antiqua" w:hAnsi="Book Antiqua" w:cs="Book Antiqua"/>
          <w:szCs w:val="24"/>
          <w:lang w:val="es-PR"/>
        </w:rPr>
        <w:t xml:space="preserve">parte de </w:t>
      </w:r>
      <w:r w:rsidR="009F243D">
        <w:rPr>
          <w:rFonts w:ascii="Book Antiqua" w:eastAsia="Book Antiqua" w:hAnsi="Book Antiqua" w:cs="Book Antiqua"/>
          <w:szCs w:val="24"/>
          <w:lang w:val="es-PR"/>
        </w:rPr>
        <w:t xml:space="preserve">fondos recaudados </w:t>
      </w:r>
      <w:r w:rsidR="004E0A7F">
        <w:rPr>
          <w:rFonts w:ascii="Book Antiqua" w:eastAsia="Book Antiqua" w:hAnsi="Book Antiqua" w:cs="Book Antiqua"/>
          <w:szCs w:val="24"/>
          <w:lang w:val="es-PR"/>
        </w:rPr>
        <w:t xml:space="preserve">con el fin de </w:t>
      </w:r>
      <w:r w:rsidR="007C0091">
        <w:rPr>
          <w:rFonts w:ascii="Book Antiqua" w:eastAsia="Book Antiqua" w:hAnsi="Book Antiqua" w:cs="Book Antiqua"/>
          <w:szCs w:val="24"/>
          <w:lang w:val="es-PR"/>
        </w:rPr>
        <w:t xml:space="preserve">cubrir </w:t>
      </w:r>
      <w:r w:rsidR="009F243D">
        <w:rPr>
          <w:rFonts w:ascii="Book Antiqua" w:eastAsia="Book Antiqua" w:hAnsi="Book Antiqua" w:cs="Book Antiqua"/>
          <w:szCs w:val="24"/>
          <w:lang w:val="es-PR"/>
        </w:rPr>
        <w:t>los</w:t>
      </w:r>
      <w:r w:rsidR="007C0091">
        <w:rPr>
          <w:rFonts w:ascii="Book Antiqua" w:eastAsia="Book Antiqua" w:hAnsi="Book Antiqua" w:cs="Book Antiqua"/>
          <w:szCs w:val="24"/>
          <w:lang w:val="es-PR"/>
        </w:rPr>
        <w:t xml:space="preserve"> costos operacionales relacionados</w:t>
      </w:r>
      <w:r w:rsidR="00FD50BB">
        <w:rPr>
          <w:rFonts w:ascii="Book Antiqua" w:eastAsia="Book Antiqua" w:hAnsi="Book Antiqua" w:cs="Book Antiqua"/>
          <w:szCs w:val="24"/>
          <w:lang w:val="es-PR"/>
        </w:rPr>
        <w:t xml:space="preserve">.  La recomendación fue acogida por el Cuerpo hermano y se incluyó en el texto </w:t>
      </w:r>
      <w:r w:rsidR="007861EF">
        <w:rPr>
          <w:rFonts w:ascii="Book Antiqua" w:eastAsia="Book Antiqua" w:hAnsi="Book Antiqua" w:cs="Book Antiqua"/>
          <w:szCs w:val="24"/>
          <w:lang w:val="es-PR"/>
        </w:rPr>
        <w:t xml:space="preserve">final </w:t>
      </w:r>
      <w:r w:rsidR="00FD50BB">
        <w:rPr>
          <w:rFonts w:ascii="Book Antiqua" w:eastAsia="Book Antiqua" w:hAnsi="Book Antiqua" w:cs="Book Antiqua"/>
          <w:szCs w:val="24"/>
          <w:lang w:val="es-PR"/>
        </w:rPr>
        <w:t>aprobado por este.</w:t>
      </w:r>
    </w:p>
    <w:p w14:paraId="70CDC64D" w14:textId="77777777" w:rsidR="002F78A1" w:rsidRDefault="002F78A1" w:rsidP="00547F34">
      <w:pPr>
        <w:ind w:firstLine="720"/>
        <w:jc w:val="both"/>
        <w:rPr>
          <w:rFonts w:ascii="Book Antiqua" w:eastAsia="Book Antiqua" w:hAnsi="Book Antiqua" w:cs="Book Antiqua"/>
          <w:b/>
          <w:bCs/>
          <w:szCs w:val="24"/>
          <w:lang w:val="es-PR"/>
        </w:rPr>
      </w:pPr>
    </w:p>
    <w:p w14:paraId="7CF3BB53" w14:textId="65BBCDA9" w:rsidR="00A42B1D" w:rsidRDefault="00EF229E" w:rsidP="00547F34">
      <w:pPr>
        <w:ind w:firstLine="720"/>
        <w:jc w:val="both"/>
        <w:rPr>
          <w:rFonts w:ascii="Book Antiqua" w:eastAsia="Book Antiqua" w:hAnsi="Book Antiqua" w:cs="Book Antiqua"/>
          <w:b/>
          <w:bCs/>
          <w:szCs w:val="24"/>
          <w:lang w:val="es-PR"/>
        </w:rPr>
      </w:pPr>
      <w:r>
        <w:rPr>
          <w:rFonts w:ascii="Book Antiqua" w:eastAsia="Book Antiqua" w:hAnsi="Book Antiqua" w:cs="Book Antiqua"/>
          <w:b/>
          <w:bCs/>
          <w:szCs w:val="24"/>
          <w:lang w:val="es-PR"/>
        </w:rPr>
        <w:t>Municipio</w:t>
      </w:r>
      <w:r w:rsidR="00A42B1D">
        <w:rPr>
          <w:rFonts w:ascii="Book Antiqua" w:eastAsia="Book Antiqua" w:hAnsi="Book Antiqua" w:cs="Book Antiqua"/>
          <w:b/>
          <w:bCs/>
          <w:szCs w:val="24"/>
          <w:lang w:val="es-PR"/>
        </w:rPr>
        <w:t xml:space="preserve"> de </w:t>
      </w:r>
      <w:r>
        <w:rPr>
          <w:rFonts w:ascii="Book Antiqua" w:eastAsia="Book Antiqua" w:hAnsi="Book Antiqua" w:cs="Book Antiqua"/>
          <w:b/>
          <w:bCs/>
          <w:szCs w:val="24"/>
          <w:lang w:val="es-PR"/>
        </w:rPr>
        <w:t>Culebra</w:t>
      </w:r>
      <w:r w:rsidR="00A42B1D">
        <w:rPr>
          <w:rFonts w:ascii="Book Antiqua" w:eastAsia="Book Antiqua" w:hAnsi="Book Antiqua" w:cs="Book Antiqua"/>
          <w:b/>
          <w:bCs/>
          <w:szCs w:val="24"/>
          <w:lang w:val="es-PR"/>
        </w:rPr>
        <w:t>:</w:t>
      </w:r>
    </w:p>
    <w:p w14:paraId="454472B9" w14:textId="043B95F0" w:rsidR="00547F34" w:rsidRPr="00330ADF" w:rsidRDefault="007E7AF3" w:rsidP="00547F34">
      <w:pPr>
        <w:ind w:firstLine="720"/>
        <w:jc w:val="both"/>
        <w:rPr>
          <w:rFonts w:ascii="Book Antiqua" w:eastAsia="Book Antiqua" w:hAnsi="Book Antiqua" w:cs="Book Antiqua"/>
          <w:b/>
          <w:bCs/>
          <w:szCs w:val="24"/>
          <w:lang w:val="es-PR"/>
        </w:rPr>
      </w:pPr>
      <w:r w:rsidRPr="00330ADF">
        <w:rPr>
          <w:rFonts w:ascii="Book Antiqua" w:eastAsia="Book Antiqua" w:hAnsi="Book Antiqua" w:cs="Book Antiqua"/>
          <w:b/>
          <w:bCs/>
          <w:szCs w:val="24"/>
          <w:lang w:val="es-PR"/>
        </w:rPr>
        <w:t xml:space="preserve"> </w:t>
      </w:r>
    </w:p>
    <w:p w14:paraId="6A9F2472" w14:textId="16F7B915" w:rsidR="009754EF" w:rsidRPr="00EF229E" w:rsidRDefault="00A42B1D" w:rsidP="009754EF">
      <w:pPr>
        <w:jc w:val="both"/>
        <w:rPr>
          <w:rFonts w:ascii="Book Antiqua" w:eastAsia="Book Antiqua" w:hAnsi="Book Antiqua" w:cs="Book Antiqua"/>
          <w:szCs w:val="24"/>
          <w:lang w:val="es-PR"/>
        </w:rPr>
      </w:pPr>
      <w:r>
        <w:rPr>
          <w:rFonts w:ascii="Book Antiqua" w:eastAsia="Book Antiqua" w:hAnsi="Book Antiqua" w:cs="Book Antiqua"/>
          <w:b/>
          <w:bCs/>
          <w:szCs w:val="24"/>
          <w:lang w:val="es-PR"/>
        </w:rPr>
        <w:tab/>
      </w:r>
      <w:r w:rsidR="00EF229E">
        <w:rPr>
          <w:rFonts w:ascii="Book Antiqua" w:eastAsia="Book Antiqua" w:hAnsi="Book Antiqua" w:cs="Book Antiqua"/>
          <w:szCs w:val="24"/>
          <w:lang w:val="es-PR"/>
        </w:rPr>
        <w:t>El Mun</w:t>
      </w:r>
      <w:r w:rsidR="007C14E3">
        <w:rPr>
          <w:rFonts w:ascii="Book Antiqua" w:eastAsia="Book Antiqua" w:hAnsi="Book Antiqua" w:cs="Book Antiqua"/>
          <w:szCs w:val="24"/>
          <w:lang w:val="es-PR"/>
        </w:rPr>
        <w:t>i</w:t>
      </w:r>
      <w:r w:rsidR="00EF229E">
        <w:rPr>
          <w:rFonts w:ascii="Book Antiqua" w:eastAsia="Book Antiqua" w:hAnsi="Book Antiqua" w:cs="Book Antiqua"/>
          <w:szCs w:val="24"/>
          <w:lang w:val="es-PR"/>
        </w:rPr>
        <w:t xml:space="preserve">cipio de Culebra se limitó a expresar </w:t>
      </w:r>
      <w:r w:rsidR="005246C2">
        <w:rPr>
          <w:rFonts w:ascii="Book Antiqua" w:eastAsia="Book Antiqua" w:hAnsi="Book Antiqua" w:cs="Book Antiqua"/>
          <w:szCs w:val="24"/>
          <w:lang w:val="es-PR"/>
        </w:rPr>
        <w:t xml:space="preserve">al Cuerpo hermano </w:t>
      </w:r>
      <w:r w:rsidR="00EF229E">
        <w:rPr>
          <w:rFonts w:ascii="Book Antiqua" w:eastAsia="Book Antiqua" w:hAnsi="Book Antiqua" w:cs="Book Antiqua"/>
          <w:szCs w:val="24"/>
          <w:lang w:val="es-PR"/>
        </w:rPr>
        <w:t xml:space="preserve">su conformidad con las enmiendas a la Ley 293-2004, según enmendada, conocida como “Ley de Fondo Permanente para la Preservación Ambiental de Culebra y Vieques”, propuestas en esta medida. </w:t>
      </w:r>
    </w:p>
    <w:p w14:paraId="190D3A0C" w14:textId="2A87F8FF" w:rsidR="007B771C" w:rsidRDefault="009754EF" w:rsidP="00A42B1D">
      <w:pPr>
        <w:jc w:val="both"/>
        <w:rPr>
          <w:rFonts w:ascii="Book Antiqua" w:eastAsia="Book Antiqua" w:hAnsi="Book Antiqua" w:cs="Book Antiqua"/>
          <w:szCs w:val="24"/>
          <w:lang w:val="es-PR"/>
        </w:rPr>
      </w:pPr>
      <w:r w:rsidRPr="00330ADF">
        <w:rPr>
          <w:rFonts w:ascii="Book Antiqua" w:eastAsia="Book Antiqua" w:hAnsi="Book Antiqua" w:cs="Book Antiqua"/>
          <w:szCs w:val="24"/>
          <w:lang w:val="es-PR"/>
        </w:rPr>
        <w:tab/>
      </w:r>
      <w:r w:rsidR="007E7AF3" w:rsidRPr="00330ADF">
        <w:rPr>
          <w:rFonts w:ascii="Book Antiqua" w:eastAsia="Book Antiqua" w:hAnsi="Book Antiqua" w:cs="Book Antiqua"/>
          <w:szCs w:val="24"/>
          <w:lang w:val="es-PR"/>
        </w:rPr>
        <w:t xml:space="preserve"> </w:t>
      </w:r>
    </w:p>
    <w:p w14:paraId="216C1A3C" w14:textId="16F283ED" w:rsidR="006C0FC3" w:rsidRPr="00EF229E" w:rsidRDefault="00EF229E" w:rsidP="007B771C">
      <w:pPr>
        <w:jc w:val="both"/>
        <w:rPr>
          <w:rFonts w:ascii="Book Antiqua" w:eastAsia="Book Antiqua" w:hAnsi="Book Antiqua" w:cs="Book Antiqua"/>
          <w:b/>
          <w:bCs/>
          <w:szCs w:val="24"/>
          <w:lang w:val="es-PR"/>
        </w:rPr>
      </w:pPr>
      <w:r>
        <w:rPr>
          <w:rFonts w:ascii="Book Antiqua" w:eastAsia="Book Antiqua" w:hAnsi="Book Antiqua" w:cs="Book Antiqua"/>
          <w:szCs w:val="24"/>
          <w:lang w:val="es-PR"/>
        </w:rPr>
        <w:tab/>
      </w:r>
      <w:r w:rsidRPr="00EF229E">
        <w:rPr>
          <w:rFonts w:ascii="Book Antiqua" w:eastAsia="Book Antiqua" w:hAnsi="Book Antiqua" w:cs="Book Antiqua"/>
          <w:b/>
          <w:bCs/>
          <w:szCs w:val="24"/>
          <w:lang w:val="es-PR"/>
        </w:rPr>
        <w:t>Mun</w:t>
      </w:r>
      <w:r w:rsidR="00FD1394">
        <w:rPr>
          <w:rFonts w:ascii="Book Antiqua" w:eastAsia="Book Antiqua" w:hAnsi="Book Antiqua" w:cs="Book Antiqua"/>
          <w:b/>
          <w:bCs/>
          <w:szCs w:val="24"/>
          <w:lang w:val="es-PR"/>
        </w:rPr>
        <w:t>i</w:t>
      </w:r>
      <w:r w:rsidRPr="00EF229E">
        <w:rPr>
          <w:rFonts w:ascii="Book Antiqua" w:eastAsia="Book Antiqua" w:hAnsi="Book Antiqua" w:cs="Book Antiqua"/>
          <w:b/>
          <w:bCs/>
          <w:szCs w:val="24"/>
          <w:lang w:val="es-PR"/>
        </w:rPr>
        <w:t xml:space="preserve">cipio de Vieques: </w:t>
      </w:r>
    </w:p>
    <w:p w14:paraId="23BF5DF3" w14:textId="77777777" w:rsidR="00EF229E" w:rsidRDefault="00EF229E" w:rsidP="007B771C">
      <w:pPr>
        <w:jc w:val="both"/>
        <w:rPr>
          <w:rFonts w:ascii="Book Antiqua" w:eastAsia="Book Antiqua" w:hAnsi="Book Antiqua" w:cs="Book Antiqua"/>
          <w:szCs w:val="24"/>
          <w:lang w:val="es-PR"/>
        </w:rPr>
      </w:pPr>
    </w:p>
    <w:p w14:paraId="060C7FB0" w14:textId="129EA6B8" w:rsidR="00EF229E" w:rsidRDefault="00EF229E" w:rsidP="007B771C">
      <w:pPr>
        <w:jc w:val="both"/>
        <w:rPr>
          <w:rFonts w:ascii="Book Antiqua" w:eastAsia="Book Antiqua" w:hAnsi="Book Antiqua" w:cs="Book Antiqua"/>
          <w:szCs w:val="24"/>
          <w:lang w:val="es-PR"/>
        </w:rPr>
      </w:pPr>
      <w:r>
        <w:rPr>
          <w:rFonts w:ascii="Book Antiqua" w:eastAsia="Book Antiqua" w:hAnsi="Book Antiqua" w:cs="Book Antiqua"/>
          <w:szCs w:val="24"/>
          <w:lang w:val="es-PR"/>
        </w:rPr>
        <w:tab/>
        <w:t xml:space="preserve">En </w:t>
      </w:r>
      <w:r w:rsidR="007861EF">
        <w:rPr>
          <w:rFonts w:ascii="Book Antiqua" w:eastAsia="Book Antiqua" w:hAnsi="Book Antiqua" w:cs="Book Antiqua"/>
          <w:szCs w:val="24"/>
          <w:lang w:val="es-PR"/>
        </w:rPr>
        <w:t>el</w:t>
      </w:r>
      <w:r>
        <w:rPr>
          <w:rFonts w:ascii="Book Antiqua" w:eastAsia="Book Antiqua" w:hAnsi="Book Antiqua" w:cs="Book Antiqua"/>
          <w:szCs w:val="24"/>
          <w:lang w:val="es-PR"/>
        </w:rPr>
        <w:t xml:space="preserve"> memorial presentado al Cuerpo hermano, el Municipio de Vieques enfatiza sobre la situación fiscal que atraviesa el ayuntamiento.  Contando con un presupuesto de $1</w:t>
      </w:r>
      <w:r w:rsidR="00634F2C">
        <w:rPr>
          <w:rFonts w:ascii="Book Antiqua" w:eastAsia="Book Antiqua" w:hAnsi="Book Antiqua" w:cs="Book Antiqua"/>
          <w:szCs w:val="24"/>
          <w:lang w:val="es-PR"/>
        </w:rPr>
        <w:t>4,</w:t>
      </w:r>
      <w:r>
        <w:rPr>
          <w:rFonts w:ascii="Book Antiqua" w:eastAsia="Book Antiqua" w:hAnsi="Book Antiqua" w:cs="Book Antiqua"/>
          <w:szCs w:val="24"/>
          <w:lang w:val="es-PR"/>
        </w:rPr>
        <w:t>089,906.49</w:t>
      </w:r>
      <w:r w:rsidR="00634F2C">
        <w:rPr>
          <w:rFonts w:ascii="Book Antiqua" w:eastAsia="Book Antiqua" w:hAnsi="Book Antiqua" w:cs="Book Antiqua"/>
          <w:szCs w:val="24"/>
          <w:lang w:val="es-PR"/>
        </w:rPr>
        <w:t>,</w:t>
      </w:r>
      <w:r>
        <w:rPr>
          <w:rFonts w:ascii="Book Antiqua" w:eastAsia="Book Antiqua" w:hAnsi="Book Antiqua" w:cs="Book Antiqua"/>
          <w:szCs w:val="24"/>
          <w:lang w:val="es-PR"/>
        </w:rPr>
        <w:t xml:space="preserve"> una población de </w:t>
      </w:r>
      <w:r w:rsidR="00634F2C">
        <w:rPr>
          <w:rFonts w:ascii="Book Antiqua" w:eastAsia="Book Antiqua" w:hAnsi="Book Antiqua" w:cs="Book Antiqua"/>
          <w:szCs w:val="24"/>
          <w:lang w:val="es-PR"/>
        </w:rPr>
        <w:t xml:space="preserve">8,249 residentes y siendo la mayor fuente de empleo, enfrenta enormes retos ante la limitada capacidad financiera que posee, al igual que la Isla Municipio de Culebra.  </w:t>
      </w:r>
      <w:r w:rsidR="00FD1394">
        <w:rPr>
          <w:rFonts w:ascii="Book Antiqua" w:eastAsia="Book Antiqua" w:hAnsi="Book Antiqua" w:cs="Book Antiqua"/>
          <w:szCs w:val="24"/>
          <w:lang w:val="es-PR"/>
        </w:rPr>
        <w:t>Por otro lado</w:t>
      </w:r>
      <w:r w:rsidR="00634F2C">
        <w:rPr>
          <w:rFonts w:ascii="Book Antiqua" w:eastAsia="Book Antiqua" w:hAnsi="Book Antiqua" w:cs="Book Antiqua"/>
          <w:szCs w:val="24"/>
          <w:lang w:val="es-PR"/>
        </w:rPr>
        <w:t>, resalta la riqueza de los recursos naturales que poseen ambas islas, los cuales requieren ser preservados para el disfrute de todos</w:t>
      </w:r>
      <w:r w:rsidR="00FD1394">
        <w:rPr>
          <w:rFonts w:ascii="Book Antiqua" w:eastAsia="Book Antiqua" w:hAnsi="Book Antiqua" w:cs="Book Antiqua"/>
          <w:szCs w:val="24"/>
          <w:lang w:val="es-PR"/>
        </w:rPr>
        <w:t>,</w:t>
      </w:r>
      <w:r w:rsidR="00634F2C">
        <w:rPr>
          <w:rFonts w:ascii="Book Antiqua" w:eastAsia="Book Antiqua" w:hAnsi="Book Antiqua" w:cs="Book Antiqua"/>
          <w:szCs w:val="24"/>
          <w:lang w:val="es-PR"/>
        </w:rPr>
        <w:t xml:space="preserve"> no solo por su valor ecológico sino porque son pieza clave para la actividad económica-turística de </w:t>
      </w:r>
      <w:r w:rsidR="00FD1394">
        <w:rPr>
          <w:rFonts w:ascii="Book Antiqua" w:eastAsia="Book Antiqua" w:hAnsi="Book Antiqua" w:cs="Book Antiqua"/>
          <w:szCs w:val="24"/>
          <w:lang w:val="es-PR"/>
        </w:rPr>
        <w:t>estos</w:t>
      </w:r>
      <w:r w:rsidR="00634F2C">
        <w:rPr>
          <w:rFonts w:ascii="Book Antiqua" w:eastAsia="Book Antiqua" w:hAnsi="Book Antiqua" w:cs="Book Antiqua"/>
          <w:szCs w:val="24"/>
          <w:lang w:val="es-PR"/>
        </w:rPr>
        <w:t xml:space="preserve"> municipios. </w:t>
      </w:r>
    </w:p>
    <w:p w14:paraId="22E6D4F4" w14:textId="4663257E" w:rsidR="00EF229E" w:rsidRDefault="00EF229E" w:rsidP="007B771C">
      <w:pPr>
        <w:jc w:val="both"/>
        <w:rPr>
          <w:rFonts w:ascii="Book Antiqua" w:eastAsia="Book Antiqua" w:hAnsi="Book Antiqua" w:cs="Book Antiqua"/>
          <w:szCs w:val="24"/>
          <w:lang w:val="es-PR"/>
        </w:rPr>
      </w:pPr>
    </w:p>
    <w:p w14:paraId="4B5666FB" w14:textId="215B078A" w:rsidR="00EF229E" w:rsidRDefault="00DC02C2" w:rsidP="007B771C">
      <w:pPr>
        <w:jc w:val="both"/>
        <w:rPr>
          <w:rFonts w:ascii="Book Antiqua" w:eastAsia="Book Antiqua" w:hAnsi="Book Antiqua" w:cs="Book Antiqua"/>
          <w:szCs w:val="24"/>
          <w:lang w:val="es-PR"/>
        </w:rPr>
      </w:pPr>
      <w:r>
        <w:rPr>
          <w:rFonts w:ascii="Book Antiqua" w:eastAsia="Book Antiqua" w:hAnsi="Book Antiqua" w:cs="Book Antiqua"/>
          <w:szCs w:val="24"/>
          <w:lang w:val="es-PR"/>
        </w:rPr>
        <w:tab/>
      </w:r>
      <w:r w:rsidR="00E82893">
        <w:rPr>
          <w:rFonts w:ascii="Book Antiqua" w:eastAsia="Book Antiqua" w:hAnsi="Book Antiqua" w:cs="Book Antiqua"/>
          <w:szCs w:val="24"/>
          <w:lang w:val="es-PR"/>
        </w:rPr>
        <w:t xml:space="preserve">El Municipio de Vieques reconoce la importancia </w:t>
      </w:r>
      <w:r w:rsidR="00D56208">
        <w:rPr>
          <w:rFonts w:ascii="Book Antiqua" w:eastAsia="Book Antiqua" w:hAnsi="Book Antiqua" w:cs="Book Antiqua"/>
          <w:szCs w:val="24"/>
          <w:lang w:val="es-PR"/>
        </w:rPr>
        <w:t>del Fondo</w:t>
      </w:r>
      <w:r w:rsidR="004D04F6">
        <w:rPr>
          <w:rFonts w:ascii="Book Antiqua" w:eastAsia="Book Antiqua" w:hAnsi="Book Antiqua" w:cs="Book Antiqua"/>
          <w:szCs w:val="24"/>
          <w:lang w:val="es-PR"/>
        </w:rPr>
        <w:t xml:space="preserve"> Permanente para la Preservación Ambiental </w:t>
      </w:r>
      <w:r w:rsidR="000A2D23">
        <w:rPr>
          <w:rFonts w:ascii="Book Antiqua" w:eastAsia="Book Antiqua" w:hAnsi="Book Antiqua" w:cs="Book Antiqua"/>
          <w:szCs w:val="24"/>
          <w:lang w:val="es-PR"/>
        </w:rPr>
        <w:t xml:space="preserve">de Culebra y Vieques creado </w:t>
      </w:r>
      <w:r w:rsidR="003C16AB">
        <w:rPr>
          <w:rFonts w:ascii="Book Antiqua" w:eastAsia="Book Antiqua" w:hAnsi="Book Antiqua" w:cs="Book Antiqua"/>
          <w:szCs w:val="24"/>
          <w:lang w:val="es-PR"/>
        </w:rPr>
        <w:t>por virtud de</w:t>
      </w:r>
      <w:r w:rsidR="000A2D23">
        <w:rPr>
          <w:rFonts w:ascii="Book Antiqua" w:eastAsia="Book Antiqua" w:hAnsi="Book Antiqua" w:cs="Book Antiqua"/>
          <w:szCs w:val="24"/>
          <w:lang w:val="es-PR"/>
        </w:rPr>
        <w:t xml:space="preserve"> ley en el 2004, con fin de generar ingresos recurrentes que </w:t>
      </w:r>
      <w:r w:rsidR="001F1B25">
        <w:rPr>
          <w:rFonts w:ascii="Book Antiqua" w:eastAsia="Book Antiqua" w:hAnsi="Book Antiqua" w:cs="Book Antiqua"/>
          <w:szCs w:val="24"/>
          <w:lang w:val="es-PR"/>
        </w:rPr>
        <w:t>le</w:t>
      </w:r>
      <w:r w:rsidR="000A2D23">
        <w:rPr>
          <w:rFonts w:ascii="Book Antiqua" w:eastAsia="Book Antiqua" w:hAnsi="Book Antiqua" w:cs="Book Antiqua"/>
          <w:szCs w:val="24"/>
          <w:lang w:val="es-PR"/>
        </w:rPr>
        <w:t xml:space="preserve"> brindaría </w:t>
      </w:r>
      <w:r w:rsidR="001A37EA">
        <w:rPr>
          <w:rFonts w:ascii="Book Antiqua" w:eastAsia="Book Antiqua" w:hAnsi="Book Antiqua" w:cs="Book Antiqua"/>
          <w:szCs w:val="24"/>
          <w:lang w:val="es-PR"/>
        </w:rPr>
        <w:t xml:space="preserve">los recursos dirigidos a </w:t>
      </w:r>
      <w:r w:rsidR="00D07B24">
        <w:rPr>
          <w:rFonts w:ascii="Book Antiqua" w:eastAsia="Book Antiqua" w:hAnsi="Book Antiqua" w:cs="Book Antiqua"/>
          <w:szCs w:val="24"/>
          <w:lang w:val="es-PR"/>
        </w:rPr>
        <w:t>la conservación</w:t>
      </w:r>
      <w:r w:rsidR="00334607">
        <w:rPr>
          <w:rFonts w:ascii="Book Antiqua" w:eastAsia="Book Antiqua" w:hAnsi="Book Antiqua" w:cs="Book Antiqua"/>
          <w:szCs w:val="24"/>
          <w:lang w:val="es-PR"/>
        </w:rPr>
        <w:t xml:space="preserve"> </w:t>
      </w:r>
      <w:r w:rsidR="00334607">
        <w:rPr>
          <w:rFonts w:ascii="Book Antiqua" w:eastAsia="Book Antiqua" w:hAnsi="Book Antiqua" w:cs="Book Antiqua"/>
          <w:szCs w:val="24"/>
          <w:lang w:val="es-PR"/>
        </w:rPr>
        <w:lastRenderedPageBreak/>
        <w:t>de los recursos naturales existentes en cada una de las Islas Mun</w:t>
      </w:r>
      <w:r w:rsidR="00BA7D2C">
        <w:rPr>
          <w:rFonts w:ascii="Book Antiqua" w:eastAsia="Book Antiqua" w:hAnsi="Book Antiqua" w:cs="Book Antiqua"/>
          <w:szCs w:val="24"/>
          <w:lang w:val="es-PR"/>
        </w:rPr>
        <w:t>icipio.</w:t>
      </w:r>
      <w:r w:rsidR="00C64FEE">
        <w:rPr>
          <w:rFonts w:ascii="Book Antiqua" w:eastAsia="Book Antiqua" w:hAnsi="Book Antiqua" w:cs="Book Antiqua"/>
          <w:szCs w:val="24"/>
          <w:lang w:val="es-PR"/>
        </w:rPr>
        <w:t xml:space="preserve">  </w:t>
      </w:r>
      <w:r w:rsidR="00122C55">
        <w:rPr>
          <w:rFonts w:ascii="Book Antiqua" w:eastAsia="Book Antiqua" w:hAnsi="Book Antiqua" w:cs="Book Antiqua"/>
          <w:szCs w:val="24"/>
          <w:lang w:val="es-PR"/>
        </w:rPr>
        <w:t>Menciona</w:t>
      </w:r>
      <w:r w:rsidR="001F1B25">
        <w:rPr>
          <w:rFonts w:ascii="Book Antiqua" w:eastAsia="Book Antiqua" w:hAnsi="Book Antiqua" w:cs="Book Antiqua"/>
          <w:szCs w:val="24"/>
          <w:lang w:val="es-PR"/>
        </w:rPr>
        <w:t xml:space="preserve"> </w:t>
      </w:r>
      <w:r w:rsidR="00C9106F">
        <w:rPr>
          <w:rFonts w:ascii="Book Antiqua" w:eastAsia="Book Antiqua" w:hAnsi="Book Antiqua" w:cs="Book Antiqua"/>
          <w:szCs w:val="24"/>
          <w:lang w:val="es-PR"/>
        </w:rPr>
        <w:t>que,</w:t>
      </w:r>
      <w:r w:rsidR="001F1B25">
        <w:rPr>
          <w:rFonts w:ascii="Book Antiqua" w:eastAsia="Book Antiqua" w:hAnsi="Book Antiqua" w:cs="Book Antiqua"/>
          <w:szCs w:val="24"/>
          <w:lang w:val="es-PR"/>
        </w:rPr>
        <w:t xml:space="preserve"> aunque la ley</w:t>
      </w:r>
      <w:r w:rsidR="00456F90">
        <w:rPr>
          <w:rFonts w:ascii="Book Antiqua" w:eastAsia="Book Antiqua" w:hAnsi="Book Antiqua" w:cs="Book Antiqua"/>
          <w:szCs w:val="24"/>
          <w:lang w:val="es-PR"/>
        </w:rPr>
        <w:t xml:space="preserve"> en su origen</w:t>
      </w:r>
      <w:r w:rsidR="001F1B25">
        <w:rPr>
          <w:rFonts w:ascii="Book Antiqua" w:eastAsia="Book Antiqua" w:hAnsi="Book Antiqua" w:cs="Book Antiqua"/>
          <w:szCs w:val="24"/>
          <w:lang w:val="es-PR"/>
        </w:rPr>
        <w:t xml:space="preserve"> se creó para ambos municipios, el texto solo inclu</w:t>
      </w:r>
      <w:r w:rsidR="00456F90">
        <w:rPr>
          <w:rFonts w:ascii="Book Antiqua" w:eastAsia="Book Antiqua" w:hAnsi="Book Antiqua" w:cs="Book Antiqua"/>
          <w:szCs w:val="24"/>
          <w:lang w:val="es-PR"/>
        </w:rPr>
        <w:t>yó</w:t>
      </w:r>
      <w:r w:rsidR="001D5348">
        <w:rPr>
          <w:rFonts w:ascii="Book Antiqua" w:eastAsia="Book Antiqua" w:hAnsi="Book Antiqua" w:cs="Book Antiqua"/>
          <w:szCs w:val="24"/>
          <w:lang w:val="es-PR"/>
        </w:rPr>
        <w:t xml:space="preserve"> solamente</w:t>
      </w:r>
      <w:r w:rsidR="001F1B25">
        <w:rPr>
          <w:rFonts w:ascii="Book Antiqua" w:eastAsia="Book Antiqua" w:hAnsi="Book Antiqua" w:cs="Book Antiqua"/>
          <w:szCs w:val="24"/>
          <w:lang w:val="es-PR"/>
        </w:rPr>
        <w:t xml:space="preserve"> al Municipio de Culebra por lo que se </w:t>
      </w:r>
      <w:r w:rsidR="00C9106F">
        <w:rPr>
          <w:rFonts w:ascii="Book Antiqua" w:eastAsia="Book Antiqua" w:hAnsi="Book Antiqua" w:cs="Book Antiqua"/>
          <w:szCs w:val="24"/>
          <w:lang w:val="es-PR"/>
        </w:rPr>
        <w:t xml:space="preserve">tuvo que enmendar en 2024 para incluir al Municipio de Vieques.  Aun así, </w:t>
      </w:r>
      <w:r w:rsidR="00A25B6F">
        <w:rPr>
          <w:rFonts w:ascii="Book Antiqua" w:eastAsia="Book Antiqua" w:hAnsi="Book Antiqua" w:cs="Book Antiqua"/>
          <w:szCs w:val="24"/>
          <w:lang w:val="es-PR"/>
        </w:rPr>
        <w:t xml:space="preserve">enfatiza en la necesidad de esta medida para poder </w:t>
      </w:r>
      <w:r w:rsidR="0016750C">
        <w:rPr>
          <w:rFonts w:ascii="Book Antiqua" w:eastAsia="Book Antiqua" w:hAnsi="Book Antiqua" w:cs="Book Antiqua"/>
          <w:szCs w:val="24"/>
          <w:lang w:val="es-PR"/>
        </w:rPr>
        <w:t>corregir y aclarar la estructura de administración de dichos fondos.</w:t>
      </w:r>
    </w:p>
    <w:p w14:paraId="1554F7AF" w14:textId="77777777" w:rsidR="00F04C84" w:rsidRDefault="00F04C84" w:rsidP="007B771C">
      <w:pPr>
        <w:jc w:val="both"/>
        <w:rPr>
          <w:rFonts w:ascii="Book Antiqua" w:eastAsia="Book Antiqua" w:hAnsi="Book Antiqua" w:cs="Book Antiqua"/>
          <w:szCs w:val="24"/>
          <w:lang w:val="es-PR"/>
        </w:rPr>
      </w:pPr>
    </w:p>
    <w:p w14:paraId="061DC21C" w14:textId="1F4B570F" w:rsidR="00F04C84" w:rsidRDefault="00F04C84" w:rsidP="007B771C">
      <w:pPr>
        <w:jc w:val="both"/>
        <w:rPr>
          <w:rFonts w:ascii="Book Antiqua" w:eastAsia="Book Antiqua" w:hAnsi="Book Antiqua" w:cs="Book Antiqua"/>
          <w:szCs w:val="24"/>
          <w:lang w:val="es-PR"/>
        </w:rPr>
      </w:pPr>
      <w:r>
        <w:rPr>
          <w:rFonts w:ascii="Book Antiqua" w:eastAsia="Book Antiqua" w:hAnsi="Book Antiqua" w:cs="Book Antiqua"/>
          <w:szCs w:val="24"/>
          <w:lang w:val="es-PR"/>
        </w:rPr>
        <w:tab/>
        <w:t xml:space="preserve">Por </w:t>
      </w:r>
      <w:r w:rsidR="00B03A77">
        <w:rPr>
          <w:rFonts w:ascii="Book Antiqua" w:eastAsia="Book Antiqua" w:hAnsi="Book Antiqua" w:cs="Book Antiqua"/>
          <w:szCs w:val="24"/>
          <w:lang w:val="es-PR"/>
        </w:rPr>
        <w:t xml:space="preserve">lo antes mencionado, el Municipio de Vieques </w:t>
      </w:r>
      <w:r w:rsidR="005E33D3">
        <w:rPr>
          <w:rFonts w:ascii="Book Antiqua" w:eastAsia="Book Antiqua" w:hAnsi="Book Antiqua" w:cs="Book Antiqua"/>
          <w:szCs w:val="24"/>
          <w:lang w:val="es-PR"/>
        </w:rPr>
        <w:t>favoreció</w:t>
      </w:r>
      <w:r w:rsidR="00B03A77">
        <w:rPr>
          <w:rFonts w:ascii="Book Antiqua" w:eastAsia="Book Antiqua" w:hAnsi="Book Antiqua" w:cs="Book Antiqua"/>
          <w:szCs w:val="24"/>
          <w:lang w:val="es-PR"/>
        </w:rPr>
        <w:t xml:space="preserve"> la aprobación del Proyecto del Senado 165</w:t>
      </w:r>
      <w:r w:rsidR="00761002">
        <w:rPr>
          <w:rFonts w:ascii="Book Antiqua" w:eastAsia="Book Antiqua" w:hAnsi="Book Antiqua" w:cs="Book Antiqua"/>
          <w:szCs w:val="24"/>
          <w:lang w:val="es-PR"/>
        </w:rPr>
        <w:t xml:space="preserve"> en el Cuerpo hermano</w:t>
      </w:r>
      <w:r w:rsidR="00B03A77">
        <w:rPr>
          <w:rFonts w:ascii="Book Antiqua" w:eastAsia="Book Antiqua" w:hAnsi="Book Antiqua" w:cs="Book Antiqua"/>
          <w:szCs w:val="24"/>
          <w:lang w:val="es-PR"/>
        </w:rPr>
        <w:t xml:space="preserve"> reconociendo</w:t>
      </w:r>
      <w:r w:rsidR="005E33D3">
        <w:rPr>
          <w:rFonts w:ascii="Book Antiqua" w:eastAsia="Book Antiqua" w:hAnsi="Book Antiqua" w:cs="Book Antiqua"/>
          <w:szCs w:val="24"/>
          <w:lang w:val="es-PR"/>
        </w:rPr>
        <w:t xml:space="preserve"> que el mismo establecería de manera clar</w:t>
      </w:r>
      <w:r w:rsidR="00E76BA0">
        <w:rPr>
          <w:rFonts w:ascii="Book Antiqua" w:eastAsia="Book Antiqua" w:hAnsi="Book Antiqua" w:cs="Book Antiqua"/>
          <w:szCs w:val="24"/>
          <w:lang w:val="es-PR"/>
        </w:rPr>
        <w:t xml:space="preserve">a que los fondos recaudados </w:t>
      </w:r>
      <w:r w:rsidR="00C07550">
        <w:rPr>
          <w:rFonts w:ascii="Book Antiqua" w:eastAsia="Book Antiqua" w:hAnsi="Book Antiqua" w:cs="Book Antiqua"/>
          <w:szCs w:val="24"/>
          <w:lang w:val="es-PR"/>
        </w:rPr>
        <w:t xml:space="preserve">en cada Municipio </w:t>
      </w:r>
      <w:r w:rsidR="00E76BA0">
        <w:rPr>
          <w:rFonts w:ascii="Book Antiqua" w:eastAsia="Book Antiqua" w:hAnsi="Book Antiqua" w:cs="Book Antiqua"/>
          <w:szCs w:val="24"/>
          <w:lang w:val="es-PR"/>
        </w:rPr>
        <w:t>se administrarían de forma separada</w:t>
      </w:r>
      <w:r w:rsidR="00B03A77">
        <w:rPr>
          <w:rFonts w:ascii="Book Antiqua" w:eastAsia="Book Antiqua" w:hAnsi="Book Antiqua" w:cs="Book Antiqua"/>
          <w:szCs w:val="24"/>
          <w:lang w:val="es-PR"/>
        </w:rPr>
        <w:t xml:space="preserve"> </w:t>
      </w:r>
      <w:r w:rsidR="00C07550">
        <w:rPr>
          <w:rFonts w:ascii="Book Antiqua" w:eastAsia="Book Antiqua" w:hAnsi="Book Antiqua" w:cs="Book Antiqua"/>
          <w:szCs w:val="24"/>
          <w:lang w:val="es-PR"/>
        </w:rPr>
        <w:t xml:space="preserve">garantizando </w:t>
      </w:r>
      <w:r w:rsidR="00E416F5">
        <w:rPr>
          <w:rFonts w:ascii="Book Antiqua" w:eastAsia="Book Antiqua" w:hAnsi="Book Antiqua" w:cs="Book Antiqua"/>
          <w:szCs w:val="24"/>
          <w:lang w:val="es-PR"/>
        </w:rPr>
        <w:t>ser utilizados exclusivamente para la conservación del medio ambiente.</w:t>
      </w:r>
    </w:p>
    <w:p w14:paraId="50F98052" w14:textId="77777777" w:rsidR="00175720" w:rsidRDefault="00175720" w:rsidP="007B771C">
      <w:pPr>
        <w:jc w:val="both"/>
        <w:rPr>
          <w:rFonts w:ascii="Book Antiqua" w:eastAsia="Book Antiqua" w:hAnsi="Book Antiqua" w:cs="Book Antiqua"/>
          <w:szCs w:val="24"/>
          <w:lang w:val="es-PR"/>
        </w:rPr>
      </w:pPr>
    </w:p>
    <w:p w14:paraId="79845F20" w14:textId="508490B7" w:rsidR="00175720" w:rsidRDefault="00175720" w:rsidP="007B771C">
      <w:pPr>
        <w:jc w:val="both"/>
        <w:rPr>
          <w:rFonts w:ascii="Book Antiqua" w:eastAsia="Book Antiqua" w:hAnsi="Book Antiqua" w:cs="Book Antiqua"/>
          <w:szCs w:val="24"/>
          <w:lang w:val="es-PR"/>
        </w:rPr>
      </w:pPr>
      <w:r>
        <w:rPr>
          <w:rFonts w:ascii="Book Antiqua" w:eastAsia="Book Antiqua" w:hAnsi="Book Antiqua" w:cs="Book Antiqua"/>
          <w:szCs w:val="24"/>
          <w:lang w:val="es-PR"/>
        </w:rPr>
        <w:tab/>
        <w:t xml:space="preserve">Sin embargo, </w:t>
      </w:r>
      <w:r w:rsidR="00ED1F19">
        <w:rPr>
          <w:rFonts w:ascii="Book Antiqua" w:eastAsia="Book Antiqua" w:hAnsi="Book Antiqua" w:cs="Book Antiqua"/>
          <w:szCs w:val="24"/>
          <w:lang w:val="es-PR"/>
        </w:rPr>
        <w:t xml:space="preserve">el Municipio de Vieques, en su memorial dirigido a esta Comisión, presenta una postura de desacuerdo con el texto aprobado finalmente por el Cuerpo hermano debido a que se acogió la recomendación de la Autoridad de Transporte </w:t>
      </w:r>
      <w:r w:rsidR="0052477D">
        <w:rPr>
          <w:rFonts w:ascii="Book Antiqua" w:eastAsia="Book Antiqua" w:hAnsi="Book Antiqua" w:cs="Book Antiqua"/>
          <w:szCs w:val="24"/>
          <w:lang w:val="es-PR"/>
        </w:rPr>
        <w:t>Integrado</w:t>
      </w:r>
      <w:r w:rsidR="00ED1F19">
        <w:rPr>
          <w:rFonts w:ascii="Book Antiqua" w:eastAsia="Book Antiqua" w:hAnsi="Book Antiqua" w:cs="Book Antiqua"/>
          <w:szCs w:val="24"/>
          <w:lang w:val="es-PR"/>
        </w:rPr>
        <w:t xml:space="preserve"> (ATI) de </w:t>
      </w:r>
      <w:r w:rsidR="0032693E">
        <w:rPr>
          <w:rFonts w:ascii="Book Antiqua" w:eastAsia="Book Antiqua" w:hAnsi="Book Antiqua" w:cs="Book Antiqua"/>
          <w:szCs w:val="24"/>
          <w:lang w:val="es-PR"/>
        </w:rPr>
        <w:t>per</w:t>
      </w:r>
      <w:r w:rsidR="00D96FBA">
        <w:rPr>
          <w:rFonts w:ascii="Book Antiqua" w:eastAsia="Book Antiqua" w:hAnsi="Book Antiqua" w:cs="Book Antiqua"/>
          <w:szCs w:val="24"/>
          <w:lang w:val="es-PR"/>
        </w:rPr>
        <w:t>mitir</w:t>
      </w:r>
      <w:r w:rsidR="000516CE">
        <w:rPr>
          <w:rFonts w:ascii="Book Antiqua" w:eastAsia="Book Antiqua" w:hAnsi="Book Antiqua" w:cs="Book Antiqua"/>
          <w:szCs w:val="24"/>
          <w:lang w:val="es-PR"/>
        </w:rPr>
        <w:t xml:space="preserve"> el uso de estos fondos para</w:t>
      </w:r>
      <w:r w:rsidR="00FA7CC6">
        <w:rPr>
          <w:rFonts w:ascii="Book Antiqua" w:eastAsia="Book Antiqua" w:hAnsi="Book Antiqua" w:cs="Book Antiqua"/>
          <w:szCs w:val="24"/>
          <w:lang w:val="es-PR"/>
        </w:rPr>
        <w:t xml:space="preserve"> cubrir los costos operacionales relacionados con la implementación del sistema de remesa a los municipios</w:t>
      </w:r>
      <w:r w:rsidR="00970D9F">
        <w:rPr>
          <w:rFonts w:ascii="Book Antiqua" w:eastAsia="Book Antiqua" w:hAnsi="Book Antiqua" w:cs="Book Antiqua"/>
          <w:szCs w:val="24"/>
          <w:lang w:val="es-PR"/>
        </w:rPr>
        <w:t xml:space="preserve">.  Explica el Municipio de Vieques, que </w:t>
      </w:r>
      <w:r w:rsidR="00C82CD6">
        <w:rPr>
          <w:rFonts w:ascii="Book Antiqua" w:eastAsia="Book Antiqua" w:hAnsi="Book Antiqua" w:cs="Book Antiqua"/>
          <w:szCs w:val="24"/>
          <w:lang w:val="es-PR"/>
        </w:rPr>
        <w:t>el haber acogido est</w:t>
      </w:r>
      <w:r w:rsidR="00D96FBA">
        <w:rPr>
          <w:rFonts w:ascii="Book Antiqua" w:eastAsia="Book Antiqua" w:hAnsi="Book Antiqua" w:cs="Book Antiqua"/>
          <w:szCs w:val="24"/>
          <w:lang w:val="es-PR"/>
        </w:rPr>
        <w:t>a recomendación</w:t>
      </w:r>
      <w:r w:rsidR="00C82CD6">
        <w:rPr>
          <w:rFonts w:ascii="Book Antiqua" w:eastAsia="Book Antiqua" w:hAnsi="Book Antiqua" w:cs="Book Antiqua"/>
          <w:szCs w:val="24"/>
          <w:lang w:val="es-PR"/>
        </w:rPr>
        <w:t xml:space="preserve"> va en contra de la intención de esta medida en cuanto a la exclusividad en el uso de estos fondos</w:t>
      </w:r>
      <w:r w:rsidR="00895781">
        <w:rPr>
          <w:rFonts w:ascii="Book Antiqua" w:eastAsia="Book Antiqua" w:hAnsi="Book Antiqua" w:cs="Book Antiqua"/>
          <w:szCs w:val="24"/>
          <w:lang w:val="es-PR"/>
        </w:rPr>
        <w:t xml:space="preserve"> y reduce el monto que cada municipio recibiría</w:t>
      </w:r>
      <w:r w:rsidR="00CD568C">
        <w:rPr>
          <w:rFonts w:ascii="Book Antiqua" w:eastAsia="Book Antiqua" w:hAnsi="Book Antiqua" w:cs="Book Antiqua"/>
          <w:szCs w:val="24"/>
          <w:lang w:val="es-PR"/>
        </w:rPr>
        <w:t xml:space="preserve">.  Por otra </w:t>
      </w:r>
      <w:r w:rsidR="001D5AD5">
        <w:rPr>
          <w:rFonts w:ascii="Book Antiqua" w:eastAsia="Book Antiqua" w:hAnsi="Book Antiqua" w:cs="Book Antiqua"/>
          <w:szCs w:val="24"/>
          <w:lang w:val="es-PR"/>
        </w:rPr>
        <w:t>parte,</w:t>
      </w:r>
      <w:r w:rsidR="00CD568C">
        <w:rPr>
          <w:rFonts w:ascii="Book Antiqua" w:eastAsia="Book Antiqua" w:hAnsi="Book Antiqua" w:cs="Book Antiqua"/>
          <w:szCs w:val="24"/>
          <w:lang w:val="es-PR"/>
        </w:rPr>
        <w:t xml:space="preserve"> alega, que </w:t>
      </w:r>
      <w:r w:rsidR="009563B1">
        <w:rPr>
          <w:rFonts w:ascii="Book Antiqua" w:eastAsia="Book Antiqua" w:hAnsi="Book Antiqua" w:cs="Book Antiqua"/>
          <w:szCs w:val="24"/>
          <w:lang w:val="es-PR"/>
        </w:rPr>
        <w:t xml:space="preserve">la gestión administrativa para </w:t>
      </w:r>
      <w:r w:rsidR="004F1B2E">
        <w:rPr>
          <w:rFonts w:ascii="Book Antiqua" w:eastAsia="Book Antiqua" w:hAnsi="Book Antiqua" w:cs="Book Antiqua"/>
          <w:szCs w:val="24"/>
          <w:lang w:val="es-PR"/>
        </w:rPr>
        <w:t xml:space="preserve">la </w:t>
      </w:r>
      <w:r w:rsidR="009563B1">
        <w:rPr>
          <w:rFonts w:ascii="Book Antiqua" w:eastAsia="Book Antiqua" w:hAnsi="Book Antiqua" w:cs="Book Antiqua"/>
          <w:szCs w:val="24"/>
          <w:lang w:val="es-PR"/>
        </w:rPr>
        <w:t xml:space="preserve">transferencia de estos </w:t>
      </w:r>
      <w:r w:rsidR="00243386">
        <w:rPr>
          <w:rFonts w:ascii="Book Antiqua" w:eastAsia="Book Antiqua" w:hAnsi="Book Antiqua" w:cs="Book Antiqua"/>
          <w:szCs w:val="24"/>
          <w:lang w:val="es-PR"/>
        </w:rPr>
        <w:t>fondos no</w:t>
      </w:r>
      <w:r w:rsidR="009563B1">
        <w:rPr>
          <w:rFonts w:ascii="Book Antiqua" w:eastAsia="Book Antiqua" w:hAnsi="Book Antiqua" w:cs="Book Antiqua"/>
          <w:szCs w:val="24"/>
          <w:lang w:val="es-PR"/>
        </w:rPr>
        <w:t xml:space="preserve"> conlleva una carga onerosa significativa para la ATI</w:t>
      </w:r>
      <w:r w:rsidR="00175198">
        <w:rPr>
          <w:rFonts w:ascii="Book Antiqua" w:eastAsia="Book Antiqua" w:hAnsi="Book Antiqua" w:cs="Book Antiqua"/>
          <w:szCs w:val="24"/>
          <w:lang w:val="es-PR"/>
        </w:rPr>
        <w:t xml:space="preserve"> ya que estos fondos son transferidos en la actualidad al Municipio de Culebra y que solo sería añadir al Municipio de Vieques quien no recibe estos fondos a pesar de </w:t>
      </w:r>
      <w:r w:rsidR="00DA728E">
        <w:rPr>
          <w:rFonts w:ascii="Book Antiqua" w:eastAsia="Book Antiqua" w:hAnsi="Book Antiqua" w:cs="Book Antiqua"/>
          <w:szCs w:val="24"/>
          <w:lang w:val="es-PR"/>
        </w:rPr>
        <w:t>tener derecho a estos bajo el marco legal vigente.</w:t>
      </w:r>
    </w:p>
    <w:p w14:paraId="0630A702" w14:textId="77777777" w:rsidR="00AC5B77" w:rsidRDefault="00AC5B77" w:rsidP="007B771C">
      <w:pPr>
        <w:jc w:val="both"/>
        <w:rPr>
          <w:rFonts w:ascii="Book Antiqua" w:eastAsia="Book Antiqua" w:hAnsi="Book Antiqua" w:cs="Book Antiqua"/>
          <w:szCs w:val="24"/>
          <w:lang w:val="es-PR"/>
        </w:rPr>
      </w:pPr>
    </w:p>
    <w:p w14:paraId="3C0F89CA" w14:textId="465361F5" w:rsidR="00AC5B77" w:rsidRDefault="00AC5B77" w:rsidP="00DB7602">
      <w:pPr>
        <w:ind w:firstLine="720"/>
        <w:jc w:val="both"/>
        <w:rPr>
          <w:rFonts w:ascii="Book Antiqua" w:eastAsia="Book Antiqua" w:hAnsi="Book Antiqua" w:cs="Book Antiqua"/>
          <w:szCs w:val="24"/>
          <w:lang w:val="es-PR"/>
        </w:rPr>
      </w:pPr>
      <w:r>
        <w:rPr>
          <w:rFonts w:ascii="Book Antiqua" w:eastAsia="Book Antiqua" w:hAnsi="Book Antiqua" w:cs="Book Antiqua"/>
          <w:szCs w:val="24"/>
          <w:lang w:val="es-PR"/>
        </w:rPr>
        <w:t xml:space="preserve">Finalmente, </w:t>
      </w:r>
      <w:r w:rsidR="00DB7602">
        <w:rPr>
          <w:rFonts w:ascii="Book Antiqua" w:eastAsia="Book Antiqua" w:hAnsi="Book Antiqua" w:cs="Book Antiqua"/>
          <w:szCs w:val="24"/>
          <w:lang w:val="es-PR"/>
        </w:rPr>
        <w:t xml:space="preserve">expone su postura de respaldar la medida siempre y cuando </w:t>
      </w:r>
      <w:r w:rsidR="00D77BF1">
        <w:rPr>
          <w:rFonts w:ascii="Book Antiqua" w:eastAsia="Book Antiqua" w:hAnsi="Book Antiqua" w:cs="Book Antiqua"/>
          <w:szCs w:val="24"/>
          <w:lang w:val="es-PR"/>
        </w:rPr>
        <w:t xml:space="preserve">se retire el lenguaje incluido </w:t>
      </w:r>
      <w:r w:rsidR="001D5AD5">
        <w:rPr>
          <w:rFonts w:ascii="Book Antiqua" w:eastAsia="Book Antiqua" w:hAnsi="Book Antiqua" w:cs="Book Antiqua"/>
          <w:szCs w:val="24"/>
          <w:lang w:val="es-PR"/>
        </w:rPr>
        <w:t>que</w:t>
      </w:r>
      <w:r w:rsidR="00905625">
        <w:rPr>
          <w:rFonts w:ascii="Book Antiqua" w:eastAsia="Book Antiqua" w:hAnsi="Book Antiqua" w:cs="Book Antiqua"/>
          <w:szCs w:val="24"/>
          <w:lang w:val="es-PR"/>
        </w:rPr>
        <w:t xml:space="preserve"> permit</w:t>
      </w:r>
      <w:r w:rsidR="001D5AD5">
        <w:rPr>
          <w:rFonts w:ascii="Book Antiqua" w:eastAsia="Book Antiqua" w:hAnsi="Book Antiqua" w:cs="Book Antiqua"/>
          <w:szCs w:val="24"/>
          <w:lang w:val="es-PR"/>
        </w:rPr>
        <w:t>e</w:t>
      </w:r>
      <w:r w:rsidR="00905625">
        <w:rPr>
          <w:rFonts w:ascii="Book Antiqua" w:eastAsia="Book Antiqua" w:hAnsi="Book Antiqua" w:cs="Book Antiqua"/>
          <w:szCs w:val="24"/>
          <w:lang w:val="es-PR"/>
        </w:rPr>
        <w:t xml:space="preserve"> </w:t>
      </w:r>
      <w:r w:rsidR="001D5AD5">
        <w:rPr>
          <w:rFonts w:ascii="Book Antiqua" w:eastAsia="Book Antiqua" w:hAnsi="Book Antiqua" w:cs="Book Antiqua"/>
          <w:szCs w:val="24"/>
          <w:lang w:val="es-PR"/>
        </w:rPr>
        <w:t>a la ATI</w:t>
      </w:r>
      <w:r w:rsidR="00D2273B">
        <w:rPr>
          <w:rFonts w:ascii="Book Antiqua" w:eastAsia="Book Antiqua" w:hAnsi="Book Antiqua" w:cs="Book Antiqua"/>
          <w:szCs w:val="24"/>
          <w:lang w:val="es-PR"/>
        </w:rPr>
        <w:t xml:space="preserve"> utilizar los</w:t>
      </w:r>
      <w:r w:rsidR="00905625">
        <w:rPr>
          <w:rFonts w:ascii="Book Antiqua" w:eastAsia="Book Antiqua" w:hAnsi="Book Antiqua" w:cs="Book Antiqua"/>
          <w:szCs w:val="24"/>
          <w:lang w:val="es-PR"/>
        </w:rPr>
        <w:t xml:space="preserve"> fondos recaudados para cubrir los costos operacionales o administrativos relacionados a la transferencia de estos</w:t>
      </w:r>
      <w:r w:rsidR="00D2273B">
        <w:rPr>
          <w:rFonts w:ascii="Book Antiqua" w:eastAsia="Book Antiqua" w:hAnsi="Book Antiqua" w:cs="Book Antiqua"/>
          <w:szCs w:val="24"/>
          <w:lang w:val="es-PR"/>
        </w:rPr>
        <w:t xml:space="preserve">. </w:t>
      </w:r>
    </w:p>
    <w:p w14:paraId="260287E2" w14:textId="77777777" w:rsidR="006F4FC6" w:rsidRDefault="006F4FC6" w:rsidP="00DB7602">
      <w:pPr>
        <w:ind w:firstLine="720"/>
        <w:jc w:val="both"/>
        <w:rPr>
          <w:rFonts w:ascii="Book Antiqua" w:eastAsia="Book Antiqua" w:hAnsi="Book Antiqua" w:cs="Book Antiqua"/>
          <w:szCs w:val="24"/>
          <w:lang w:val="es-PR"/>
        </w:rPr>
      </w:pPr>
    </w:p>
    <w:p w14:paraId="58005479" w14:textId="703C1AA0" w:rsidR="006F4FC6" w:rsidRDefault="00C00442" w:rsidP="00DB7602">
      <w:pPr>
        <w:ind w:firstLine="720"/>
        <w:jc w:val="both"/>
        <w:rPr>
          <w:rFonts w:ascii="Book Antiqua" w:eastAsia="Book Antiqua" w:hAnsi="Book Antiqua" w:cs="Book Antiqua"/>
          <w:b/>
          <w:bCs/>
          <w:szCs w:val="24"/>
          <w:lang w:val="es-PR"/>
        </w:rPr>
      </w:pPr>
      <w:r>
        <w:rPr>
          <w:rFonts w:ascii="Book Antiqua" w:eastAsia="Book Antiqua" w:hAnsi="Book Antiqua" w:cs="Book Antiqua"/>
          <w:b/>
          <w:bCs/>
          <w:szCs w:val="24"/>
          <w:lang w:val="es-PR"/>
        </w:rPr>
        <w:t>Oficina de Presupuesto de la Asamblea Legislativa</w:t>
      </w:r>
      <w:r w:rsidR="00634680">
        <w:rPr>
          <w:rFonts w:ascii="Book Antiqua" w:eastAsia="Book Antiqua" w:hAnsi="Book Antiqua" w:cs="Book Antiqua"/>
          <w:b/>
          <w:bCs/>
          <w:szCs w:val="24"/>
          <w:lang w:val="es-PR"/>
        </w:rPr>
        <w:t xml:space="preserve"> (OPAL)</w:t>
      </w:r>
    </w:p>
    <w:p w14:paraId="565D62FD" w14:textId="77777777" w:rsidR="00634680" w:rsidRDefault="00634680" w:rsidP="00DB7602">
      <w:pPr>
        <w:ind w:firstLine="720"/>
        <w:jc w:val="both"/>
        <w:rPr>
          <w:rFonts w:ascii="Book Antiqua" w:eastAsia="Book Antiqua" w:hAnsi="Book Antiqua" w:cs="Book Antiqua"/>
          <w:b/>
          <w:bCs/>
          <w:szCs w:val="24"/>
          <w:lang w:val="es-PR"/>
        </w:rPr>
      </w:pPr>
    </w:p>
    <w:p w14:paraId="63218CF7" w14:textId="05CCD1A0" w:rsidR="00634680" w:rsidRPr="00634680" w:rsidRDefault="00483252" w:rsidP="00DB7602">
      <w:pPr>
        <w:ind w:firstLine="720"/>
        <w:jc w:val="both"/>
        <w:rPr>
          <w:rFonts w:ascii="Book Antiqua" w:eastAsia="Book Antiqua" w:hAnsi="Book Antiqua" w:cs="Book Antiqua"/>
          <w:szCs w:val="24"/>
          <w:lang w:val="es-PR"/>
        </w:rPr>
      </w:pPr>
      <w:r>
        <w:rPr>
          <w:rFonts w:ascii="Book Antiqua" w:eastAsia="Book Antiqua" w:hAnsi="Book Antiqua" w:cs="Book Antiqua"/>
          <w:szCs w:val="24"/>
          <w:lang w:val="es-PR"/>
        </w:rPr>
        <w:t>La OPAL, en su análisis de la medida presentada determinó</w:t>
      </w:r>
      <w:r w:rsidR="009225B2">
        <w:rPr>
          <w:rFonts w:ascii="Book Antiqua" w:eastAsia="Book Antiqua" w:hAnsi="Book Antiqua" w:cs="Book Antiqua"/>
          <w:szCs w:val="24"/>
          <w:lang w:val="es-PR"/>
        </w:rPr>
        <w:t xml:space="preserve"> que </w:t>
      </w:r>
      <w:r w:rsidR="00AB7A92">
        <w:rPr>
          <w:rFonts w:ascii="Book Antiqua" w:eastAsia="Book Antiqua" w:hAnsi="Book Antiqua" w:cs="Book Antiqua"/>
          <w:szCs w:val="24"/>
          <w:lang w:val="es-PR"/>
        </w:rPr>
        <w:t xml:space="preserve">de </w:t>
      </w:r>
      <w:r w:rsidR="00030B68">
        <w:rPr>
          <w:rFonts w:ascii="Book Antiqua" w:eastAsia="Book Antiqua" w:hAnsi="Book Antiqua" w:cs="Book Antiqua"/>
          <w:szCs w:val="24"/>
          <w:lang w:val="es-PR"/>
        </w:rPr>
        <w:t xml:space="preserve">esta </w:t>
      </w:r>
      <w:r w:rsidR="00AB7A92">
        <w:rPr>
          <w:rFonts w:ascii="Book Antiqua" w:eastAsia="Book Antiqua" w:hAnsi="Book Antiqua" w:cs="Book Antiqua"/>
          <w:szCs w:val="24"/>
          <w:lang w:val="es-PR"/>
        </w:rPr>
        <w:t xml:space="preserve">ser aprobada </w:t>
      </w:r>
      <w:r w:rsidR="009225B2">
        <w:rPr>
          <w:rFonts w:ascii="Book Antiqua" w:eastAsia="Book Antiqua" w:hAnsi="Book Antiqua" w:cs="Book Antiqua"/>
          <w:szCs w:val="24"/>
          <w:lang w:val="es-PR"/>
        </w:rPr>
        <w:t>no tiene efecto</w:t>
      </w:r>
      <w:r w:rsidR="00AB7A92">
        <w:rPr>
          <w:rFonts w:ascii="Book Antiqua" w:eastAsia="Book Antiqua" w:hAnsi="Book Antiqua" w:cs="Book Antiqua"/>
          <w:szCs w:val="24"/>
          <w:lang w:val="es-PR"/>
        </w:rPr>
        <w:t xml:space="preserve"> fiscal sobre el Fondo General ni sobre el Fondo Especial para la preservación ambiental de los Municipio de Vieques y Culebra.</w:t>
      </w:r>
    </w:p>
    <w:p w14:paraId="145CD1FF" w14:textId="77777777" w:rsidR="000926FC" w:rsidRDefault="000926FC" w:rsidP="000926FC">
      <w:pPr>
        <w:jc w:val="both"/>
        <w:rPr>
          <w:rFonts w:ascii="Book Antiqua" w:eastAsia="Book Antiqua" w:hAnsi="Book Antiqua" w:cs="Book Antiqua"/>
          <w:szCs w:val="24"/>
          <w:lang w:val="es-PR"/>
        </w:rPr>
      </w:pPr>
    </w:p>
    <w:p w14:paraId="7CE3CBEE" w14:textId="77777777" w:rsidR="000926FC" w:rsidRDefault="000926FC" w:rsidP="000926FC">
      <w:pPr>
        <w:jc w:val="both"/>
        <w:rPr>
          <w:rFonts w:ascii="Book Antiqua" w:eastAsia="Book Antiqua" w:hAnsi="Book Antiqua" w:cs="Book Antiqua"/>
          <w:b/>
          <w:bCs/>
          <w:szCs w:val="24"/>
          <w:lang w:val="es-PR"/>
        </w:rPr>
      </w:pPr>
    </w:p>
    <w:p w14:paraId="301EC3D3" w14:textId="383BF398" w:rsidR="000447E9" w:rsidRPr="00330ADF" w:rsidRDefault="009C3C65" w:rsidP="009C3C65">
      <w:pPr>
        <w:ind w:left="720"/>
        <w:jc w:val="center"/>
        <w:rPr>
          <w:rFonts w:ascii="Book Antiqua" w:eastAsia="Book Antiqua" w:hAnsi="Book Antiqua" w:cs="Book Antiqua"/>
          <w:b/>
          <w:bCs/>
          <w:szCs w:val="24"/>
          <w:lang w:val="es-PR"/>
        </w:rPr>
      </w:pPr>
      <w:r w:rsidRPr="00330ADF">
        <w:rPr>
          <w:rFonts w:ascii="Book Antiqua" w:eastAsia="Book Antiqua" w:hAnsi="Book Antiqua" w:cs="Book Antiqua"/>
          <w:b/>
          <w:bCs/>
          <w:szCs w:val="24"/>
          <w:lang w:val="es-PR"/>
        </w:rPr>
        <w:t>AN</w:t>
      </w:r>
      <w:r w:rsidRPr="00330ADF">
        <w:rPr>
          <w:rFonts w:ascii="Book Antiqua" w:eastAsia="Book Antiqua" w:hAnsi="Book Antiqua" w:cs="Book Antiqua"/>
          <w:b/>
          <w:bCs/>
          <w:szCs w:val="24"/>
          <w:lang w:val="es-ES"/>
        </w:rPr>
        <w:t>Á</w:t>
      </w:r>
      <w:r w:rsidRPr="00330ADF">
        <w:rPr>
          <w:rFonts w:ascii="Book Antiqua" w:eastAsia="Book Antiqua" w:hAnsi="Book Antiqua" w:cs="Book Antiqua"/>
          <w:b/>
          <w:bCs/>
          <w:szCs w:val="24"/>
          <w:lang w:val="es-PR"/>
        </w:rPr>
        <w:t>LISIS DE LA MEDIDA</w:t>
      </w:r>
    </w:p>
    <w:p w14:paraId="6DA8F768" w14:textId="77777777" w:rsidR="009C3C65" w:rsidRPr="00330ADF" w:rsidRDefault="009C3C65" w:rsidP="009C3C65">
      <w:pPr>
        <w:ind w:left="720"/>
        <w:jc w:val="center"/>
        <w:rPr>
          <w:rFonts w:ascii="Book Antiqua" w:eastAsia="Book Antiqua" w:hAnsi="Book Antiqua" w:cs="Book Antiqua"/>
          <w:b/>
          <w:bCs/>
          <w:szCs w:val="24"/>
          <w:lang w:val="es-PR"/>
        </w:rPr>
      </w:pPr>
    </w:p>
    <w:p w14:paraId="4E06FDCB" w14:textId="77777777" w:rsidR="00B61EB9" w:rsidRDefault="00AC6F6A" w:rsidP="00764D5B">
      <w:pPr>
        <w:ind w:firstLine="720"/>
        <w:jc w:val="both"/>
        <w:rPr>
          <w:rFonts w:ascii="Book Antiqua" w:eastAsia="Calibri" w:hAnsi="Book Antiqua"/>
          <w:color w:val="000000"/>
          <w:szCs w:val="24"/>
          <w:lang w:val="es-PR"/>
        </w:rPr>
      </w:pPr>
      <w:r w:rsidRPr="00330ADF">
        <w:rPr>
          <w:rFonts w:ascii="Book Antiqua" w:eastAsia="Book Antiqua" w:hAnsi="Book Antiqua" w:cs="Book Antiqua"/>
          <w:bCs/>
          <w:szCs w:val="24"/>
          <w:lang w:val="es-PR"/>
        </w:rPr>
        <w:t>La intención de esta medida e</w:t>
      </w:r>
      <w:r w:rsidR="00402A56">
        <w:rPr>
          <w:rFonts w:ascii="Book Antiqua" w:eastAsia="Book Antiqua" w:hAnsi="Book Antiqua" w:cs="Book Antiqua"/>
          <w:bCs/>
          <w:szCs w:val="24"/>
          <w:lang w:val="es-PR"/>
        </w:rPr>
        <w:t>s</w:t>
      </w:r>
      <w:r w:rsidR="005E5D7D">
        <w:rPr>
          <w:rFonts w:ascii="Book Antiqua" w:eastAsia="Book Antiqua" w:hAnsi="Book Antiqua" w:cs="Book Antiqua"/>
          <w:bCs/>
          <w:szCs w:val="24"/>
          <w:lang w:val="es-PR"/>
        </w:rPr>
        <w:t xml:space="preserve"> </w:t>
      </w:r>
      <w:r w:rsidR="00764D5B" w:rsidRPr="005F74F1">
        <w:rPr>
          <w:rFonts w:ascii="Book Antiqua" w:hAnsi="Book Antiqua"/>
          <w:lang w:val="es-ES_tradnl"/>
        </w:rPr>
        <w:t xml:space="preserve">enmendar </w:t>
      </w:r>
      <w:r w:rsidR="00FA08A2" w:rsidRPr="00362C4C">
        <w:rPr>
          <w:rFonts w:ascii="Book Antiqua" w:eastAsia="Calibri" w:hAnsi="Book Antiqua"/>
          <w:color w:val="000000"/>
          <w:szCs w:val="24"/>
          <w:lang w:val="es-PR"/>
        </w:rPr>
        <w:t>los Artículos 3 y 5 de la Ley 293-2004, según enmendada, conocida como “Ley del Fondo Permanente para la Preservación Ambiental de Culebra y Vieques”, a los fines de hacer correcciones técnicas, y para otros fines relacionados.</w:t>
      </w:r>
      <w:r w:rsidR="005F34F0">
        <w:rPr>
          <w:rFonts w:ascii="Book Antiqua" w:eastAsia="Calibri" w:hAnsi="Book Antiqua"/>
          <w:color w:val="000000"/>
          <w:szCs w:val="24"/>
          <w:lang w:val="es-PR"/>
        </w:rPr>
        <w:t xml:space="preserve">  Esta medida persigue aclarar que los fondos recaudados de la tarifa adicional de dos (2) dólares que se cobrará a cada visitante de las Islas Municipio de </w:t>
      </w:r>
      <w:r w:rsidR="005F34F0">
        <w:rPr>
          <w:rFonts w:ascii="Book Antiqua" w:eastAsia="Calibri" w:hAnsi="Book Antiqua"/>
          <w:color w:val="000000"/>
          <w:szCs w:val="24"/>
          <w:lang w:val="es-PR"/>
        </w:rPr>
        <w:lastRenderedPageBreak/>
        <w:t>Culebra y Vieques</w:t>
      </w:r>
      <w:r w:rsidR="0042009A">
        <w:rPr>
          <w:rFonts w:ascii="Book Antiqua" w:eastAsia="Calibri" w:hAnsi="Book Antiqua"/>
          <w:color w:val="000000"/>
          <w:szCs w:val="24"/>
          <w:lang w:val="es-PR"/>
        </w:rPr>
        <w:t xml:space="preserve">, se recaudará en cuentas separadas y se distribuirá </w:t>
      </w:r>
      <w:r w:rsidR="008811E7">
        <w:rPr>
          <w:rFonts w:ascii="Book Antiqua" w:eastAsia="Calibri" w:hAnsi="Book Antiqua"/>
          <w:color w:val="000000"/>
          <w:szCs w:val="24"/>
          <w:lang w:val="es-PR"/>
        </w:rPr>
        <w:t xml:space="preserve">a cada municipio según corresponda </w:t>
      </w:r>
      <w:r w:rsidR="00CE5BC2">
        <w:rPr>
          <w:rFonts w:ascii="Book Antiqua" w:eastAsia="Calibri" w:hAnsi="Book Antiqua"/>
          <w:color w:val="000000"/>
          <w:szCs w:val="24"/>
          <w:lang w:val="es-PR"/>
        </w:rPr>
        <w:t xml:space="preserve">para que sea utilizado de manera independiente por cada uno para la conservación </w:t>
      </w:r>
      <w:r w:rsidR="00B61EB9">
        <w:rPr>
          <w:rFonts w:ascii="Book Antiqua" w:eastAsia="Calibri" w:hAnsi="Book Antiqua"/>
          <w:color w:val="000000"/>
          <w:szCs w:val="24"/>
          <w:lang w:val="es-PR"/>
        </w:rPr>
        <w:t>de sus</w:t>
      </w:r>
      <w:r w:rsidR="00CE5BC2">
        <w:rPr>
          <w:rFonts w:ascii="Book Antiqua" w:eastAsia="Calibri" w:hAnsi="Book Antiqua"/>
          <w:color w:val="000000"/>
          <w:szCs w:val="24"/>
          <w:lang w:val="es-PR"/>
        </w:rPr>
        <w:t xml:space="preserve"> recursos naturales</w:t>
      </w:r>
      <w:r w:rsidR="00B61EB9">
        <w:rPr>
          <w:rFonts w:ascii="Book Antiqua" w:eastAsia="Calibri" w:hAnsi="Book Antiqua"/>
          <w:color w:val="000000"/>
          <w:szCs w:val="24"/>
          <w:lang w:val="es-PR"/>
        </w:rPr>
        <w:t>.</w:t>
      </w:r>
    </w:p>
    <w:p w14:paraId="3ADC9D53" w14:textId="5CC4A953" w:rsidR="000A6BDF" w:rsidRDefault="000A6BDF" w:rsidP="000A6BDF">
      <w:pPr>
        <w:jc w:val="both"/>
        <w:rPr>
          <w:rFonts w:ascii="Book Antiqua" w:eastAsia="Calibri" w:hAnsi="Book Antiqua"/>
          <w:color w:val="000000"/>
          <w:szCs w:val="24"/>
          <w:lang w:val="es-PR"/>
        </w:rPr>
      </w:pPr>
    </w:p>
    <w:p w14:paraId="54E71B1B" w14:textId="0F649158" w:rsidR="000A6BDF" w:rsidRDefault="000A6BDF" w:rsidP="000A6BDF">
      <w:pPr>
        <w:jc w:val="both"/>
        <w:rPr>
          <w:rFonts w:ascii="Book Antiqua" w:eastAsia="Calibri" w:hAnsi="Book Antiqua"/>
          <w:color w:val="000000"/>
          <w:szCs w:val="24"/>
          <w:lang w:val="es-PR"/>
        </w:rPr>
      </w:pPr>
      <w:r>
        <w:rPr>
          <w:rFonts w:ascii="Book Antiqua" w:eastAsia="Calibri" w:hAnsi="Book Antiqua"/>
          <w:color w:val="000000"/>
          <w:szCs w:val="24"/>
          <w:lang w:val="es-PR"/>
        </w:rPr>
        <w:tab/>
        <w:t>Cabe mencionar que las agencias comentadoras de esta medida</w:t>
      </w:r>
      <w:r w:rsidR="00B83FAE">
        <w:rPr>
          <w:rFonts w:ascii="Book Antiqua" w:eastAsia="Calibri" w:hAnsi="Book Antiqua"/>
          <w:color w:val="000000"/>
          <w:szCs w:val="24"/>
          <w:lang w:val="es-PR"/>
        </w:rPr>
        <w:t xml:space="preserve"> en el Cuerpo hermano </w:t>
      </w:r>
      <w:r w:rsidR="009F227E">
        <w:rPr>
          <w:rFonts w:ascii="Book Antiqua" w:eastAsia="Calibri" w:hAnsi="Book Antiqua"/>
          <w:color w:val="000000"/>
          <w:szCs w:val="24"/>
          <w:lang w:val="es-PR"/>
        </w:rPr>
        <w:t>expresaron su apoy</w:t>
      </w:r>
      <w:r w:rsidR="00CF6E9D">
        <w:rPr>
          <w:rFonts w:ascii="Book Antiqua" w:eastAsia="Calibri" w:hAnsi="Book Antiqua"/>
          <w:color w:val="000000"/>
          <w:szCs w:val="24"/>
          <w:lang w:val="es-PR"/>
        </w:rPr>
        <w:t xml:space="preserve">o </w:t>
      </w:r>
      <w:r w:rsidR="009C17C2">
        <w:rPr>
          <w:rFonts w:ascii="Book Antiqua" w:eastAsia="Calibri" w:hAnsi="Book Antiqua"/>
          <w:color w:val="000000"/>
          <w:szCs w:val="24"/>
          <w:lang w:val="es-PR"/>
        </w:rPr>
        <w:t xml:space="preserve">a esta </w:t>
      </w:r>
      <w:r w:rsidR="00B83FAE">
        <w:rPr>
          <w:rFonts w:ascii="Book Antiqua" w:eastAsia="Calibri" w:hAnsi="Book Antiqua"/>
          <w:color w:val="000000"/>
          <w:szCs w:val="24"/>
          <w:lang w:val="es-PR"/>
        </w:rPr>
        <w:t xml:space="preserve">por entender necesario </w:t>
      </w:r>
      <w:r w:rsidR="000B0E33">
        <w:rPr>
          <w:rFonts w:ascii="Book Antiqua" w:eastAsia="Calibri" w:hAnsi="Book Antiqua"/>
          <w:color w:val="000000"/>
          <w:szCs w:val="24"/>
          <w:lang w:val="es-PR"/>
        </w:rPr>
        <w:t xml:space="preserve">el que se estableciera de manera clara el mecanismo de recaudo y </w:t>
      </w:r>
      <w:r w:rsidR="004F65A4">
        <w:rPr>
          <w:rFonts w:ascii="Book Antiqua" w:eastAsia="Calibri" w:hAnsi="Book Antiqua"/>
          <w:color w:val="000000"/>
          <w:szCs w:val="24"/>
          <w:lang w:val="es-PR"/>
        </w:rPr>
        <w:t xml:space="preserve">la </w:t>
      </w:r>
      <w:r w:rsidR="000B0E33">
        <w:rPr>
          <w:rFonts w:ascii="Book Antiqua" w:eastAsia="Calibri" w:hAnsi="Book Antiqua"/>
          <w:color w:val="000000"/>
          <w:szCs w:val="24"/>
          <w:lang w:val="es-PR"/>
        </w:rPr>
        <w:t xml:space="preserve">distribución </w:t>
      </w:r>
      <w:r w:rsidR="003E45C6">
        <w:rPr>
          <w:rFonts w:ascii="Book Antiqua" w:eastAsia="Calibri" w:hAnsi="Book Antiqua"/>
          <w:color w:val="000000"/>
          <w:szCs w:val="24"/>
          <w:lang w:val="es-PR"/>
        </w:rPr>
        <w:t>de estos fondos.</w:t>
      </w:r>
      <w:r w:rsidR="00CF6E9D">
        <w:rPr>
          <w:rFonts w:ascii="Book Antiqua" w:eastAsia="Calibri" w:hAnsi="Book Antiqua"/>
          <w:color w:val="000000"/>
          <w:szCs w:val="24"/>
          <w:lang w:val="es-PR"/>
        </w:rPr>
        <w:t xml:space="preserve">  </w:t>
      </w:r>
      <w:r w:rsidR="003E5538">
        <w:rPr>
          <w:rFonts w:ascii="Book Antiqua" w:eastAsia="Calibri" w:hAnsi="Book Antiqua"/>
          <w:color w:val="000000"/>
          <w:szCs w:val="24"/>
          <w:lang w:val="es-PR"/>
        </w:rPr>
        <w:t>E</w:t>
      </w:r>
      <w:r w:rsidR="009E2965">
        <w:rPr>
          <w:rFonts w:ascii="Book Antiqua" w:eastAsia="Calibri" w:hAnsi="Book Antiqua"/>
          <w:color w:val="000000"/>
          <w:szCs w:val="24"/>
          <w:lang w:val="es-PR"/>
        </w:rPr>
        <w:t>n</w:t>
      </w:r>
      <w:r w:rsidR="003E5538">
        <w:rPr>
          <w:rFonts w:ascii="Book Antiqua" w:eastAsia="Calibri" w:hAnsi="Book Antiqua"/>
          <w:color w:val="000000"/>
          <w:szCs w:val="24"/>
          <w:lang w:val="es-PR"/>
        </w:rPr>
        <w:t xml:space="preserve"> el caso de ATI, </w:t>
      </w:r>
      <w:r w:rsidR="00797CAF">
        <w:rPr>
          <w:rFonts w:ascii="Book Antiqua" w:eastAsia="Calibri" w:hAnsi="Book Antiqua"/>
          <w:color w:val="000000"/>
          <w:szCs w:val="24"/>
          <w:lang w:val="es-PR"/>
        </w:rPr>
        <w:t xml:space="preserve">esta </w:t>
      </w:r>
      <w:r w:rsidR="003E5538">
        <w:rPr>
          <w:rFonts w:ascii="Book Antiqua" w:eastAsia="Calibri" w:hAnsi="Book Antiqua"/>
          <w:color w:val="000000"/>
          <w:szCs w:val="24"/>
          <w:lang w:val="es-PR"/>
        </w:rPr>
        <w:t xml:space="preserve">recomendó que se permitiera utilizar parte de los fondos recaudados </w:t>
      </w:r>
      <w:r w:rsidR="009E2965">
        <w:rPr>
          <w:rFonts w:ascii="Book Antiqua" w:eastAsia="Calibri" w:hAnsi="Book Antiqua"/>
          <w:color w:val="000000"/>
          <w:szCs w:val="24"/>
          <w:lang w:val="es-PR"/>
        </w:rPr>
        <w:t xml:space="preserve">para cubrir </w:t>
      </w:r>
      <w:r w:rsidR="006F1487">
        <w:rPr>
          <w:rFonts w:ascii="Book Antiqua" w:eastAsia="Calibri" w:hAnsi="Book Antiqua"/>
          <w:color w:val="000000"/>
          <w:szCs w:val="24"/>
          <w:lang w:val="es-PR"/>
        </w:rPr>
        <w:t>sus gastos operacionales</w:t>
      </w:r>
      <w:r w:rsidR="00FC76D5">
        <w:rPr>
          <w:rFonts w:ascii="Book Antiqua" w:eastAsia="Calibri" w:hAnsi="Book Antiqua"/>
          <w:color w:val="000000"/>
          <w:szCs w:val="24"/>
          <w:lang w:val="es-PR"/>
        </w:rPr>
        <w:t xml:space="preserve"> por la creación y mantenimiento de las cuentas</w:t>
      </w:r>
      <w:r w:rsidR="00E516F3">
        <w:rPr>
          <w:rFonts w:ascii="Book Antiqua" w:eastAsia="Calibri" w:hAnsi="Book Antiqua"/>
          <w:color w:val="000000"/>
          <w:szCs w:val="24"/>
          <w:lang w:val="es-PR"/>
        </w:rPr>
        <w:t xml:space="preserve"> donde se </w:t>
      </w:r>
      <w:r w:rsidR="00797CAF">
        <w:rPr>
          <w:rFonts w:ascii="Book Antiqua" w:eastAsia="Calibri" w:hAnsi="Book Antiqua"/>
          <w:color w:val="000000"/>
          <w:szCs w:val="24"/>
          <w:lang w:val="es-PR"/>
        </w:rPr>
        <w:t>recopila</w:t>
      </w:r>
      <w:r w:rsidR="00AF31AF">
        <w:rPr>
          <w:rFonts w:ascii="Book Antiqua" w:eastAsia="Calibri" w:hAnsi="Book Antiqua"/>
          <w:color w:val="000000"/>
          <w:szCs w:val="24"/>
          <w:lang w:val="es-PR"/>
        </w:rPr>
        <w:t>n estos fondo</w:t>
      </w:r>
      <w:r w:rsidR="00BB1BD1">
        <w:rPr>
          <w:rFonts w:ascii="Book Antiqua" w:eastAsia="Calibri" w:hAnsi="Book Antiqua"/>
          <w:color w:val="000000"/>
          <w:szCs w:val="24"/>
          <w:lang w:val="es-PR"/>
        </w:rPr>
        <w:t>s</w:t>
      </w:r>
      <w:r w:rsidR="00AF31AF">
        <w:rPr>
          <w:rFonts w:ascii="Book Antiqua" w:eastAsia="Calibri" w:hAnsi="Book Antiqua"/>
          <w:color w:val="000000"/>
          <w:szCs w:val="24"/>
          <w:lang w:val="es-PR"/>
        </w:rPr>
        <w:t xml:space="preserve"> y por la operación que conlleva su transferencia a los Municipio</w:t>
      </w:r>
      <w:r w:rsidR="004F65A4">
        <w:rPr>
          <w:rFonts w:ascii="Book Antiqua" w:eastAsia="Calibri" w:hAnsi="Book Antiqua"/>
          <w:color w:val="000000"/>
          <w:szCs w:val="24"/>
          <w:lang w:val="es-PR"/>
        </w:rPr>
        <w:t>s</w:t>
      </w:r>
      <w:r w:rsidR="00AF31AF">
        <w:rPr>
          <w:rFonts w:ascii="Book Antiqua" w:eastAsia="Calibri" w:hAnsi="Book Antiqua"/>
          <w:color w:val="000000"/>
          <w:szCs w:val="24"/>
          <w:lang w:val="es-PR"/>
        </w:rPr>
        <w:t xml:space="preserve"> de Vieques y Culebra. </w:t>
      </w:r>
      <w:r w:rsidR="00E516F3">
        <w:rPr>
          <w:rFonts w:ascii="Book Antiqua" w:eastAsia="Calibri" w:hAnsi="Book Antiqua"/>
          <w:color w:val="000000"/>
          <w:szCs w:val="24"/>
          <w:lang w:val="es-PR"/>
        </w:rPr>
        <w:t xml:space="preserve"> </w:t>
      </w:r>
      <w:r w:rsidR="00BB1BD1">
        <w:rPr>
          <w:rFonts w:ascii="Book Antiqua" w:eastAsia="Calibri" w:hAnsi="Book Antiqua"/>
          <w:color w:val="000000"/>
          <w:szCs w:val="24"/>
          <w:lang w:val="es-PR"/>
        </w:rPr>
        <w:t>El Cuerpo her</w:t>
      </w:r>
      <w:r w:rsidR="00AC5EA5">
        <w:rPr>
          <w:rFonts w:ascii="Book Antiqua" w:eastAsia="Calibri" w:hAnsi="Book Antiqua"/>
          <w:color w:val="000000"/>
          <w:szCs w:val="24"/>
          <w:lang w:val="es-PR"/>
        </w:rPr>
        <w:t>mano acogió dicha recomendación e incluy</w:t>
      </w:r>
      <w:r w:rsidR="004F65A4">
        <w:rPr>
          <w:rFonts w:ascii="Book Antiqua" w:eastAsia="Calibri" w:hAnsi="Book Antiqua"/>
          <w:color w:val="000000"/>
          <w:szCs w:val="24"/>
          <w:lang w:val="es-PR"/>
        </w:rPr>
        <w:t>ó</w:t>
      </w:r>
      <w:r w:rsidR="00AC5EA5">
        <w:rPr>
          <w:rFonts w:ascii="Book Antiqua" w:eastAsia="Calibri" w:hAnsi="Book Antiqua"/>
          <w:color w:val="000000"/>
          <w:szCs w:val="24"/>
          <w:lang w:val="es-PR"/>
        </w:rPr>
        <w:t xml:space="preserve"> el lenguaje correspondiente en el texto final</w:t>
      </w:r>
      <w:r w:rsidR="00A67604">
        <w:rPr>
          <w:rFonts w:ascii="Book Antiqua" w:eastAsia="Calibri" w:hAnsi="Book Antiqua"/>
          <w:color w:val="000000"/>
          <w:szCs w:val="24"/>
          <w:lang w:val="es-PR"/>
        </w:rPr>
        <w:t>mente aprobado</w:t>
      </w:r>
      <w:r w:rsidR="00CD4933">
        <w:rPr>
          <w:rFonts w:ascii="Book Antiqua" w:eastAsia="Calibri" w:hAnsi="Book Antiqua"/>
          <w:color w:val="000000"/>
          <w:szCs w:val="24"/>
          <w:lang w:val="es-PR"/>
        </w:rPr>
        <w:t xml:space="preserve"> a lo que el Municipio de Vieques presentó su postura en desacuerdo</w:t>
      </w:r>
      <w:r w:rsidR="00A67604">
        <w:rPr>
          <w:rFonts w:ascii="Book Antiqua" w:eastAsia="Calibri" w:hAnsi="Book Antiqua"/>
          <w:color w:val="000000"/>
          <w:szCs w:val="24"/>
          <w:lang w:val="es-PR"/>
        </w:rPr>
        <w:t>.</w:t>
      </w:r>
    </w:p>
    <w:p w14:paraId="1BFB9FB1" w14:textId="77777777" w:rsidR="00A67604" w:rsidRDefault="00A67604" w:rsidP="000A6BDF">
      <w:pPr>
        <w:jc w:val="both"/>
        <w:rPr>
          <w:rFonts w:ascii="Book Antiqua" w:eastAsia="Calibri" w:hAnsi="Book Antiqua"/>
          <w:color w:val="000000"/>
          <w:szCs w:val="24"/>
          <w:lang w:val="es-PR"/>
        </w:rPr>
      </w:pPr>
    </w:p>
    <w:p w14:paraId="27F8B9CC" w14:textId="0BC11D77" w:rsidR="00A67604" w:rsidRPr="000A6BDF" w:rsidRDefault="00A67604" w:rsidP="000A6BDF">
      <w:pPr>
        <w:jc w:val="both"/>
        <w:rPr>
          <w:rFonts w:ascii="Book Antiqua" w:eastAsia="Calibri" w:hAnsi="Book Antiqua"/>
          <w:color w:val="000000"/>
          <w:szCs w:val="24"/>
          <w:lang w:val="es-PR"/>
        </w:rPr>
      </w:pPr>
      <w:r>
        <w:rPr>
          <w:rFonts w:ascii="Book Antiqua" w:eastAsia="Calibri" w:hAnsi="Book Antiqua"/>
          <w:color w:val="000000"/>
          <w:szCs w:val="24"/>
          <w:lang w:val="es-PR"/>
        </w:rPr>
        <w:tab/>
      </w:r>
      <w:r w:rsidR="006E5CBD">
        <w:rPr>
          <w:rFonts w:ascii="Book Antiqua" w:eastAsia="Calibri" w:hAnsi="Book Antiqua"/>
          <w:color w:val="000000"/>
          <w:szCs w:val="24"/>
          <w:lang w:val="es-PR"/>
        </w:rPr>
        <w:t xml:space="preserve">Una vez expuesto lo anterior y </w:t>
      </w:r>
      <w:r>
        <w:rPr>
          <w:rFonts w:ascii="Book Antiqua" w:eastAsia="Calibri" w:hAnsi="Book Antiqua"/>
          <w:color w:val="000000"/>
          <w:szCs w:val="24"/>
          <w:lang w:val="es-PR"/>
        </w:rPr>
        <w:t>luego de evaluar los memoriales presentados</w:t>
      </w:r>
      <w:r w:rsidR="00C62EFC">
        <w:rPr>
          <w:rFonts w:ascii="Book Antiqua" w:eastAsia="Calibri" w:hAnsi="Book Antiqua"/>
          <w:color w:val="000000"/>
          <w:szCs w:val="24"/>
          <w:lang w:val="es-PR"/>
        </w:rPr>
        <w:t>,</w:t>
      </w:r>
      <w:r w:rsidR="00FD474B">
        <w:rPr>
          <w:rFonts w:ascii="Book Antiqua" w:eastAsia="Calibri" w:hAnsi="Book Antiqua"/>
          <w:color w:val="000000"/>
          <w:szCs w:val="24"/>
          <w:lang w:val="es-PR"/>
        </w:rPr>
        <w:t xml:space="preserve"> </w:t>
      </w:r>
      <w:r w:rsidR="006E5CBD">
        <w:rPr>
          <w:rFonts w:ascii="Book Antiqua" w:eastAsia="Calibri" w:hAnsi="Book Antiqua"/>
          <w:color w:val="000000"/>
          <w:szCs w:val="24"/>
          <w:lang w:val="es-PR"/>
        </w:rPr>
        <w:t xml:space="preserve">esta Comisión </w:t>
      </w:r>
      <w:r w:rsidR="00FD474B">
        <w:rPr>
          <w:rFonts w:ascii="Book Antiqua" w:eastAsia="Calibri" w:hAnsi="Book Antiqua"/>
          <w:color w:val="000000"/>
          <w:szCs w:val="24"/>
          <w:lang w:val="es-PR"/>
        </w:rPr>
        <w:t>de</w:t>
      </w:r>
      <w:r w:rsidR="00C62EFC">
        <w:rPr>
          <w:rFonts w:ascii="Book Antiqua" w:eastAsia="Calibri" w:hAnsi="Book Antiqua"/>
          <w:color w:val="000000"/>
          <w:szCs w:val="24"/>
          <w:lang w:val="es-PR"/>
        </w:rPr>
        <w:t xml:space="preserve">termina acoger </w:t>
      </w:r>
      <w:r w:rsidR="006C15D8">
        <w:rPr>
          <w:rFonts w:ascii="Book Antiqua" w:eastAsia="Calibri" w:hAnsi="Book Antiqua"/>
          <w:color w:val="000000"/>
          <w:szCs w:val="24"/>
          <w:lang w:val="es-PR"/>
        </w:rPr>
        <w:t>la postura del Municipio de Vieques</w:t>
      </w:r>
      <w:r w:rsidR="002A26C8">
        <w:rPr>
          <w:rFonts w:ascii="Book Antiqua" w:eastAsia="Calibri" w:hAnsi="Book Antiqua"/>
          <w:color w:val="000000"/>
          <w:szCs w:val="24"/>
          <w:lang w:val="es-PR"/>
        </w:rPr>
        <w:t xml:space="preserve"> en contra de los</w:t>
      </w:r>
      <w:r w:rsidR="006E5CBD">
        <w:rPr>
          <w:rFonts w:ascii="Book Antiqua" w:eastAsia="Calibri" w:hAnsi="Book Antiqua"/>
          <w:color w:val="000000"/>
          <w:szCs w:val="24"/>
          <w:lang w:val="es-PR"/>
        </w:rPr>
        <w:t xml:space="preserve"> argumentos</w:t>
      </w:r>
      <w:r w:rsidR="002A26C8">
        <w:rPr>
          <w:rFonts w:ascii="Book Antiqua" w:eastAsia="Calibri" w:hAnsi="Book Antiqua"/>
          <w:color w:val="000000"/>
          <w:szCs w:val="24"/>
          <w:lang w:val="es-PR"/>
        </w:rPr>
        <w:t xml:space="preserve"> presentado por la ATI</w:t>
      </w:r>
      <w:r w:rsidR="006C15D8">
        <w:rPr>
          <w:rFonts w:ascii="Book Antiqua" w:eastAsia="Calibri" w:hAnsi="Book Antiqua"/>
          <w:color w:val="000000"/>
          <w:szCs w:val="24"/>
          <w:lang w:val="es-PR"/>
        </w:rPr>
        <w:t>.  Esto, reconociendo no solo la situación económica de los municipios sino tomando en consideración las particularidades de ambas Islas Municipios y los enormes retos que enfrentan</w:t>
      </w:r>
      <w:r w:rsidR="00AB3AD6">
        <w:rPr>
          <w:rFonts w:ascii="Book Antiqua" w:eastAsia="Calibri" w:hAnsi="Book Antiqua"/>
          <w:color w:val="000000"/>
          <w:szCs w:val="24"/>
          <w:lang w:val="es-PR"/>
        </w:rPr>
        <w:t xml:space="preserve">.  </w:t>
      </w:r>
      <w:r w:rsidR="00755069">
        <w:rPr>
          <w:rFonts w:ascii="Book Antiqua" w:eastAsia="Calibri" w:hAnsi="Book Antiqua"/>
          <w:color w:val="000000"/>
          <w:szCs w:val="24"/>
          <w:lang w:val="es-PR"/>
        </w:rPr>
        <w:t xml:space="preserve">Esta Comisión </w:t>
      </w:r>
      <w:r w:rsidR="00BE27CB">
        <w:rPr>
          <w:rFonts w:ascii="Book Antiqua" w:eastAsia="Calibri" w:hAnsi="Book Antiqua"/>
          <w:color w:val="000000"/>
          <w:szCs w:val="24"/>
          <w:lang w:val="es-PR"/>
        </w:rPr>
        <w:t xml:space="preserve">puntualiza en la importancia de la intención original de esta medida </w:t>
      </w:r>
      <w:r w:rsidR="00ED228F">
        <w:rPr>
          <w:rFonts w:ascii="Book Antiqua" w:eastAsia="Calibri" w:hAnsi="Book Antiqua"/>
          <w:color w:val="000000"/>
          <w:szCs w:val="24"/>
          <w:lang w:val="es-PR"/>
        </w:rPr>
        <w:t xml:space="preserve">de proveer mecanismos adicionales a las islas municipio para </w:t>
      </w:r>
      <w:r w:rsidR="00FB3988">
        <w:rPr>
          <w:rFonts w:ascii="Book Antiqua" w:eastAsia="Calibri" w:hAnsi="Book Antiqua"/>
          <w:color w:val="000000"/>
          <w:szCs w:val="24"/>
          <w:lang w:val="es-PR"/>
        </w:rPr>
        <w:t xml:space="preserve">poder </w:t>
      </w:r>
      <w:r w:rsidR="00ED228F">
        <w:rPr>
          <w:rFonts w:ascii="Book Antiqua" w:eastAsia="Calibri" w:hAnsi="Book Antiqua"/>
          <w:color w:val="000000"/>
          <w:szCs w:val="24"/>
          <w:lang w:val="es-PR"/>
        </w:rPr>
        <w:t xml:space="preserve">establecer programas efectivos de conservación y manejo adecuado de sus recursos naturales, </w:t>
      </w:r>
      <w:r w:rsidR="00FB3988">
        <w:rPr>
          <w:rFonts w:ascii="Book Antiqua" w:eastAsia="Calibri" w:hAnsi="Book Antiqua"/>
          <w:color w:val="000000"/>
          <w:szCs w:val="24"/>
          <w:lang w:val="es-PR"/>
        </w:rPr>
        <w:t>los cuales representa</w:t>
      </w:r>
      <w:r w:rsidR="003A6C22">
        <w:rPr>
          <w:rFonts w:ascii="Book Antiqua" w:eastAsia="Calibri" w:hAnsi="Book Antiqua"/>
          <w:color w:val="000000"/>
          <w:szCs w:val="24"/>
          <w:lang w:val="es-PR"/>
        </w:rPr>
        <w:t>n</w:t>
      </w:r>
      <w:r w:rsidR="00FB3988">
        <w:rPr>
          <w:rFonts w:ascii="Book Antiqua" w:eastAsia="Calibri" w:hAnsi="Book Antiqua"/>
          <w:color w:val="000000"/>
          <w:szCs w:val="24"/>
          <w:lang w:val="es-PR"/>
        </w:rPr>
        <w:t xml:space="preserve"> el atractivo principal </w:t>
      </w:r>
      <w:r w:rsidR="004F0A6A">
        <w:rPr>
          <w:rFonts w:ascii="Book Antiqua" w:eastAsia="Calibri" w:hAnsi="Book Antiqua"/>
          <w:color w:val="000000"/>
          <w:szCs w:val="24"/>
          <w:lang w:val="es-PR"/>
        </w:rPr>
        <w:t>para promover el turismo y fortalecer su desarrollo económico basado en este.</w:t>
      </w:r>
    </w:p>
    <w:p w14:paraId="42AD6167" w14:textId="77777777" w:rsidR="00FA08A2" w:rsidRDefault="00FA08A2" w:rsidP="00764D5B">
      <w:pPr>
        <w:ind w:firstLine="720"/>
        <w:jc w:val="both"/>
        <w:rPr>
          <w:rFonts w:ascii="Book Antiqua" w:hAnsi="Book Antiqua"/>
          <w:lang w:val="es-ES_tradnl"/>
        </w:rPr>
      </w:pPr>
    </w:p>
    <w:p w14:paraId="16B470C2" w14:textId="2E9E7641" w:rsidR="00161786" w:rsidRDefault="005D1CE1" w:rsidP="00E028EC">
      <w:pPr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Por lo antes expuesto, esta Comisión recomienda que se elimine </w:t>
      </w:r>
      <w:r w:rsidR="00864D5A">
        <w:rPr>
          <w:rFonts w:ascii="Book Antiqua" w:hAnsi="Book Antiqua"/>
          <w:lang w:val="es-ES_tradnl"/>
        </w:rPr>
        <w:t xml:space="preserve">de la medida </w:t>
      </w:r>
      <w:r w:rsidR="00917084">
        <w:rPr>
          <w:rFonts w:ascii="Book Antiqua" w:hAnsi="Book Antiqua"/>
          <w:lang w:val="es-ES_tradnl"/>
        </w:rPr>
        <w:t>el texto incluido relacionado a este asunto</w:t>
      </w:r>
      <w:r w:rsidR="0077544F">
        <w:rPr>
          <w:rFonts w:ascii="Book Antiqua" w:hAnsi="Book Antiqua"/>
          <w:lang w:val="es-ES_tradnl"/>
        </w:rPr>
        <w:t xml:space="preserve">, manteniendo así la integridad de la intención original de </w:t>
      </w:r>
      <w:r w:rsidR="00A33908">
        <w:rPr>
          <w:rFonts w:ascii="Book Antiqua" w:hAnsi="Book Antiqua"/>
          <w:lang w:val="es-ES_tradnl"/>
        </w:rPr>
        <w:t>esta</w:t>
      </w:r>
      <w:r w:rsidR="0077544F">
        <w:rPr>
          <w:rFonts w:ascii="Book Antiqua" w:hAnsi="Book Antiqua"/>
          <w:lang w:val="es-ES_tradnl"/>
        </w:rPr>
        <w:t xml:space="preserve">. </w:t>
      </w:r>
    </w:p>
    <w:p w14:paraId="09374406" w14:textId="77777777" w:rsidR="00655145" w:rsidRDefault="00655145" w:rsidP="00764D5B">
      <w:pPr>
        <w:ind w:firstLine="720"/>
        <w:jc w:val="both"/>
        <w:rPr>
          <w:rFonts w:ascii="Book Antiqua" w:hAnsi="Book Antiqua"/>
          <w:lang w:val="es-ES_tradnl"/>
        </w:rPr>
      </w:pPr>
    </w:p>
    <w:p w14:paraId="292565DF" w14:textId="77777777" w:rsidR="00764D5B" w:rsidRDefault="00764D5B" w:rsidP="004F1A29">
      <w:pPr>
        <w:ind w:firstLine="720"/>
        <w:jc w:val="both"/>
        <w:rPr>
          <w:rFonts w:ascii="Book Antiqua" w:eastAsia="Book Antiqua" w:hAnsi="Book Antiqua" w:cs="Book Antiqua"/>
          <w:bCs/>
          <w:szCs w:val="24"/>
          <w:lang w:val="es-PR"/>
        </w:rPr>
      </w:pPr>
    </w:p>
    <w:p w14:paraId="3EDE4CCB" w14:textId="1300FD99" w:rsidR="000D246A" w:rsidRPr="00330ADF" w:rsidRDefault="000D246A" w:rsidP="000D246A">
      <w:pPr>
        <w:jc w:val="center"/>
        <w:rPr>
          <w:rFonts w:ascii="Book Antiqua" w:eastAsia="Book Antiqua" w:hAnsi="Book Antiqua" w:cs="Book Antiqua"/>
          <w:b/>
          <w:bCs/>
          <w:szCs w:val="24"/>
          <w:lang w:val="es-PR"/>
        </w:rPr>
      </w:pPr>
      <w:r w:rsidRPr="00330ADF">
        <w:rPr>
          <w:rFonts w:ascii="Book Antiqua" w:eastAsia="Book Antiqua" w:hAnsi="Book Antiqua" w:cs="Book Antiqua"/>
          <w:b/>
          <w:bCs/>
          <w:szCs w:val="24"/>
          <w:lang w:val="es-PR"/>
        </w:rPr>
        <w:t>DETERMINACIÓN DE IMPACTO ECONÓMICO</w:t>
      </w:r>
    </w:p>
    <w:p w14:paraId="7134D849" w14:textId="77777777" w:rsidR="000D246A" w:rsidRPr="00330ADF" w:rsidRDefault="000D246A" w:rsidP="000D246A">
      <w:pPr>
        <w:jc w:val="both"/>
        <w:rPr>
          <w:rFonts w:ascii="Book Antiqua" w:eastAsia="Book Antiqua" w:hAnsi="Book Antiqua" w:cs="Book Antiqua"/>
          <w:szCs w:val="24"/>
          <w:lang w:val="es-PR"/>
        </w:rPr>
      </w:pPr>
    </w:p>
    <w:p w14:paraId="135A5FBC" w14:textId="155B3090" w:rsidR="000D246A" w:rsidRDefault="000D246A" w:rsidP="000D246A">
      <w:pPr>
        <w:ind w:firstLine="720"/>
        <w:jc w:val="both"/>
        <w:rPr>
          <w:rFonts w:ascii="Book Antiqua" w:eastAsia="Book Antiqua" w:hAnsi="Book Antiqua" w:cs="Book Antiqua"/>
          <w:szCs w:val="24"/>
          <w:lang w:val="es-PR"/>
        </w:rPr>
      </w:pPr>
      <w:r w:rsidRPr="00473669">
        <w:rPr>
          <w:rFonts w:ascii="Book Antiqua" w:eastAsia="Book Antiqua" w:hAnsi="Book Antiqua" w:cs="Book Antiqua"/>
          <w:szCs w:val="24"/>
          <w:lang w:val="es-PR"/>
        </w:rPr>
        <w:t>Conforme el análisis de la medida</w:t>
      </w:r>
      <w:r w:rsidR="00E47B94">
        <w:rPr>
          <w:rFonts w:ascii="Book Antiqua" w:eastAsia="Book Antiqua" w:hAnsi="Book Antiqua" w:cs="Book Antiqua"/>
          <w:szCs w:val="24"/>
          <w:lang w:val="es-PR"/>
        </w:rPr>
        <w:t xml:space="preserve"> y acogiendo el informe de la OPAL</w:t>
      </w:r>
      <w:r w:rsidRPr="00473669">
        <w:rPr>
          <w:rFonts w:ascii="Book Antiqua" w:eastAsia="Book Antiqua" w:hAnsi="Book Antiqua" w:cs="Book Antiqua"/>
          <w:szCs w:val="24"/>
          <w:lang w:val="es-PR"/>
        </w:rPr>
        <w:t xml:space="preserve">, la Comisión de </w:t>
      </w:r>
      <w:r w:rsidR="00582AA4" w:rsidRPr="00473669">
        <w:rPr>
          <w:rFonts w:ascii="Book Antiqua" w:eastAsia="Book Antiqua" w:hAnsi="Book Antiqua" w:cs="Book Antiqua"/>
          <w:szCs w:val="24"/>
          <w:lang w:val="es-PR"/>
        </w:rPr>
        <w:t>Recursos Naturales</w:t>
      </w:r>
      <w:r w:rsidR="003F5C14">
        <w:rPr>
          <w:rFonts w:ascii="Book Antiqua" w:eastAsia="Book Antiqua" w:hAnsi="Book Antiqua" w:cs="Book Antiqua"/>
          <w:szCs w:val="24"/>
          <w:lang w:val="es-PR"/>
        </w:rPr>
        <w:t xml:space="preserve"> expone</w:t>
      </w:r>
      <w:r w:rsidRPr="00473669">
        <w:rPr>
          <w:rFonts w:ascii="Book Antiqua" w:eastAsia="Book Antiqua" w:hAnsi="Book Antiqua" w:cs="Book Antiqua"/>
          <w:szCs w:val="24"/>
          <w:lang w:val="es-PR"/>
        </w:rPr>
        <w:t xml:space="preserve"> que la aprobación de esta no tendrá impacto fiscal sobre el presupuesto </w:t>
      </w:r>
      <w:r w:rsidR="003F5C14">
        <w:rPr>
          <w:rFonts w:ascii="Book Antiqua" w:eastAsia="Book Antiqua" w:hAnsi="Book Antiqua" w:cs="Book Antiqua"/>
          <w:szCs w:val="24"/>
          <w:lang w:val="es-PR"/>
        </w:rPr>
        <w:t xml:space="preserve">general </w:t>
      </w:r>
      <w:r w:rsidR="009426D6">
        <w:rPr>
          <w:rFonts w:ascii="Book Antiqua" w:eastAsia="Book Antiqua" w:hAnsi="Book Antiqua" w:cs="Book Antiqua"/>
          <w:szCs w:val="24"/>
          <w:lang w:val="es-PR"/>
        </w:rPr>
        <w:t>ni del presupuesto de las Islas Municipio de Vieques y Culebra</w:t>
      </w:r>
      <w:r w:rsidR="00530726">
        <w:rPr>
          <w:rFonts w:ascii="Book Antiqua" w:eastAsia="Book Antiqua" w:hAnsi="Book Antiqua" w:cs="Book Antiqua"/>
          <w:szCs w:val="24"/>
          <w:lang w:val="es-PR"/>
        </w:rPr>
        <w:t xml:space="preserve">.  </w:t>
      </w:r>
    </w:p>
    <w:p w14:paraId="4EEC31E3" w14:textId="77777777" w:rsidR="003D6332" w:rsidRDefault="003D6332" w:rsidP="000D246A">
      <w:pPr>
        <w:ind w:firstLine="720"/>
        <w:jc w:val="both"/>
        <w:rPr>
          <w:rFonts w:ascii="Book Antiqua" w:eastAsia="Book Antiqua" w:hAnsi="Book Antiqua" w:cs="Book Antiqua"/>
          <w:szCs w:val="24"/>
          <w:lang w:val="es-PR"/>
        </w:rPr>
      </w:pPr>
    </w:p>
    <w:p w14:paraId="5323E142" w14:textId="77777777" w:rsidR="00656773" w:rsidRPr="00330ADF" w:rsidRDefault="00656773" w:rsidP="000D246A">
      <w:pPr>
        <w:ind w:firstLine="720"/>
        <w:jc w:val="both"/>
        <w:rPr>
          <w:rFonts w:ascii="Book Antiqua" w:eastAsia="Book Antiqua" w:hAnsi="Book Antiqua" w:cs="Book Antiqua"/>
          <w:szCs w:val="24"/>
          <w:lang w:val="es-PR"/>
        </w:rPr>
      </w:pPr>
    </w:p>
    <w:p w14:paraId="2BE9C750" w14:textId="7D76B0F0" w:rsidR="00CD06EC" w:rsidRDefault="007224E1" w:rsidP="009C3C65">
      <w:pPr>
        <w:jc w:val="center"/>
        <w:rPr>
          <w:rFonts w:ascii="Book Antiqua" w:eastAsia="Book Antiqua" w:hAnsi="Book Antiqua" w:cs="Book Antiqua"/>
          <w:b/>
          <w:bCs/>
          <w:szCs w:val="24"/>
          <w:lang w:val="es-PR"/>
        </w:rPr>
      </w:pPr>
      <w:r>
        <w:rPr>
          <w:rFonts w:ascii="Book Antiqua" w:eastAsia="Book Antiqua" w:hAnsi="Book Antiqua" w:cs="Book Antiqua"/>
          <w:b/>
          <w:bCs/>
          <w:szCs w:val="24"/>
          <w:lang w:val="es-PR"/>
        </w:rPr>
        <w:t>ENMIENDAS</w:t>
      </w:r>
    </w:p>
    <w:p w14:paraId="6B138DD6" w14:textId="77777777" w:rsidR="007522DC" w:rsidRDefault="007522DC" w:rsidP="009C3C65">
      <w:pPr>
        <w:jc w:val="center"/>
        <w:rPr>
          <w:rFonts w:ascii="Book Antiqua" w:eastAsia="Book Antiqua" w:hAnsi="Book Antiqua" w:cs="Book Antiqua"/>
          <w:b/>
          <w:bCs/>
          <w:szCs w:val="24"/>
          <w:lang w:val="es-PR"/>
        </w:rPr>
      </w:pPr>
    </w:p>
    <w:p w14:paraId="3C4DD74F" w14:textId="40D17A8F" w:rsidR="00834D06" w:rsidRDefault="003E3041" w:rsidP="007522DC">
      <w:pPr>
        <w:pStyle w:val="ListParagraph"/>
        <w:numPr>
          <w:ilvl w:val="0"/>
          <w:numId w:val="27"/>
        </w:numPr>
        <w:jc w:val="both"/>
        <w:rPr>
          <w:rFonts w:ascii="Book Antiqua" w:eastAsia="Book Antiqua" w:hAnsi="Book Antiqua" w:cs="Book Antiqua"/>
          <w:szCs w:val="24"/>
          <w:lang w:val="es-PR"/>
        </w:rPr>
      </w:pPr>
      <w:r>
        <w:rPr>
          <w:rFonts w:ascii="Book Antiqua" w:eastAsia="Book Antiqua" w:hAnsi="Book Antiqua" w:cs="Book Antiqua"/>
          <w:szCs w:val="24"/>
          <w:lang w:val="es-PR"/>
        </w:rPr>
        <w:t xml:space="preserve">Se </w:t>
      </w:r>
      <w:r w:rsidR="00DC1FDC">
        <w:rPr>
          <w:rFonts w:ascii="Book Antiqua" w:eastAsia="Book Antiqua" w:hAnsi="Book Antiqua" w:cs="Book Antiqua"/>
          <w:szCs w:val="24"/>
          <w:lang w:val="es-PR"/>
        </w:rPr>
        <w:t xml:space="preserve">eliminó </w:t>
      </w:r>
      <w:r w:rsidR="00B90327">
        <w:rPr>
          <w:rFonts w:ascii="Book Antiqua" w:eastAsia="Book Antiqua" w:hAnsi="Book Antiqua" w:cs="Book Antiqua"/>
          <w:szCs w:val="24"/>
          <w:lang w:val="es-PR"/>
        </w:rPr>
        <w:t xml:space="preserve">lenguaje en el </w:t>
      </w:r>
      <w:r w:rsidR="00DC1FDC">
        <w:rPr>
          <w:rFonts w:ascii="Book Antiqua" w:eastAsia="Book Antiqua" w:hAnsi="Book Antiqua" w:cs="Book Antiqua"/>
          <w:szCs w:val="24"/>
          <w:lang w:val="es-PR"/>
        </w:rPr>
        <w:t>t</w:t>
      </w:r>
      <w:r>
        <w:rPr>
          <w:rFonts w:ascii="Book Antiqua" w:eastAsia="Book Antiqua" w:hAnsi="Book Antiqua" w:cs="Book Antiqua"/>
          <w:szCs w:val="24"/>
          <w:lang w:val="es-PR"/>
        </w:rPr>
        <w:t xml:space="preserve">exto el cual consta en el </w:t>
      </w:r>
      <w:proofErr w:type="spellStart"/>
      <w:r>
        <w:rPr>
          <w:rFonts w:ascii="Book Antiqua" w:eastAsia="Book Antiqua" w:hAnsi="Book Antiqua" w:cs="Book Antiqua"/>
          <w:szCs w:val="24"/>
          <w:lang w:val="es-PR"/>
        </w:rPr>
        <w:t>entirillado</w:t>
      </w:r>
      <w:proofErr w:type="spellEnd"/>
      <w:r>
        <w:rPr>
          <w:rFonts w:ascii="Book Antiqua" w:eastAsia="Book Antiqua" w:hAnsi="Book Antiqua" w:cs="Book Antiqua"/>
          <w:szCs w:val="24"/>
          <w:lang w:val="es-PR"/>
        </w:rPr>
        <w:t xml:space="preserve"> electrónico </w:t>
      </w:r>
      <w:r w:rsidR="00600DE3">
        <w:rPr>
          <w:rFonts w:ascii="Book Antiqua" w:eastAsia="Book Antiqua" w:hAnsi="Book Antiqua" w:cs="Book Antiqua"/>
          <w:szCs w:val="24"/>
          <w:lang w:val="es-PR"/>
        </w:rPr>
        <w:t>presentado por esta Comisión.</w:t>
      </w:r>
    </w:p>
    <w:p w14:paraId="0E762174" w14:textId="77777777" w:rsidR="00E12DCF" w:rsidRDefault="00E12DCF" w:rsidP="00E12DCF">
      <w:pPr>
        <w:pStyle w:val="ListParagraph"/>
        <w:jc w:val="both"/>
        <w:rPr>
          <w:rFonts w:ascii="Book Antiqua" w:eastAsia="Book Antiqua" w:hAnsi="Book Antiqua" w:cs="Book Antiqua"/>
          <w:szCs w:val="24"/>
          <w:lang w:val="es-PR"/>
        </w:rPr>
      </w:pPr>
    </w:p>
    <w:p w14:paraId="77DAA7E4" w14:textId="77777777" w:rsidR="005B4DD1" w:rsidRDefault="005B4DD1" w:rsidP="00E12DCF">
      <w:pPr>
        <w:pStyle w:val="ListParagraph"/>
        <w:jc w:val="both"/>
        <w:rPr>
          <w:rFonts w:ascii="Book Antiqua" w:eastAsia="Book Antiqua" w:hAnsi="Book Antiqua" w:cs="Book Antiqua"/>
          <w:szCs w:val="24"/>
          <w:lang w:val="es-PR"/>
        </w:rPr>
      </w:pPr>
    </w:p>
    <w:p w14:paraId="1C69C7C8" w14:textId="77777777" w:rsidR="00E12DCF" w:rsidRDefault="00E12DCF" w:rsidP="00E12DCF">
      <w:pPr>
        <w:pStyle w:val="ListParagraph"/>
        <w:jc w:val="both"/>
        <w:rPr>
          <w:rFonts w:ascii="Book Antiqua" w:eastAsia="Book Antiqua" w:hAnsi="Book Antiqua" w:cs="Book Antiqua"/>
          <w:szCs w:val="24"/>
          <w:lang w:val="es-PR"/>
        </w:rPr>
      </w:pPr>
    </w:p>
    <w:p w14:paraId="03BE0EF1" w14:textId="7BF7097B" w:rsidR="00FD6179" w:rsidRPr="00330ADF" w:rsidRDefault="00950AF6" w:rsidP="00176A41">
      <w:pPr>
        <w:jc w:val="center"/>
        <w:rPr>
          <w:rFonts w:ascii="Book Antiqua" w:eastAsia="Book Antiqua" w:hAnsi="Book Antiqua" w:cs="Book Antiqua"/>
          <w:b/>
          <w:bCs/>
          <w:szCs w:val="24"/>
          <w:lang w:val="es-ES"/>
        </w:rPr>
      </w:pPr>
      <w:r w:rsidRPr="00330ADF">
        <w:rPr>
          <w:rFonts w:ascii="Book Antiqua" w:eastAsia="Book Antiqua" w:hAnsi="Book Antiqua" w:cs="Book Antiqua"/>
          <w:b/>
          <w:bCs/>
          <w:szCs w:val="24"/>
          <w:lang w:val="es-ES"/>
        </w:rPr>
        <w:lastRenderedPageBreak/>
        <w:t>C</w:t>
      </w:r>
      <w:r w:rsidR="003B38A4" w:rsidRPr="00330ADF">
        <w:rPr>
          <w:rFonts w:ascii="Book Antiqua" w:eastAsia="Book Antiqua" w:hAnsi="Book Antiqua" w:cs="Book Antiqua"/>
          <w:b/>
          <w:bCs/>
          <w:szCs w:val="24"/>
          <w:lang w:val="es-ES"/>
        </w:rPr>
        <w:t>ONCLUSIÓN</w:t>
      </w:r>
    </w:p>
    <w:p w14:paraId="2478FA65" w14:textId="77777777" w:rsidR="009C3C65" w:rsidRPr="00330ADF" w:rsidRDefault="009C3C65" w:rsidP="009C3C65">
      <w:pPr>
        <w:jc w:val="center"/>
        <w:rPr>
          <w:rFonts w:ascii="Book Antiqua" w:eastAsia="Book Antiqua" w:hAnsi="Book Antiqua" w:cs="Book Antiqua"/>
          <w:b/>
          <w:bCs/>
          <w:szCs w:val="24"/>
          <w:lang w:val="es-ES"/>
        </w:rPr>
      </w:pPr>
    </w:p>
    <w:p w14:paraId="75AFD9C8" w14:textId="56B3106A" w:rsidR="00D464FF" w:rsidRDefault="00DF2DC6" w:rsidP="00AD4E2F">
      <w:pPr>
        <w:ind w:firstLine="720"/>
        <w:jc w:val="both"/>
        <w:rPr>
          <w:rFonts w:ascii="Book Antiqua" w:eastAsia="Book Antiqua" w:hAnsi="Book Antiqua" w:cs="Book Antiqua"/>
          <w:lang w:val="es-ES"/>
        </w:rPr>
      </w:pPr>
      <w:r w:rsidRPr="00330ADF">
        <w:rPr>
          <w:rFonts w:ascii="Book Antiqua" w:eastAsia="Book Antiqua" w:hAnsi="Book Antiqua" w:cs="Book Antiqua"/>
          <w:bCs/>
          <w:szCs w:val="24"/>
          <w:lang w:val="es-ES"/>
        </w:rPr>
        <w:t xml:space="preserve">Contando con el beneficio de los memoriales antes citados, esta Comisión </w:t>
      </w:r>
      <w:r w:rsidR="00CD06EC">
        <w:rPr>
          <w:rFonts w:ascii="Book Antiqua" w:eastAsia="Book Antiqua" w:hAnsi="Book Antiqua" w:cs="Book Antiqua"/>
          <w:bCs/>
          <w:szCs w:val="24"/>
          <w:lang w:val="es-ES"/>
        </w:rPr>
        <w:t>analizó</w:t>
      </w:r>
      <w:r w:rsidRPr="00330ADF">
        <w:rPr>
          <w:rFonts w:ascii="Book Antiqua" w:eastAsia="Book Antiqua" w:hAnsi="Book Antiqua" w:cs="Book Antiqua"/>
          <w:bCs/>
          <w:szCs w:val="24"/>
          <w:lang w:val="es-ES"/>
        </w:rPr>
        <w:t xml:space="preserve"> el Proyecto de</w:t>
      </w:r>
      <w:r w:rsidR="00D464FF">
        <w:rPr>
          <w:rFonts w:ascii="Book Antiqua" w:eastAsia="Book Antiqua" w:hAnsi="Book Antiqua" w:cs="Book Antiqua"/>
          <w:bCs/>
          <w:szCs w:val="24"/>
          <w:lang w:val="es-ES"/>
        </w:rPr>
        <w:t>l Senado 165</w:t>
      </w:r>
      <w:r w:rsidR="00165AA1">
        <w:rPr>
          <w:rFonts w:ascii="Book Antiqua" w:eastAsia="Book Antiqua" w:hAnsi="Book Antiqua" w:cs="Book Antiqua"/>
          <w:bCs/>
          <w:szCs w:val="24"/>
          <w:lang w:val="es-ES"/>
        </w:rPr>
        <w:t xml:space="preserve"> </w:t>
      </w:r>
      <w:r w:rsidR="00EA1A3F" w:rsidRPr="00330ADF">
        <w:rPr>
          <w:rFonts w:ascii="Book Antiqua" w:eastAsia="Book Antiqua" w:hAnsi="Book Antiqua" w:cs="Book Antiqua"/>
          <w:bCs/>
          <w:szCs w:val="24"/>
          <w:lang w:val="es-ES"/>
        </w:rPr>
        <w:t>y realizó las enmiendas correspondientes</w:t>
      </w:r>
      <w:r w:rsidR="00D464FF">
        <w:rPr>
          <w:rFonts w:ascii="Book Antiqua" w:eastAsia="Book Antiqua" w:hAnsi="Book Antiqua" w:cs="Book Antiqua"/>
          <w:bCs/>
          <w:szCs w:val="24"/>
          <w:lang w:val="es-ES"/>
        </w:rPr>
        <w:t>.</w:t>
      </w:r>
      <w:r w:rsidRPr="00330ADF">
        <w:rPr>
          <w:rFonts w:ascii="Book Antiqua" w:eastAsia="Book Antiqua" w:hAnsi="Book Antiqua" w:cs="Book Antiqua"/>
          <w:bCs/>
          <w:szCs w:val="24"/>
          <w:lang w:val="es-ES"/>
        </w:rPr>
        <w:t xml:space="preserve"> </w:t>
      </w:r>
      <w:r w:rsidR="00852EA3">
        <w:rPr>
          <w:rFonts w:ascii="Book Antiqua" w:eastAsia="Book Antiqua" w:hAnsi="Book Antiqua" w:cs="Book Antiqua"/>
          <w:bCs/>
          <w:szCs w:val="24"/>
          <w:lang w:val="es-ES"/>
        </w:rPr>
        <w:t xml:space="preserve"> </w:t>
      </w:r>
      <w:r w:rsidRPr="00330ADF">
        <w:rPr>
          <w:rFonts w:ascii="Book Antiqua" w:eastAsia="Book Antiqua" w:hAnsi="Book Antiqua" w:cs="Book Antiqua"/>
          <w:bCs/>
          <w:szCs w:val="24"/>
          <w:lang w:val="es-ES"/>
        </w:rPr>
        <w:t xml:space="preserve">La Comisión </w:t>
      </w:r>
      <w:r w:rsidR="00322FD4" w:rsidRPr="00330ADF">
        <w:rPr>
          <w:rFonts w:ascii="Book Antiqua" w:eastAsia="Book Antiqua" w:hAnsi="Book Antiqua" w:cs="Book Antiqua"/>
          <w:bCs/>
          <w:szCs w:val="24"/>
          <w:lang w:val="es-ES"/>
        </w:rPr>
        <w:t>de</w:t>
      </w:r>
      <w:r w:rsidR="00165AA1">
        <w:rPr>
          <w:rFonts w:ascii="Book Antiqua" w:eastAsia="Book Antiqua" w:hAnsi="Book Antiqua" w:cs="Book Antiqua"/>
          <w:bCs/>
          <w:szCs w:val="24"/>
          <w:lang w:val="es-ES"/>
        </w:rPr>
        <w:t xml:space="preserve"> Recursos Naturales</w:t>
      </w:r>
      <w:r w:rsidRPr="00330ADF">
        <w:rPr>
          <w:rFonts w:ascii="Book Antiqua" w:eastAsia="Book Antiqua" w:hAnsi="Book Antiqua" w:cs="Book Antiqua"/>
          <w:bCs/>
          <w:szCs w:val="24"/>
          <w:lang w:val="es-ES"/>
        </w:rPr>
        <w:t xml:space="preserve"> </w:t>
      </w:r>
      <w:r w:rsidRPr="00165AA1">
        <w:rPr>
          <w:rFonts w:ascii="Book Antiqua" w:eastAsia="Book Antiqua" w:hAnsi="Book Antiqua" w:cs="Book Antiqua"/>
          <w:bCs/>
          <w:szCs w:val="24"/>
          <w:lang w:val="es-ES"/>
        </w:rPr>
        <w:t>de la</w:t>
      </w:r>
      <w:r w:rsidRPr="00330ADF">
        <w:rPr>
          <w:rFonts w:ascii="Book Antiqua" w:eastAsia="Book Antiqua" w:hAnsi="Book Antiqua" w:cs="Book Antiqua"/>
          <w:bCs/>
          <w:szCs w:val="24"/>
          <w:lang w:val="es-ES"/>
        </w:rPr>
        <w:t xml:space="preserve"> Cámara de Representantes </w:t>
      </w:r>
      <w:r w:rsidRPr="004A4181">
        <w:rPr>
          <w:rFonts w:ascii="Book Antiqua" w:eastAsia="Book Antiqua" w:hAnsi="Book Antiqua" w:cs="Book Antiqua"/>
          <w:bCs/>
          <w:szCs w:val="24"/>
          <w:lang w:val="es-ES"/>
        </w:rPr>
        <w:t xml:space="preserve">considera </w:t>
      </w:r>
      <w:r w:rsidR="00852EA3">
        <w:rPr>
          <w:rFonts w:ascii="Book Antiqua" w:eastAsia="Book Antiqua" w:hAnsi="Book Antiqua" w:cs="Book Antiqua"/>
          <w:bCs/>
          <w:szCs w:val="24"/>
          <w:lang w:val="es-ES"/>
        </w:rPr>
        <w:t xml:space="preserve">que </w:t>
      </w:r>
      <w:r w:rsidRPr="004A4181">
        <w:rPr>
          <w:rFonts w:ascii="Book Antiqua" w:eastAsia="Book Antiqua" w:hAnsi="Book Antiqua" w:cs="Book Antiqua"/>
          <w:bCs/>
          <w:szCs w:val="24"/>
          <w:lang w:val="es-ES"/>
        </w:rPr>
        <w:t>es</w:t>
      </w:r>
      <w:r w:rsidRPr="004A4181">
        <w:rPr>
          <w:rFonts w:ascii="Book Antiqua" w:eastAsia="Book Antiqua" w:hAnsi="Book Antiqua" w:cs="Book Antiqua"/>
          <w:bCs/>
          <w:szCs w:val="24"/>
          <w:lang w:val="es-ES_tradnl"/>
        </w:rPr>
        <w:t xml:space="preserve"> necesari</w:t>
      </w:r>
      <w:r w:rsidR="00CC757F" w:rsidRPr="004A4181">
        <w:rPr>
          <w:rFonts w:ascii="Book Antiqua" w:eastAsia="Book Antiqua" w:hAnsi="Book Antiqua" w:cs="Book Antiqua"/>
          <w:bCs/>
          <w:szCs w:val="24"/>
          <w:lang w:val="es-ES_tradnl"/>
        </w:rPr>
        <w:t xml:space="preserve">o </w:t>
      </w:r>
      <w:r w:rsidR="00322FD4" w:rsidRPr="004A4181">
        <w:rPr>
          <w:rFonts w:ascii="Book Antiqua" w:eastAsia="Book Antiqua" w:hAnsi="Book Antiqua" w:cs="Book Antiqua"/>
          <w:bCs/>
          <w:szCs w:val="24"/>
          <w:lang w:val="es-PR"/>
        </w:rPr>
        <w:t>enmendar</w:t>
      </w:r>
      <w:r w:rsidR="004A4181" w:rsidRPr="004A4181">
        <w:rPr>
          <w:rFonts w:ascii="Book Antiqua" w:eastAsia="Book Antiqua" w:hAnsi="Book Antiqua" w:cs="Book Antiqua"/>
          <w:lang w:val="es-ES"/>
        </w:rPr>
        <w:t xml:space="preserve"> </w:t>
      </w:r>
      <w:r w:rsidR="00D464FF" w:rsidRPr="00362C4C">
        <w:rPr>
          <w:rFonts w:ascii="Book Antiqua" w:eastAsia="Calibri" w:hAnsi="Book Antiqua"/>
          <w:color w:val="000000"/>
          <w:szCs w:val="24"/>
          <w:lang w:val="es-PR"/>
        </w:rPr>
        <w:t>los Artículos 3 y 5 de la Ley 293-2004, según enmendada, conocida como “Ley del Fondo Permanente para la Preservación Ambiental de Culebra y Vieques”</w:t>
      </w:r>
      <w:r w:rsidR="00720C57">
        <w:rPr>
          <w:rFonts w:ascii="Book Antiqua" w:eastAsia="Calibri" w:hAnsi="Book Antiqua"/>
          <w:color w:val="000000"/>
          <w:szCs w:val="24"/>
          <w:lang w:val="es-PR"/>
        </w:rPr>
        <w:t xml:space="preserve">, con el fin de establecer de manera clara </w:t>
      </w:r>
      <w:r w:rsidR="00196AD5">
        <w:rPr>
          <w:rFonts w:ascii="Book Antiqua" w:eastAsia="Calibri" w:hAnsi="Book Antiqua"/>
          <w:color w:val="000000"/>
          <w:szCs w:val="24"/>
          <w:lang w:val="es-PR"/>
        </w:rPr>
        <w:t xml:space="preserve">el manejo y la distribución de los fondos recaudados para la conservación ambiental de ambos Municipios. </w:t>
      </w:r>
    </w:p>
    <w:p w14:paraId="7CAF395B" w14:textId="77777777" w:rsidR="00D464FF" w:rsidRDefault="00D464FF" w:rsidP="00AD4E2F">
      <w:pPr>
        <w:ind w:firstLine="720"/>
        <w:jc w:val="both"/>
        <w:rPr>
          <w:rFonts w:ascii="Book Antiqua" w:eastAsia="Book Antiqua" w:hAnsi="Book Antiqua" w:cs="Book Antiqua"/>
          <w:lang w:val="es-ES"/>
        </w:rPr>
      </w:pPr>
    </w:p>
    <w:p w14:paraId="415730B1" w14:textId="531F1A25" w:rsidR="003D220A" w:rsidRPr="00330ADF" w:rsidRDefault="00DF2DC6" w:rsidP="00DF2DC6">
      <w:pPr>
        <w:ind w:firstLine="720"/>
        <w:jc w:val="both"/>
        <w:rPr>
          <w:rFonts w:ascii="Book Antiqua" w:eastAsia="Book Antiqua" w:hAnsi="Book Antiqua" w:cs="Book Antiqua"/>
          <w:bCs/>
          <w:szCs w:val="24"/>
        </w:rPr>
      </w:pPr>
      <w:r w:rsidRPr="00330ADF">
        <w:rPr>
          <w:rFonts w:ascii="Book Antiqua" w:eastAsia="Book Antiqua" w:hAnsi="Book Antiqua" w:cs="Book Antiqua"/>
          <w:bCs/>
          <w:szCs w:val="24"/>
          <w:lang w:val="es-ES"/>
        </w:rPr>
        <w:t>Por los fundamentos antes expuestos, la Comisión de</w:t>
      </w:r>
      <w:r w:rsidR="003D220A" w:rsidRPr="00330ADF">
        <w:rPr>
          <w:rFonts w:ascii="Book Antiqua" w:eastAsia="Book Antiqua" w:hAnsi="Book Antiqua" w:cs="Book Antiqua"/>
          <w:bCs/>
          <w:szCs w:val="24"/>
          <w:lang w:val="es-ES"/>
        </w:rPr>
        <w:t xml:space="preserve"> </w:t>
      </w:r>
      <w:r w:rsidR="00165AA1">
        <w:rPr>
          <w:rFonts w:ascii="Book Antiqua" w:eastAsia="Book Antiqua" w:hAnsi="Book Antiqua" w:cs="Book Antiqua"/>
          <w:bCs/>
          <w:szCs w:val="24"/>
          <w:lang w:val="es-ES"/>
        </w:rPr>
        <w:t xml:space="preserve">Recursos Naturales, </w:t>
      </w:r>
      <w:r w:rsidRPr="00330ADF">
        <w:rPr>
          <w:rFonts w:ascii="Book Antiqua" w:eastAsia="Book Antiqua" w:hAnsi="Book Antiqua" w:cs="Book Antiqua"/>
          <w:bCs/>
          <w:szCs w:val="24"/>
        </w:rPr>
        <w:t xml:space="preserve">luego del estudio y consideración correspondiente, tiene a bien someter a este Cuerpo Legislativo su </w:t>
      </w:r>
      <w:r w:rsidR="00BB1D8A" w:rsidRPr="00330ADF">
        <w:rPr>
          <w:rFonts w:ascii="Book Antiqua" w:eastAsia="Book Antiqua" w:hAnsi="Book Antiqua" w:cs="Book Antiqua"/>
          <w:bCs/>
          <w:szCs w:val="24"/>
        </w:rPr>
        <w:t>Informe Positivo</w:t>
      </w:r>
      <w:r w:rsidRPr="00330ADF">
        <w:rPr>
          <w:rFonts w:ascii="Book Antiqua" w:eastAsia="Book Antiqua" w:hAnsi="Book Antiqua" w:cs="Book Antiqua"/>
          <w:bCs/>
          <w:szCs w:val="24"/>
        </w:rPr>
        <w:t xml:space="preserve">, </w:t>
      </w:r>
      <w:r w:rsidRPr="00330ADF">
        <w:rPr>
          <w:rFonts w:ascii="Book Antiqua" w:eastAsia="Book Antiqua" w:hAnsi="Book Antiqua" w:cs="Book Antiqua"/>
          <w:szCs w:val="24"/>
        </w:rPr>
        <w:t>recomendando la aprobación</w:t>
      </w:r>
      <w:r w:rsidRPr="00330ADF">
        <w:rPr>
          <w:rFonts w:ascii="Book Antiqua" w:eastAsia="Book Antiqua" w:hAnsi="Book Antiqua" w:cs="Book Antiqua"/>
          <w:bCs/>
          <w:szCs w:val="24"/>
        </w:rPr>
        <w:t xml:space="preserve"> del Proyecto de</w:t>
      </w:r>
      <w:r w:rsidR="00DA6BDB">
        <w:rPr>
          <w:rFonts w:ascii="Book Antiqua" w:eastAsia="Book Antiqua" w:hAnsi="Book Antiqua" w:cs="Book Antiqua"/>
          <w:bCs/>
          <w:szCs w:val="24"/>
        </w:rPr>
        <w:t>l Senado 165</w:t>
      </w:r>
      <w:r w:rsidRPr="00330ADF">
        <w:rPr>
          <w:rFonts w:ascii="Book Antiqua" w:eastAsia="Book Antiqua" w:hAnsi="Book Antiqua" w:cs="Book Antiqua"/>
          <w:bCs/>
          <w:szCs w:val="24"/>
        </w:rPr>
        <w:t>,</w:t>
      </w:r>
      <w:r w:rsidR="00DD022D" w:rsidRPr="00330ADF">
        <w:rPr>
          <w:rFonts w:ascii="Book Antiqua" w:eastAsia="Book Antiqua" w:hAnsi="Book Antiqua" w:cs="Book Antiqua"/>
          <w:lang w:val="es-ES"/>
        </w:rPr>
        <w:t xml:space="preserve"> </w:t>
      </w:r>
      <w:r w:rsidR="00DD022D" w:rsidRPr="00330ADF">
        <w:rPr>
          <w:rFonts w:ascii="Book Antiqua" w:eastAsia="Book Antiqua" w:hAnsi="Book Antiqua" w:cs="Book Antiqua"/>
          <w:bCs/>
          <w:szCs w:val="24"/>
          <w:lang w:val="es-ES"/>
        </w:rPr>
        <w:t xml:space="preserve">con las enmiendas contenidas en el </w:t>
      </w:r>
      <w:proofErr w:type="spellStart"/>
      <w:r w:rsidR="00DD022D" w:rsidRPr="00330ADF">
        <w:rPr>
          <w:rFonts w:ascii="Book Antiqua" w:eastAsia="Book Antiqua" w:hAnsi="Book Antiqua" w:cs="Book Antiqua"/>
          <w:bCs/>
          <w:szCs w:val="24"/>
          <w:lang w:val="es-ES"/>
        </w:rPr>
        <w:t>entirillado</w:t>
      </w:r>
      <w:proofErr w:type="spellEnd"/>
      <w:r w:rsidR="00DD022D" w:rsidRPr="00330ADF">
        <w:rPr>
          <w:rFonts w:ascii="Book Antiqua" w:eastAsia="Book Antiqua" w:hAnsi="Book Antiqua" w:cs="Book Antiqua"/>
          <w:bCs/>
          <w:szCs w:val="24"/>
          <w:lang w:val="es-ES"/>
        </w:rPr>
        <w:t xml:space="preserve"> electrónico que acompaña este informe. </w:t>
      </w:r>
      <w:r w:rsidR="00CD0F21" w:rsidRPr="00330ADF">
        <w:rPr>
          <w:rFonts w:ascii="Book Antiqua" w:eastAsia="Book Antiqua" w:hAnsi="Book Antiqua" w:cs="Book Antiqua"/>
          <w:bCs/>
          <w:szCs w:val="24"/>
        </w:rPr>
        <w:t xml:space="preserve"> </w:t>
      </w:r>
    </w:p>
    <w:p w14:paraId="6C5B57EC" w14:textId="77777777" w:rsidR="00BB1D8A" w:rsidRDefault="00BB1D8A" w:rsidP="00BB1D8A">
      <w:pPr>
        <w:jc w:val="both"/>
        <w:rPr>
          <w:rFonts w:ascii="Book Antiqua" w:eastAsia="Book Antiqua" w:hAnsi="Book Antiqua" w:cs="Book Antiqua"/>
          <w:bCs/>
          <w:szCs w:val="24"/>
        </w:rPr>
      </w:pPr>
    </w:p>
    <w:p w14:paraId="1667D8C2" w14:textId="37A7EE08" w:rsidR="00FA20E5" w:rsidRDefault="00DF2DC6" w:rsidP="00F248D5">
      <w:pPr>
        <w:jc w:val="both"/>
        <w:rPr>
          <w:rFonts w:ascii="Book Antiqua" w:eastAsia="Book Antiqua" w:hAnsi="Book Antiqua" w:cs="Book Antiqua"/>
          <w:bCs/>
          <w:szCs w:val="24"/>
          <w:lang w:val="es-ES"/>
        </w:rPr>
      </w:pPr>
      <w:r w:rsidRPr="00330ADF">
        <w:rPr>
          <w:rFonts w:ascii="Book Antiqua" w:eastAsia="Book Antiqua" w:hAnsi="Book Antiqua" w:cs="Book Antiqua"/>
          <w:bCs/>
          <w:szCs w:val="24"/>
          <w:lang w:val="es-ES"/>
        </w:rPr>
        <w:t>Respetuosamente sometido,</w:t>
      </w:r>
    </w:p>
    <w:p w14:paraId="282C6C0A" w14:textId="77777777" w:rsidR="00605765" w:rsidRDefault="00605765" w:rsidP="00F248D5">
      <w:pPr>
        <w:jc w:val="both"/>
        <w:rPr>
          <w:rFonts w:ascii="Book Antiqua" w:eastAsia="Book Antiqua" w:hAnsi="Book Antiqua" w:cs="Book Antiqua"/>
          <w:bCs/>
          <w:szCs w:val="24"/>
          <w:lang w:val="es-ES"/>
        </w:rPr>
      </w:pPr>
    </w:p>
    <w:p w14:paraId="789B91FC" w14:textId="77777777" w:rsidR="00605765" w:rsidRDefault="00605765" w:rsidP="00F248D5">
      <w:pPr>
        <w:jc w:val="both"/>
        <w:rPr>
          <w:rFonts w:ascii="Book Antiqua" w:eastAsia="Book Antiqua" w:hAnsi="Book Antiqua" w:cs="Book Antiqua"/>
          <w:bCs/>
          <w:szCs w:val="24"/>
          <w:lang w:val="es-ES"/>
        </w:rPr>
      </w:pPr>
    </w:p>
    <w:p w14:paraId="2DFE1C16" w14:textId="469731C0" w:rsidR="0062032A" w:rsidRPr="00330ADF" w:rsidRDefault="00B52A70" w:rsidP="00F248D5">
      <w:pPr>
        <w:jc w:val="both"/>
        <w:rPr>
          <w:rFonts w:ascii="Book Antiqua" w:eastAsia="Book Antiqua" w:hAnsi="Book Antiqua" w:cs="Book Antiqua"/>
          <w:szCs w:val="24"/>
          <w:lang w:val="es-ES"/>
        </w:rPr>
      </w:pPr>
      <w:r w:rsidRPr="00330ADF">
        <w:rPr>
          <w:rFonts w:ascii="Book Antiqua" w:eastAsia="Book Antiqua" w:hAnsi="Book Antiqua" w:cs="Book Antiqua"/>
          <w:szCs w:val="24"/>
          <w:lang w:val="es-ES"/>
        </w:rPr>
        <w:t>________________________</w:t>
      </w:r>
      <w:r w:rsidR="00165AA1">
        <w:rPr>
          <w:rFonts w:ascii="Book Antiqua" w:eastAsia="Book Antiqua" w:hAnsi="Book Antiqua" w:cs="Book Antiqua"/>
          <w:szCs w:val="24"/>
          <w:lang w:val="es-ES"/>
        </w:rPr>
        <w:t>______</w:t>
      </w:r>
    </w:p>
    <w:p w14:paraId="6C993983" w14:textId="7570E621" w:rsidR="0062032A" w:rsidRPr="00330ADF" w:rsidRDefault="0062032A" w:rsidP="00F248D5">
      <w:pPr>
        <w:jc w:val="both"/>
        <w:rPr>
          <w:rFonts w:ascii="Book Antiqua" w:eastAsia="Book Antiqua" w:hAnsi="Book Antiqua" w:cs="Book Antiqua"/>
          <w:b/>
          <w:bCs/>
          <w:szCs w:val="24"/>
          <w:lang w:val="es-ES"/>
        </w:rPr>
      </w:pPr>
      <w:proofErr w:type="spellStart"/>
      <w:r w:rsidRPr="00330ADF">
        <w:rPr>
          <w:rFonts w:ascii="Book Antiqua" w:eastAsia="Book Antiqua" w:hAnsi="Book Antiqua" w:cs="Book Antiqua"/>
          <w:b/>
          <w:bCs/>
          <w:szCs w:val="24"/>
          <w:lang w:val="es-ES"/>
        </w:rPr>
        <w:t>Hon</w:t>
      </w:r>
      <w:proofErr w:type="spellEnd"/>
      <w:r w:rsidRPr="00330ADF">
        <w:rPr>
          <w:rFonts w:ascii="Book Antiqua" w:eastAsia="Book Antiqua" w:hAnsi="Book Antiqua" w:cs="Book Antiqua"/>
          <w:b/>
          <w:bCs/>
          <w:szCs w:val="24"/>
          <w:lang w:val="es-ES"/>
        </w:rPr>
        <w:t xml:space="preserve">. </w:t>
      </w:r>
      <w:proofErr w:type="spellStart"/>
      <w:r w:rsidR="00165AA1">
        <w:rPr>
          <w:rFonts w:ascii="Book Antiqua" w:eastAsia="Book Antiqua" w:hAnsi="Book Antiqua" w:cs="Book Antiqua"/>
          <w:b/>
          <w:bCs/>
          <w:szCs w:val="24"/>
          <w:lang w:val="es-ES"/>
        </w:rPr>
        <w:t>Elinette</w:t>
      </w:r>
      <w:proofErr w:type="spellEnd"/>
      <w:r w:rsidR="00165AA1">
        <w:rPr>
          <w:rFonts w:ascii="Book Antiqua" w:eastAsia="Book Antiqua" w:hAnsi="Book Antiqua" w:cs="Book Antiqua"/>
          <w:b/>
          <w:bCs/>
          <w:szCs w:val="24"/>
          <w:lang w:val="es-ES"/>
        </w:rPr>
        <w:t xml:space="preserve"> González Aguayo</w:t>
      </w:r>
      <w:r w:rsidR="00B52A70" w:rsidRPr="00330ADF">
        <w:rPr>
          <w:rFonts w:ascii="Book Antiqua" w:eastAsia="Book Antiqua" w:hAnsi="Book Antiqua" w:cs="Book Antiqua"/>
          <w:b/>
          <w:bCs/>
          <w:szCs w:val="24"/>
          <w:lang w:val="es-ES"/>
        </w:rPr>
        <w:t xml:space="preserve"> </w:t>
      </w:r>
    </w:p>
    <w:p w14:paraId="56042E13" w14:textId="40265585" w:rsidR="00B52A70" w:rsidRPr="00330ADF" w:rsidRDefault="00B52A70" w:rsidP="00F248D5">
      <w:pPr>
        <w:jc w:val="both"/>
        <w:rPr>
          <w:rFonts w:ascii="Book Antiqua" w:eastAsia="Book Antiqua" w:hAnsi="Book Antiqua" w:cs="Book Antiqua"/>
          <w:szCs w:val="24"/>
          <w:lang w:val="es-ES"/>
        </w:rPr>
      </w:pPr>
      <w:r w:rsidRPr="00330ADF">
        <w:rPr>
          <w:rFonts w:ascii="Book Antiqua" w:eastAsia="Book Antiqua" w:hAnsi="Book Antiqua" w:cs="Book Antiqua"/>
          <w:szCs w:val="24"/>
          <w:lang w:val="es-ES"/>
        </w:rPr>
        <w:t>President</w:t>
      </w:r>
      <w:r w:rsidR="00165AA1">
        <w:rPr>
          <w:rFonts w:ascii="Book Antiqua" w:eastAsia="Book Antiqua" w:hAnsi="Book Antiqua" w:cs="Book Antiqua"/>
          <w:szCs w:val="24"/>
          <w:lang w:val="es-ES"/>
        </w:rPr>
        <w:t>a</w:t>
      </w:r>
    </w:p>
    <w:p w14:paraId="70DD8FA5" w14:textId="1D448992" w:rsidR="00B52A70" w:rsidRPr="00330ADF" w:rsidRDefault="001F0ABF" w:rsidP="00F248D5">
      <w:pPr>
        <w:jc w:val="both"/>
        <w:rPr>
          <w:rFonts w:ascii="Book Antiqua" w:eastAsia="Book Antiqua" w:hAnsi="Book Antiqua" w:cs="Book Antiqua"/>
          <w:szCs w:val="24"/>
          <w:lang w:val="es-ES"/>
        </w:rPr>
      </w:pPr>
      <w:r w:rsidRPr="00330ADF">
        <w:rPr>
          <w:rFonts w:ascii="Book Antiqua" w:eastAsia="Book Antiqua" w:hAnsi="Book Antiqua" w:cs="Book Antiqua"/>
          <w:szCs w:val="24"/>
          <w:lang w:val="es-ES"/>
        </w:rPr>
        <w:t>Comisión</w:t>
      </w:r>
      <w:r w:rsidR="00B52A70" w:rsidRPr="00330ADF">
        <w:rPr>
          <w:rFonts w:ascii="Book Antiqua" w:eastAsia="Book Antiqua" w:hAnsi="Book Antiqua" w:cs="Book Antiqua"/>
          <w:szCs w:val="24"/>
          <w:lang w:val="es-ES"/>
        </w:rPr>
        <w:t xml:space="preserve"> de </w:t>
      </w:r>
      <w:r w:rsidR="00165AA1">
        <w:rPr>
          <w:rFonts w:ascii="Book Antiqua" w:eastAsia="Book Antiqua" w:hAnsi="Book Antiqua" w:cs="Book Antiqua"/>
          <w:szCs w:val="24"/>
          <w:lang w:val="es-ES"/>
        </w:rPr>
        <w:t>Recursos Naturales</w:t>
      </w:r>
      <w:r w:rsidRPr="00330ADF">
        <w:rPr>
          <w:rFonts w:ascii="Book Antiqua" w:eastAsia="Book Antiqua" w:hAnsi="Book Antiqua" w:cs="Book Antiqua"/>
          <w:szCs w:val="24"/>
          <w:lang w:val="es-ES"/>
        </w:rPr>
        <w:t xml:space="preserve"> </w:t>
      </w:r>
    </w:p>
    <w:sectPr w:rsidR="00B52A70" w:rsidRPr="00330ADF" w:rsidSect="00015228">
      <w:headerReference w:type="default" r:id="rId12"/>
      <w:pgSz w:w="12240" w:h="15840"/>
      <w:pgMar w:top="1440" w:right="1440" w:bottom="1440" w:left="1440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3EA29A" w14:textId="77777777" w:rsidR="00103BE7" w:rsidRDefault="00103BE7">
      <w:r>
        <w:separator/>
      </w:r>
    </w:p>
  </w:endnote>
  <w:endnote w:type="continuationSeparator" w:id="0">
    <w:p w14:paraId="45B3251E" w14:textId="77777777" w:rsidR="00103BE7" w:rsidRDefault="00103B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CBAEA4" w14:textId="77777777" w:rsidR="00103BE7" w:rsidRDefault="00103BE7">
      <w:r>
        <w:separator/>
      </w:r>
    </w:p>
  </w:footnote>
  <w:footnote w:type="continuationSeparator" w:id="0">
    <w:p w14:paraId="387F117D" w14:textId="77777777" w:rsidR="00103BE7" w:rsidRDefault="00103B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A51A2D" w14:textId="23AA6096" w:rsidR="00BA0B5D" w:rsidRPr="00392CEF" w:rsidRDefault="00CE54D8" w:rsidP="00CE54D8">
    <w:pPr>
      <w:pBdr>
        <w:bottom w:val="single" w:sz="4" w:space="1" w:color="D9D9D9"/>
      </w:pBdr>
      <w:tabs>
        <w:tab w:val="center" w:pos="4680"/>
        <w:tab w:val="right" w:pos="9360"/>
      </w:tabs>
      <w:rPr>
        <w:rFonts w:ascii="Calibri" w:eastAsia="Calibri" w:hAnsi="Calibri"/>
        <w:b/>
        <w:i/>
        <w:sz w:val="22"/>
        <w:szCs w:val="22"/>
        <w:lang w:val="es-PR"/>
      </w:rPr>
    </w:pPr>
    <w:r w:rsidRPr="00CE54D8">
      <w:rPr>
        <w:rFonts w:ascii="Calibri" w:eastAsia="Calibri" w:hAnsi="Calibri"/>
        <w:b/>
        <w:i/>
        <w:sz w:val="22"/>
        <w:szCs w:val="22"/>
        <w:lang w:val="es-PR"/>
      </w:rPr>
      <w:t>Informe</w:t>
    </w:r>
    <w:r w:rsidR="00CA0E0D">
      <w:rPr>
        <w:rFonts w:ascii="Calibri" w:eastAsia="Calibri" w:hAnsi="Calibri"/>
        <w:b/>
        <w:i/>
        <w:sz w:val="22"/>
        <w:szCs w:val="22"/>
        <w:lang w:val="es-PR"/>
      </w:rPr>
      <w:t xml:space="preserve"> Positivo del</w:t>
    </w:r>
    <w:r w:rsidRPr="00CE54D8">
      <w:rPr>
        <w:rFonts w:ascii="Calibri" w:eastAsia="Calibri" w:hAnsi="Calibri"/>
        <w:b/>
        <w:i/>
        <w:sz w:val="22"/>
        <w:szCs w:val="22"/>
        <w:lang w:val="es-PR"/>
      </w:rPr>
      <w:t xml:space="preserve"> P. de</w:t>
    </w:r>
    <w:r w:rsidR="00EF229E">
      <w:rPr>
        <w:rFonts w:ascii="Calibri" w:eastAsia="Calibri" w:hAnsi="Calibri"/>
        <w:b/>
        <w:i/>
        <w:sz w:val="22"/>
        <w:szCs w:val="22"/>
        <w:lang w:val="es-PR"/>
      </w:rPr>
      <w:t>l S. 165</w:t>
    </w:r>
    <w:r w:rsidRPr="00CE54D8">
      <w:rPr>
        <w:rFonts w:ascii="Calibri" w:eastAsia="Calibri" w:hAnsi="Calibri"/>
        <w:b/>
        <w:i/>
        <w:sz w:val="22"/>
        <w:szCs w:val="22"/>
        <w:lang w:val="es-PR"/>
      </w:rPr>
      <w:tab/>
    </w:r>
    <w:r w:rsidRPr="00CE54D8">
      <w:rPr>
        <w:rFonts w:ascii="Calibri" w:eastAsia="Calibri" w:hAnsi="Calibri"/>
        <w:b/>
        <w:i/>
        <w:sz w:val="22"/>
        <w:szCs w:val="22"/>
        <w:lang w:val="es-PR"/>
      </w:rPr>
      <w:tab/>
      <w:t xml:space="preserve"> Página</w:t>
    </w:r>
    <w:r w:rsidRPr="00CE54D8">
      <w:rPr>
        <w:rFonts w:ascii="Calibri" w:eastAsia="Calibri" w:hAnsi="Calibri"/>
        <w:sz w:val="22"/>
        <w:szCs w:val="22"/>
        <w:lang w:val="es-PR"/>
      </w:rPr>
      <w:t xml:space="preserve"> | </w:t>
    </w:r>
    <w:r w:rsidRPr="00CE54D8">
      <w:rPr>
        <w:rFonts w:ascii="Calibri" w:eastAsia="Calibri" w:hAnsi="Calibri"/>
        <w:sz w:val="22"/>
        <w:szCs w:val="22"/>
        <w:lang w:val="en-US"/>
      </w:rPr>
      <w:fldChar w:fldCharType="begin"/>
    </w:r>
    <w:r w:rsidRPr="00CE54D8">
      <w:rPr>
        <w:rFonts w:ascii="Calibri" w:eastAsia="Calibri" w:hAnsi="Calibri"/>
        <w:sz w:val="22"/>
        <w:szCs w:val="22"/>
        <w:lang w:val="es-PR"/>
      </w:rPr>
      <w:instrText xml:space="preserve"> PAGE   \* MERGEFORMAT </w:instrText>
    </w:r>
    <w:r w:rsidRPr="00CE54D8">
      <w:rPr>
        <w:rFonts w:ascii="Calibri" w:eastAsia="Calibri" w:hAnsi="Calibri"/>
        <w:sz w:val="22"/>
        <w:szCs w:val="22"/>
        <w:lang w:val="en-US"/>
      </w:rPr>
      <w:fldChar w:fldCharType="separate"/>
    </w:r>
    <w:r w:rsidR="000F67BD" w:rsidRPr="000F67BD">
      <w:rPr>
        <w:rFonts w:ascii="Calibri" w:eastAsia="Calibri" w:hAnsi="Calibri"/>
        <w:b/>
        <w:bCs/>
        <w:noProof/>
        <w:sz w:val="22"/>
        <w:szCs w:val="22"/>
        <w:lang w:val="es-PR"/>
      </w:rPr>
      <w:t>5</w:t>
    </w:r>
    <w:r w:rsidRPr="00CE54D8">
      <w:rPr>
        <w:rFonts w:ascii="Calibri" w:eastAsia="Calibri" w:hAnsi="Calibri"/>
        <w:sz w:val="22"/>
        <w:szCs w:val="22"/>
        <w:lang w:val="en-US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2E5D12"/>
    <w:multiLevelType w:val="hybridMultilevel"/>
    <w:tmpl w:val="2AE4D28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EE25A1"/>
    <w:multiLevelType w:val="hybridMultilevel"/>
    <w:tmpl w:val="814A9C02"/>
    <w:lvl w:ilvl="0" w:tplc="04090013">
      <w:start w:val="1"/>
      <w:numFmt w:val="upperRoman"/>
      <w:lvlText w:val="%1."/>
      <w:lvlJc w:val="righ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207841AB"/>
    <w:multiLevelType w:val="hybridMultilevel"/>
    <w:tmpl w:val="9B302B7C"/>
    <w:lvl w:ilvl="0" w:tplc="7196FA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0DD6F52"/>
    <w:multiLevelType w:val="hybridMultilevel"/>
    <w:tmpl w:val="F75AD9E6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5CE1016"/>
    <w:multiLevelType w:val="hybridMultilevel"/>
    <w:tmpl w:val="C3A2B8C2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3A7C3A"/>
    <w:multiLevelType w:val="hybridMultilevel"/>
    <w:tmpl w:val="8C88BD86"/>
    <w:lvl w:ilvl="0" w:tplc="397489B6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B853D85"/>
    <w:multiLevelType w:val="hybridMultilevel"/>
    <w:tmpl w:val="8F08A0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A807C6"/>
    <w:multiLevelType w:val="hybridMultilevel"/>
    <w:tmpl w:val="9420FE2C"/>
    <w:lvl w:ilvl="0" w:tplc="1DAC975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73323C"/>
    <w:multiLevelType w:val="hybridMultilevel"/>
    <w:tmpl w:val="E79C13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A1063E"/>
    <w:multiLevelType w:val="hybridMultilevel"/>
    <w:tmpl w:val="EE0CCFC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2B048E0"/>
    <w:multiLevelType w:val="hybridMultilevel"/>
    <w:tmpl w:val="8EB0931E"/>
    <w:lvl w:ilvl="0" w:tplc="13449160">
      <w:start w:val="1"/>
      <w:numFmt w:val="upperLetter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3F753B8"/>
    <w:multiLevelType w:val="hybridMultilevel"/>
    <w:tmpl w:val="0A0600E0"/>
    <w:lvl w:ilvl="0" w:tplc="500A000F">
      <w:start w:val="1"/>
      <w:numFmt w:val="decimal"/>
      <w:lvlText w:val="%1."/>
      <w:lvlJc w:val="left"/>
      <w:pPr>
        <w:ind w:left="720" w:hanging="360"/>
      </w:p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BE248D"/>
    <w:multiLevelType w:val="hybridMultilevel"/>
    <w:tmpl w:val="D7A0B9C8"/>
    <w:lvl w:ilvl="0" w:tplc="76CAC282">
      <w:start w:val="13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8DC711E"/>
    <w:multiLevelType w:val="multilevel"/>
    <w:tmpl w:val="D0DC45DC"/>
    <w:lvl w:ilvl="0">
      <w:start w:val="1"/>
      <w:numFmt w:val="decimal"/>
      <w:pStyle w:val="ListBullet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4" w15:restartNumberingAfterBreak="0">
    <w:nsid w:val="4D0B5BD0"/>
    <w:multiLevelType w:val="hybridMultilevel"/>
    <w:tmpl w:val="397E015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2000000F">
      <w:start w:val="1"/>
      <w:numFmt w:val="decimal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764398"/>
    <w:multiLevelType w:val="hybridMultilevel"/>
    <w:tmpl w:val="27AC468E"/>
    <w:lvl w:ilvl="0" w:tplc="0DF846D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6246971"/>
    <w:multiLevelType w:val="multilevel"/>
    <w:tmpl w:val="D116B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56996B4F"/>
    <w:multiLevelType w:val="hybridMultilevel"/>
    <w:tmpl w:val="B2D4F600"/>
    <w:lvl w:ilvl="0" w:tplc="451E04B4">
      <w:start w:val="9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98F0ADE"/>
    <w:multiLevelType w:val="multilevel"/>
    <w:tmpl w:val="50AC2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E5D7248"/>
    <w:multiLevelType w:val="hybridMultilevel"/>
    <w:tmpl w:val="2AAA1C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64376D1"/>
    <w:multiLevelType w:val="hybridMultilevel"/>
    <w:tmpl w:val="0602F8B2"/>
    <w:lvl w:ilvl="0" w:tplc="2000000F">
      <w:start w:val="1"/>
      <w:numFmt w:val="decimal"/>
      <w:lvlText w:val="%1."/>
      <w:lvlJc w:val="left"/>
      <w:pPr>
        <w:ind w:left="2160" w:hanging="360"/>
      </w:pPr>
    </w:lvl>
    <w:lvl w:ilvl="1" w:tplc="20000019" w:tentative="1">
      <w:start w:val="1"/>
      <w:numFmt w:val="lowerLetter"/>
      <w:lvlText w:val="%2."/>
      <w:lvlJc w:val="left"/>
      <w:pPr>
        <w:ind w:left="2880" w:hanging="360"/>
      </w:pPr>
    </w:lvl>
    <w:lvl w:ilvl="2" w:tplc="2000001B" w:tentative="1">
      <w:start w:val="1"/>
      <w:numFmt w:val="lowerRoman"/>
      <w:lvlText w:val="%3."/>
      <w:lvlJc w:val="right"/>
      <w:pPr>
        <w:ind w:left="3600" w:hanging="180"/>
      </w:pPr>
    </w:lvl>
    <w:lvl w:ilvl="3" w:tplc="2000000F" w:tentative="1">
      <w:start w:val="1"/>
      <w:numFmt w:val="decimal"/>
      <w:lvlText w:val="%4."/>
      <w:lvlJc w:val="left"/>
      <w:pPr>
        <w:ind w:left="4320" w:hanging="360"/>
      </w:pPr>
    </w:lvl>
    <w:lvl w:ilvl="4" w:tplc="20000019" w:tentative="1">
      <w:start w:val="1"/>
      <w:numFmt w:val="lowerLetter"/>
      <w:lvlText w:val="%5."/>
      <w:lvlJc w:val="left"/>
      <w:pPr>
        <w:ind w:left="5040" w:hanging="360"/>
      </w:pPr>
    </w:lvl>
    <w:lvl w:ilvl="5" w:tplc="2000001B" w:tentative="1">
      <w:start w:val="1"/>
      <w:numFmt w:val="lowerRoman"/>
      <w:lvlText w:val="%6."/>
      <w:lvlJc w:val="right"/>
      <w:pPr>
        <w:ind w:left="5760" w:hanging="180"/>
      </w:pPr>
    </w:lvl>
    <w:lvl w:ilvl="6" w:tplc="2000000F" w:tentative="1">
      <w:start w:val="1"/>
      <w:numFmt w:val="decimal"/>
      <w:lvlText w:val="%7."/>
      <w:lvlJc w:val="left"/>
      <w:pPr>
        <w:ind w:left="6480" w:hanging="360"/>
      </w:pPr>
    </w:lvl>
    <w:lvl w:ilvl="7" w:tplc="20000019" w:tentative="1">
      <w:start w:val="1"/>
      <w:numFmt w:val="lowerLetter"/>
      <w:lvlText w:val="%8."/>
      <w:lvlJc w:val="left"/>
      <w:pPr>
        <w:ind w:left="7200" w:hanging="360"/>
      </w:pPr>
    </w:lvl>
    <w:lvl w:ilvl="8" w:tplc="2000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1" w15:restartNumberingAfterBreak="0">
    <w:nsid w:val="68695C0B"/>
    <w:multiLevelType w:val="hybridMultilevel"/>
    <w:tmpl w:val="A1BACF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6E2543EC"/>
    <w:multiLevelType w:val="hybridMultilevel"/>
    <w:tmpl w:val="5EB8560C"/>
    <w:lvl w:ilvl="0" w:tplc="4424AF3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FE85697"/>
    <w:multiLevelType w:val="hybridMultilevel"/>
    <w:tmpl w:val="F55A4356"/>
    <w:lvl w:ilvl="0" w:tplc="28E407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2C369EC"/>
    <w:multiLevelType w:val="hybridMultilevel"/>
    <w:tmpl w:val="4914EEE6"/>
    <w:lvl w:ilvl="0" w:tplc="F09E9688">
      <w:start w:val="1"/>
      <w:numFmt w:val="upperLetter"/>
      <w:lvlText w:val="%1&gt;"/>
      <w:lvlJc w:val="left"/>
      <w:pPr>
        <w:ind w:left="72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8094A66"/>
    <w:multiLevelType w:val="hybridMultilevel"/>
    <w:tmpl w:val="132E2120"/>
    <w:lvl w:ilvl="0" w:tplc="79CAB6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AB836C0"/>
    <w:multiLevelType w:val="hybridMultilevel"/>
    <w:tmpl w:val="C232ACF4"/>
    <w:lvl w:ilvl="0" w:tplc="50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E166ABC"/>
    <w:multiLevelType w:val="hybridMultilevel"/>
    <w:tmpl w:val="E4146A4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25515291">
    <w:abstractNumId w:val="13"/>
  </w:num>
  <w:num w:numId="2" w16cid:durableId="612249085">
    <w:abstractNumId w:val="1"/>
  </w:num>
  <w:num w:numId="3" w16cid:durableId="191654121">
    <w:abstractNumId w:val="5"/>
  </w:num>
  <w:num w:numId="4" w16cid:durableId="251549162">
    <w:abstractNumId w:val="3"/>
  </w:num>
  <w:num w:numId="5" w16cid:durableId="77214083">
    <w:abstractNumId w:val="10"/>
  </w:num>
  <w:num w:numId="6" w16cid:durableId="344096040">
    <w:abstractNumId w:val="21"/>
  </w:num>
  <w:num w:numId="7" w16cid:durableId="1113287001">
    <w:abstractNumId w:val="8"/>
  </w:num>
  <w:num w:numId="8" w16cid:durableId="1631401959">
    <w:abstractNumId w:val="17"/>
  </w:num>
  <w:num w:numId="9" w16cid:durableId="591201020">
    <w:abstractNumId w:val="12"/>
  </w:num>
  <w:num w:numId="10" w16cid:durableId="645204287">
    <w:abstractNumId w:val="27"/>
  </w:num>
  <w:num w:numId="11" w16cid:durableId="1508133352">
    <w:abstractNumId w:val="6"/>
  </w:num>
  <w:num w:numId="12" w16cid:durableId="1889679253">
    <w:abstractNumId w:val="19"/>
  </w:num>
  <w:num w:numId="13" w16cid:durableId="325980482">
    <w:abstractNumId w:val="9"/>
  </w:num>
  <w:num w:numId="14" w16cid:durableId="1607613887">
    <w:abstractNumId w:val="24"/>
  </w:num>
  <w:num w:numId="15" w16cid:durableId="1411585931">
    <w:abstractNumId w:val="26"/>
  </w:num>
  <w:num w:numId="16" w16cid:durableId="39632354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467631451">
    <w:abstractNumId w:val="18"/>
  </w:num>
  <w:num w:numId="18" w16cid:durableId="1841121419">
    <w:abstractNumId w:val="16"/>
  </w:num>
  <w:num w:numId="19" w16cid:durableId="413741497">
    <w:abstractNumId w:val="11"/>
  </w:num>
  <w:num w:numId="20" w16cid:durableId="1585646298">
    <w:abstractNumId w:val="14"/>
  </w:num>
  <w:num w:numId="21" w16cid:durableId="2056149523">
    <w:abstractNumId w:val="20"/>
  </w:num>
  <w:num w:numId="22" w16cid:durableId="2133940433">
    <w:abstractNumId w:val="15"/>
  </w:num>
  <w:num w:numId="23" w16cid:durableId="395864605">
    <w:abstractNumId w:val="2"/>
  </w:num>
  <w:num w:numId="24" w16cid:durableId="58523924">
    <w:abstractNumId w:val="7"/>
  </w:num>
  <w:num w:numId="25" w16cid:durableId="1450933253">
    <w:abstractNumId w:val="22"/>
  </w:num>
  <w:num w:numId="26" w16cid:durableId="2066292931">
    <w:abstractNumId w:val="23"/>
  </w:num>
  <w:num w:numId="27" w16cid:durableId="1910578309">
    <w:abstractNumId w:val="4"/>
  </w:num>
  <w:num w:numId="28" w16cid:durableId="542406965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7D86"/>
    <w:rsid w:val="0000004F"/>
    <w:rsid w:val="00000BA5"/>
    <w:rsid w:val="00002FE6"/>
    <w:rsid w:val="0001303D"/>
    <w:rsid w:val="000134D2"/>
    <w:rsid w:val="00013D07"/>
    <w:rsid w:val="00014121"/>
    <w:rsid w:val="00014492"/>
    <w:rsid w:val="000147B0"/>
    <w:rsid w:val="0001517A"/>
    <w:rsid w:val="00015228"/>
    <w:rsid w:val="0001527F"/>
    <w:rsid w:val="00015B99"/>
    <w:rsid w:val="00017A55"/>
    <w:rsid w:val="0002095D"/>
    <w:rsid w:val="0002233C"/>
    <w:rsid w:val="0002280F"/>
    <w:rsid w:val="00025064"/>
    <w:rsid w:val="00025717"/>
    <w:rsid w:val="000307E4"/>
    <w:rsid w:val="00030B68"/>
    <w:rsid w:val="00034568"/>
    <w:rsid w:val="000354E0"/>
    <w:rsid w:val="000400C5"/>
    <w:rsid w:val="00041144"/>
    <w:rsid w:val="00042C50"/>
    <w:rsid w:val="00044610"/>
    <w:rsid w:val="000447E9"/>
    <w:rsid w:val="00045351"/>
    <w:rsid w:val="00045D3A"/>
    <w:rsid w:val="00046EBE"/>
    <w:rsid w:val="00047E12"/>
    <w:rsid w:val="00047F47"/>
    <w:rsid w:val="000500C4"/>
    <w:rsid w:val="00050E9A"/>
    <w:rsid w:val="000516CE"/>
    <w:rsid w:val="0005671D"/>
    <w:rsid w:val="00056A49"/>
    <w:rsid w:val="0005771D"/>
    <w:rsid w:val="00060199"/>
    <w:rsid w:val="00060836"/>
    <w:rsid w:val="00061AA8"/>
    <w:rsid w:val="00074DA1"/>
    <w:rsid w:val="00075151"/>
    <w:rsid w:val="000820D1"/>
    <w:rsid w:val="000823FD"/>
    <w:rsid w:val="0008367C"/>
    <w:rsid w:val="00085143"/>
    <w:rsid w:val="0008687C"/>
    <w:rsid w:val="00086D70"/>
    <w:rsid w:val="0009035A"/>
    <w:rsid w:val="000926FC"/>
    <w:rsid w:val="00094444"/>
    <w:rsid w:val="000949CC"/>
    <w:rsid w:val="00095CAB"/>
    <w:rsid w:val="00096293"/>
    <w:rsid w:val="0009687B"/>
    <w:rsid w:val="000968F0"/>
    <w:rsid w:val="000A0600"/>
    <w:rsid w:val="000A2D23"/>
    <w:rsid w:val="000A2D93"/>
    <w:rsid w:val="000A4C87"/>
    <w:rsid w:val="000A6224"/>
    <w:rsid w:val="000A6BDF"/>
    <w:rsid w:val="000B0108"/>
    <w:rsid w:val="000B0D43"/>
    <w:rsid w:val="000B0E33"/>
    <w:rsid w:val="000B186A"/>
    <w:rsid w:val="000B6B0E"/>
    <w:rsid w:val="000B78F4"/>
    <w:rsid w:val="000B7FB8"/>
    <w:rsid w:val="000C02B6"/>
    <w:rsid w:val="000C10A7"/>
    <w:rsid w:val="000C2E27"/>
    <w:rsid w:val="000C5AA8"/>
    <w:rsid w:val="000C66A9"/>
    <w:rsid w:val="000C6951"/>
    <w:rsid w:val="000D1461"/>
    <w:rsid w:val="000D246A"/>
    <w:rsid w:val="000D2BDF"/>
    <w:rsid w:val="000D41AE"/>
    <w:rsid w:val="000D5F7E"/>
    <w:rsid w:val="000D68FC"/>
    <w:rsid w:val="000D6C59"/>
    <w:rsid w:val="000E1F8D"/>
    <w:rsid w:val="000E2969"/>
    <w:rsid w:val="000E3F54"/>
    <w:rsid w:val="000E44DD"/>
    <w:rsid w:val="000E47A9"/>
    <w:rsid w:val="000E5D36"/>
    <w:rsid w:val="000E5F44"/>
    <w:rsid w:val="000E687F"/>
    <w:rsid w:val="000F0EF1"/>
    <w:rsid w:val="000F334A"/>
    <w:rsid w:val="000F67BD"/>
    <w:rsid w:val="000F73AA"/>
    <w:rsid w:val="001010F3"/>
    <w:rsid w:val="001015D5"/>
    <w:rsid w:val="00101A40"/>
    <w:rsid w:val="00101C99"/>
    <w:rsid w:val="00101D19"/>
    <w:rsid w:val="001031CF"/>
    <w:rsid w:val="00103BE7"/>
    <w:rsid w:val="001049CF"/>
    <w:rsid w:val="0010585D"/>
    <w:rsid w:val="001111E1"/>
    <w:rsid w:val="001148F9"/>
    <w:rsid w:val="001151C8"/>
    <w:rsid w:val="00117F71"/>
    <w:rsid w:val="00120775"/>
    <w:rsid w:val="001209AD"/>
    <w:rsid w:val="00121C82"/>
    <w:rsid w:val="00122AAF"/>
    <w:rsid w:val="00122C55"/>
    <w:rsid w:val="00126659"/>
    <w:rsid w:val="00126797"/>
    <w:rsid w:val="001311BA"/>
    <w:rsid w:val="0013140F"/>
    <w:rsid w:val="0013169D"/>
    <w:rsid w:val="0013206F"/>
    <w:rsid w:val="00132EB7"/>
    <w:rsid w:val="001373EB"/>
    <w:rsid w:val="00137B0F"/>
    <w:rsid w:val="00140F2B"/>
    <w:rsid w:val="00141605"/>
    <w:rsid w:val="00141703"/>
    <w:rsid w:val="00142BB5"/>
    <w:rsid w:val="0014475E"/>
    <w:rsid w:val="00145D9E"/>
    <w:rsid w:val="00146CE1"/>
    <w:rsid w:val="001506A1"/>
    <w:rsid w:val="00150CAD"/>
    <w:rsid w:val="001512D8"/>
    <w:rsid w:val="001517E9"/>
    <w:rsid w:val="00152A16"/>
    <w:rsid w:val="00153CC8"/>
    <w:rsid w:val="00153D68"/>
    <w:rsid w:val="001541DD"/>
    <w:rsid w:val="00156B55"/>
    <w:rsid w:val="00156BB1"/>
    <w:rsid w:val="00157711"/>
    <w:rsid w:val="001601C3"/>
    <w:rsid w:val="00160CAC"/>
    <w:rsid w:val="00161566"/>
    <w:rsid w:val="00161786"/>
    <w:rsid w:val="001626AE"/>
    <w:rsid w:val="001644C5"/>
    <w:rsid w:val="00165AA1"/>
    <w:rsid w:val="00165ACD"/>
    <w:rsid w:val="00165BBF"/>
    <w:rsid w:val="0016750C"/>
    <w:rsid w:val="0017100B"/>
    <w:rsid w:val="00171FDF"/>
    <w:rsid w:val="00173FCA"/>
    <w:rsid w:val="00174D24"/>
    <w:rsid w:val="00175198"/>
    <w:rsid w:val="00175720"/>
    <w:rsid w:val="00176A41"/>
    <w:rsid w:val="00176D3E"/>
    <w:rsid w:val="00180AA0"/>
    <w:rsid w:val="00182F6C"/>
    <w:rsid w:val="00185323"/>
    <w:rsid w:val="00193993"/>
    <w:rsid w:val="001953B3"/>
    <w:rsid w:val="00195E52"/>
    <w:rsid w:val="00196AD5"/>
    <w:rsid w:val="001A2F06"/>
    <w:rsid w:val="001A37EA"/>
    <w:rsid w:val="001A4245"/>
    <w:rsid w:val="001A4968"/>
    <w:rsid w:val="001A5A3D"/>
    <w:rsid w:val="001B2108"/>
    <w:rsid w:val="001B42DA"/>
    <w:rsid w:val="001B4DB2"/>
    <w:rsid w:val="001B5670"/>
    <w:rsid w:val="001B5992"/>
    <w:rsid w:val="001B61D6"/>
    <w:rsid w:val="001C0FBD"/>
    <w:rsid w:val="001C6AF2"/>
    <w:rsid w:val="001D0323"/>
    <w:rsid w:val="001D4A82"/>
    <w:rsid w:val="001D5348"/>
    <w:rsid w:val="001D5AD5"/>
    <w:rsid w:val="001D5EE7"/>
    <w:rsid w:val="001D6791"/>
    <w:rsid w:val="001D7C9D"/>
    <w:rsid w:val="001E22CA"/>
    <w:rsid w:val="001E2A4F"/>
    <w:rsid w:val="001E3EFE"/>
    <w:rsid w:val="001E4A03"/>
    <w:rsid w:val="001E4FEC"/>
    <w:rsid w:val="001E576C"/>
    <w:rsid w:val="001F0ABF"/>
    <w:rsid w:val="001F0F04"/>
    <w:rsid w:val="001F1B25"/>
    <w:rsid w:val="001F2899"/>
    <w:rsid w:val="001F40E9"/>
    <w:rsid w:val="001F5243"/>
    <w:rsid w:val="001F75BD"/>
    <w:rsid w:val="001F7E9A"/>
    <w:rsid w:val="00203D0D"/>
    <w:rsid w:val="00205FFE"/>
    <w:rsid w:val="0021195C"/>
    <w:rsid w:val="00212FE1"/>
    <w:rsid w:val="00214803"/>
    <w:rsid w:val="00215352"/>
    <w:rsid w:val="00216AC7"/>
    <w:rsid w:val="00216F39"/>
    <w:rsid w:val="00221403"/>
    <w:rsid w:val="002250E7"/>
    <w:rsid w:val="00227846"/>
    <w:rsid w:val="0023276B"/>
    <w:rsid w:val="0023302B"/>
    <w:rsid w:val="00233913"/>
    <w:rsid w:val="00235E5B"/>
    <w:rsid w:val="0024127E"/>
    <w:rsid w:val="00243386"/>
    <w:rsid w:val="00243D5B"/>
    <w:rsid w:val="00245EE6"/>
    <w:rsid w:val="00245F8E"/>
    <w:rsid w:val="00246E4D"/>
    <w:rsid w:val="00251301"/>
    <w:rsid w:val="00256A36"/>
    <w:rsid w:val="00261EFE"/>
    <w:rsid w:val="002647D9"/>
    <w:rsid w:val="00271280"/>
    <w:rsid w:val="00271C1C"/>
    <w:rsid w:val="00275876"/>
    <w:rsid w:val="00275BD1"/>
    <w:rsid w:val="0027699D"/>
    <w:rsid w:val="00284B4A"/>
    <w:rsid w:val="002865C2"/>
    <w:rsid w:val="0029001C"/>
    <w:rsid w:val="002912E5"/>
    <w:rsid w:val="002939AA"/>
    <w:rsid w:val="00293EC1"/>
    <w:rsid w:val="00294C24"/>
    <w:rsid w:val="00295023"/>
    <w:rsid w:val="0029783A"/>
    <w:rsid w:val="002978BE"/>
    <w:rsid w:val="002A0014"/>
    <w:rsid w:val="002A08EC"/>
    <w:rsid w:val="002A0D4D"/>
    <w:rsid w:val="002A2259"/>
    <w:rsid w:val="002A25FE"/>
    <w:rsid w:val="002A26C8"/>
    <w:rsid w:val="002A65EC"/>
    <w:rsid w:val="002A67C9"/>
    <w:rsid w:val="002A795A"/>
    <w:rsid w:val="002B0749"/>
    <w:rsid w:val="002B1028"/>
    <w:rsid w:val="002B3E91"/>
    <w:rsid w:val="002B7625"/>
    <w:rsid w:val="002C35AA"/>
    <w:rsid w:val="002C4D91"/>
    <w:rsid w:val="002C6E19"/>
    <w:rsid w:val="002C6ED2"/>
    <w:rsid w:val="002D0B9A"/>
    <w:rsid w:val="002D13CD"/>
    <w:rsid w:val="002D28F2"/>
    <w:rsid w:val="002D298E"/>
    <w:rsid w:val="002D2AD0"/>
    <w:rsid w:val="002D52EE"/>
    <w:rsid w:val="002E5833"/>
    <w:rsid w:val="002E6178"/>
    <w:rsid w:val="002F16BF"/>
    <w:rsid w:val="002F1FB8"/>
    <w:rsid w:val="002F359D"/>
    <w:rsid w:val="002F78A1"/>
    <w:rsid w:val="003016BC"/>
    <w:rsid w:val="00302BF6"/>
    <w:rsid w:val="00302E68"/>
    <w:rsid w:val="00303439"/>
    <w:rsid w:val="00304248"/>
    <w:rsid w:val="00305ED8"/>
    <w:rsid w:val="00307DF6"/>
    <w:rsid w:val="00307EB1"/>
    <w:rsid w:val="0031466B"/>
    <w:rsid w:val="00315BCA"/>
    <w:rsid w:val="00317167"/>
    <w:rsid w:val="003205A5"/>
    <w:rsid w:val="00322FD4"/>
    <w:rsid w:val="003231EF"/>
    <w:rsid w:val="00326146"/>
    <w:rsid w:val="00326287"/>
    <w:rsid w:val="0032671E"/>
    <w:rsid w:val="0032693E"/>
    <w:rsid w:val="00330ADF"/>
    <w:rsid w:val="00331726"/>
    <w:rsid w:val="003328CC"/>
    <w:rsid w:val="003344C6"/>
    <w:rsid w:val="00334607"/>
    <w:rsid w:val="003361A3"/>
    <w:rsid w:val="00336AFF"/>
    <w:rsid w:val="0034060C"/>
    <w:rsid w:val="00341B57"/>
    <w:rsid w:val="0034229A"/>
    <w:rsid w:val="00342992"/>
    <w:rsid w:val="00342ABC"/>
    <w:rsid w:val="003430F3"/>
    <w:rsid w:val="00344FDD"/>
    <w:rsid w:val="00345A48"/>
    <w:rsid w:val="00350019"/>
    <w:rsid w:val="0035339E"/>
    <w:rsid w:val="003541CE"/>
    <w:rsid w:val="00354EC7"/>
    <w:rsid w:val="003608C9"/>
    <w:rsid w:val="00362C4C"/>
    <w:rsid w:val="00363194"/>
    <w:rsid w:val="00364147"/>
    <w:rsid w:val="00367FE1"/>
    <w:rsid w:val="00370F31"/>
    <w:rsid w:val="00371331"/>
    <w:rsid w:val="00371438"/>
    <w:rsid w:val="00373E19"/>
    <w:rsid w:val="0038023C"/>
    <w:rsid w:val="00380C43"/>
    <w:rsid w:val="003833DC"/>
    <w:rsid w:val="0038510E"/>
    <w:rsid w:val="00385CB7"/>
    <w:rsid w:val="00385DD4"/>
    <w:rsid w:val="00385E47"/>
    <w:rsid w:val="00386195"/>
    <w:rsid w:val="00387BB6"/>
    <w:rsid w:val="00390E29"/>
    <w:rsid w:val="0039265C"/>
    <w:rsid w:val="00392CEF"/>
    <w:rsid w:val="003935F6"/>
    <w:rsid w:val="003939D4"/>
    <w:rsid w:val="00393ADF"/>
    <w:rsid w:val="003A1E86"/>
    <w:rsid w:val="003A1F33"/>
    <w:rsid w:val="003A4E54"/>
    <w:rsid w:val="003A6C22"/>
    <w:rsid w:val="003B38A4"/>
    <w:rsid w:val="003B4677"/>
    <w:rsid w:val="003B59C0"/>
    <w:rsid w:val="003B6CF1"/>
    <w:rsid w:val="003B79DD"/>
    <w:rsid w:val="003C0083"/>
    <w:rsid w:val="003C16AB"/>
    <w:rsid w:val="003C397B"/>
    <w:rsid w:val="003C7E84"/>
    <w:rsid w:val="003D220A"/>
    <w:rsid w:val="003D601E"/>
    <w:rsid w:val="003D6332"/>
    <w:rsid w:val="003D691E"/>
    <w:rsid w:val="003E3041"/>
    <w:rsid w:val="003E4335"/>
    <w:rsid w:val="003E45C6"/>
    <w:rsid w:val="003E5538"/>
    <w:rsid w:val="003E6E10"/>
    <w:rsid w:val="003E7648"/>
    <w:rsid w:val="003F0468"/>
    <w:rsid w:val="003F10BB"/>
    <w:rsid w:val="003F165E"/>
    <w:rsid w:val="003F2118"/>
    <w:rsid w:val="003F249F"/>
    <w:rsid w:val="003F2674"/>
    <w:rsid w:val="003F2A3C"/>
    <w:rsid w:val="003F3DD0"/>
    <w:rsid w:val="003F5089"/>
    <w:rsid w:val="003F55D7"/>
    <w:rsid w:val="003F5C14"/>
    <w:rsid w:val="003F5CFD"/>
    <w:rsid w:val="003F6991"/>
    <w:rsid w:val="00402A56"/>
    <w:rsid w:val="00405E6A"/>
    <w:rsid w:val="00407674"/>
    <w:rsid w:val="0041475B"/>
    <w:rsid w:val="004169F5"/>
    <w:rsid w:val="0042009A"/>
    <w:rsid w:val="00420A8B"/>
    <w:rsid w:val="0042565A"/>
    <w:rsid w:val="0042655F"/>
    <w:rsid w:val="00430AB9"/>
    <w:rsid w:val="00431F68"/>
    <w:rsid w:val="004369A6"/>
    <w:rsid w:val="004402BB"/>
    <w:rsid w:val="00440C08"/>
    <w:rsid w:val="0044224C"/>
    <w:rsid w:val="004422D9"/>
    <w:rsid w:val="0044596F"/>
    <w:rsid w:val="00447224"/>
    <w:rsid w:val="004512E8"/>
    <w:rsid w:val="00451CA7"/>
    <w:rsid w:val="00451F27"/>
    <w:rsid w:val="004523CD"/>
    <w:rsid w:val="00452D84"/>
    <w:rsid w:val="004530BB"/>
    <w:rsid w:val="00454A8C"/>
    <w:rsid w:val="00455D7F"/>
    <w:rsid w:val="00456F90"/>
    <w:rsid w:val="00464EA7"/>
    <w:rsid w:val="004652E5"/>
    <w:rsid w:val="004655B2"/>
    <w:rsid w:val="00467CB0"/>
    <w:rsid w:val="00471D11"/>
    <w:rsid w:val="00473669"/>
    <w:rsid w:val="00473CA1"/>
    <w:rsid w:val="004750FA"/>
    <w:rsid w:val="00477032"/>
    <w:rsid w:val="00483252"/>
    <w:rsid w:val="0048405B"/>
    <w:rsid w:val="004845DB"/>
    <w:rsid w:val="0048493D"/>
    <w:rsid w:val="00484A39"/>
    <w:rsid w:val="0048625D"/>
    <w:rsid w:val="004904FD"/>
    <w:rsid w:val="00493443"/>
    <w:rsid w:val="00495AF1"/>
    <w:rsid w:val="0049773F"/>
    <w:rsid w:val="004A03D2"/>
    <w:rsid w:val="004A0523"/>
    <w:rsid w:val="004A345B"/>
    <w:rsid w:val="004A38BE"/>
    <w:rsid w:val="004A4181"/>
    <w:rsid w:val="004A4658"/>
    <w:rsid w:val="004A4D0B"/>
    <w:rsid w:val="004A52CF"/>
    <w:rsid w:val="004A5A18"/>
    <w:rsid w:val="004A6052"/>
    <w:rsid w:val="004A6792"/>
    <w:rsid w:val="004A6C24"/>
    <w:rsid w:val="004B0C4E"/>
    <w:rsid w:val="004B3924"/>
    <w:rsid w:val="004B3B05"/>
    <w:rsid w:val="004B412A"/>
    <w:rsid w:val="004B4977"/>
    <w:rsid w:val="004B6F81"/>
    <w:rsid w:val="004C0642"/>
    <w:rsid w:val="004C1A6A"/>
    <w:rsid w:val="004C1D8F"/>
    <w:rsid w:val="004C3801"/>
    <w:rsid w:val="004D04F6"/>
    <w:rsid w:val="004D0E01"/>
    <w:rsid w:val="004D148A"/>
    <w:rsid w:val="004D28B0"/>
    <w:rsid w:val="004D2964"/>
    <w:rsid w:val="004D4610"/>
    <w:rsid w:val="004D77ED"/>
    <w:rsid w:val="004E0A7F"/>
    <w:rsid w:val="004E2140"/>
    <w:rsid w:val="004E34EF"/>
    <w:rsid w:val="004E356B"/>
    <w:rsid w:val="004E3F46"/>
    <w:rsid w:val="004E4CA9"/>
    <w:rsid w:val="004E7F19"/>
    <w:rsid w:val="004F0A6A"/>
    <w:rsid w:val="004F1A29"/>
    <w:rsid w:val="004F1B2E"/>
    <w:rsid w:val="004F1F3C"/>
    <w:rsid w:val="004F3608"/>
    <w:rsid w:val="004F4533"/>
    <w:rsid w:val="004F4A0B"/>
    <w:rsid w:val="004F65A4"/>
    <w:rsid w:val="004F7B26"/>
    <w:rsid w:val="0050241C"/>
    <w:rsid w:val="00505301"/>
    <w:rsid w:val="0050546E"/>
    <w:rsid w:val="00506D21"/>
    <w:rsid w:val="00511059"/>
    <w:rsid w:val="005111C9"/>
    <w:rsid w:val="00511AF3"/>
    <w:rsid w:val="00511B91"/>
    <w:rsid w:val="00512033"/>
    <w:rsid w:val="00513E14"/>
    <w:rsid w:val="00514E1F"/>
    <w:rsid w:val="005151B4"/>
    <w:rsid w:val="00515F52"/>
    <w:rsid w:val="00516AB2"/>
    <w:rsid w:val="00520234"/>
    <w:rsid w:val="00521757"/>
    <w:rsid w:val="00523417"/>
    <w:rsid w:val="005246C2"/>
    <w:rsid w:val="0052477D"/>
    <w:rsid w:val="00525960"/>
    <w:rsid w:val="005260BF"/>
    <w:rsid w:val="0052624F"/>
    <w:rsid w:val="005270F3"/>
    <w:rsid w:val="00527C52"/>
    <w:rsid w:val="00527C61"/>
    <w:rsid w:val="0053055E"/>
    <w:rsid w:val="00530726"/>
    <w:rsid w:val="005309BD"/>
    <w:rsid w:val="0053262E"/>
    <w:rsid w:val="005327A5"/>
    <w:rsid w:val="00532F3A"/>
    <w:rsid w:val="00534F30"/>
    <w:rsid w:val="00535156"/>
    <w:rsid w:val="005370EA"/>
    <w:rsid w:val="0054033A"/>
    <w:rsid w:val="005432C2"/>
    <w:rsid w:val="00544E4E"/>
    <w:rsid w:val="0054506F"/>
    <w:rsid w:val="00547F34"/>
    <w:rsid w:val="00557D10"/>
    <w:rsid w:val="00562C77"/>
    <w:rsid w:val="00566BF6"/>
    <w:rsid w:val="0057022E"/>
    <w:rsid w:val="00570C9D"/>
    <w:rsid w:val="0057467B"/>
    <w:rsid w:val="00582AA4"/>
    <w:rsid w:val="00582CE9"/>
    <w:rsid w:val="005832A4"/>
    <w:rsid w:val="005842C1"/>
    <w:rsid w:val="00584753"/>
    <w:rsid w:val="005865BB"/>
    <w:rsid w:val="00586656"/>
    <w:rsid w:val="00586657"/>
    <w:rsid w:val="00592BE3"/>
    <w:rsid w:val="00592D59"/>
    <w:rsid w:val="00595B10"/>
    <w:rsid w:val="00596C94"/>
    <w:rsid w:val="005A1F13"/>
    <w:rsid w:val="005A20F0"/>
    <w:rsid w:val="005A5D31"/>
    <w:rsid w:val="005A606B"/>
    <w:rsid w:val="005B1FE9"/>
    <w:rsid w:val="005B2A60"/>
    <w:rsid w:val="005B2E28"/>
    <w:rsid w:val="005B4DD1"/>
    <w:rsid w:val="005B69A9"/>
    <w:rsid w:val="005B70DA"/>
    <w:rsid w:val="005B721F"/>
    <w:rsid w:val="005B750B"/>
    <w:rsid w:val="005C0C82"/>
    <w:rsid w:val="005C1097"/>
    <w:rsid w:val="005C143B"/>
    <w:rsid w:val="005C2438"/>
    <w:rsid w:val="005C2515"/>
    <w:rsid w:val="005C3979"/>
    <w:rsid w:val="005D0433"/>
    <w:rsid w:val="005D1CE1"/>
    <w:rsid w:val="005D714C"/>
    <w:rsid w:val="005D78C5"/>
    <w:rsid w:val="005E294E"/>
    <w:rsid w:val="005E33D3"/>
    <w:rsid w:val="005E5D7D"/>
    <w:rsid w:val="005F07E8"/>
    <w:rsid w:val="005F0B12"/>
    <w:rsid w:val="005F0F75"/>
    <w:rsid w:val="005F171D"/>
    <w:rsid w:val="005F18D1"/>
    <w:rsid w:val="005F34F0"/>
    <w:rsid w:val="005F4015"/>
    <w:rsid w:val="005F4E36"/>
    <w:rsid w:val="005F74F1"/>
    <w:rsid w:val="00600DE3"/>
    <w:rsid w:val="00602E29"/>
    <w:rsid w:val="00603613"/>
    <w:rsid w:val="00603A92"/>
    <w:rsid w:val="00603FE4"/>
    <w:rsid w:val="0060528C"/>
    <w:rsid w:val="00605765"/>
    <w:rsid w:val="00606032"/>
    <w:rsid w:val="00611001"/>
    <w:rsid w:val="0061103A"/>
    <w:rsid w:val="00611979"/>
    <w:rsid w:val="0061481C"/>
    <w:rsid w:val="00614825"/>
    <w:rsid w:val="00614941"/>
    <w:rsid w:val="006177ED"/>
    <w:rsid w:val="00620031"/>
    <w:rsid w:val="0062032A"/>
    <w:rsid w:val="00622F0C"/>
    <w:rsid w:val="00623516"/>
    <w:rsid w:val="006235C1"/>
    <w:rsid w:val="00624255"/>
    <w:rsid w:val="0062626D"/>
    <w:rsid w:val="0062631E"/>
    <w:rsid w:val="00630F7C"/>
    <w:rsid w:val="00631588"/>
    <w:rsid w:val="00634680"/>
    <w:rsid w:val="00634F2C"/>
    <w:rsid w:val="0063597C"/>
    <w:rsid w:val="006403D0"/>
    <w:rsid w:val="006405DB"/>
    <w:rsid w:val="00640DFF"/>
    <w:rsid w:val="00642819"/>
    <w:rsid w:val="006430D4"/>
    <w:rsid w:val="00646D0B"/>
    <w:rsid w:val="00647636"/>
    <w:rsid w:val="0065060C"/>
    <w:rsid w:val="00651C02"/>
    <w:rsid w:val="00652215"/>
    <w:rsid w:val="00654B39"/>
    <w:rsid w:val="00655145"/>
    <w:rsid w:val="00656147"/>
    <w:rsid w:val="00656773"/>
    <w:rsid w:val="00660712"/>
    <w:rsid w:val="006608BA"/>
    <w:rsid w:val="006620D1"/>
    <w:rsid w:val="0066649B"/>
    <w:rsid w:val="006676B5"/>
    <w:rsid w:val="00674C03"/>
    <w:rsid w:val="00677190"/>
    <w:rsid w:val="00681D6B"/>
    <w:rsid w:val="00682499"/>
    <w:rsid w:val="00683217"/>
    <w:rsid w:val="006834FB"/>
    <w:rsid w:val="006843E9"/>
    <w:rsid w:val="0069205B"/>
    <w:rsid w:val="0069342C"/>
    <w:rsid w:val="006944B5"/>
    <w:rsid w:val="00694718"/>
    <w:rsid w:val="00696C7B"/>
    <w:rsid w:val="006A4A4D"/>
    <w:rsid w:val="006A4AF2"/>
    <w:rsid w:val="006A5238"/>
    <w:rsid w:val="006A587C"/>
    <w:rsid w:val="006A786D"/>
    <w:rsid w:val="006A7D12"/>
    <w:rsid w:val="006B2B50"/>
    <w:rsid w:val="006B2F9D"/>
    <w:rsid w:val="006B4F55"/>
    <w:rsid w:val="006B4F68"/>
    <w:rsid w:val="006C0FC3"/>
    <w:rsid w:val="006C15D8"/>
    <w:rsid w:val="006C2C62"/>
    <w:rsid w:val="006C62D3"/>
    <w:rsid w:val="006D1822"/>
    <w:rsid w:val="006D19F9"/>
    <w:rsid w:val="006E1834"/>
    <w:rsid w:val="006E1B68"/>
    <w:rsid w:val="006E2F7B"/>
    <w:rsid w:val="006E5CBD"/>
    <w:rsid w:val="006E649B"/>
    <w:rsid w:val="006F1487"/>
    <w:rsid w:val="006F1A90"/>
    <w:rsid w:val="006F25A8"/>
    <w:rsid w:val="006F37CD"/>
    <w:rsid w:val="006F3E2E"/>
    <w:rsid w:val="006F4FC6"/>
    <w:rsid w:val="006F6951"/>
    <w:rsid w:val="006F7B25"/>
    <w:rsid w:val="00700E19"/>
    <w:rsid w:val="0070305E"/>
    <w:rsid w:val="00703675"/>
    <w:rsid w:val="0070702E"/>
    <w:rsid w:val="007073A4"/>
    <w:rsid w:val="00710FA1"/>
    <w:rsid w:val="007130C2"/>
    <w:rsid w:val="00713342"/>
    <w:rsid w:val="00714039"/>
    <w:rsid w:val="0071457D"/>
    <w:rsid w:val="007172B9"/>
    <w:rsid w:val="00720C57"/>
    <w:rsid w:val="00721F9B"/>
    <w:rsid w:val="007224E1"/>
    <w:rsid w:val="00724787"/>
    <w:rsid w:val="007250C9"/>
    <w:rsid w:val="007262C4"/>
    <w:rsid w:val="007269D0"/>
    <w:rsid w:val="00727819"/>
    <w:rsid w:val="007310DE"/>
    <w:rsid w:val="00732763"/>
    <w:rsid w:val="00733E40"/>
    <w:rsid w:val="007376D3"/>
    <w:rsid w:val="00740238"/>
    <w:rsid w:val="00742442"/>
    <w:rsid w:val="00742884"/>
    <w:rsid w:val="00742EAA"/>
    <w:rsid w:val="00744264"/>
    <w:rsid w:val="00744FE1"/>
    <w:rsid w:val="007462C2"/>
    <w:rsid w:val="00746932"/>
    <w:rsid w:val="00747A93"/>
    <w:rsid w:val="00747BBE"/>
    <w:rsid w:val="007501F1"/>
    <w:rsid w:val="007505F0"/>
    <w:rsid w:val="007522DC"/>
    <w:rsid w:val="00754767"/>
    <w:rsid w:val="00755069"/>
    <w:rsid w:val="00755A52"/>
    <w:rsid w:val="0076029D"/>
    <w:rsid w:val="00760D00"/>
    <w:rsid w:val="00761002"/>
    <w:rsid w:val="00761E6D"/>
    <w:rsid w:val="00764937"/>
    <w:rsid w:val="00764D5B"/>
    <w:rsid w:val="00765886"/>
    <w:rsid w:val="00767CAC"/>
    <w:rsid w:val="00770940"/>
    <w:rsid w:val="0077131A"/>
    <w:rsid w:val="00772063"/>
    <w:rsid w:val="00772F4A"/>
    <w:rsid w:val="00773A90"/>
    <w:rsid w:val="00773FDD"/>
    <w:rsid w:val="0077444F"/>
    <w:rsid w:val="0077544F"/>
    <w:rsid w:val="007756C0"/>
    <w:rsid w:val="007761C9"/>
    <w:rsid w:val="007766F1"/>
    <w:rsid w:val="0078196F"/>
    <w:rsid w:val="00782A64"/>
    <w:rsid w:val="007842E6"/>
    <w:rsid w:val="0078548C"/>
    <w:rsid w:val="007861EF"/>
    <w:rsid w:val="00786E78"/>
    <w:rsid w:val="00787602"/>
    <w:rsid w:val="00787733"/>
    <w:rsid w:val="0079360B"/>
    <w:rsid w:val="0079427F"/>
    <w:rsid w:val="00795941"/>
    <w:rsid w:val="00796927"/>
    <w:rsid w:val="00797CAF"/>
    <w:rsid w:val="007A0DD4"/>
    <w:rsid w:val="007A1560"/>
    <w:rsid w:val="007A1897"/>
    <w:rsid w:val="007A29F6"/>
    <w:rsid w:val="007A3770"/>
    <w:rsid w:val="007A38C6"/>
    <w:rsid w:val="007A6B76"/>
    <w:rsid w:val="007A6D37"/>
    <w:rsid w:val="007A79CF"/>
    <w:rsid w:val="007B11A4"/>
    <w:rsid w:val="007B257D"/>
    <w:rsid w:val="007B2F4F"/>
    <w:rsid w:val="007B4FFB"/>
    <w:rsid w:val="007B5899"/>
    <w:rsid w:val="007B5BF5"/>
    <w:rsid w:val="007B771C"/>
    <w:rsid w:val="007C0091"/>
    <w:rsid w:val="007C14E3"/>
    <w:rsid w:val="007C2516"/>
    <w:rsid w:val="007C32A0"/>
    <w:rsid w:val="007C5122"/>
    <w:rsid w:val="007C5ECB"/>
    <w:rsid w:val="007C67AF"/>
    <w:rsid w:val="007D11F5"/>
    <w:rsid w:val="007D22F5"/>
    <w:rsid w:val="007D294B"/>
    <w:rsid w:val="007D3589"/>
    <w:rsid w:val="007D4C1B"/>
    <w:rsid w:val="007D5392"/>
    <w:rsid w:val="007D79C4"/>
    <w:rsid w:val="007D7B89"/>
    <w:rsid w:val="007E0410"/>
    <w:rsid w:val="007E1CB6"/>
    <w:rsid w:val="007E2AC1"/>
    <w:rsid w:val="007E3A74"/>
    <w:rsid w:val="007E47DA"/>
    <w:rsid w:val="007E6834"/>
    <w:rsid w:val="007E6BB3"/>
    <w:rsid w:val="007E7AF3"/>
    <w:rsid w:val="007F1631"/>
    <w:rsid w:val="007F2C58"/>
    <w:rsid w:val="007F4578"/>
    <w:rsid w:val="007F4C7E"/>
    <w:rsid w:val="007F7A0C"/>
    <w:rsid w:val="008014E4"/>
    <w:rsid w:val="00801B1B"/>
    <w:rsid w:val="00801CE9"/>
    <w:rsid w:val="00802900"/>
    <w:rsid w:val="008045AE"/>
    <w:rsid w:val="00804924"/>
    <w:rsid w:val="00805118"/>
    <w:rsid w:val="008060E4"/>
    <w:rsid w:val="00810987"/>
    <w:rsid w:val="00810B18"/>
    <w:rsid w:val="00812632"/>
    <w:rsid w:val="00813460"/>
    <w:rsid w:val="00814875"/>
    <w:rsid w:val="00815CB4"/>
    <w:rsid w:val="00815D29"/>
    <w:rsid w:val="008162A8"/>
    <w:rsid w:val="008168D7"/>
    <w:rsid w:val="00821551"/>
    <w:rsid w:val="00822FC3"/>
    <w:rsid w:val="00822FEF"/>
    <w:rsid w:val="00825AAA"/>
    <w:rsid w:val="00825B4A"/>
    <w:rsid w:val="00826687"/>
    <w:rsid w:val="00826766"/>
    <w:rsid w:val="008270AA"/>
    <w:rsid w:val="008278A3"/>
    <w:rsid w:val="00827A06"/>
    <w:rsid w:val="008313D5"/>
    <w:rsid w:val="008326DB"/>
    <w:rsid w:val="00834286"/>
    <w:rsid w:val="0083492B"/>
    <w:rsid w:val="00834D06"/>
    <w:rsid w:val="00837CA0"/>
    <w:rsid w:val="00837E33"/>
    <w:rsid w:val="00844E45"/>
    <w:rsid w:val="00845FE4"/>
    <w:rsid w:val="00846385"/>
    <w:rsid w:val="00850B75"/>
    <w:rsid w:val="00851E49"/>
    <w:rsid w:val="00852219"/>
    <w:rsid w:val="00852EA3"/>
    <w:rsid w:val="0085773E"/>
    <w:rsid w:val="00860A2E"/>
    <w:rsid w:val="00861E16"/>
    <w:rsid w:val="00861E9B"/>
    <w:rsid w:val="00862B38"/>
    <w:rsid w:val="00864D5A"/>
    <w:rsid w:val="0086566D"/>
    <w:rsid w:val="0086735E"/>
    <w:rsid w:val="008714C1"/>
    <w:rsid w:val="008717EC"/>
    <w:rsid w:val="00871B29"/>
    <w:rsid w:val="00871ED5"/>
    <w:rsid w:val="008744AD"/>
    <w:rsid w:val="00877043"/>
    <w:rsid w:val="00880CCF"/>
    <w:rsid w:val="008811E7"/>
    <w:rsid w:val="00884DB2"/>
    <w:rsid w:val="00887F45"/>
    <w:rsid w:val="00895781"/>
    <w:rsid w:val="008960F6"/>
    <w:rsid w:val="008965F5"/>
    <w:rsid w:val="00896F87"/>
    <w:rsid w:val="008A189E"/>
    <w:rsid w:val="008A1D3C"/>
    <w:rsid w:val="008A268E"/>
    <w:rsid w:val="008A2D76"/>
    <w:rsid w:val="008A3CD1"/>
    <w:rsid w:val="008A425E"/>
    <w:rsid w:val="008A4405"/>
    <w:rsid w:val="008A4909"/>
    <w:rsid w:val="008A6F05"/>
    <w:rsid w:val="008A7B8A"/>
    <w:rsid w:val="008B25F8"/>
    <w:rsid w:val="008B2666"/>
    <w:rsid w:val="008B4254"/>
    <w:rsid w:val="008B4641"/>
    <w:rsid w:val="008B545D"/>
    <w:rsid w:val="008B5FF8"/>
    <w:rsid w:val="008B6397"/>
    <w:rsid w:val="008B7CF7"/>
    <w:rsid w:val="008C06B3"/>
    <w:rsid w:val="008C1517"/>
    <w:rsid w:val="008C1C75"/>
    <w:rsid w:val="008C1D0C"/>
    <w:rsid w:val="008C5B5E"/>
    <w:rsid w:val="008D230C"/>
    <w:rsid w:val="008D485F"/>
    <w:rsid w:val="008D6AF7"/>
    <w:rsid w:val="008E0DC0"/>
    <w:rsid w:val="008E2FED"/>
    <w:rsid w:val="008E68FC"/>
    <w:rsid w:val="008E695B"/>
    <w:rsid w:val="008E6A3F"/>
    <w:rsid w:val="008F1AA4"/>
    <w:rsid w:val="0090114E"/>
    <w:rsid w:val="0090188E"/>
    <w:rsid w:val="00904402"/>
    <w:rsid w:val="00905625"/>
    <w:rsid w:val="00905930"/>
    <w:rsid w:val="009065CC"/>
    <w:rsid w:val="00910DF8"/>
    <w:rsid w:val="00914A40"/>
    <w:rsid w:val="0091536B"/>
    <w:rsid w:val="00917084"/>
    <w:rsid w:val="00921756"/>
    <w:rsid w:val="00922045"/>
    <w:rsid w:val="009225B2"/>
    <w:rsid w:val="00923441"/>
    <w:rsid w:val="00924ADB"/>
    <w:rsid w:val="00926C28"/>
    <w:rsid w:val="00927D6D"/>
    <w:rsid w:val="00932323"/>
    <w:rsid w:val="009347CF"/>
    <w:rsid w:val="00936455"/>
    <w:rsid w:val="009412C4"/>
    <w:rsid w:val="00941C93"/>
    <w:rsid w:val="0094262D"/>
    <w:rsid w:val="009426D6"/>
    <w:rsid w:val="009433D0"/>
    <w:rsid w:val="009439F6"/>
    <w:rsid w:val="009443C3"/>
    <w:rsid w:val="00944B4C"/>
    <w:rsid w:val="00944C26"/>
    <w:rsid w:val="00944E0B"/>
    <w:rsid w:val="00946F33"/>
    <w:rsid w:val="00950AF6"/>
    <w:rsid w:val="00950E91"/>
    <w:rsid w:val="00950EEC"/>
    <w:rsid w:val="009535ED"/>
    <w:rsid w:val="00954055"/>
    <w:rsid w:val="009548CA"/>
    <w:rsid w:val="00954DF4"/>
    <w:rsid w:val="00954F4B"/>
    <w:rsid w:val="00954FE7"/>
    <w:rsid w:val="0095542D"/>
    <w:rsid w:val="009563B1"/>
    <w:rsid w:val="00956B1A"/>
    <w:rsid w:val="00957FEF"/>
    <w:rsid w:val="009624F5"/>
    <w:rsid w:val="00966581"/>
    <w:rsid w:val="0097085B"/>
    <w:rsid w:val="00970D9F"/>
    <w:rsid w:val="00971BB1"/>
    <w:rsid w:val="0097274B"/>
    <w:rsid w:val="009754EF"/>
    <w:rsid w:val="0097582E"/>
    <w:rsid w:val="0097584B"/>
    <w:rsid w:val="00975E41"/>
    <w:rsid w:val="00977DC2"/>
    <w:rsid w:val="00980F11"/>
    <w:rsid w:val="00983D61"/>
    <w:rsid w:val="00984ED4"/>
    <w:rsid w:val="00985EFF"/>
    <w:rsid w:val="009862C4"/>
    <w:rsid w:val="00986CCF"/>
    <w:rsid w:val="009910F0"/>
    <w:rsid w:val="0099233C"/>
    <w:rsid w:val="00992521"/>
    <w:rsid w:val="0099631A"/>
    <w:rsid w:val="00996B41"/>
    <w:rsid w:val="009970E2"/>
    <w:rsid w:val="009971DC"/>
    <w:rsid w:val="00997D26"/>
    <w:rsid w:val="009A6C55"/>
    <w:rsid w:val="009A6E54"/>
    <w:rsid w:val="009A7D67"/>
    <w:rsid w:val="009B2A95"/>
    <w:rsid w:val="009B2F1B"/>
    <w:rsid w:val="009B56D7"/>
    <w:rsid w:val="009B635F"/>
    <w:rsid w:val="009B7530"/>
    <w:rsid w:val="009C03A9"/>
    <w:rsid w:val="009C17C2"/>
    <w:rsid w:val="009C279B"/>
    <w:rsid w:val="009C3C65"/>
    <w:rsid w:val="009C4653"/>
    <w:rsid w:val="009C6283"/>
    <w:rsid w:val="009C62AB"/>
    <w:rsid w:val="009C7CC9"/>
    <w:rsid w:val="009D1129"/>
    <w:rsid w:val="009D13E1"/>
    <w:rsid w:val="009D32CD"/>
    <w:rsid w:val="009D6D72"/>
    <w:rsid w:val="009D7A98"/>
    <w:rsid w:val="009E01C2"/>
    <w:rsid w:val="009E2965"/>
    <w:rsid w:val="009E2A00"/>
    <w:rsid w:val="009E55BD"/>
    <w:rsid w:val="009E66CF"/>
    <w:rsid w:val="009F1DEA"/>
    <w:rsid w:val="009F1E2D"/>
    <w:rsid w:val="009F227E"/>
    <w:rsid w:val="009F243D"/>
    <w:rsid w:val="009F33BC"/>
    <w:rsid w:val="009F37C6"/>
    <w:rsid w:val="00A002AD"/>
    <w:rsid w:val="00A02FB3"/>
    <w:rsid w:val="00A06250"/>
    <w:rsid w:val="00A074F6"/>
    <w:rsid w:val="00A1018A"/>
    <w:rsid w:val="00A10DAC"/>
    <w:rsid w:val="00A11658"/>
    <w:rsid w:val="00A1240D"/>
    <w:rsid w:val="00A14EEA"/>
    <w:rsid w:val="00A1652A"/>
    <w:rsid w:val="00A220A7"/>
    <w:rsid w:val="00A25B6F"/>
    <w:rsid w:val="00A26824"/>
    <w:rsid w:val="00A27019"/>
    <w:rsid w:val="00A2793D"/>
    <w:rsid w:val="00A2795D"/>
    <w:rsid w:val="00A30371"/>
    <w:rsid w:val="00A33026"/>
    <w:rsid w:val="00A33908"/>
    <w:rsid w:val="00A36499"/>
    <w:rsid w:val="00A3654C"/>
    <w:rsid w:val="00A36E8C"/>
    <w:rsid w:val="00A4170F"/>
    <w:rsid w:val="00A425D4"/>
    <w:rsid w:val="00A429BC"/>
    <w:rsid w:val="00A42B1D"/>
    <w:rsid w:val="00A45537"/>
    <w:rsid w:val="00A45D62"/>
    <w:rsid w:val="00A46E56"/>
    <w:rsid w:val="00A474E9"/>
    <w:rsid w:val="00A50E48"/>
    <w:rsid w:val="00A53417"/>
    <w:rsid w:val="00A54627"/>
    <w:rsid w:val="00A57232"/>
    <w:rsid w:val="00A643F8"/>
    <w:rsid w:val="00A67604"/>
    <w:rsid w:val="00A67ABB"/>
    <w:rsid w:val="00A70FBB"/>
    <w:rsid w:val="00A71788"/>
    <w:rsid w:val="00A7296E"/>
    <w:rsid w:val="00A735BE"/>
    <w:rsid w:val="00A75586"/>
    <w:rsid w:val="00A77148"/>
    <w:rsid w:val="00A77BD5"/>
    <w:rsid w:val="00A8313E"/>
    <w:rsid w:val="00A83D35"/>
    <w:rsid w:val="00A85152"/>
    <w:rsid w:val="00A876B1"/>
    <w:rsid w:val="00A87C62"/>
    <w:rsid w:val="00A903E4"/>
    <w:rsid w:val="00A912A5"/>
    <w:rsid w:val="00A9550D"/>
    <w:rsid w:val="00A95A97"/>
    <w:rsid w:val="00AA4412"/>
    <w:rsid w:val="00AA5079"/>
    <w:rsid w:val="00AA60D9"/>
    <w:rsid w:val="00AA6B9F"/>
    <w:rsid w:val="00AA7955"/>
    <w:rsid w:val="00AA7D04"/>
    <w:rsid w:val="00AB02AB"/>
    <w:rsid w:val="00AB2487"/>
    <w:rsid w:val="00AB3AD6"/>
    <w:rsid w:val="00AB539A"/>
    <w:rsid w:val="00AB7A92"/>
    <w:rsid w:val="00AC10C3"/>
    <w:rsid w:val="00AC1962"/>
    <w:rsid w:val="00AC3E49"/>
    <w:rsid w:val="00AC4285"/>
    <w:rsid w:val="00AC5B77"/>
    <w:rsid w:val="00AC5EA5"/>
    <w:rsid w:val="00AC6F6A"/>
    <w:rsid w:val="00AD1F6D"/>
    <w:rsid w:val="00AD2066"/>
    <w:rsid w:val="00AD3234"/>
    <w:rsid w:val="00AD4E2F"/>
    <w:rsid w:val="00AD7ECC"/>
    <w:rsid w:val="00AE1511"/>
    <w:rsid w:val="00AE1941"/>
    <w:rsid w:val="00AE30C4"/>
    <w:rsid w:val="00AE48D0"/>
    <w:rsid w:val="00AE5181"/>
    <w:rsid w:val="00AF17B1"/>
    <w:rsid w:val="00AF31AF"/>
    <w:rsid w:val="00AF4EC8"/>
    <w:rsid w:val="00B00554"/>
    <w:rsid w:val="00B010F7"/>
    <w:rsid w:val="00B02C5E"/>
    <w:rsid w:val="00B03A77"/>
    <w:rsid w:val="00B04706"/>
    <w:rsid w:val="00B055EE"/>
    <w:rsid w:val="00B07CF4"/>
    <w:rsid w:val="00B128DD"/>
    <w:rsid w:val="00B12A2F"/>
    <w:rsid w:val="00B14F5E"/>
    <w:rsid w:val="00B16378"/>
    <w:rsid w:val="00B1644F"/>
    <w:rsid w:val="00B1672B"/>
    <w:rsid w:val="00B16EFD"/>
    <w:rsid w:val="00B17802"/>
    <w:rsid w:val="00B20A4A"/>
    <w:rsid w:val="00B211C6"/>
    <w:rsid w:val="00B213B3"/>
    <w:rsid w:val="00B241A8"/>
    <w:rsid w:val="00B24332"/>
    <w:rsid w:val="00B2508B"/>
    <w:rsid w:val="00B250C9"/>
    <w:rsid w:val="00B2636F"/>
    <w:rsid w:val="00B30493"/>
    <w:rsid w:val="00B3089A"/>
    <w:rsid w:val="00B30E26"/>
    <w:rsid w:val="00B3104A"/>
    <w:rsid w:val="00B33DA3"/>
    <w:rsid w:val="00B34B31"/>
    <w:rsid w:val="00B34F68"/>
    <w:rsid w:val="00B36C5D"/>
    <w:rsid w:val="00B376E4"/>
    <w:rsid w:val="00B379CF"/>
    <w:rsid w:val="00B37C1A"/>
    <w:rsid w:val="00B4012C"/>
    <w:rsid w:val="00B4018B"/>
    <w:rsid w:val="00B407EF"/>
    <w:rsid w:val="00B40C73"/>
    <w:rsid w:val="00B4126D"/>
    <w:rsid w:val="00B45797"/>
    <w:rsid w:val="00B45E8B"/>
    <w:rsid w:val="00B50253"/>
    <w:rsid w:val="00B52A70"/>
    <w:rsid w:val="00B535CC"/>
    <w:rsid w:val="00B561DC"/>
    <w:rsid w:val="00B56268"/>
    <w:rsid w:val="00B61EB9"/>
    <w:rsid w:val="00B62EFA"/>
    <w:rsid w:val="00B63464"/>
    <w:rsid w:val="00B65E83"/>
    <w:rsid w:val="00B67472"/>
    <w:rsid w:val="00B6758C"/>
    <w:rsid w:val="00B67E52"/>
    <w:rsid w:val="00B67E93"/>
    <w:rsid w:val="00B72D94"/>
    <w:rsid w:val="00B7489F"/>
    <w:rsid w:val="00B74CD5"/>
    <w:rsid w:val="00B7707A"/>
    <w:rsid w:val="00B803F9"/>
    <w:rsid w:val="00B83201"/>
    <w:rsid w:val="00B8321F"/>
    <w:rsid w:val="00B83726"/>
    <w:rsid w:val="00B83FAE"/>
    <w:rsid w:val="00B85B25"/>
    <w:rsid w:val="00B87CC4"/>
    <w:rsid w:val="00B90327"/>
    <w:rsid w:val="00B929CE"/>
    <w:rsid w:val="00B94BA7"/>
    <w:rsid w:val="00B977E1"/>
    <w:rsid w:val="00B97B40"/>
    <w:rsid w:val="00BA0B5D"/>
    <w:rsid w:val="00BA0C89"/>
    <w:rsid w:val="00BA1764"/>
    <w:rsid w:val="00BA3BE9"/>
    <w:rsid w:val="00BA48A5"/>
    <w:rsid w:val="00BA4CBB"/>
    <w:rsid w:val="00BA5B2E"/>
    <w:rsid w:val="00BA6657"/>
    <w:rsid w:val="00BA7D2C"/>
    <w:rsid w:val="00BB127F"/>
    <w:rsid w:val="00BB168B"/>
    <w:rsid w:val="00BB1BD1"/>
    <w:rsid w:val="00BB1D8A"/>
    <w:rsid w:val="00BB377A"/>
    <w:rsid w:val="00BB4ED2"/>
    <w:rsid w:val="00BB5E74"/>
    <w:rsid w:val="00BB702E"/>
    <w:rsid w:val="00BC0B39"/>
    <w:rsid w:val="00BC108E"/>
    <w:rsid w:val="00BC2179"/>
    <w:rsid w:val="00BC471D"/>
    <w:rsid w:val="00BC4C24"/>
    <w:rsid w:val="00BC4E4A"/>
    <w:rsid w:val="00BC50AE"/>
    <w:rsid w:val="00BC6C00"/>
    <w:rsid w:val="00BD18A9"/>
    <w:rsid w:val="00BD28BD"/>
    <w:rsid w:val="00BD673B"/>
    <w:rsid w:val="00BD7C46"/>
    <w:rsid w:val="00BD7E9A"/>
    <w:rsid w:val="00BE27CB"/>
    <w:rsid w:val="00BE4254"/>
    <w:rsid w:val="00BF14B5"/>
    <w:rsid w:val="00BF3B89"/>
    <w:rsid w:val="00BF5BE0"/>
    <w:rsid w:val="00C00442"/>
    <w:rsid w:val="00C00CF9"/>
    <w:rsid w:val="00C031C3"/>
    <w:rsid w:val="00C040D3"/>
    <w:rsid w:val="00C04307"/>
    <w:rsid w:val="00C07550"/>
    <w:rsid w:val="00C101DE"/>
    <w:rsid w:val="00C128A7"/>
    <w:rsid w:val="00C17445"/>
    <w:rsid w:val="00C24EF7"/>
    <w:rsid w:val="00C2717E"/>
    <w:rsid w:val="00C321AC"/>
    <w:rsid w:val="00C3391F"/>
    <w:rsid w:val="00C3400B"/>
    <w:rsid w:val="00C36D70"/>
    <w:rsid w:val="00C3794E"/>
    <w:rsid w:val="00C43B10"/>
    <w:rsid w:val="00C43FB3"/>
    <w:rsid w:val="00C45A98"/>
    <w:rsid w:val="00C45F4B"/>
    <w:rsid w:val="00C46D9D"/>
    <w:rsid w:val="00C50264"/>
    <w:rsid w:val="00C5459D"/>
    <w:rsid w:val="00C54AD6"/>
    <w:rsid w:val="00C62EFC"/>
    <w:rsid w:val="00C64FEE"/>
    <w:rsid w:val="00C65CAF"/>
    <w:rsid w:val="00C7288C"/>
    <w:rsid w:val="00C73015"/>
    <w:rsid w:val="00C753A0"/>
    <w:rsid w:val="00C82CD6"/>
    <w:rsid w:val="00C8364F"/>
    <w:rsid w:val="00C83B66"/>
    <w:rsid w:val="00C86D83"/>
    <w:rsid w:val="00C87256"/>
    <w:rsid w:val="00C8750D"/>
    <w:rsid w:val="00C876E5"/>
    <w:rsid w:val="00C87850"/>
    <w:rsid w:val="00C90792"/>
    <w:rsid w:val="00C908DE"/>
    <w:rsid w:val="00C9100A"/>
    <w:rsid w:val="00C9106F"/>
    <w:rsid w:val="00C9420E"/>
    <w:rsid w:val="00C947F5"/>
    <w:rsid w:val="00C964E3"/>
    <w:rsid w:val="00C97062"/>
    <w:rsid w:val="00CA0E0D"/>
    <w:rsid w:val="00CA5D21"/>
    <w:rsid w:val="00CA73E5"/>
    <w:rsid w:val="00CA7459"/>
    <w:rsid w:val="00CA7755"/>
    <w:rsid w:val="00CA7BA7"/>
    <w:rsid w:val="00CB0F35"/>
    <w:rsid w:val="00CB3116"/>
    <w:rsid w:val="00CB4CF7"/>
    <w:rsid w:val="00CB5842"/>
    <w:rsid w:val="00CC0441"/>
    <w:rsid w:val="00CC1676"/>
    <w:rsid w:val="00CC1984"/>
    <w:rsid w:val="00CC2F97"/>
    <w:rsid w:val="00CC5B17"/>
    <w:rsid w:val="00CC6626"/>
    <w:rsid w:val="00CC757F"/>
    <w:rsid w:val="00CD06EC"/>
    <w:rsid w:val="00CD0D74"/>
    <w:rsid w:val="00CD0F21"/>
    <w:rsid w:val="00CD1785"/>
    <w:rsid w:val="00CD342A"/>
    <w:rsid w:val="00CD4933"/>
    <w:rsid w:val="00CD568C"/>
    <w:rsid w:val="00CD6770"/>
    <w:rsid w:val="00CD6828"/>
    <w:rsid w:val="00CE0179"/>
    <w:rsid w:val="00CE1153"/>
    <w:rsid w:val="00CE16EE"/>
    <w:rsid w:val="00CE54D8"/>
    <w:rsid w:val="00CE5BC2"/>
    <w:rsid w:val="00CE67CD"/>
    <w:rsid w:val="00CE7005"/>
    <w:rsid w:val="00CE7486"/>
    <w:rsid w:val="00CF2711"/>
    <w:rsid w:val="00CF2FE6"/>
    <w:rsid w:val="00CF6A72"/>
    <w:rsid w:val="00CF6E9D"/>
    <w:rsid w:val="00CF7F14"/>
    <w:rsid w:val="00D00F5B"/>
    <w:rsid w:val="00D00FA7"/>
    <w:rsid w:val="00D07B24"/>
    <w:rsid w:val="00D07DCC"/>
    <w:rsid w:val="00D13C89"/>
    <w:rsid w:val="00D147F9"/>
    <w:rsid w:val="00D16C26"/>
    <w:rsid w:val="00D2273B"/>
    <w:rsid w:val="00D23E30"/>
    <w:rsid w:val="00D23F4F"/>
    <w:rsid w:val="00D25D81"/>
    <w:rsid w:val="00D27876"/>
    <w:rsid w:val="00D309F9"/>
    <w:rsid w:val="00D30FB5"/>
    <w:rsid w:val="00D33F12"/>
    <w:rsid w:val="00D368CE"/>
    <w:rsid w:val="00D37BF1"/>
    <w:rsid w:val="00D42558"/>
    <w:rsid w:val="00D464FF"/>
    <w:rsid w:val="00D50870"/>
    <w:rsid w:val="00D5157A"/>
    <w:rsid w:val="00D52688"/>
    <w:rsid w:val="00D55750"/>
    <w:rsid w:val="00D56208"/>
    <w:rsid w:val="00D565A1"/>
    <w:rsid w:val="00D60D6E"/>
    <w:rsid w:val="00D60DA4"/>
    <w:rsid w:val="00D63BA9"/>
    <w:rsid w:val="00D641E1"/>
    <w:rsid w:val="00D66BC8"/>
    <w:rsid w:val="00D674B8"/>
    <w:rsid w:val="00D67513"/>
    <w:rsid w:val="00D7288F"/>
    <w:rsid w:val="00D74AE0"/>
    <w:rsid w:val="00D76852"/>
    <w:rsid w:val="00D77B58"/>
    <w:rsid w:val="00D77BD4"/>
    <w:rsid w:val="00D77BF1"/>
    <w:rsid w:val="00D82CDF"/>
    <w:rsid w:val="00D82E3F"/>
    <w:rsid w:val="00D84FD0"/>
    <w:rsid w:val="00D86F2E"/>
    <w:rsid w:val="00D91CAA"/>
    <w:rsid w:val="00D925F6"/>
    <w:rsid w:val="00D93990"/>
    <w:rsid w:val="00D93E1A"/>
    <w:rsid w:val="00D95266"/>
    <w:rsid w:val="00D95C66"/>
    <w:rsid w:val="00D96FBA"/>
    <w:rsid w:val="00D97A62"/>
    <w:rsid w:val="00DA101A"/>
    <w:rsid w:val="00DA3291"/>
    <w:rsid w:val="00DA3CB5"/>
    <w:rsid w:val="00DA562C"/>
    <w:rsid w:val="00DA6BDB"/>
    <w:rsid w:val="00DA6F87"/>
    <w:rsid w:val="00DA728E"/>
    <w:rsid w:val="00DB02FC"/>
    <w:rsid w:val="00DB076E"/>
    <w:rsid w:val="00DB0999"/>
    <w:rsid w:val="00DB2B66"/>
    <w:rsid w:val="00DB438A"/>
    <w:rsid w:val="00DB4DE0"/>
    <w:rsid w:val="00DB5020"/>
    <w:rsid w:val="00DB6E9A"/>
    <w:rsid w:val="00DB7602"/>
    <w:rsid w:val="00DC02C2"/>
    <w:rsid w:val="00DC1FDC"/>
    <w:rsid w:val="00DC2214"/>
    <w:rsid w:val="00DC2703"/>
    <w:rsid w:val="00DC322B"/>
    <w:rsid w:val="00DC32F0"/>
    <w:rsid w:val="00DC37B2"/>
    <w:rsid w:val="00DC47FE"/>
    <w:rsid w:val="00DC4901"/>
    <w:rsid w:val="00DC4EFE"/>
    <w:rsid w:val="00DC738B"/>
    <w:rsid w:val="00DD022D"/>
    <w:rsid w:val="00DD39F9"/>
    <w:rsid w:val="00DD6223"/>
    <w:rsid w:val="00DD6C4C"/>
    <w:rsid w:val="00DE240E"/>
    <w:rsid w:val="00DE591E"/>
    <w:rsid w:val="00DE6CD9"/>
    <w:rsid w:val="00DF09C6"/>
    <w:rsid w:val="00DF0EAF"/>
    <w:rsid w:val="00DF106F"/>
    <w:rsid w:val="00DF1BC4"/>
    <w:rsid w:val="00DF2DC6"/>
    <w:rsid w:val="00DF7D86"/>
    <w:rsid w:val="00E014D9"/>
    <w:rsid w:val="00E022CA"/>
    <w:rsid w:val="00E028EC"/>
    <w:rsid w:val="00E034E0"/>
    <w:rsid w:val="00E03546"/>
    <w:rsid w:val="00E04565"/>
    <w:rsid w:val="00E04E94"/>
    <w:rsid w:val="00E05E49"/>
    <w:rsid w:val="00E10577"/>
    <w:rsid w:val="00E1164C"/>
    <w:rsid w:val="00E1234A"/>
    <w:rsid w:val="00E12DCF"/>
    <w:rsid w:val="00E14451"/>
    <w:rsid w:val="00E14748"/>
    <w:rsid w:val="00E20687"/>
    <w:rsid w:val="00E252B4"/>
    <w:rsid w:val="00E271CF"/>
    <w:rsid w:val="00E32085"/>
    <w:rsid w:val="00E3251B"/>
    <w:rsid w:val="00E34C3F"/>
    <w:rsid w:val="00E362FB"/>
    <w:rsid w:val="00E40536"/>
    <w:rsid w:val="00E416F5"/>
    <w:rsid w:val="00E426DC"/>
    <w:rsid w:val="00E434BC"/>
    <w:rsid w:val="00E447DB"/>
    <w:rsid w:val="00E44AB0"/>
    <w:rsid w:val="00E45863"/>
    <w:rsid w:val="00E45C92"/>
    <w:rsid w:val="00E46259"/>
    <w:rsid w:val="00E46F4D"/>
    <w:rsid w:val="00E47170"/>
    <w:rsid w:val="00E47B94"/>
    <w:rsid w:val="00E50D55"/>
    <w:rsid w:val="00E516F3"/>
    <w:rsid w:val="00E5250E"/>
    <w:rsid w:val="00E52521"/>
    <w:rsid w:val="00E5593E"/>
    <w:rsid w:val="00E55E9A"/>
    <w:rsid w:val="00E56CF1"/>
    <w:rsid w:val="00E5748E"/>
    <w:rsid w:val="00E638A7"/>
    <w:rsid w:val="00E64844"/>
    <w:rsid w:val="00E706A9"/>
    <w:rsid w:val="00E71194"/>
    <w:rsid w:val="00E72321"/>
    <w:rsid w:val="00E73BD1"/>
    <w:rsid w:val="00E743DC"/>
    <w:rsid w:val="00E7490A"/>
    <w:rsid w:val="00E76267"/>
    <w:rsid w:val="00E76BA0"/>
    <w:rsid w:val="00E8163A"/>
    <w:rsid w:val="00E8183D"/>
    <w:rsid w:val="00E826CA"/>
    <w:rsid w:val="00E82893"/>
    <w:rsid w:val="00E84C3D"/>
    <w:rsid w:val="00E94262"/>
    <w:rsid w:val="00E94D99"/>
    <w:rsid w:val="00E950EE"/>
    <w:rsid w:val="00E9522A"/>
    <w:rsid w:val="00EA159C"/>
    <w:rsid w:val="00EA1A3F"/>
    <w:rsid w:val="00EA2318"/>
    <w:rsid w:val="00EA25A1"/>
    <w:rsid w:val="00EA271D"/>
    <w:rsid w:val="00EA3757"/>
    <w:rsid w:val="00EA43E8"/>
    <w:rsid w:val="00EA49D2"/>
    <w:rsid w:val="00EA5F0E"/>
    <w:rsid w:val="00EA6AE8"/>
    <w:rsid w:val="00EA7B10"/>
    <w:rsid w:val="00EB0033"/>
    <w:rsid w:val="00EB1D28"/>
    <w:rsid w:val="00EB1DE8"/>
    <w:rsid w:val="00EB24BC"/>
    <w:rsid w:val="00EB312E"/>
    <w:rsid w:val="00EB49B1"/>
    <w:rsid w:val="00EC0B86"/>
    <w:rsid w:val="00EC1F7B"/>
    <w:rsid w:val="00EC3CA1"/>
    <w:rsid w:val="00EC5244"/>
    <w:rsid w:val="00EC52FA"/>
    <w:rsid w:val="00EC58C0"/>
    <w:rsid w:val="00EC5A42"/>
    <w:rsid w:val="00EC5C62"/>
    <w:rsid w:val="00ED1F19"/>
    <w:rsid w:val="00ED228F"/>
    <w:rsid w:val="00ED2A34"/>
    <w:rsid w:val="00ED320B"/>
    <w:rsid w:val="00ED4490"/>
    <w:rsid w:val="00ED6028"/>
    <w:rsid w:val="00EE34CC"/>
    <w:rsid w:val="00EE5D50"/>
    <w:rsid w:val="00EE5FA1"/>
    <w:rsid w:val="00EF229E"/>
    <w:rsid w:val="00EF5914"/>
    <w:rsid w:val="00EF69E7"/>
    <w:rsid w:val="00F00B4B"/>
    <w:rsid w:val="00F02063"/>
    <w:rsid w:val="00F02803"/>
    <w:rsid w:val="00F031D6"/>
    <w:rsid w:val="00F043DD"/>
    <w:rsid w:val="00F04C84"/>
    <w:rsid w:val="00F0621F"/>
    <w:rsid w:val="00F13D97"/>
    <w:rsid w:val="00F1410B"/>
    <w:rsid w:val="00F147DD"/>
    <w:rsid w:val="00F14B3F"/>
    <w:rsid w:val="00F14EA7"/>
    <w:rsid w:val="00F15572"/>
    <w:rsid w:val="00F17F1C"/>
    <w:rsid w:val="00F2133D"/>
    <w:rsid w:val="00F248D5"/>
    <w:rsid w:val="00F25FE5"/>
    <w:rsid w:val="00F279C9"/>
    <w:rsid w:val="00F302D4"/>
    <w:rsid w:val="00F349A4"/>
    <w:rsid w:val="00F358E1"/>
    <w:rsid w:val="00F362A8"/>
    <w:rsid w:val="00F369F1"/>
    <w:rsid w:val="00F37875"/>
    <w:rsid w:val="00F403EE"/>
    <w:rsid w:val="00F41AC8"/>
    <w:rsid w:val="00F41D2D"/>
    <w:rsid w:val="00F44A78"/>
    <w:rsid w:val="00F44FCE"/>
    <w:rsid w:val="00F473AD"/>
    <w:rsid w:val="00F516DE"/>
    <w:rsid w:val="00F5276D"/>
    <w:rsid w:val="00F52F26"/>
    <w:rsid w:val="00F53669"/>
    <w:rsid w:val="00F551CC"/>
    <w:rsid w:val="00F55A5A"/>
    <w:rsid w:val="00F565AF"/>
    <w:rsid w:val="00F617AC"/>
    <w:rsid w:val="00F62234"/>
    <w:rsid w:val="00F66656"/>
    <w:rsid w:val="00F73DF6"/>
    <w:rsid w:val="00F801A6"/>
    <w:rsid w:val="00F8142F"/>
    <w:rsid w:val="00F81979"/>
    <w:rsid w:val="00F825DE"/>
    <w:rsid w:val="00F82809"/>
    <w:rsid w:val="00F83AA4"/>
    <w:rsid w:val="00F865EF"/>
    <w:rsid w:val="00F91378"/>
    <w:rsid w:val="00F91B1D"/>
    <w:rsid w:val="00F92BC4"/>
    <w:rsid w:val="00F9437D"/>
    <w:rsid w:val="00F9450C"/>
    <w:rsid w:val="00F94B30"/>
    <w:rsid w:val="00F978C1"/>
    <w:rsid w:val="00F978CB"/>
    <w:rsid w:val="00FA08A2"/>
    <w:rsid w:val="00FA20E5"/>
    <w:rsid w:val="00FA4F0C"/>
    <w:rsid w:val="00FA7CC6"/>
    <w:rsid w:val="00FB3988"/>
    <w:rsid w:val="00FC27B2"/>
    <w:rsid w:val="00FC5BC8"/>
    <w:rsid w:val="00FC6BC7"/>
    <w:rsid w:val="00FC76D5"/>
    <w:rsid w:val="00FD1394"/>
    <w:rsid w:val="00FD2C7D"/>
    <w:rsid w:val="00FD474B"/>
    <w:rsid w:val="00FD50BB"/>
    <w:rsid w:val="00FD5E17"/>
    <w:rsid w:val="00FD6179"/>
    <w:rsid w:val="00FE08A3"/>
    <w:rsid w:val="00FE1B6F"/>
    <w:rsid w:val="00FE2A4D"/>
    <w:rsid w:val="00FE2E3D"/>
    <w:rsid w:val="00FE3A97"/>
    <w:rsid w:val="00FE5DC2"/>
    <w:rsid w:val="00FE5F21"/>
    <w:rsid w:val="00FE7780"/>
    <w:rsid w:val="00FF511E"/>
    <w:rsid w:val="00FF5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E1D6F4"/>
  <w15:docId w15:val="{6A4E3AFB-D08B-4448-B488-BE46E381C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s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6FFF"/>
    <w:rPr>
      <w:szCs w:val="20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Title2">
    <w:name w:val="Title2"/>
    <w:basedOn w:val="Normal"/>
    <w:next w:val="Normal"/>
    <w:rsid w:val="003B6FFF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uiPriority w:val="99"/>
    <w:rsid w:val="003B6FF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6FFF"/>
    <w:rPr>
      <w:rFonts w:ascii="Times New Roman" w:eastAsia="Times New Roman" w:hAnsi="Times New Roman" w:cs="Times New Roman"/>
      <w:sz w:val="24"/>
      <w:szCs w:val="20"/>
    </w:rPr>
  </w:style>
  <w:style w:type="character" w:styleId="PageNumber">
    <w:name w:val="page number"/>
    <w:basedOn w:val="DefaultParagraphFont"/>
    <w:rsid w:val="003B6FFF"/>
  </w:style>
  <w:style w:type="paragraph" w:styleId="NoSpacing">
    <w:name w:val="No Spacing"/>
    <w:uiPriority w:val="99"/>
    <w:qFormat/>
    <w:rsid w:val="003B6FFF"/>
    <w:rPr>
      <w:rFonts w:ascii="Calibri" w:hAnsi="Calibri"/>
      <w:lang w:val="es-PR"/>
    </w:rPr>
  </w:style>
  <w:style w:type="character" w:customStyle="1" w:styleId="normal-h">
    <w:name w:val="normal-h"/>
    <w:basedOn w:val="DefaultParagraphFont"/>
    <w:rsid w:val="003B6FFF"/>
  </w:style>
  <w:style w:type="paragraph" w:customStyle="1" w:styleId="ColorfulList-Accent11">
    <w:name w:val="Colorful List - Accent 11"/>
    <w:basedOn w:val="Normal"/>
    <w:uiPriority w:val="34"/>
    <w:qFormat/>
    <w:rsid w:val="00472C98"/>
    <w:pPr>
      <w:widowControl w:val="0"/>
      <w:ind w:left="720"/>
      <w:contextualSpacing/>
    </w:pPr>
    <w:rPr>
      <w:rFonts w:ascii="Calibri" w:eastAsia="Calibri" w:hAnsi="Calibri"/>
      <w:sz w:val="22"/>
      <w:szCs w:val="22"/>
      <w:lang w:val="es-PR"/>
    </w:rPr>
  </w:style>
  <w:style w:type="paragraph" w:customStyle="1" w:styleId="ColorfulList-Accent12">
    <w:name w:val="Colorful List - Accent 12"/>
    <w:basedOn w:val="Normal"/>
    <w:uiPriority w:val="72"/>
    <w:qFormat/>
    <w:rsid w:val="00472C98"/>
    <w:pPr>
      <w:widowControl w:val="0"/>
      <w:ind w:left="720"/>
      <w:contextualSpacing/>
    </w:pPr>
    <w:rPr>
      <w:rFonts w:ascii="Calibri" w:eastAsia="Calibri" w:hAnsi="Calibri"/>
      <w:sz w:val="22"/>
      <w:szCs w:val="22"/>
      <w:lang w:val="es-PR"/>
    </w:rPr>
  </w:style>
  <w:style w:type="paragraph" w:styleId="NormalWeb">
    <w:name w:val="Normal (Web)"/>
    <w:basedOn w:val="Normal"/>
    <w:uiPriority w:val="99"/>
    <w:unhideWhenUsed/>
    <w:rsid w:val="003619D2"/>
    <w:pPr>
      <w:spacing w:before="100" w:beforeAutospacing="1" w:after="100" w:afterAutospacing="1"/>
    </w:pPr>
    <w:rPr>
      <w:szCs w:val="24"/>
    </w:rPr>
  </w:style>
  <w:style w:type="character" w:styleId="Strong">
    <w:name w:val="Strong"/>
    <w:uiPriority w:val="22"/>
    <w:qFormat/>
    <w:rsid w:val="003619D2"/>
    <w:rPr>
      <w:b/>
      <w:bCs/>
    </w:rPr>
  </w:style>
  <w:style w:type="character" w:styleId="Emphasis">
    <w:name w:val="Emphasis"/>
    <w:basedOn w:val="DefaultParagraphFont"/>
    <w:uiPriority w:val="20"/>
    <w:qFormat/>
    <w:rsid w:val="003619D2"/>
    <w:rPr>
      <w:i/>
      <w:iCs/>
    </w:rPr>
  </w:style>
  <w:style w:type="paragraph" w:customStyle="1" w:styleId="Default">
    <w:name w:val="Default"/>
    <w:rsid w:val="00532D26"/>
    <w:rPr>
      <w:rFonts w:ascii="Helvetica" w:eastAsia="Arial Unicode MS" w:hAnsi="Helvetica" w:cs="Arial Unicode MS"/>
      <w:color w:val="000000"/>
      <w:lang w:val="es-ES_tradnl"/>
    </w:rPr>
  </w:style>
  <w:style w:type="paragraph" w:styleId="BodyText">
    <w:name w:val="Body Text"/>
    <w:basedOn w:val="Normal"/>
    <w:link w:val="BodyTextChar"/>
    <w:uiPriority w:val="99"/>
    <w:unhideWhenUsed/>
    <w:rsid w:val="00532D26"/>
    <w:pPr>
      <w:spacing w:after="120" w:line="276" w:lineRule="auto"/>
    </w:pPr>
    <w:rPr>
      <w:rFonts w:ascii="Calibri" w:eastAsia="Calibri" w:hAnsi="Calibri" w:cs="Calibri"/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99"/>
    <w:rsid w:val="00532D26"/>
    <w:rPr>
      <w:rFonts w:ascii="Calibri" w:eastAsia="Calibri" w:hAnsi="Calibri" w:cs="Calibri"/>
    </w:rPr>
  </w:style>
  <w:style w:type="paragraph" w:styleId="BodyTextIndent">
    <w:name w:val="Body Text Indent"/>
    <w:basedOn w:val="Normal"/>
    <w:link w:val="BodyTextIndentChar"/>
    <w:uiPriority w:val="99"/>
    <w:unhideWhenUsed/>
    <w:rsid w:val="001A64B6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1A64B6"/>
    <w:rPr>
      <w:rFonts w:ascii="Times New Roman" w:eastAsia="Times New Roman" w:hAnsi="Times New Roman" w:cs="Times New Roman"/>
      <w:sz w:val="24"/>
      <w:szCs w:val="20"/>
    </w:rPr>
  </w:style>
  <w:style w:type="paragraph" w:styleId="ListBullet">
    <w:name w:val="List Bullet"/>
    <w:basedOn w:val="Normal"/>
    <w:uiPriority w:val="9"/>
    <w:unhideWhenUsed/>
    <w:qFormat/>
    <w:rsid w:val="001A64B6"/>
    <w:pPr>
      <w:numPr>
        <w:numId w:val="1"/>
      </w:numPr>
      <w:spacing w:after="200" w:line="276" w:lineRule="auto"/>
      <w:contextualSpacing/>
    </w:pPr>
    <w:rPr>
      <w:rFonts w:ascii="Calibri" w:eastAsia="Calibri" w:hAnsi="Calibri"/>
      <w:sz w:val="22"/>
      <w:szCs w:val="22"/>
    </w:rPr>
  </w:style>
  <w:style w:type="paragraph" w:styleId="ListParagraph">
    <w:name w:val="List Paragraph"/>
    <w:basedOn w:val="Normal"/>
    <w:uiPriority w:val="34"/>
    <w:qFormat/>
    <w:rsid w:val="00967E05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unhideWhenUsed/>
    <w:rsid w:val="00E40CF6"/>
    <w:rPr>
      <w:sz w:val="20"/>
      <w:lang w:val="es-PR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40CF6"/>
    <w:rPr>
      <w:rFonts w:ascii="Times New Roman" w:eastAsia="Times New Roman" w:hAnsi="Times New Roman" w:cs="Times New Roman"/>
      <w:sz w:val="20"/>
      <w:szCs w:val="20"/>
      <w:lang w:val="es-PR"/>
    </w:rPr>
  </w:style>
  <w:style w:type="character" w:styleId="FootnoteReference">
    <w:name w:val="footnote reference"/>
    <w:basedOn w:val="DefaultParagraphFont"/>
    <w:uiPriority w:val="99"/>
    <w:semiHidden/>
    <w:unhideWhenUsed/>
    <w:rsid w:val="00E40CF6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22D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22D0"/>
    <w:rPr>
      <w:rFonts w:ascii="Segoe UI" w:eastAsia="Times New Roman" w:hAnsi="Segoe UI" w:cs="Segoe UI"/>
      <w:sz w:val="18"/>
      <w:szCs w:val="18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Hyperlink">
    <w:name w:val="Hyperlink"/>
    <w:basedOn w:val="DefaultParagraphFont"/>
    <w:uiPriority w:val="99"/>
    <w:unhideWhenUsed/>
    <w:rsid w:val="0070305E"/>
    <w:rPr>
      <w:color w:val="0000FF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BA0B5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0B5D"/>
    <w:rPr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4369A6"/>
    <w:rPr>
      <w:rFonts w:ascii="Consolas" w:hAnsi="Consolas"/>
      <w:sz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4369A6"/>
    <w:rPr>
      <w:rFonts w:ascii="Consolas" w:hAnsi="Consolas"/>
      <w:sz w:val="20"/>
      <w:szCs w:val="20"/>
    </w:rPr>
  </w:style>
  <w:style w:type="character" w:styleId="IntenseReference">
    <w:name w:val="Intense Reference"/>
    <w:basedOn w:val="DefaultParagraphFont"/>
    <w:uiPriority w:val="32"/>
    <w:qFormat/>
    <w:rsid w:val="00330ADF"/>
    <w:rPr>
      <w:b/>
      <w:bCs/>
      <w:smallCaps/>
      <w:color w:val="365F91" w:themeColor="accent1" w:themeShade="BF"/>
      <w:spacing w:val="5"/>
    </w:rPr>
  </w:style>
  <w:style w:type="character" w:styleId="UnresolvedMention">
    <w:name w:val="Unresolved Mention"/>
    <w:basedOn w:val="DefaultParagraphFont"/>
    <w:uiPriority w:val="99"/>
    <w:semiHidden/>
    <w:unhideWhenUsed/>
    <w:rsid w:val="00EB24B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5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6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0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4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83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19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676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75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0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7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14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26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36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43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9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9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3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6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0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75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1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498DBEDCFFE484B93AE96CE1F188E14" ma:contentTypeVersion="5" ma:contentTypeDescription="Create a new document." ma:contentTypeScope="" ma:versionID="0032594f4e196cdcf5df0f6e94d541c4">
  <xsd:schema xmlns:xsd="http://www.w3.org/2001/XMLSchema" xmlns:xs="http://www.w3.org/2001/XMLSchema" xmlns:p="http://schemas.microsoft.com/office/2006/metadata/properties" xmlns:ns3="b20568bb-8a44-41e3-8663-d9335b56bb9c" targetNamespace="http://schemas.microsoft.com/office/2006/metadata/properties" ma:root="true" ma:fieldsID="f5a8cbcccceb56c3591c863a37a40d5b" ns3:_="">
    <xsd:import namespace="b20568bb-8a44-41e3-8663-d9335b56bb9c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0568bb-8a44-41e3-8663-d9335b56bb9c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4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cJ/PAJHcphl+aOKL+MDyaKVwvgg==">AMUW2mVJGkVif2c7DnMvYSnUsjiTH77BrzEe0TUsF2AoRvrE35M9cs6uY90hO6RjZ0YCJXmkxSRdF2bureosVWuQ0/U8ChJc0H20Q3rH7VrDjil9Pfo1CMJjFENhf5q/SNwlYLZk3JDMG0ZwMuC/cwOAA9fsEhPHjtqr8j+4czSp2F80DOMITOeYKltaxzwddg4AGAUjsWws</go:docsCustomData>
</go:gDocsCustomXmlDataStorage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8315B3F-1441-4A8A-A102-FE0DDC276E0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131C113-6214-4D68-9B76-A9D6F6755A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20568bb-8a44-41e3-8663-d9335b56bb9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FA5204A-FFE3-43F9-ABCE-A43C203B1C4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5.xml><?xml version="1.0" encoding="utf-8"?>
<ds:datastoreItem xmlns:ds="http://schemas.openxmlformats.org/officeDocument/2006/customXml" ds:itemID="{E6BDCFE0-9650-4D1F-A08D-558ADABB5F0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1499</Words>
  <Characters>8548</Characters>
  <Application>Microsoft Office Word</Application>
  <DocSecurity>4</DocSecurity>
  <Lines>71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Yadira Saavedra</dc:creator>
  <cp:keywords/>
  <dc:description/>
  <cp:lastModifiedBy>Camyl Moreno Pantojas</cp:lastModifiedBy>
  <cp:revision>2</cp:revision>
  <cp:lastPrinted>2025-04-11T19:38:00Z</cp:lastPrinted>
  <dcterms:created xsi:type="dcterms:W3CDTF">2025-06-18T19:16:00Z</dcterms:created>
  <dcterms:modified xsi:type="dcterms:W3CDTF">2025-06-18T19:16:00Z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0x0101002498DBEDCFFE484B93AE96CE1F188E14</vt:lpwstr>
  </property>
</Properties>
</file>