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3" w14:textId="55985060" w:rsidR="00DB679D" w:rsidRPr="00C222AA" w:rsidRDefault="00F062FB">
      <w:pPr>
        <w:ind w:left="1" w:hanging="3"/>
        <w:jc w:val="center"/>
        <w:rPr>
          <w:rFonts w:ascii="Book Antiqua" w:eastAsia="Book Antiqua" w:hAnsi="Book Antiqua" w:cs="Book Antiqua"/>
          <w:lang w:val="es-PR"/>
        </w:rPr>
      </w:pPr>
      <w:r>
        <w:rPr>
          <w:rFonts w:ascii="Book Antiqua" w:eastAsia="Book Antiqua" w:hAnsi="Book Antiqua" w:cs="Book Antiqua"/>
          <w:sz w:val="28"/>
          <w:szCs w:val="28"/>
          <w:lang w:val="es-PR"/>
        </w:rPr>
        <w:t>GOBIERNO</w:t>
      </w:r>
      <w:r w:rsidR="00BF7BB7" w:rsidRPr="00C222AA">
        <w:rPr>
          <w:rFonts w:ascii="Book Antiqua" w:eastAsia="Book Antiqua" w:hAnsi="Book Antiqua" w:cs="Book Antiqua"/>
          <w:sz w:val="28"/>
          <w:szCs w:val="28"/>
          <w:lang w:val="es-PR"/>
        </w:rPr>
        <w:t xml:space="preserve"> DE PUERTO RICO</w:t>
      </w:r>
    </w:p>
    <w:p w14:paraId="00000004" w14:textId="77777777" w:rsidR="00DB679D" w:rsidRPr="00C222AA" w:rsidRDefault="00DB679D">
      <w:pPr>
        <w:ind w:left="0" w:hanging="2"/>
        <w:jc w:val="center"/>
        <w:rPr>
          <w:rFonts w:ascii="Book Antiqua" w:eastAsia="Book Antiqua" w:hAnsi="Book Antiqua" w:cs="Book Antiqua"/>
          <w:lang w:val="es-PR"/>
        </w:rPr>
      </w:pPr>
    </w:p>
    <w:p w14:paraId="00000005" w14:textId="569F7AA1" w:rsidR="00DB679D" w:rsidRPr="00C222AA" w:rsidRDefault="00F062FB">
      <w:pPr>
        <w:pBdr>
          <w:top w:val="nil"/>
          <w:left w:val="nil"/>
          <w:bottom w:val="nil"/>
          <w:right w:val="nil"/>
          <w:between w:val="nil"/>
        </w:pBdr>
        <w:tabs>
          <w:tab w:val="left" w:pos="720"/>
        </w:tabs>
        <w:spacing w:line="240" w:lineRule="auto"/>
        <w:ind w:left="0" w:hanging="2"/>
        <w:jc w:val="both"/>
        <w:rPr>
          <w:rFonts w:ascii="Book Antiqua" w:eastAsia="Book Antiqua" w:hAnsi="Book Antiqua" w:cs="Book Antiqua"/>
          <w:color w:val="000000"/>
          <w:lang w:val="es-PR"/>
        </w:rPr>
      </w:pPr>
      <w:r>
        <w:rPr>
          <w:rFonts w:ascii="Book Antiqua" w:eastAsia="Book Antiqua" w:hAnsi="Book Antiqua" w:cs="Book Antiqua"/>
          <w:color w:val="000000"/>
          <w:lang w:val="es-PR"/>
        </w:rPr>
        <w:t>20</w:t>
      </w:r>
      <w:r w:rsidRPr="00F062FB">
        <w:rPr>
          <w:rFonts w:ascii="Book Antiqua" w:eastAsia="Book Antiqua" w:hAnsi="Book Antiqua" w:cs="Book Antiqua"/>
          <w:color w:val="000000"/>
          <w:vertAlign w:val="superscript"/>
          <w:lang w:val="es-PR"/>
        </w:rPr>
        <w:t>m</w:t>
      </w:r>
      <w:r w:rsidR="00BF7BB7" w:rsidRPr="00F062FB">
        <w:rPr>
          <w:rFonts w:ascii="Book Antiqua" w:eastAsia="Book Antiqua" w:hAnsi="Book Antiqua" w:cs="Book Antiqua"/>
          <w:color w:val="000000"/>
          <w:vertAlign w:val="superscript"/>
          <w:lang w:val="es-PR"/>
        </w:rPr>
        <w:t>a.</w:t>
      </w:r>
      <w:r w:rsidR="00BF7BB7" w:rsidRPr="00C222AA">
        <w:rPr>
          <w:rFonts w:ascii="Book Antiqua" w:eastAsia="Book Antiqua" w:hAnsi="Book Antiqua" w:cs="Book Antiqua"/>
          <w:color w:val="000000"/>
          <w:lang w:val="es-PR"/>
        </w:rPr>
        <w:t xml:space="preserve"> Asamblea</w:t>
      </w:r>
      <w:r w:rsidR="00BF7BB7" w:rsidRPr="00C222AA">
        <w:rPr>
          <w:rFonts w:ascii="Book Antiqua" w:eastAsia="Book Antiqua" w:hAnsi="Book Antiqua" w:cs="Book Antiqua"/>
          <w:color w:val="000000"/>
          <w:lang w:val="es-PR"/>
        </w:rPr>
        <w:tab/>
        <w:t xml:space="preserve">                                                                                                1</w:t>
      </w:r>
      <w:r w:rsidR="00BF7BB7" w:rsidRPr="00F062FB">
        <w:rPr>
          <w:rFonts w:ascii="Book Antiqua" w:eastAsia="Book Antiqua" w:hAnsi="Book Antiqua" w:cs="Book Antiqua"/>
          <w:color w:val="000000"/>
          <w:vertAlign w:val="superscript"/>
          <w:lang w:val="es-PR"/>
        </w:rPr>
        <w:t>ra.</w:t>
      </w:r>
      <w:r w:rsidR="00BF7BB7" w:rsidRPr="00C222AA">
        <w:rPr>
          <w:rFonts w:ascii="Book Antiqua" w:eastAsia="Book Antiqua" w:hAnsi="Book Antiqua" w:cs="Book Antiqua"/>
          <w:color w:val="000000"/>
          <w:lang w:val="es-PR"/>
        </w:rPr>
        <w:t xml:space="preserve"> Sesión</w:t>
      </w:r>
    </w:p>
    <w:p w14:paraId="00000006" w14:textId="512DA8B4" w:rsidR="00DB679D" w:rsidRPr="00C222AA" w:rsidRDefault="00BF7BB7">
      <w:pPr>
        <w:pBdr>
          <w:top w:val="nil"/>
          <w:left w:val="nil"/>
          <w:bottom w:val="nil"/>
          <w:right w:val="nil"/>
          <w:between w:val="nil"/>
        </w:pBdr>
        <w:tabs>
          <w:tab w:val="left" w:pos="720"/>
        </w:tabs>
        <w:spacing w:line="240" w:lineRule="auto"/>
        <w:ind w:left="0" w:hanging="2"/>
        <w:jc w:val="both"/>
        <w:rPr>
          <w:rFonts w:ascii="Book Antiqua" w:eastAsia="Book Antiqua" w:hAnsi="Book Antiqua" w:cs="Book Antiqua"/>
          <w:color w:val="000000"/>
          <w:lang w:val="es-PR"/>
        </w:rPr>
      </w:pPr>
      <w:r w:rsidRPr="00C222AA">
        <w:rPr>
          <w:rFonts w:ascii="Book Antiqua" w:eastAsia="Book Antiqua" w:hAnsi="Book Antiqua" w:cs="Book Antiqua"/>
          <w:color w:val="000000"/>
          <w:lang w:val="es-PR"/>
        </w:rPr>
        <w:t xml:space="preserve">         Legislativa</w:t>
      </w:r>
      <w:r w:rsidRPr="00C222AA">
        <w:rPr>
          <w:rFonts w:ascii="Book Antiqua" w:eastAsia="Book Antiqua" w:hAnsi="Book Antiqua" w:cs="Book Antiqua"/>
          <w:color w:val="000000"/>
          <w:lang w:val="es-PR"/>
        </w:rPr>
        <w:tab/>
        <w:t xml:space="preserve">                                                                                                      </w:t>
      </w:r>
      <w:r w:rsidRPr="00C222AA">
        <w:rPr>
          <w:rFonts w:ascii="Book Antiqua" w:eastAsia="Book Antiqua" w:hAnsi="Book Antiqua" w:cs="Book Antiqua"/>
          <w:lang w:val="es-PR"/>
        </w:rPr>
        <w:t>Ordinaria</w:t>
      </w:r>
      <w:r w:rsidRPr="00C222AA">
        <w:rPr>
          <w:rFonts w:ascii="Book Antiqua" w:eastAsia="Book Antiqua" w:hAnsi="Book Antiqua" w:cs="Book Antiqua"/>
          <w:color w:val="000000"/>
          <w:lang w:val="es-PR"/>
        </w:rPr>
        <w:t xml:space="preserve">                                                                        </w:t>
      </w:r>
    </w:p>
    <w:p w14:paraId="00000007" w14:textId="77777777" w:rsidR="00DB679D" w:rsidRPr="00C222AA" w:rsidRDefault="00DB679D">
      <w:pPr>
        <w:ind w:left="0" w:hanging="2"/>
        <w:jc w:val="both"/>
        <w:rPr>
          <w:rFonts w:ascii="Book Antiqua" w:eastAsia="Book Antiqua" w:hAnsi="Book Antiqua" w:cs="Book Antiqua"/>
          <w:lang w:val="es-PR"/>
        </w:rPr>
      </w:pPr>
    </w:p>
    <w:p w14:paraId="00000008" w14:textId="77777777" w:rsidR="00DB679D" w:rsidRPr="00C222AA" w:rsidRDefault="00BF7BB7">
      <w:pPr>
        <w:ind w:left="2" w:hanging="4"/>
        <w:jc w:val="center"/>
        <w:rPr>
          <w:rFonts w:ascii="Book Antiqua" w:eastAsia="Book Antiqua" w:hAnsi="Book Antiqua" w:cs="Book Antiqua"/>
          <w:sz w:val="36"/>
          <w:szCs w:val="36"/>
          <w:lang w:val="es-PR"/>
        </w:rPr>
      </w:pPr>
      <w:r w:rsidRPr="00C222AA">
        <w:rPr>
          <w:rFonts w:ascii="Book Antiqua" w:eastAsia="Book Antiqua" w:hAnsi="Book Antiqua" w:cs="Book Antiqua"/>
          <w:b/>
          <w:sz w:val="36"/>
          <w:szCs w:val="36"/>
          <w:lang w:val="es-PR"/>
        </w:rPr>
        <w:t>CÁMARA DE REPRESENTANTES</w:t>
      </w:r>
    </w:p>
    <w:p w14:paraId="00000009" w14:textId="77777777" w:rsidR="00DB679D" w:rsidRPr="00C222AA" w:rsidRDefault="00DB679D">
      <w:pPr>
        <w:ind w:left="0" w:hanging="2"/>
        <w:jc w:val="center"/>
        <w:rPr>
          <w:rFonts w:ascii="Book Antiqua" w:eastAsia="Book Antiqua" w:hAnsi="Book Antiqua" w:cs="Book Antiqua"/>
          <w:lang w:val="es-PR"/>
        </w:rPr>
      </w:pPr>
    </w:p>
    <w:p w14:paraId="0000000A" w14:textId="735C2AF1" w:rsidR="00DB679D" w:rsidRPr="00C222AA" w:rsidRDefault="00BF7BB7">
      <w:pPr>
        <w:ind w:left="3" w:hanging="5"/>
        <w:jc w:val="center"/>
        <w:rPr>
          <w:rFonts w:ascii="Book Antiqua" w:eastAsia="Book Antiqua" w:hAnsi="Book Antiqua" w:cs="Book Antiqua"/>
          <w:sz w:val="52"/>
          <w:szCs w:val="52"/>
          <w:lang w:val="es-PR"/>
        </w:rPr>
      </w:pPr>
      <w:r w:rsidRPr="00C222AA">
        <w:rPr>
          <w:rFonts w:ascii="Book Antiqua" w:eastAsia="Book Antiqua" w:hAnsi="Book Antiqua" w:cs="Book Antiqua"/>
          <w:b/>
          <w:sz w:val="52"/>
          <w:szCs w:val="52"/>
          <w:lang w:val="es-PR"/>
        </w:rPr>
        <w:t>P. de la C.</w:t>
      </w:r>
      <w:r w:rsidR="000503C3">
        <w:rPr>
          <w:rFonts w:ascii="Book Antiqua" w:eastAsia="Book Antiqua" w:hAnsi="Book Antiqua" w:cs="Book Antiqua"/>
          <w:b/>
          <w:sz w:val="52"/>
          <w:szCs w:val="52"/>
          <w:lang w:val="es-PR"/>
        </w:rPr>
        <w:t xml:space="preserve"> 117</w:t>
      </w:r>
    </w:p>
    <w:p w14:paraId="0000000B" w14:textId="77777777" w:rsidR="00DB679D" w:rsidRPr="00C222AA" w:rsidRDefault="00DB679D">
      <w:pPr>
        <w:ind w:left="0" w:hanging="2"/>
        <w:jc w:val="center"/>
        <w:rPr>
          <w:rFonts w:ascii="Book Antiqua" w:eastAsia="Book Antiqua" w:hAnsi="Book Antiqua" w:cs="Book Antiqua"/>
          <w:lang w:val="es-PR"/>
        </w:rPr>
      </w:pPr>
    </w:p>
    <w:p w14:paraId="0000000C" w14:textId="31E844A1" w:rsidR="00DB679D" w:rsidRPr="00C222AA" w:rsidRDefault="000503C3" w:rsidP="007B5D97">
      <w:pPr>
        <w:tabs>
          <w:tab w:val="left" w:pos="2430"/>
          <w:tab w:val="center" w:pos="4680"/>
        </w:tabs>
        <w:ind w:left="0" w:hanging="2"/>
        <w:jc w:val="center"/>
        <w:rPr>
          <w:rFonts w:ascii="Book Antiqua" w:eastAsia="Book Antiqua" w:hAnsi="Book Antiqua" w:cs="Book Antiqua"/>
          <w:lang w:val="es-PR"/>
        </w:rPr>
      </w:pPr>
      <w:r>
        <w:rPr>
          <w:rFonts w:ascii="Book Antiqua" w:eastAsia="Book Antiqua" w:hAnsi="Book Antiqua" w:cs="Book Antiqua"/>
          <w:lang w:val="es-PR"/>
        </w:rPr>
        <w:t xml:space="preserve">3 </w:t>
      </w:r>
      <w:r w:rsidR="00BF7BB7" w:rsidRPr="00C222AA">
        <w:rPr>
          <w:rFonts w:ascii="Book Antiqua" w:eastAsia="Book Antiqua" w:hAnsi="Book Antiqua" w:cs="Book Antiqua"/>
          <w:lang w:val="es-PR"/>
        </w:rPr>
        <w:t xml:space="preserve">DE </w:t>
      </w:r>
      <w:r w:rsidR="00F062FB">
        <w:rPr>
          <w:rFonts w:ascii="Book Antiqua" w:eastAsia="Book Antiqua" w:hAnsi="Book Antiqua" w:cs="Book Antiqua"/>
          <w:lang w:val="es-PR"/>
        </w:rPr>
        <w:t>ENER</w:t>
      </w:r>
      <w:r w:rsidR="00BF7BB7" w:rsidRPr="00C222AA">
        <w:rPr>
          <w:rFonts w:ascii="Book Antiqua" w:eastAsia="Book Antiqua" w:hAnsi="Book Antiqua" w:cs="Book Antiqua"/>
          <w:lang w:val="es-PR"/>
        </w:rPr>
        <w:t>O DE 202</w:t>
      </w:r>
      <w:r w:rsidR="00F062FB">
        <w:rPr>
          <w:rFonts w:ascii="Book Antiqua" w:eastAsia="Book Antiqua" w:hAnsi="Book Antiqua" w:cs="Book Antiqua"/>
          <w:lang w:val="es-PR"/>
        </w:rPr>
        <w:t>5</w:t>
      </w:r>
    </w:p>
    <w:p w14:paraId="0000000D" w14:textId="77777777" w:rsidR="00DB679D" w:rsidRPr="00C222AA" w:rsidRDefault="00DB679D">
      <w:pPr>
        <w:ind w:left="0" w:hanging="2"/>
        <w:jc w:val="center"/>
        <w:rPr>
          <w:rFonts w:ascii="Book Antiqua" w:eastAsia="Book Antiqua" w:hAnsi="Book Antiqua" w:cs="Book Antiqua"/>
          <w:lang w:val="es-PR"/>
        </w:rPr>
      </w:pPr>
    </w:p>
    <w:p w14:paraId="0000000E" w14:textId="77777777" w:rsidR="00DB679D" w:rsidRPr="00C222AA" w:rsidRDefault="00BF7BB7">
      <w:pPr>
        <w:ind w:left="0" w:hanging="2"/>
        <w:jc w:val="center"/>
        <w:rPr>
          <w:rFonts w:ascii="Book Antiqua" w:eastAsia="Book Antiqua" w:hAnsi="Book Antiqua" w:cs="Book Antiqua"/>
          <w:lang w:val="es-PR"/>
        </w:rPr>
      </w:pPr>
      <w:r w:rsidRPr="00C222AA">
        <w:rPr>
          <w:rFonts w:ascii="Book Antiqua" w:eastAsia="Book Antiqua" w:hAnsi="Book Antiqua" w:cs="Book Antiqua"/>
          <w:lang w:val="es-PR"/>
        </w:rPr>
        <w:t xml:space="preserve">Presentado por la representante </w:t>
      </w:r>
      <w:r w:rsidRPr="00C222AA">
        <w:rPr>
          <w:rFonts w:ascii="Book Antiqua" w:eastAsia="Book Antiqua" w:hAnsi="Book Antiqua" w:cs="Book Antiqua"/>
          <w:i/>
          <w:lang w:val="es-PR"/>
        </w:rPr>
        <w:t>del Valle Correa</w:t>
      </w:r>
      <w:r w:rsidRPr="00C222AA">
        <w:rPr>
          <w:rFonts w:ascii="Book Antiqua" w:eastAsia="Book Antiqua" w:hAnsi="Book Antiqua" w:cs="Book Antiqua"/>
          <w:lang w:val="es-PR"/>
        </w:rPr>
        <w:t xml:space="preserve"> </w:t>
      </w:r>
    </w:p>
    <w:p w14:paraId="0000000F" w14:textId="77777777" w:rsidR="00DB679D" w:rsidRPr="00C222AA" w:rsidRDefault="00DB679D">
      <w:pPr>
        <w:ind w:left="0" w:hanging="2"/>
        <w:jc w:val="center"/>
        <w:rPr>
          <w:rFonts w:ascii="Book Antiqua" w:eastAsia="Book Antiqua" w:hAnsi="Book Antiqua" w:cs="Book Antiqua"/>
          <w:lang w:val="es-PR"/>
        </w:rPr>
      </w:pPr>
    </w:p>
    <w:p w14:paraId="00000010" w14:textId="6B703D73" w:rsidR="00DB679D" w:rsidRDefault="00BF7BB7">
      <w:pPr>
        <w:ind w:left="0" w:hanging="2"/>
        <w:jc w:val="center"/>
        <w:rPr>
          <w:rFonts w:ascii="Book Antiqua" w:eastAsia="Book Antiqua" w:hAnsi="Book Antiqua" w:cs="Book Antiqua"/>
          <w:lang w:val="es-ES_tradnl"/>
        </w:rPr>
      </w:pPr>
      <w:r w:rsidRPr="00C222AA">
        <w:rPr>
          <w:rFonts w:ascii="Book Antiqua" w:eastAsia="Book Antiqua" w:hAnsi="Book Antiqua" w:cs="Book Antiqua"/>
          <w:lang w:val="es-PR"/>
        </w:rPr>
        <w:t xml:space="preserve">Referido a </w:t>
      </w:r>
      <w:r w:rsidR="00D76114" w:rsidRPr="00D76114">
        <w:rPr>
          <w:rFonts w:ascii="Book Antiqua" w:eastAsia="Book Antiqua" w:hAnsi="Book Antiqua" w:cs="Book Antiqua"/>
          <w:lang w:val="es-ES_tradnl"/>
        </w:rPr>
        <w:t xml:space="preserve">la Comisión de </w:t>
      </w:r>
      <w:r w:rsidR="00BB5ADC">
        <w:rPr>
          <w:rFonts w:ascii="Book Antiqua" w:hAnsi="Book Antiqua"/>
          <w:lang w:val="es-ES_tradnl"/>
        </w:rPr>
        <w:t>Adultos Mayores y Bienestar Social</w:t>
      </w:r>
    </w:p>
    <w:p w14:paraId="79F3AF6C" w14:textId="77777777" w:rsidR="00C2766F" w:rsidRPr="00C222AA" w:rsidRDefault="00C2766F">
      <w:pPr>
        <w:ind w:left="0" w:hanging="2"/>
        <w:jc w:val="center"/>
        <w:rPr>
          <w:rFonts w:ascii="Book Antiqua" w:eastAsia="Book Antiqua" w:hAnsi="Book Antiqua" w:cs="Book Antiqua"/>
          <w:lang w:val="es-PR"/>
        </w:rPr>
      </w:pPr>
    </w:p>
    <w:p w14:paraId="00000011" w14:textId="7E3435A8" w:rsidR="00DB679D" w:rsidRDefault="00BF7BB7" w:rsidP="00C2766F">
      <w:pPr>
        <w:pStyle w:val="Heading1"/>
        <w:spacing w:before="0" w:beforeAutospacing="0" w:after="0" w:afterAutospacing="0" w:line="240" w:lineRule="auto"/>
        <w:ind w:left="1" w:hanging="3"/>
        <w:rPr>
          <w:sz w:val="28"/>
          <w:szCs w:val="28"/>
          <w:lang w:val="es-PR"/>
        </w:rPr>
      </w:pPr>
      <w:r w:rsidRPr="00C222AA">
        <w:rPr>
          <w:sz w:val="28"/>
          <w:szCs w:val="28"/>
          <w:lang w:val="es-PR"/>
        </w:rPr>
        <w:t>LEY</w:t>
      </w:r>
      <w:r w:rsidR="00C2766F">
        <w:rPr>
          <w:sz w:val="28"/>
          <w:szCs w:val="28"/>
          <w:lang w:val="es-PR"/>
        </w:rPr>
        <w:tab/>
      </w:r>
    </w:p>
    <w:p w14:paraId="7A784DA6" w14:textId="77777777" w:rsidR="00C2766F" w:rsidRPr="00C2766F" w:rsidRDefault="00C2766F" w:rsidP="00C2766F">
      <w:pPr>
        <w:pStyle w:val="Heading1"/>
        <w:spacing w:before="0" w:beforeAutospacing="0" w:after="0" w:afterAutospacing="0" w:line="240" w:lineRule="auto"/>
        <w:ind w:left="0" w:hanging="2"/>
        <w:rPr>
          <w:sz w:val="24"/>
          <w:szCs w:val="24"/>
          <w:lang w:val="es-PR"/>
        </w:rPr>
      </w:pPr>
    </w:p>
    <w:p w14:paraId="00000012" w14:textId="16A1065C" w:rsidR="00DB679D" w:rsidRPr="00C222AA" w:rsidRDefault="00BF7BB7" w:rsidP="00F062FB">
      <w:pPr>
        <w:ind w:leftChars="0" w:left="720" w:firstLineChars="0" w:hanging="720"/>
        <w:jc w:val="both"/>
        <w:rPr>
          <w:rFonts w:ascii="Book Antiqua" w:eastAsia="Book Antiqua" w:hAnsi="Book Antiqua" w:cs="Book Antiqua"/>
          <w:lang w:val="es-PR"/>
        </w:rPr>
      </w:pPr>
      <w:r w:rsidRPr="00C222AA">
        <w:rPr>
          <w:rFonts w:ascii="Book Antiqua" w:eastAsia="Book Antiqua" w:hAnsi="Book Antiqua" w:cs="Book Antiqua"/>
          <w:lang w:val="es-PR"/>
        </w:rPr>
        <w:t>Para enmendar los artículos 2, 4, 5, 5.1 y 13</w:t>
      </w:r>
      <w:r w:rsidR="00F062FB">
        <w:rPr>
          <w:rFonts w:ascii="Book Antiqua" w:eastAsia="Book Antiqua" w:hAnsi="Book Antiqua" w:cs="Book Antiqua"/>
          <w:lang w:val="es-PR"/>
        </w:rPr>
        <w:t xml:space="preserve"> </w:t>
      </w:r>
      <w:r w:rsidRPr="00C222AA">
        <w:rPr>
          <w:rFonts w:ascii="Book Antiqua" w:eastAsia="Book Antiqua" w:hAnsi="Book Antiqua" w:cs="Book Antiqua"/>
          <w:lang w:val="es-PR"/>
        </w:rPr>
        <w:t xml:space="preserve">en la Ley Núm. 66 de 17 de agosto de 1989, según enmendada, conocida como “Ley Orgánica de la Administración de la </w:t>
      </w:r>
      <w:r w:rsidRPr="00F77DB7">
        <w:rPr>
          <w:rFonts w:ascii="Book Antiqua" w:eastAsia="Book Antiqua" w:hAnsi="Book Antiqua" w:cs="Book Antiqua"/>
          <w:lang w:val="es-PR"/>
        </w:rPr>
        <w:t xml:space="preserve">Vivienda Pública de Puerto Rico”; enmendar los artículos </w:t>
      </w:r>
      <w:r w:rsidR="00EC7489">
        <w:rPr>
          <w:rFonts w:ascii="Book Antiqua" w:eastAsia="Book Antiqua" w:hAnsi="Book Antiqua" w:cs="Book Antiqua"/>
          <w:lang w:val="es-PR"/>
        </w:rPr>
        <w:t>2</w:t>
      </w:r>
      <w:r w:rsidRPr="00F77DB7">
        <w:rPr>
          <w:rFonts w:ascii="Book Antiqua" w:eastAsia="Book Antiqua" w:hAnsi="Book Antiqua" w:cs="Book Antiqua"/>
          <w:lang w:val="es-PR"/>
        </w:rPr>
        <w:t>,</w:t>
      </w:r>
      <w:r w:rsidR="00F062FB" w:rsidRPr="00F77DB7">
        <w:rPr>
          <w:rFonts w:ascii="Book Antiqua" w:eastAsia="Book Antiqua" w:hAnsi="Book Antiqua" w:cs="Book Antiqua"/>
          <w:lang w:val="es-PR"/>
        </w:rPr>
        <w:t xml:space="preserve"> </w:t>
      </w:r>
      <w:r w:rsidRPr="00F77DB7">
        <w:rPr>
          <w:rFonts w:ascii="Book Antiqua" w:eastAsia="Book Antiqua" w:hAnsi="Book Antiqua" w:cs="Book Antiqua"/>
          <w:lang w:val="es-PR"/>
        </w:rPr>
        <w:t xml:space="preserve">5 y 9 de la Ley </w:t>
      </w:r>
      <w:r w:rsidRPr="00F77DB7">
        <w:rPr>
          <w:rFonts w:ascii="Book Antiqua" w:eastAsia="Book Antiqua" w:hAnsi="Book Antiqua" w:cs="Book Antiqua"/>
          <w:highlight w:val="white"/>
          <w:lang w:val="es-PR"/>
        </w:rPr>
        <w:t>Núm. 283-2003, según enmendada,</w:t>
      </w:r>
      <w:r w:rsidRPr="00C222AA">
        <w:rPr>
          <w:rFonts w:ascii="Book Antiqua" w:eastAsia="Book Antiqua" w:hAnsi="Book Antiqua" w:cs="Book Antiqua"/>
          <w:lang w:val="es-PR"/>
        </w:rPr>
        <w:t xml:space="preserve"> </w:t>
      </w:r>
      <w:r w:rsidR="00F77DB7">
        <w:rPr>
          <w:rFonts w:ascii="Book Antiqua" w:eastAsia="Book Antiqua" w:hAnsi="Book Antiqua" w:cs="Book Antiqua"/>
          <w:lang w:val="es-PR"/>
        </w:rPr>
        <w:t xml:space="preserve">a </w:t>
      </w:r>
      <w:r w:rsidRPr="00C222AA">
        <w:rPr>
          <w:rFonts w:ascii="Book Antiqua" w:eastAsia="Book Antiqua" w:hAnsi="Book Antiqua" w:cs="Book Antiqua"/>
          <w:lang w:val="es-PR"/>
        </w:rPr>
        <w:t xml:space="preserve">los fines de disponer para el establecimiento de un Centro de Cuidado Diurno para Niños de Edad Pre-Escolar en todo complejo de vivienda pública, el cual podrá ser utilizado por todo </w:t>
      </w:r>
      <w:r w:rsidR="00F77DB7">
        <w:rPr>
          <w:rFonts w:ascii="Book Antiqua" w:eastAsia="Book Antiqua" w:hAnsi="Book Antiqua" w:cs="Book Antiqua"/>
          <w:lang w:val="es-PR"/>
        </w:rPr>
        <w:t xml:space="preserve">menor </w:t>
      </w:r>
      <w:r w:rsidRPr="00C222AA">
        <w:rPr>
          <w:rFonts w:ascii="Book Antiqua" w:eastAsia="Book Antiqua" w:hAnsi="Book Antiqua" w:cs="Book Antiqua"/>
          <w:lang w:val="es-PR"/>
        </w:rPr>
        <w:t>que se encuentre dentro de la edad preescolar, y cuyos padre</w:t>
      </w:r>
      <w:r w:rsidR="00C0441C">
        <w:rPr>
          <w:rFonts w:ascii="Book Antiqua" w:eastAsia="Book Antiqua" w:hAnsi="Book Antiqua" w:cs="Book Antiqua"/>
          <w:lang w:val="es-PR"/>
        </w:rPr>
        <w:t>, madre</w:t>
      </w:r>
      <w:r w:rsidRPr="00C222AA">
        <w:rPr>
          <w:rFonts w:ascii="Book Antiqua" w:eastAsia="Book Antiqua" w:hAnsi="Book Antiqua" w:cs="Book Antiqua"/>
          <w:lang w:val="es-PR"/>
        </w:rPr>
        <w:t xml:space="preserve">, o familiar, con la custodia legal de éste se vea imposibilitado de cuidarlo por razones de trabajo o estudio, y siempre que sea residente del respectivo complejo de vivienda en donde ubica el referido Centro al que asistirá; hacer correcciones técnicas en la Ley Núm. 66 de 17 de agosto de 1989, según enmendada ; y para otros fines relacionados. </w:t>
      </w:r>
    </w:p>
    <w:p w14:paraId="00000013" w14:textId="77777777" w:rsidR="00DB679D" w:rsidRPr="00C222AA" w:rsidRDefault="00DB679D">
      <w:pPr>
        <w:ind w:left="0" w:hanging="2"/>
        <w:jc w:val="both"/>
        <w:rPr>
          <w:rFonts w:ascii="Book Antiqua" w:eastAsia="Book Antiqua" w:hAnsi="Book Antiqua" w:cs="Book Antiqua"/>
          <w:lang w:val="es-PR"/>
        </w:rPr>
      </w:pPr>
    </w:p>
    <w:p w14:paraId="00000014" w14:textId="77777777" w:rsidR="00DB679D" w:rsidRDefault="00BF7BB7">
      <w:pPr>
        <w:pStyle w:val="Heading2"/>
        <w:spacing w:before="0" w:after="0"/>
        <w:ind w:left="0" w:hanging="2"/>
        <w:rPr>
          <w:rFonts w:ascii="Book Antiqua" w:eastAsia="Book Antiqua" w:hAnsi="Book Antiqua" w:cs="Book Antiqua"/>
          <w:sz w:val="24"/>
        </w:rPr>
      </w:pPr>
      <w:r>
        <w:rPr>
          <w:rFonts w:ascii="Book Antiqua" w:eastAsia="Book Antiqua" w:hAnsi="Book Antiqua" w:cs="Book Antiqua"/>
          <w:sz w:val="24"/>
        </w:rPr>
        <w:t>EXPOSICIÓN DE MOTIVOS</w:t>
      </w:r>
    </w:p>
    <w:p w14:paraId="00000015" w14:textId="77777777" w:rsidR="00DB679D" w:rsidRPr="00C222AA" w:rsidRDefault="00DB679D">
      <w:pPr>
        <w:ind w:left="0" w:hanging="2"/>
        <w:jc w:val="both"/>
        <w:rPr>
          <w:rFonts w:ascii="Book Antiqua" w:eastAsia="Book Antiqua" w:hAnsi="Book Antiqua" w:cs="Book Antiqua"/>
          <w:lang w:val="es-PR"/>
        </w:rPr>
      </w:pPr>
    </w:p>
    <w:p w14:paraId="0D2E1738" w14:textId="77777777" w:rsidR="00C0441C" w:rsidRDefault="00BF7BB7" w:rsidP="00C0441C">
      <w:pPr>
        <w:ind w:leftChars="0" w:left="0" w:firstLineChars="0" w:firstLine="360"/>
        <w:jc w:val="both"/>
        <w:rPr>
          <w:rFonts w:ascii="Book Antiqua" w:eastAsia="Book Antiqua" w:hAnsi="Book Antiqua" w:cs="Book Antiqua"/>
          <w:lang w:val="es-PR"/>
        </w:rPr>
      </w:pPr>
      <w:r w:rsidRPr="00C222AA">
        <w:rPr>
          <w:rFonts w:ascii="Book Antiqua" w:eastAsia="Book Antiqua" w:hAnsi="Book Antiqua" w:cs="Book Antiqua"/>
          <w:lang w:val="es-PR"/>
        </w:rPr>
        <w:t xml:space="preserve">La Administración de Vivienda Pública tiene la finalidad y función de lograr una administración de los residenciales públicos altamente eficiente y con la flexibilidad necesaria para la ejecución de la política pública de mejorar la calidad de vida en los residenciales públicos, fomentar la actividad comunitaria y el desarrollo integral de los puertorriqueños que viven en dichos proyectos de vivienda. </w:t>
      </w:r>
    </w:p>
    <w:p w14:paraId="1D002D3D" w14:textId="77777777" w:rsidR="00C0441C" w:rsidRDefault="00C0441C" w:rsidP="00C0441C">
      <w:pPr>
        <w:ind w:leftChars="0" w:left="0" w:firstLineChars="0" w:firstLine="360"/>
        <w:jc w:val="both"/>
        <w:rPr>
          <w:rFonts w:ascii="Book Antiqua" w:eastAsia="Book Antiqua" w:hAnsi="Book Antiqua" w:cs="Book Antiqua"/>
          <w:lang w:val="es-PR"/>
        </w:rPr>
      </w:pPr>
    </w:p>
    <w:p w14:paraId="00000018" w14:textId="3C3D76B7" w:rsidR="00DB679D" w:rsidRDefault="00BF7BB7" w:rsidP="00C0441C">
      <w:pPr>
        <w:ind w:leftChars="0" w:left="0" w:firstLineChars="0" w:firstLine="360"/>
        <w:jc w:val="both"/>
        <w:rPr>
          <w:rFonts w:ascii="Book Antiqua" w:eastAsia="Book Antiqua" w:hAnsi="Book Antiqua" w:cs="Book Antiqua"/>
          <w:lang w:val="es-PR"/>
        </w:rPr>
      </w:pPr>
      <w:r w:rsidRPr="00C222AA">
        <w:rPr>
          <w:rFonts w:ascii="Book Antiqua" w:eastAsia="Book Antiqua" w:hAnsi="Book Antiqua" w:cs="Book Antiqua"/>
          <w:lang w:val="es-PR"/>
        </w:rPr>
        <w:t>A esos fines, esta entidad tiene la responsabilidad de:</w:t>
      </w:r>
    </w:p>
    <w:p w14:paraId="2BAAD43F" w14:textId="77777777" w:rsidR="00C0441C" w:rsidRDefault="00C0441C" w:rsidP="00C0441C">
      <w:pPr>
        <w:ind w:leftChars="0" w:left="0" w:firstLineChars="0" w:firstLine="360"/>
        <w:jc w:val="both"/>
        <w:rPr>
          <w:rFonts w:ascii="Book Antiqua" w:eastAsia="Book Antiqua" w:hAnsi="Book Antiqua" w:cs="Book Antiqua"/>
          <w:lang w:val="es-PR"/>
        </w:rPr>
      </w:pPr>
    </w:p>
    <w:p w14:paraId="2F17117C" w14:textId="77777777" w:rsidR="00C0441C" w:rsidRDefault="00BF7BB7" w:rsidP="00C0441C">
      <w:pPr>
        <w:pStyle w:val="ListParagraph"/>
        <w:numPr>
          <w:ilvl w:val="0"/>
          <w:numId w:val="1"/>
        </w:numPr>
        <w:ind w:leftChars="0" w:firstLineChars="0"/>
        <w:jc w:val="both"/>
        <w:rPr>
          <w:rFonts w:ascii="Book Antiqua" w:eastAsia="Book Antiqua" w:hAnsi="Book Antiqua" w:cs="Book Antiqua"/>
          <w:lang w:val="es-PR"/>
        </w:rPr>
      </w:pPr>
      <w:r w:rsidRPr="00C0441C">
        <w:rPr>
          <w:rFonts w:ascii="Book Antiqua" w:eastAsia="Book Antiqua" w:hAnsi="Book Antiqua" w:cs="Book Antiqua"/>
          <w:lang w:val="es-PR"/>
        </w:rPr>
        <w:lastRenderedPageBreak/>
        <w:t>Planificar, organizar, dirigir y coordinar todas las actividades administrativas de mantenimiento ordinario y extraordinario, limpieza, ornato, modernización y mejoramiento en general de los proyectos de vivienda pública; servicio de deuda incurrida para el desarrollo; gestiones de cobro, arrendamiento o cánones de arrendamiento y alquiler de vivienda pública</w:t>
      </w:r>
      <w:r w:rsidR="00C0441C">
        <w:rPr>
          <w:rFonts w:ascii="Book Antiqua" w:eastAsia="Book Antiqua" w:hAnsi="Book Antiqua" w:cs="Book Antiqua"/>
          <w:lang w:val="es-PR"/>
        </w:rPr>
        <w:t>;</w:t>
      </w:r>
    </w:p>
    <w:p w14:paraId="4D60DE9D" w14:textId="77777777" w:rsidR="00C0441C" w:rsidRDefault="00C0441C" w:rsidP="00C0441C">
      <w:pPr>
        <w:pStyle w:val="ListParagraph"/>
        <w:ind w:leftChars="0" w:firstLineChars="0" w:firstLine="0"/>
        <w:jc w:val="both"/>
        <w:rPr>
          <w:rFonts w:ascii="Book Antiqua" w:eastAsia="Book Antiqua" w:hAnsi="Book Antiqua" w:cs="Book Antiqua"/>
          <w:lang w:val="es-PR"/>
        </w:rPr>
      </w:pPr>
    </w:p>
    <w:p w14:paraId="0000001C" w14:textId="5C0C328D" w:rsidR="00DB679D" w:rsidRDefault="00BF7BB7" w:rsidP="00C0441C">
      <w:pPr>
        <w:pStyle w:val="ListParagraph"/>
        <w:numPr>
          <w:ilvl w:val="0"/>
          <w:numId w:val="1"/>
        </w:numPr>
        <w:ind w:leftChars="0" w:firstLineChars="0"/>
        <w:jc w:val="both"/>
        <w:rPr>
          <w:rFonts w:ascii="Book Antiqua" w:eastAsia="Book Antiqua" w:hAnsi="Book Antiqua" w:cs="Book Antiqua"/>
          <w:lang w:val="es-PR"/>
        </w:rPr>
      </w:pPr>
      <w:r w:rsidRPr="00C0441C">
        <w:rPr>
          <w:rFonts w:ascii="Book Antiqua" w:eastAsia="Book Antiqua" w:hAnsi="Book Antiqua" w:cs="Book Antiqua"/>
          <w:lang w:val="es-PR"/>
        </w:rPr>
        <w:t xml:space="preserve"> Adoptar métodos y procedimientos ágiles y sencillos para atender en forma efectiva, rápida y oportuna los reclamos de servicios de los que viven en los residenciales públicos y que fomentan una mayor diligencia en la prestación de tales servicios</w:t>
      </w:r>
      <w:r w:rsidR="00C0441C">
        <w:rPr>
          <w:rFonts w:ascii="Book Antiqua" w:eastAsia="Book Antiqua" w:hAnsi="Book Antiqua" w:cs="Book Antiqua"/>
          <w:lang w:val="es-PR"/>
        </w:rPr>
        <w:t>;</w:t>
      </w:r>
    </w:p>
    <w:p w14:paraId="4BB34B48" w14:textId="77777777" w:rsidR="00C0441C" w:rsidRPr="00C0441C" w:rsidRDefault="00C0441C" w:rsidP="00C0441C">
      <w:pPr>
        <w:pStyle w:val="ListParagraph"/>
        <w:ind w:left="0" w:hanging="2"/>
        <w:rPr>
          <w:rFonts w:ascii="Book Antiqua" w:eastAsia="Book Antiqua" w:hAnsi="Book Antiqua" w:cs="Book Antiqua"/>
          <w:lang w:val="es-PR"/>
        </w:rPr>
      </w:pPr>
    </w:p>
    <w:p w14:paraId="0000001E" w14:textId="25B2B9B6" w:rsidR="00DB679D" w:rsidRDefault="00BF7BB7" w:rsidP="00C0441C">
      <w:pPr>
        <w:pStyle w:val="ListParagraph"/>
        <w:numPr>
          <w:ilvl w:val="0"/>
          <w:numId w:val="1"/>
        </w:numPr>
        <w:ind w:leftChars="0" w:firstLineChars="0"/>
        <w:jc w:val="both"/>
        <w:rPr>
          <w:rFonts w:ascii="Book Antiqua" w:eastAsia="Book Antiqua" w:hAnsi="Book Antiqua" w:cs="Book Antiqua"/>
          <w:lang w:val="es-PR"/>
        </w:rPr>
      </w:pPr>
      <w:r w:rsidRPr="00C0441C">
        <w:rPr>
          <w:rFonts w:ascii="Book Antiqua" w:eastAsia="Book Antiqua" w:hAnsi="Book Antiqua" w:cs="Book Antiqua"/>
          <w:lang w:val="es-PR"/>
        </w:rPr>
        <w:t>Estimular y lograr una participación real y efectiva de los residentes en la administración, mejoramiento, modernización y ornato de sus propios ambientes de vivienda, mediante programas educativos o de trabajo comunitario</w:t>
      </w:r>
      <w:r w:rsidR="00C0441C">
        <w:rPr>
          <w:rFonts w:ascii="Book Antiqua" w:eastAsia="Book Antiqua" w:hAnsi="Book Antiqua" w:cs="Book Antiqua"/>
          <w:lang w:val="es-PR"/>
        </w:rPr>
        <w:t>;</w:t>
      </w:r>
    </w:p>
    <w:p w14:paraId="3573E6F6" w14:textId="77777777" w:rsidR="00C0441C" w:rsidRPr="00C0441C" w:rsidRDefault="00C0441C" w:rsidP="00C0441C">
      <w:pPr>
        <w:pStyle w:val="ListParagraph"/>
        <w:ind w:left="0" w:hanging="2"/>
        <w:rPr>
          <w:rFonts w:ascii="Book Antiqua" w:eastAsia="Book Antiqua" w:hAnsi="Book Antiqua" w:cs="Book Antiqua"/>
          <w:lang w:val="es-PR"/>
        </w:rPr>
      </w:pPr>
    </w:p>
    <w:p w14:paraId="00000020" w14:textId="69363113" w:rsidR="00DB679D" w:rsidRDefault="00BF7BB7" w:rsidP="00C0441C">
      <w:pPr>
        <w:pStyle w:val="ListParagraph"/>
        <w:numPr>
          <w:ilvl w:val="0"/>
          <w:numId w:val="1"/>
        </w:numPr>
        <w:ind w:leftChars="0" w:firstLineChars="0"/>
        <w:jc w:val="both"/>
        <w:rPr>
          <w:rFonts w:ascii="Book Antiqua" w:eastAsia="Book Antiqua" w:hAnsi="Book Antiqua" w:cs="Book Antiqua"/>
          <w:lang w:val="es-PR"/>
        </w:rPr>
      </w:pPr>
      <w:r w:rsidRPr="00C0441C">
        <w:rPr>
          <w:rFonts w:ascii="Book Antiqua" w:eastAsia="Book Antiqua" w:hAnsi="Book Antiqua" w:cs="Book Antiqua"/>
          <w:lang w:val="es-PR"/>
        </w:rPr>
        <w:t>Diseñar y llevar a cabo por sí misma o en coordinación con otras agencias públicas o entidades privadas programas o actividades para enseñar a los residentes de los proyectos de vivienda pública, las destrezas básicas para que puedan realizar por ellos mismos trabajos pequeños de mantenimiento y reparación de sus propias unidades de vivienda</w:t>
      </w:r>
      <w:r w:rsidR="00C0441C">
        <w:rPr>
          <w:rFonts w:ascii="Book Antiqua" w:eastAsia="Book Antiqua" w:hAnsi="Book Antiqua" w:cs="Book Antiqua"/>
          <w:lang w:val="es-PR"/>
        </w:rPr>
        <w:t>;</w:t>
      </w:r>
    </w:p>
    <w:p w14:paraId="5F7FB773" w14:textId="77777777" w:rsidR="00C0441C" w:rsidRPr="00C0441C" w:rsidRDefault="00C0441C" w:rsidP="00C0441C">
      <w:pPr>
        <w:pStyle w:val="ListParagraph"/>
        <w:ind w:left="0" w:hanging="2"/>
        <w:rPr>
          <w:rFonts w:ascii="Book Antiqua" w:eastAsia="Book Antiqua" w:hAnsi="Book Antiqua" w:cs="Book Antiqua"/>
          <w:lang w:val="es-PR"/>
        </w:rPr>
      </w:pPr>
    </w:p>
    <w:p w14:paraId="00000022" w14:textId="4872CCAA" w:rsidR="00DB679D" w:rsidRDefault="00BF7BB7" w:rsidP="00C0441C">
      <w:pPr>
        <w:pStyle w:val="ListParagraph"/>
        <w:numPr>
          <w:ilvl w:val="0"/>
          <w:numId w:val="1"/>
        </w:numPr>
        <w:ind w:leftChars="0" w:firstLineChars="0"/>
        <w:jc w:val="both"/>
        <w:rPr>
          <w:rFonts w:ascii="Book Antiqua" w:eastAsia="Book Antiqua" w:hAnsi="Book Antiqua" w:cs="Book Antiqua"/>
          <w:lang w:val="es-PR"/>
        </w:rPr>
      </w:pPr>
      <w:r w:rsidRPr="00C0441C">
        <w:rPr>
          <w:rFonts w:ascii="Book Antiqua" w:eastAsia="Book Antiqua" w:hAnsi="Book Antiqua" w:cs="Book Antiqua"/>
          <w:lang w:val="es-PR"/>
        </w:rPr>
        <w:t>Desarrollar actitudes e iniciativas en los residentes para enriquecer sus propias vidas, a través de actividades de distinta naturaleza que le provean experiencias diversas de educación, recreación y trabajo</w:t>
      </w:r>
      <w:r w:rsidR="00C0441C">
        <w:rPr>
          <w:rFonts w:ascii="Book Antiqua" w:eastAsia="Book Antiqua" w:hAnsi="Book Antiqua" w:cs="Book Antiqua"/>
          <w:lang w:val="es-PR"/>
        </w:rPr>
        <w:t>;</w:t>
      </w:r>
    </w:p>
    <w:p w14:paraId="362C8B06" w14:textId="77777777" w:rsidR="00C0441C" w:rsidRPr="00C0441C" w:rsidRDefault="00C0441C" w:rsidP="00C0441C">
      <w:pPr>
        <w:pStyle w:val="ListParagraph"/>
        <w:ind w:left="0" w:hanging="2"/>
        <w:rPr>
          <w:rFonts w:ascii="Book Antiqua" w:eastAsia="Book Antiqua" w:hAnsi="Book Antiqua" w:cs="Book Antiqua"/>
          <w:lang w:val="es-PR"/>
        </w:rPr>
      </w:pPr>
    </w:p>
    <w:p w14:paraId="4A4B3306" w14:textId="77777777" w:rsidR="00C0441C" w:rsidRDefault="00BF7BB7" w:rsidP="00C0441C">
      <w:pPr>
        <w:pStyle w:val="ListParagraph"/>
        <w:numPr>
          <w:ilvl w:val="0"/>
          <w:numId w:val="1"/>
        </w:numPr>
        <w:ind w:leftChars="0" w:firstLineChars="0"/>
        <w:jc w:val="both"/>
        <w:rPr>
          <w:rFonts w:ascii="Book Antiqua" w:eastAsia="Book Antiqua" w:hAnsi="Book Antiqua" w:cs="Book Antiqua"/>
          <w:lang w:val="es-PR"/>
        </w:rPr>
      </w:pPr>
      <w:r w:rsidRPr="00C0441C">
        <w:rPr>
          <w:rFonts w:ascii="Book Antiqua" w:eastAsia="Book Antiqua" w:hAnsi="Book Antiqua" w:cs="Book Antiqua"/>
          <w:lang w:val="es-PR"/>
        </w:rPr>
        <w:t>Lograr que los residentes de residenciales públicos mantengan sus viviendas y áreas de uso común en buen estado y que progresivamente asuman la responsabilidad por tareas y obligaciones de mantenimiento, limpieza, ornato y reparaciones menores comparables a las que asumen las juntas de titulares de proyectos privados de vivienda</w:t>
      </w:r>
      <w:r w:rsidR="00C0441C">
        <w:rPr>
          <w:rFonts w:ascii="Book Antiqua" w:eastAsia="Book Antiqua" w:hAnsi="Book Antiqua" w:cs="Book Antiqua"/>
          <w:lang w:val="es-PR"/>
        </w:rPr>
        <w:t>;</w:t>
      </w:r>
    </w:p>
    <w:p w14:paraId="41F14FB6" w14:textId="77777777" w:rsidR="00C0441C" w:rsidRPr="00C0441C" w:rsidRDefault="00C0441C" w:rsidP="00C0441C">
      <w:pPr>
        <w:pStyle w:val="ListParagraph"/>
        <w:ind w:left="0" w:hanging="2"/>
        <w:rPr>
          <w:rFonts w:ascii="Book Antiqua" w:eastAsia="Book Antiqua" w:hAnsi="Book Antiqua" w:cs="Book Antiqua"/>
          <w:lang w:val="es-PR"/>
        </w:rPr>
      </w:pPr>
    </w:p>
    <w:p w14:paraId="68441726" w14:textId="77777777" w:rsidR="00C0441C" w:rsidRDefault="00BF7BB7" w:rsidP="00C0441C">
      <w:pPr>
        <w:pStyle w:val="ListParagraph"/>
        <w:numPr>
          <w:ilvl w:val="0"/>
          <w:numId w:val="1"/>
        </w:numPr>
        <w:ind w:leftChars="0" w:firstLineChars="0"/>
        <w:jc w:val="both"/>
        <w:rPr>
          <w:rFonts w:ascii="Book Antiqua" w:eastAsia="Book Antiqua" w:hAnsi="Book Antiqua" w:cs="Book Antiqua"/>
          <w:lang w:val="es-PR"/>
        </w:rPr>
      </w:pPr>
      <w:r w:rsidRPr="00C0441C">
        <w:rPr>
          <w:rFonts w:ascii="Book Antiqua" w:eastAsia="Book Antiqua" w:hAnsi="Book Antiqua" w:cs="Book Antiqua"/>
          <w:lang w:val="es-PR"/>
        </w:rPr>
        <w:t xml:space="preserve"> Modificar las prácticas y procedimientos de los programas y servicios integrados bajo su administración, con el fin de agilizar las operaciones de </w:t>
      </w:r>
      <w:proofErr w:type="gramStart"/>
      <w:r w:rsidRPr="00C0441C">
        <w:rPr>
          <w:rFonts w:ascii="Book Antiqua" w:eastAsia="Book Antiqua" w:hAnsi="Book Antiqua" w:cs="Book Antiqua"/>
          <w:lang w:val="es-PR"/>
        </w:rPr>
        <w:t>los mismos</w:t>
      </w:r>
      <w:proofErr w:type="gramEnd"/>
      <w:r w:rsidRPr="00C0441C">
        <w:rPr>
          <w:rFonts w:ascii="Book Antiqua" w:eastAsia="Book Antiqua" w:hAnsi="Book Antiqua" w:cs="Book Antiqua"/>
          <w:lang w:val="es-PR"/>
        </w:rPr>
        <w:t xml:space="preserve"> y propiciar la consecución de los objetivos de esta ley</w:t>
      </w:r>
      <w:r w:rsidR="00C0441C">
        <w:rPr>
          <w:rFonts w:ascii="Book Antiqua" w:eastAsia="Book Antiqua" w:hAnsi="Book Antiqua" w:cs="Book Antiqua"/>
          <w:lang w:val="es-PR"/>
        </w:rPr>
        <w:t>;</w:t>
      </w:r>
    </w:p>
    <w:p w14:paraId="1739066B" w14:textId="77777777" w:rsidR="00C0441C" w:rsidRPr="00C0441C" w:rsidRDefault="00C0441C" w:rsidP="00C0441C">
      <w:pPr>
        <w:pStyle w:val="ListParagraph"/>
        <w:ind w:left="0" w:hanging="2"/>
        <w:rPr>
          <w:rFonts w:ascii="Book Antiqua" w:eastAsia="Book Antiqua" w:hAnsi="Book Antiqua" w:cs="Book Antiqua"/>
          <w:lang w:val="es-PR"/>
        </w:rPr>
      </w:pPr>
    </w:p>
    <w:p w14:paraId="00000028" w14:textId="3F4EAC80" w:rsidR="00DB679D" w:rsidRDefault="00BF7BB7" w:rsidP="00C0441C">
      <w:pPr>
        <w:pStyle w:val="ListParagraph"/>
        <w:numPr>
          <w:ilvl w:val="0"/>
          <w:numId w:val="1"/>
        </w:numPr>
        <w:ind w:leftChars="0" w:firstLineChars="0"/>
        <w:jc w:val="both"/>
        <w:rPr>
          <w:rFonts w:ascii="Book Antiqua" w:eastAsia="Book Antiqua" w:hAnsi="Book Antiqua" w:cs="Book Antiqua"/>
          <w:lang w:val="es-PR"/>
        </w:rPr>
      </w:pPr>
      <w:r w:rsidRPr="00C0441C">
        <w:rPr>
          <w:rFonts w:ascii="Book Antiqua" w:eastAsia="Book Antiqua" w:hAnsi="Book Antiqua" w:cs="Book Antiqua"/>
          <w:lang w:val="es-PR"/>
        </w:rPr>
        <w:t xml:space="preserve"> Dar agilidad a los procesos de toma de decisiones y a las determinaciones de ejecuciones relacionadas con el ornato, mantenimiento, mejoras y modernización de los residenciales públicos para convertirlos en lugares seguros, atractivos y adecuados</w:t>
      </w:r>
      <w:r w:rsidR="00C0441C">
        <w:rPr>
          <w:rFonts w:ascii="Book Antiqua" w:eastAsia="Book Antiqua" w:hAnsi="Book Antiqua" w:cs="Book Antiqua"/>
          <w:lang w:val="es-PR"/>
        </w:rPr>
        <w:t>; y,</w:t>
      </w:r>
    </w:p>
    <w:p w14:paraId="640F57BE" w14:textId="77777777" w:rsidR="00C0441C" w:rsidRPr="00C0441C" w:rsidRDefault="00C0441C" w:rsidP="00C0441C">
      <w:pPr>
        <w:pStyle w:val="ListParagraph"/>
        <w:ind w:left="0" w:hanging="2"/>
        <w:rPr>
          <w:rFonts w:ascii="Book Antiqua" w:eastAsia="Book Antiqua" w:hAnsi="Book Antiqua" w:cs="Book Antiqua"/>
          <w:lang w:val="es-PR"/>
        </w:rPr>
      </w:pPr>
    </w:p>
    <w:p w14:paraId="0000002A" w14:textId="4550B4CC" w:rsidR="00DB679D" w:rsidRPr="00C0441C" w:rsidRDefault="00BF7BB7" w:rsidP="00C0441C">
      <w:pPr>
        <w:pStyle w:val="ListParagraph"/>
        <w:numPr>
          <w:ilvl w:val="0"/>
          <w:numId w:val="1"/>
        </w:numPr>
        <w:ind w:leftChars="0" w:firstLineChars="0"/>
        <w:jc w:val="both"/>
        <w:rPr>
          <w:rFonts w:ascii="Book Antiqua" w:eastAsia="Book Antiqua" w:hAnsi="Book Antiqua" w:cs="Book Antiqua"/>
          <w:lang w:val="es-PR"/>
        </w:rPr>
      </w:pPr>
      <w:r w:rsidRPr="00C0441C">
        <w:rPr>
          <w:rFonts w:ascii="Book Antiqua" w:eastAsia="Book Antiqua" w:hAnsi="Book Antiqua" w:cs="Book Antiqua"/>
          <w:lang w:val="es-PR"/>
        </w:rPr>
        <w:t xml:space="preserve">Gestionar y coordinar con las agencias gubernamentales y con los municipios que se presten a los residentes de servicios esenciales como son los de salud, </w:t>
      </w:r>
      <w:r w:rsidRPr="00C0441C">
        <w:rPr>
          <w:rFonts w:ascii="Book Antiqua" w:eastAsia="Book Antiqua" w:hAnsi="Book Antiqua" w:cs="Book Antiqua"/>
          <w:lang w:val="es-PR"/>
        </w:rPr>
        <w:lastRenderedPageBreak/>
        <w:t xml:space="preserve">recreación, educación y servicios sociales, en el mismo residencial público, con el propósito de facilitarle el acceso a tales servicios y facilitar que se brinden en forma integrada, efectiva y ágil. </w:t>
      </w:r>
    </w:p>
    <w:p w14:paraId="0000002B" w14:textId="77777777" w:rsidR="00DB679D" w:rsidRPr="00C222AA" w:rsidRDefault="00DB679D">
      <w:pPr>
        <w:ind w:left="0" w:hanging="2"/>
        <w:jc w:val="both"/>
        <w:rPr>
          <w:rFonts w:ascii="Book Antiqua" w:eastAsia="Book Antiqua" w:hAnsi="Book Antiqua" w:cs="Book Antiqua"/>
          <w:lang w:val="es-PR"/>
        </w:rPr>
      </w:pPr>
    </w:p>
    <w:p w14:paraId="0000002C" w14:textId="77777777" w:rsidR="00DB679D" w:rsidRPr="00C222AA" w:rsidRDefault="00BF7BB7" w:rsidP="005B5776">
      <w:pPr>
        <w:ind w:leftChars="0" w:left="0" w:firstLineChars="0" w:firstLine="360"/>
        <w:jc w:val="both"/>
        <w:rPr>
          <w:rFonts w:ascii="Book Antiqua" w:eastAsia="Book Antiqua" w:hAnsi="Book Antiqua" w:cs="Book Antiqua"/>
          <w:lang w:val="es-PR"/>
        </w:rPr>
      </w:pPr>
      <w:r w:rsidRPr="00C222AA">
        <w:rPr>
          <w:rFonts w:ascii="Book Antiqua" w:eastAsia="Book Antiqua" w:hAnsi="Book Antiqua" w:cs="Book Antiqua"/>
          <w:lang w:val="es-PR"/>
        </w:rPr>
        <w:t xml:space="preserve">En consonancia con las responsabilidades que ostenta la Administración de Vivienda Pública, a esta se le impuso el deber de establecer un Centro de Cuidado Diurno para Niños de Edad Pre-Escolar en todo complejo de vivienda que se construyera a partir del 1 de julio de 2004. </w:t>
      </w:r>
    </w:p>
    <w:p w14:paraId="0000002D" w14:textId="77777777" w:rsidR="00DB679D" w:rsidRPr="00C222AA" w:rsidRDefault="00DB679D">
      <w:pPr>
        <w:ind w:left="0" w:hanging="2"/>
        <w:jc w:val="both"/>
        <w:rPr>
          <w:rFonts w:ascii="Book Antiqua" w:eastAsia="Book Antiqua" w:hAnsi="Book Antiqua" w:cs="Book Antiqua"/>
          <w:lang w:val="es-PR"/>
        </w:rPr>
      </w:pPr>
    </w:p>
    <w:p w14:paraId="0000002E" w14:textId="1DB6FE66" w:rsidR="00DB679D" w:rsidRPr="00C222AA" w:rsidRDefault="00BF7BB7" w:rsidP="005B5776">
      <w:pPr>
        <w:ind w:leftChars="0" w:left="0" w:firstLineChars="0" w:firstLine="360"/>
        <w:jc w:val="both"/>
        <w:rPr>
          <w:rFonts w:ascii="Book Antiqua" w:eastAsia="Book Antiqua" w:hAnsi="Book Antiqua" w:cs="Book Antiqua"/>
          <w:lang w:val="es-PR"/>
        </w:rPr>
      </w:pPr>
      <w:r w:rsidRPr="00C222AA">
        <w:rPr>
          <w:rFonts w:ascii="Book Antiqua" w:eastAsia="Book Antiqua" w:hAnsi="Book Antiqua" w:cs="Book Antiqua"/>
          <w:lang w:val="es-PR"/>
        </w:rPr>
        <w:t>Cabe mencionar que este deber se estableció bajo la premisa de que, en Puerto Rico, muchos padres</w:t>
      </w:r>
      <w:r w:rsidR="00C0441C">
        <w:rPr>
          <w:rFonts w:ascii="Book Antiqua" w:eastAsia="Book Antiqua" w:hAnsi="Book Antiqua" w:cs="Book Antiqua"/>
          <w:lang w:val="es-PR"/>
        </w:rPr>
        <w:t xml:space="preserve"> y madres</w:t>
      </w:r>
      <w:r w:rsidRPr="00C222AA">
        <w:rPr>
          <w:rFonts w:ascii="Book Antiqua" w:eastAsia="Book Antiqua" w:hAnsi="Book Antiqua" w:cs="Book Antiqua"/>
          <w:lang w:val="es-PR"/>
        </w:rPr>
        <w:t xml:space="preserve">, en especial aquellos de escasos recursos económicos y jóvenes, no cuentan con los recursos económicos para costear los gastos de cuido de sus hijos que aún no asisten a la escuela. Incluso, muchos optan por abandonar la escuela para dedicarse al cuido de sus </w:t>
      </w:r>
      <w:r w:rsidR="00C0441C">
        <w:rPr>
          <w:rFonts w:ascii="Book Antiqua" w:eastAsia="Book Antiqua" w:hAnsi="Book Antiqua" w:cs="Book Antiqua"/>
          <w:lang w:val="es-PR"/>
        </w:rPr>
        <w:t>menores</w:t>
      </w:r>
      <w:r w:rsidRPr="00C222AA">
        <w:rPr>
          <w:rFonts w:ascii="Book Antiqua" w:eastAsia="Book Antiqua" w:hAnsi="Book Antiqua" w:cs="Book Antiqua"/>
          <w:lang w:val="es-PR"/>
        </w:rPr>
        <w:t>. También, otros confrontan problemas para obtener o retener un empleo por verse obligados a cuidar</w:t>
      </w:r>
      <w:r w:rsidR="00C0441C">
        <w:rPr>
          <w:rFonts w:ascii="Book Antiqua" w:eastAsia="Book Antiqua" w:hAnsi="Book Antiqua" w:cs="Book Antiqua"/>
          <w:lang w:val="es-PR"/>
        </w:rPr>
        <w:t>los</w:t>
      </w:r>
      <w:r w:rsidRPr="00C222AA">
        <w:rPr>
          <w:rFonts w:ascii="Book Antiqua" w:eastAsia="Book Antiqua" w:hAnsi="Book Antiqua" w:cs="Book Antiqua"/>
          <w:lang w:val="es-PR"/>
        </w:rPr>
        <w:t xml:space="preserve"> ellos mismos, </w:t>
      </w:r>
      <w:r w:rsidR="00C0441C">
        <w:rPr>
          <w:rFonts w:ascii="Book Antiqua" w:eastAsia="Book Antiqua" w:hAnsi="Book Antiqua" w:cs="Book Antiqua"/>
          <w:lang w:val="es-PR"/>
        </w:rPr>
        <w:t>al carecer de alternativas para el cuido de estos</w:t>
      </w:r>
      <w:r w:rsidRPr="00C222AA">
        <w:rPr>
          <w:rFonts w:ascii="Book Antiqua" w:eastAsia="Book Antiqua" w:hAnsi="Book Antiqua" w:cs="Book Antiqua"/>
          <w:lang w:val="es-PR"/>
        </w:rPr>
        <w:t>.</w:t>
      </w:r>
      <w:r w:rsidR="00C0441C">
        <w:rPr>
          <w:rFonts w:ascii="Book Antiqua" w:eastAsia="Book Antiqua" w:hAnsi="Book Antiqua" w:cs="Book Antiqua"/>
          <w:lang w:val="es-PR"/>
        </w:rPr>
        <w:t xml:space="preserve">   La misma situación se repite cuando son los familiares quiene</w:t>
      </w:r>
      <w:r w:rsidR="005B5776">
        <w:rPr>
          <w:rFonts w:ascii="Book Antiqua" w:eastAsia="Book Antiqua" w:hAnsi="Book Antiqua" w:cs="Book Antiqua"/>
          <w:lang w:val="es-PR"/>
        </w:rPr>
        <w:t>s</w:t>
      </w:r>
      <w:r w:rsidR="00C0441C">
        <w:rPr>
          <w:rFonts w:ascii="Book Antiqua" w:eastAsia="Book Antiqua" w:hAnsi="Book Antiqua" w:cs="Book Antiqua"/>
          <w:lang w:val="es-PR"/>
        </w:rPr>
        <w:t xml:space="preserve"> ostenra </w:t>
      </w:r>
      <w:r w:rsidRPr="00C222AA">
        <w:rPr>
          <w:rFonts w:ascii="Book Antiqua" w:eastAsia="Book Antiqua" w:hAnsi="Book Antiqua" w:cs="Book Antiqua"/>
          <w:lang w:val="es-PR"/>
        </w:rPr>
        <w:t xml:space="preserve">la custodia legal sobre éstos. </w:t>
      </w:r>
    </w:p>
    <w:p w14:paraId="0000002F" w14:textId="77777777" w:rsidR="00DB679D" w:rsidRPr="00C222AA" w:rsidRDefault="00DB679D">
      <w:pPr>
        <w:ind w:left="0" w:hanging="2"/>
        <w:jc w:val="both"/>
        <w:rPr>
          <w:rFonts w:ascii="Book Antiqua" w:eastAsia="Book Antiqua" w:hAnsi="Book Antiqua" w:cs="Book Antiqua"/>
          <w:lang w:val="es-PR"/>
        </w:rPr>
      </w:pPr>
    </w:p>
    <w:p w14:paraId="05D60D87" w14:textId="6FF92FBB" w:rsidR="005B5776" w:rsidRDefault="00BF7BB7" w:rsidP="005B5776">
      <w:pPr>
        <w:ind w:leftChars="0" w:left="0" w:firstLineChars="0" w:firstLine="360"/>
        <w:jc w:val="both"/>
        <w:rPr>
          <w:rFonts w:ascii="Book Antiqua" w:eastAsia="Book Antiqua" w:hAnsi="Book Antiqua" w:cs="Book Antiqua"/>
          <w:lang w:val="es-PR"/>
        </w:rPr>
      </w:pPr>
      <w:r w:rsidRPr="00C222AA">
        <w:rPr>
          <w:rFonts w:ascii="Book Antiqua" w:eastAsia="Book Antiqua" w:hAnsi="Book Antiqua" w:cs="Book Antiqua"/>
          <w:lang w:val="es-PR"/>
        </w:rPr>
        <w:t xml:space="preserve">Por ello, y reconociendo la importancia de </w:t>
      </w:r>
      <w:r w:rsidR="005B5776">
        <w:rPr>
          <w:rFonts w:ascii="Book Antiqua" w:eastAsia="Book Antiqua" w:hAnsi="Book Antiqua" w:cs="Book Antiqua"/>
          <w:lang w:val="es-PR"/>
        </w:rPr>
        <w:t xml:space="preserve">que estos padres, madres o personas que ostenta la custodia legal de los menores, tengan alternativas de cuido para estos, se hace </w:t>
      </w:r>
      <w:r w:rsidR="005B5776" w:rsidRPr="005B5776">
        <w:rPr>
          <w:rFonts w:ascii="Book Antiqua" w:eastAsia="Book Antiqua" w:hAnsi="Book Antiqua" w:cs="Book Antiqua"/>
          <w:lang w:val="es-PR"/>
        </w:rPr>
        <w:t>meritorio requerirle a la Administración de Vivienda Pública el deber de establecer los</w:t>
      </w:r>
      <w:r w:rsidR="005B5776" w:rsidRPr="00C222AA">
        <w:rPr>
          <w:rFonts w:ascii="Book Antiqua" w:eastAsia="Book Antiqua" w:hAnsi="Book Antiqua" w:cs="Book Antiqua"/>
          <w:lang w:val="es-PR"/>
        </w:rPr>
        <w:t xml:space="preserve"> mencionados Centros de Cuidado Diurno</w:t>
      </w:r>
      <w:r w:rsidR="005B5776">
        <w:rPr>
          <w:rFonts w:ascii="Book Antiqua" w:eastAsia="Book Antiqua" w:hAnsi="Book Antiqua" w:cs="Book Antiqua"/>
          <w:lang w:val="es-PR"/>
        </w:rPr>
        <w:t xml:space="preserve">.  Es importante recalcar que este beneficio se otorga a aquellos custodios de estos menores que no cuenten con </w:t>
      </w:r>
      <w:r w:rsidR="005B5776" w:rsidRPr="00C222AA">
        <w:rPr>
          <w:rFonts w:ascii="Book Antiqua" w:eastAsia="Book Antiqua" w:hAnsi="Book Antiqua" w:cs="Book Antiqua"/>
          <w:lang w:val="es-PR"/>
        </w:rPr>
        <w:t xml:space="preserve">los recursos económicos necesarios para sufragar los gastos de cuido de </w:t>
      </w:r>
      <w:r w:rsidR="005B5776">
        <w:rPr>
          <w:rFonts w:ascii="Book Antiqua" w:eastAsia="Book Antiqua" w:hAnsi="Book Antiqua" w:cs="Book Antiqua"/>
          <w:lang w:val="es-PR"/>
        </w:rPr>
        <w:t>estos,</w:t>
      </w:r>
      <w:r w:rsidR="005B5776" w:rsidRPr="00C222AA">
        <w:rPr>
          <w:rFonts w:ascii="Book Antiqua" w:eastAsia="Book Antiqua" w:hAnsi="Book Antiqua" w:cs="Book Antiqua"/>
          <w:lang w:val="es-PR"/>
        </w:rPr>
        <w:t xml:space="preserve"> que </w:t>
      </w:r>
      <w:r w:rsidR="005B5776">
        <w:rPr>
          <w:rFonts w:ascii="Book Antiqua" w:eastAsia="Book Antiqua" w:hAnsi="Book Antiqua" w:cs="Book Antiqua"/>
          <w:lang w:val="es-PR"/>
        </w:rPr>
        <w:t xml:space="preserve">los menores </w:t>
      </w:r>
      <w:r w:rsidR="005B5776" w:rsidRPr="00C222AA">
        <w:rPr>
          <w:rFonts w:ascii="Book Antiqua" w:eastAsia="Book Antiqua" w:hAnsi="Book Antiqua" w:cs="Book Antiqua"/>
          <w:lang w:val="es-PR"/>
        </w:rPr>
        <w:t xml:space="preserve">se encuentran bajo su custodia legal, </w:t>
      </w:r>
      <w:r w:rsidR="005B5776">
        <w:rPr>
          <w:rFonts w:ascii="Book Antiqua" w:eastAsia="Book Antiqua" w:hAnsi="Book Antiqua" w:cs="Book Antiqua"/>
          <w:lang w:val="es-PR"/>
        </w:rPr>
        <w:t xml:space="preserve">que sean </w:t>
      </w:r>
      <w:r w:rsidR="005B5776" w:rsidRPr="00C222AA">
        <w:rPr>
          <w:rFonts w:ascii="Book Antiqua" w:eastAsia="Book Antiqua" w:hAnsi="Book Antiqua" w:cs="Book Antiqua"/>
          <w:lang w:val="es-PR"/>
        </w:rPr>
        <w:t>de edad preescolar, y que resid</w:t>
      </w:r>
      <w:r w:rsidR="005B5776">
        <w:rPr>
          <w:rFonts w:ascii="Book Antiqua" w:eastAsia="Book Antiqua" w:hAnsi="Book Antiqua" w:cs="Book Antiqua"/>
          <w:lang w:val="es-PR"/>
        </w:rPr>
        <w:t>a</w:t>
      </w:r>
      <w:r w:rsidR="005B5776" w:rsidRPr="00C222AA">
        <w:rPr>
          <w:rFonts w:ascii="Book Antiqua" w:eastAsia="Book Antiqua" w:hAnsi="Book Antiqua" w:cs="Book Antiqua"/>
          <w:lang w:val="es-PR"/>
        </w:rPr>
        <w:t>n en complejos de viviendas construidos con fondos públicos</w:t>
      </w:r>
      <w:r w:rsidR="005B5776">
        <w:rPr>
          <w:rFonts w:ascii="Book Antiqua" w:eastAsia="Book Antiqua" w:hAnsi="Book Antiqua" w:cs="Book Antiqua"/>
          <w:lang w:val="es-PR"/>
        </w:rPr>
        <w:t xml:space="preserve">.  Ello es imprescindible para que se cuente en la propia comunidad con esre servicio de cuido que le permita a los padres, madres o personas custodias </w:t>
      </w:r>
      <w:r w:rsidR="005B5776" w:rsidRPr="00C222AA">
        <w:rPr>
          <w:rFonts w:ascii="Book Antiqua" w:eastAsia="Book Antiqua" w:hAnsi="Book Antiqua" w:cs="Book Antiqua"/>
          <w:lang w:val="es-PR"/>
        </w:rPr>
        <w:t xml:space="preserve">desarrollarse </w:t>
      </w:r>
      <w:r w:rsidR="005B5776">
        <w:rPr>
          <w:rFonts w:ascii="Book Antiqua" w:eastAsia="Book Antiqua" w:hAnsi="Book Antiqua" w:cs="Book Antiqua"/>
          <w:lang w:val="es-PR"/>
        </w:rPr>
        <w:t>académica</w:t>
      </w:r>
      <w:r w:rsidR="005B5776" w:rsidRPr="00C222AA">
        <w:rPr>
          <w:rFonts w:ascii="Book Antiqua" w:eastAsia="Book Antiqua" w:hAnsi="Book Antiqua" w:cs="Book Antiqua"/>
          <w:lang w:val="es-PR"/>
        </w:rPr>
        <w:t xml:space="preserve"> o profesionalmente al realizar actividades de estudios o de trabajo</w:t>
      </w:r>
      <w:r w:rsidR="005B5776">
        <w:rPr>
          <w:rFonts w:ascii="Book Antiqua" w:eastAsia="Book Antiqua" w:hAnsi="Book Antiqua" w:cs="Book Antiqua"/>
          <w:lang w:val="es-PR"/>
        </w:rPr>
        <w:t>.</w:t>
      </w:r>
    </w:p>
    <w:p w14:paraId="00000031" w14:textId="77777777" w:rsidR="00DB679D" w:rsidRPr="00C222AA" w:rsidRDefault="00DB679D" w:rsidP="005B5776">
      <w:pPr>
        <w:ind w:leftChars="0" w:left="0" w:firstLineChars="0" w:firstLine="0"/>
        <w:jc w:val="both"/>
        <w:rPr>
          <w:rFonts w:ascii="Book Antiqua" w:eastAsia="Book Antiqua" w:hAnsi="Book Antiqua" w:cs="Book Antiqua"/>
          <w:lang w:val="es-PR"/>
        </w:rPr>
      </w:pPr>
    </w:p>
    <w:p w14:paraId="00000034" w14:textId="451D293C" w:rsidR="00DB679D" w:rsidRPr="00C222AA" w:rsidRDefault="005B5776" w:rsidP="005B5776">
      <w:pPr>
        <w:ind w:leftChars="0" w:left="0" w:firstLineChars="0" w:firstLine="360"/>
        <w:jc w:val="both"/>
        <w:rPr>
          <w:rFonts w:ascii="Book Antiqua" w:eastAsia="Book Antiqua" w:hAnsi="Book Antiqua" w:cs="Book Antiqua"/>
          <w:lang w:val="es-PR"/>
        </w:rPr>
      </w:pPr>
      <w:r>
        <w:rPr>
          <w:rFonts w:ascii="Book Antiqua" w:eastAsia="Book Antiqua" w:hAnsi="Book Antiqua" w:cs="Book Antiqua"/>
          <w:lang w:val="es-PR"/>
        </w:rPr>
        <w:t xml:space="preserve">Es </w:t>
      </w:r>
      <w:r w:rsidR="00BF7BB7" w:rsidRPr="00C222AA">
        <w:rPr>
          <w:rFonts w:ascii="Book Antiqua" w:eastAsia="Book Antiqua" w:hAnsi="Book Antiqua" w:cs="Book Antiqua"/>
          <w:lang w:val="es-PR"/>
        </w:rPr>
        <w:t xml:space="preserve">la intención de la presente legislación, el disponer para el establecimiento de un Centro de Cuidado Diurno para Niños de Edad Pre-Escolar en todo complejo de vivienda pública, el cual podrá ser utilizado por todo </w:t>
      </w:r>
      <w:r>
        <w:rPr>
          <w:rFonts w:ascii="Book Antiqua" w:eastAsia="Book Antiqua" w:hAnsi="Book Antiqua" w:cs="Book Antiqua"/>
          <w:lang w:val="es-PR"/>
        </w:rPr>
        <w:t>menor</w:t>
      </w:r>
      <w:r w:rsidR="00BF7BB7" w:rsidRPr="00C222AA">
        <w:rPr>
          <w:rFonts w:ascii="Book Antiqua" w:eastAsia="Book Antiqua" w:hAnsi="Book Antiqua" w:cs="Book Antiqua"/>
          <w:lang w:val="es-PR"/>
        </w:rPr>
        <w:t xml:space="preserve"> que se encuentre dentro de la edad preescolar, y cuyos padres</w:t>
      </w:r>
      <w:r>
        <w:rPr>
          <w:rFonts w:ascii="Book Antiqua" w:eastAsia="Book Antiqua" w:hAnsi="Book Antiqua" w:cs="Book Antiqua"/>
          <w:lang w:val="es-PR"/>
        </w:rPr>
        <w:t>, madres</w:t>
      </w:r>
      <w:r w:rsidR="00BF7BB7" w:rsidRPr="00C222AA">
        <w:rPr>
          <w:rFonts w:ascii="Book Antiqua" w:eastAsia="Book Antiqua" w:hAnsi="Book Antiqua" w:cs="Book Antiqua"/>
          <w:lang w:val="es-PR"/>
        </w:rPr>
        <w:t xml:space="preserve"> o familiar con la custodia legal de éste</w:t>
      </w:r>
      <w:r>
        <w:rPr>
          <w:rFonts w:ascii="Book Antiqua" w:eastAsia="Book Antiqua" w:hAnsi="Book Antiqua" w:cs="Book Antiqua"/>
          <w:lang w:val="es-PR"/>
        </w:rPr>
        <w:t>,</w:t>
      </w:r>
      <w:r w:rsidR="00BF7BB7" w:rsidRPr="00C222AA">
        <w:rPr>
          <w:rFonts w:ascii="Book Antiqua" w:eastAsia="Book Antiqua" w:hAnsi="Book Antiqua" w:cs="Book Antiqua"/>
          <w:lang w:val="es-PR"/>
        </w:rPr>
        <w:t xml:space="preserve"> se vea imposibilitado de cuidarlo por razones de trabajo o estudio, y siempre que sea residente del respectivo complejo de vivienda en donde ubica el referido Centro al que asistirá. </w:t>
      </w:r>
    </w:p>
    <w:p w14:paraId="00000035" w14:textId="77777777" w:rsidR="00DB679D" w:rsidRPr="00C222AA" w:rsidRDefault="00DB679D">
      <w:pPr>
        <w:ind w:left="0" w:hanging="2"/>
        <w:jc w:val="both"/>
        <w:rPr>
          <w:rFonts w:ascii="Book Antiqua" w:eastAsia="Book Antiqua" w:hAnsi="Book Antiqua" w:cs="Book Antiqua"/>
          <w:lang w:val="es-PR"/>
        </w:rPr>
      </w:pPr>
    </w:p>
    <w:p w14:paraId="00000036" w14:textId="621EECBB" w:rsidR="00DB679D" w:rsidRPr="00C222AA" w:rsidRDefault="00BF7BB7" w:rsidP="00E14E71">
      <w:pPr>
        <w:ind w:leftChars="0" w:left="0" w:firstLineChars="0" w:firstLine="360"/>
        <w:jc w:val="both"/>
        <w:rPr>
          <w:rFonts w:ascii="Book Antiqua" w:eastAsia="Book Antiqua" w:hAnsi="Book Antiqua" w:cs="Book Antiqua"/>
          <w:lang w:val="es-PR"/>
        </w:rPr>
      </w:pPr>
      <w:r w:rsidRPr="00E14E71">
        <w:rPr>
          <w:rFonts w:ascii="Book Antiqua" w:eastAsia="Book Antiqua" w:hAnsi="Book Antiqua" w:cs="Book Antiqua"/>
          <w:lang w:val="es-PR"/>
        </w:rPr>
        <w:t xml:space="preserve">No nos cabe la más mínima duda de que esta Ley, se encuentra en armonía con la política pública existente que busca atender, de manera abarcadora e integral, las necesidades y asuntos específicos de la niñez. </w:t>
      </w:r>
      <w:r w:rsidR="00E14E71" w:rsidRPr="00E14E71">
        <w:rPr>
          <w:rFonts w:ascii="Book Antiqua" w:eastAsia="Book Antiqua" w:hAnsi="Book Antiqua" w:cs="Book Antiqua"/>
          <w:lang w:val="es-PR"/>
        </w:rPr>
        <w:t xml:space="preserve"> </w:t>
      </w:r>
      <w:r w:rsidRPr="00E14E71">
        <w:rPr>
          <w:rFonts w:ascii="Book Antiqua" w:eastAsia="Book Antiqua" w:hAnsi="Book Antiqua" w:cs="Book Antiqua"/>
          <w:lang w:val="es-PR"/>
        </w:rPr>
        <w:t>Dicha política pública está encaminada a proveer a nuestra niñez la oportunidad de un desarrollo integral óptimo, a través de un</w:t>
      </w:r>
      <w:r w:rsidRPr="00C222AA">
        <w:rPr>
          <w:rFonts w:ascii="Book Antiqua" w:eastAsia="Book Antiqua" w:hAnsi="Book Antiqua" w:cs="Book Antiqua"/>
          <w:lang w:val="es-PR"/>
        </w:rPr>
        <w:t xml:space="preserve"> sistema abarcador de servicios integrados, disponibles, accesibles y de alta calidad. </w:t>
      </w:r>
    </w:p>
    <w:p w14:paraId="00000037" w14:textId="77777777" w:rsidR="00DB679D" w:rsidRPr="00C222AA" w:rsidRDefault="00DB679D">
      <w:pPr>
        <w:ind w:left="0" w:hanging="2"/>
        <w:jc w:val="both"/>
        <w:rPr>
          <w:rFonts w:ascii="Book Antiqua" w:eastAsia="Book Antiqua" w:hAnsi="Book Antiqua" w:cs="Book Antiqua"/>
          <w:lang w:val="es-PR"/>
        </w:rPr>
      </w:pPr>
    </w:p>
    <w:p w14:paraId="00000038" w14:textId="61FE6082" w:rsidR="00DB679D" w:rsidRPr="00C222AA" w:rsidRDefault="00BF7BB7" w:rsidP="00E14E71">
      <w:pPr>
        <w:ind w:leftChars="0" w:left="0" w:firstLineChars="0" w:firstLine="360"/>
        <w:jc w:val="both"/>
        <w:rPr>
          <w:rFonts w:ascii="Book Antiqua" w:eastAsia="Book Antiqua" w:hAnsi="Book Antiqua" w:cs="Book Antiqua"/>
          <w:lang w:val="es-PR"/>
        </w:rPr>
      </w:pPr>
      <w:r w:rsidRPr="00C222AA">
        <w:rPr>
          <w:rFonts w:ascii="Book Antiqua" w:eastAsia="Book Antiqua" w:hAnsi="Book Antiqua" w:cs="Book Antiqua"/>
          <w:lang w:val="es-PR"/>
        </w:rPr>
        <w:t xml:space="preserve">Finalmente, </w:t>
      </w:r>
      <w:r w:rsidR="00E14E71">
        <w:rPr>
          <w:rFonts w:ascii="Book Antiqua" w:eastAsia="Book Antiqua" w:hAnsi="Book Antiqua" w:cs="Book Antiqua"/>
          <w:lang w:val="es-PR"/>
        </w:rPr>
        <w:t>se le realizan</w:t>
      </w:r>
      <w:r w:rsidRPr="00C222AA">
        <w:rPr>
          <w:rFonts w:ascii="Book Antiqua" w:eastAsia="Book Antiqua" w:hAnsi="Book Antiqua" w:cs="Book Antiqua"/>
          <w:lang w:val="es-PR"/>
        </w:rPr>
        <w:t xml:space="preserve"> ciertas correcciones técnicas a la Ley Núm. 66, antes citada, que toman en cuenta los cambios surgidos con la aprobación de la Ley 38-2017, según enmendada, conocida como “Ley de Procedimiento Administrativo Uniforme del Gobierno de Puerto Rico”, la Ley 1-2012, según enmendada, conocida como “Ley </w:t>
      </w:r>
      <w:r w:rsidR="00EF52C3">
        <w:rPr>
          <w:rFonts w:ascii="Book Antiqua" w:eastAsia="Book Antiqua" w:hAnsi="Book Antiqua" w:cs="Book Antiqua"/>
          <w:lang w:val="es-PR"/>
        </w:rPr>
        <w:t xml:space="preserve">Orgánica de la Oficina </w:t>
      </w:r>
      <w:r w:rsidRPr="00C222AA">
        <w:rPr>
          <w:rFonts w:ascii="Book Antiqua" w:eastAsia="Book Antiqua" w:hAnsi="Book Antiqua" w:cs="Book Antiqua"/>
          <w:lang w:val="es-PR"/>
        </w:rPr>
        <w:t xml:space="preserve">de Ética Gubernamental de Puerto Rico”, la Ley 9-2013, según enmendada, conocida como “Ley de la Asociación de Empleados del </w:t>
      </w:r>
      <w:r w:rsidR="00EF52C3">
        <w:rPr>
          <w:rFonts w:ascii="Book Antiqua" w:eastAsia="Book Antiqua" w:hAnsi="Book Antiqua" w:cs="Book Antiqua"/>
          <w:lang w:val="es-PR"/>
        </w:rPr>
        <w:t>Estado Libre Asociado</w:t>
      </w:r>
      <w:r w:rsidRPr="00C222AA">
        <w:rPr>
          <w:rFonts w:ascii="Book Antiqua" w:eastAsia="Book Antiqua" w:hAnsi="Book Antiqua" w:cs="Book Antiqua"/>
          <w:lang w:val="es-PR"/>
        </w:rPr>
        <w:t xml:space="preserve"> de Puerto Rico de 2013”, la Ley 8-2017, según enmendada, conocida como “Ley para la Administración y Transformación de los Recursos Humanos en el Gobierno de Puerto Rico”, y la 173-2016, según enmendada, conocida como “Ley para el Licenciamiento de Establecimientos de Cuidado, Desarrollo y Aprendizaje de los Niños y Niñas en Puerto Rico”.</w:t>
      </w:r>
    </w:p>
    <w:p w14:paraId="00000039" w14:textId="77777777" w:rsidR="00DB679D" w:rsidRPr="00C222AA" w:rsidRDefault="00DB679D">
      <w:pPr>
        <w:ind w:left="0" w:hanging="2"/>
        <w:jc w:val="both"/>
        <w:rPr>
          <w:rFonts w:ascii="Book Antiqua" w:eastAsia="Book Antiqua" w:hAnsi="Book Antiqua" w:cs="Book Antiqua"/>
          <w:sz w:val="16"/>
          <w:szCs w:val="16"/>
          <w:lang w:val="es-PR"/>
        </w:rPr>
      </w:pPr>
    </w:p>
    <w:p w14:paraId="0000003A" w14:textId="77777777" w:rsidR="00DB679D" w:rsidRPr="00C222AA" w:rsidRDefault="00BF7BB7">
      <w:pPr>
        <w:spacing w:line="480" w:lineRule="auto"/>
        <w:ind w:left="0" w:hanging="2"/>
        <w:rPr>
          <w:rFonts w:ascii="Book Antiqua" w:eastAsia="Book Antiqua" w:hAnsi="Book Antiqua" w:cs="Book Antiqua"/>
          <w:lang w:val="es-PR"/>
        </w:rPr>
        <w:sectPr w:rsidR="00DB679D" w:rsidRPr="00C222AA">
          <w:headerReference w:type="even" r:id="rId9"/>
          <w:headerReference w:type="default" r:id="rId10"/>
          <w:pgSz w:w="12240" w:h="15840"/>
          <w:pgMar w:top="1440" w:right="1440" w:bottom="1440" w:left="1440" w:header="720" w:footer="720" w:gutter="0"/>
          <w:pgNumType w:start="1"/>
          <w:cols w:space="720"/>
          <w:titlePg/>
        </w:sectPr>
      </w:pPr>
      <w:r w:rsidRPr="00C222AA">
        <w:rPr>
          <w:rFonts w:ascii="Book Antiqua" w:eastAsia="Book Antiqua" w:hAnsi="Book Antiqua" w:cs="Book Antiqua"/>
          <w:i/>
          <w:lang w:val="es-PR"/>
        </w:rPr>
        <w:t>DECRÉTASE POR LA ASAMBLEA LEGISLATIVA DE PUERTO RICO:</w:t>
      </w:r>
    </w:p>
    <w:p w14:paraId="0000003B" w14:textId="28138C82" w:rsidR="00DB679D" w:rsidRPr="00EF52C3" w:rsidRDefault="00BF7BB7" w:rsidP="00C2766F">
      <w:pPr>
        <w:spacing w:line="480" w:lineRule="auto"/>
        <w:ind w:leftChars="0" w:left="0" w:firstLineChars="0" w:firstLine="567"/>
        <w:jc w:val="both"/>
        <w:rPr>
          <w:rFonts w:ascii="Book Antiqua" w:eastAsia="Book Antiqua" w:hAnsi="Book Antiqua" w:cs="Book Antiqua"/>
          <w:lang w:val="es-ES"/>
        </w:rPr>
      </w:pPr>
      <w:bookmarkStart w:id="0" w:name="_heading=h.gjdgxs" w:colFirst="0" w:colLast="0"/>
      <w:bookmarkEnd w:id="0"/>
      <w:r w:rsidRPr="00C222AA">
        <w:rPr>
          <w:rFonts w:ascii="Book Antiqua" w:eastAsia="Book Antiqua" w:hAnsi="Book Antiqua" w:cs="Book Antiqua"/>
          <w:lang w:val="es-PR"/>
        </w:rPr>
        <w:t xml:space="preserve">Sección 1.-Se enmienda el Artículo 2 de la Ley Núm. 66 de 17 de agosto de 1989, según </w:t>
      </w:r>
      <w:r w:rsidRPr="00EF52C3">
        <w:rPr>
          <w:rFonts w:ascii="Book Antiqua" w:eastAsia="Book Antiqua" w:hAnsi="Book Antiqua" w:cs="Book Antiqua"/>
          <w:lang w:val="es-ES"/>
        </w:rPr>
        <w:t xml:space="preserve">enmendada, </w:t>
      </w:r>
      <w:r w:rsidR="00EF52C3" w:rsidRPr="00EF52C3">
        <w:rPr>
          <w:rFonts w:ascii="Book Antiqua" w:eastAsia="Book Antiqua" w:hAnsi="Book Antiqua" w:cs="Book Antiqua"/>
          <w:lang w:val="es-ES"/>
        </w:rPr>
        <w:t xml:space="preserve">conocida como </w:t>
      </w:r>
      <w:r w:rsidR="00EF52C3" w:rsidRPr="00EF52C3">
        <w:rPr>
          <w:rFonts w:ascii="Book Antiqua" w:hAnsi="Book Antiqua"/>
          <w:lang w:val="es-ES"/>
        </w:rPr>
        <w:t xml:space="preserve">“Ley Orgánica de la Administración de la Vivienda Pública de Puerto Rico”, </w:t>
      </w:r>
      <w:r w:rsidRPr="00EF52C3">
        <w:rPr>
          <w:rFonts w:ascii="Book Antiqua" w:eastAsia="Book Antiqua" w:hAnsi="Book Antiqua" w:cs="Book Antiqua"/>
          <w:lang w:val="es-ES"/>
        </w:rPr>
        <w:t>para que lea como sigue:</w:t>
      </w:r>
    </w:p>
    <w:p w14:paraId="0000003C" w14:textId="77777777" w:rsidR="00DB679D" w:rsidRPr="00C222AA" w:rsidRDefault="00BF7BB7" w:rsidP="00EF52C3">
      <w:pPr>
        <w:spacing w:line="480" w:lineRule="auto"/>
        <w:ind w:leftChars="0" w:left="0" w:firstLineChars="0" w:firstLine="360"/>
        <w:jc w:val="both"/>
        <w:rPr>
          <w:rFonts w:ascii="Book Antiqua" w:eastAsia="Book Antiqua" w:hAnsi="Book Antiqua" w:cs="Book Antiqua"/>
          <w:lang w:val="es-PR"/>
        </w:rPr>
      </w:pPr>
      <w:r w:rsidRPr="00C222AA">
        <w:rPr>
          <w:rFonts w:ascii="Book Antiqua" w:eastAsia="Book Antiqua" w:hAnsi="Book Antiqua" w:cs="Book Antiqua"/>
          <w:lang w:val="es-PR"/>
        </w:rPr>
        <w:t xml:space="preserve">“Artículo 2. — Definiciones. </w:t>
      </w:r>
    </w:p>
    <w:p w14:paraId="0000003D" w14:textId="77777777" w:rsidR="00DB679D" w:rsidRPr="00C222AA" w:rsidRDefault="00BF7BB7" w:rsidP="00EF52C3">
      <w:pPr>
        <w:spacing w:line="480" w:lineRule="auto"/>
        <w:ind w:leftChars="0" w:left="0" w:firstLineChars="0" w:firstLine="360"/>
        <w:jc w:val="both"/>
        <w:rPr>
          <w:rFonts w:ascii="Book Antiqua" w:eastAsia="Book Antiqua" w:hAnsi="Book Antiqua" w:cs="Book Antiqua"/>
          <w:lang w:val="es-PR"/>
        </w:rPr>
      </w:pPr>
      <w:r w:rsidRPr="00C222AA">
        <w:rPr>
          <w:rFonts w:ascii="Book Antiqua" w:eastAsia="Book Antiqua" w:hAnsi="Book Antiqua" w:cs="Book Antiqua"/>
          <w:lang w:val="es-PR"/>
        </w:rPr>
        <w:t>A los fines de esta ley, los siguientes términos y frases tendrán el significado que a continuación se expresa:</w:t>
      </w:r>
    </w:p>
    <w:p w14:paraId="0000003E" w14:textId="77777777" w:rsidR="00DB679D" w:rsidRPr="00C222AA" w:rsidRDefault="00BF7BB7">
      <w:pPr>
        <w:spacing w:line="480" w:lineRule="auto"/>
        <w:ind w:left="0" w:hanging="2"/>
        <w:jc w:val="both"/>
        <w:rPr>
          <w:rFonts w:ascii="Book Antiqua" w:eastAsia="Book Antiqua" w:hAnsi="Book Antiqua" w:cs="Book Antiqua"/>
          <w:lang w:val="es-PR"/>
        </w:rPr>
      </w:pPr>
      <w:r w:rsidRPr="00C222AA">
        <w:rPr>
          <w:rFonts w:ascii="Book Antiqua" w:eastAsia="Book Antiqua" w:hAnsi="Book Antiqua" w:cs="Book Antiqua"/>
          <w:lang w:val="es-PR"/>
        </w:rPr>
        <w:t>(a)…</w:t>
      </w:r>
    </w:p>
    <w:p w14:paraId="0000003F" w14:textId="77777777" w:rsidR="00DB679D" w:rsidRPr="00C222AA" w:rsidRDefault="00BF7BB7">
      <w:pPr>
        <w:spacing w:line="480" w:lineRule="auto"/>
        <w:ind w:left="0" w:hanging="2"/>
        <w:jc w:val="both"/>
        <w:rPr>
          <w:rFonts w:ascii="Book Antiqua" w:eastAsia="Book Antiqua" w:hAnsi="Book Antiqua" w:cs="Book Antiqua"/>
          <w:lang w:val="es-PR"/>
        </w:rPr>
      </w:pPr>
      <w:r w:rsidRPr="00C222AA">
        <w:rPr>
          <w:rFonts w:ascii="Book Antiqua" w:eastAsia="Book Antiqua" w:hAnsi="Book Antiqua" w:cs="Book Antiqua"/>
          <w:lang w:val="es-PR"/>
        </w:rPr>
        <w:t>(b)…</w:t>
      </w:r>
    </w:p>
    <w:p w14:paraId="00000040" w14:textId="77777777" w:rsidR="00DB679D" w:rsidRPr="00C222AA" w:rsidRDefault="00BF7BB7">
      <w:pPr>
        <w:spacing w:line="480" w:lineRule="auto"/>
        <w:ind w:left="0" w:hanging="2"/>
        <w:jc w:val="both"/>
        <w:rPr>
          <w:rFonts w:ascii="Book Antiqua" w:eastAsia="Book Antiqua" w:hAnsi="Book Antiqua" w:cs="Book Antiqua"/>
          <w:lang w:val="es-PR"/>
        </w:rPr>
      </w:pPr>
      <w:r w:rsidRPr="00C222AA">
        <w:rPr>
          <w:rFonts w:ascii="Book Antiqua" w:eastAsia="Book Antiqua" w:hAnsi="Book Antiqua" w:cs="Book Antiqua"/>
          <w:lang w:val="es-PR"/>
        </w:rPr>
        <w:t>(c)…</w:t>
      </w:r>
    </w:p>
    <w:p w14:paraId="00000041" w14:textId="77777777" w:rsidR="00DB679D" w:rsidRPr="00C222AA" w:rsidRDefault="00BF7BB7">
      <w:pPr>
        <w:spacing w:line="480" w:lineRule="auto"/>
        <w:ind w:left="0" w:hanging="2"/>
        <w:jc w:val="both"/>
        <w:rPr>
          <w:rFonts w:ascii="Book Antiqua" w:eastAsia="Book Antiqua" w:hAnsi="Book Antiqua" w:cs="Book Antiqua"/>
          <w:lang w:val="es-PR"/>
        </w:rPr>
      </w:pPr>
      <w:r w:rsidRPr="00C222AA">
        <w:rPr>
          <w:rFonts w:ascii="Book Antiqua" w:eastAsia="Book Antiqua" w:hAnsi="Book Antiqua" w:cs="Book Antiqua"/>
          <w:i/>
          <w:lang w:val="es-PR"/>
        </w:rPr>
        <w:t>(d) Centro de Cuidado - Se entenderá por Centro de Cuidado Diurno para Niños de Edad Pre-Escolar el área designada dentro de la planta física comprendida en el complejo de vivienda pública. El área a destinarse dependerá de la necesidad de la población a ser atendida en el mismo.</w:t>
      </w:r>
    </w:p>
    <w:p w14:paraId="00000042" w14:textId="77777777" w:rsidR="00DB679D" w:rsidRPr="00C222AA" w:rsidRDefault="00BF7BB7">
      <w:pPr>
        <w:spacing w:line="480" w:lineRule="auto"/>
        <w:ind w:left="0" w:hanging="2"/>
        <w:jc w:val="both"/>
        <w:rPr>
          <w:rFonts w:ascii="Book Antiqua" w:eastAsia="Book Antiqua" w:hAnsi="Book Antiqua" w:cs="Book Antiqua"/>
          <w:lang w:val="es-PR"/>
        </w:rPr>
      </w:pPr>
      <w:r w:rsidRPr="00C222AA">
        <w:rPr>
          <w:rFonts w:ascii="Book Antiqua" w:eastAsia="Book Antiqua" w:hAnsi="Book Antiqua" w:cs="Book Antiqua"/>
          <w:b/>
          <w:lang w:val="es-PR"/>
        </w:rPr>
        <w:t>[(d)]</w:t>
      </w:r>
      <w:r w:rsidRPr="00C222AA">
        <w:rPr>
          <w:rFonts w:ascii="Book Antiqua" w:eastAsia="Book Antiqua" w:hAnsi="Book Antiqua" w:cs="Book Antiqua"/>
          <w:lang w:val="es-PR"/>
        </w:rPr>
        <w:t xml:space="preserve"> </w:t>
      </w:r>
      <w:r w:rsidRPr="00C222AA">
        <w:rPr>
          <w:rFonts w:ascii="Book Antiqua" w:eastAsia="Book Antiqua" w:hAnsi="Book Antiqua" w:cs="Book Antiqua"/>
          <w:i/>
          <w:lang w:val="es-PR"/>
        </w:rPr>
        <w:t>(e)</w:t>
      </w:r>
      <w:r w:rsidRPr="00C222AA">
        <w:rPr>
          <w:rFonts w:ascii="Book Antiqua" w:eastAsia="Book Antiqua" w:hAnsi="Book Antiqua" w:cs="Book Antiqua"/>
          <w:lang w:val="es-PR"/>
        </w:rPr>
        <w:t>…</w:t>
      </w:r>
    </w:p>
    <w:p w14:paraId="00000043" w14:textId="77777777" w:rsidR="00DB679D" w:rsidRPr="00C222AA" w:rsidRDefault="00BF7BB7">
      <w:pPr>
        <w:spacing w:line="480" w:lineRule="auto"/>
        <w:ind w:left="0" w:hanging="2"/>
        <w:jc w:val="both"/>
        <w:rPr>
          <w:rFonts w:ascii="Book Antiqua" w:eastAsia="Book Antiqua" w:hAnsi="Book Antiqua" w:cs="Book Antiqua"/>
          <w:lang w:val="es-PR"/>
        </w:rPr>
      </w:pPr>
      <w:r w:rsidRPr="00C222AA">
        <w:rPr>
          <w:rFonts w:ascii="Book Antiqua" w:eastAsia="Book Antiqua" w:hAnsi="Book Antiqua" w:cs="Book Antiqua"/>
          <w:b/>
          <w:lang w:val="es-PR"/>
        </w:rPr>
        <w:t>[(e)]</w:t>
      </w:r>
      <w:r w:rsidRPr="00C222AA">
        <w:rPr>
          <w:rFonts w:ascii="Book Antiqua" w:eastAsia="Book Antiqua" w:hAnsi="Book Antiqua" w:cs="Book Antiqua"/>
          <w:lang w:val="es-PR"/>
        </w:rPr>
        <w:t xml:space="preserve"> </w:t>
      </w:r>
      <w:r w:rsidRPr="00C222AA">
        <w:rPr>
          <w:rFonts w:ascii="Book Antiqua" w:eastAsia="Book Antiqua" w:hAnsi="Book Antiqua" w:cs="Book Antiqua"/>
          <w:i/>
          <w:lang w:val="es-PR"/>
        </w:rPr>
        <w:t>(f)</w:t>
      </w:r>
      <w:r w:rsidRPr="00C222AA">
        <w:rPr>
          <w:rFonts w:ascii="Book Antiqua" w:eastAsia="Book Antiqua" w:hAnsi="Book Antiqua" w:cs="Book Antiqua"/>
          <w:lang w:val="es-PR"/>
        </w:rPr>
        <w:t xml:space="preserve">… </w:t>
      </w:r>
    </w:p>
    <w:p w14:paraId="00000044" w14:textId="77777777" w:rsidR="00DB679D" w:rsidRPr="00C222AA" w:rsidRDefault="00BF7BB7">
      <w:pPr>
        <w:spacing w:line="480" w:lineRule="auto"/>
        <w:ind w:left="0" w:hanging="2"/>
        <w:jc w:val="both"/>
        <w:rPr>
          <w:rFonts w:ascii="Book Antiqua" w:eastAsia="Book Antiqua" w:hAnsi="Book Antiqua" w:cs="Book Antiqua"/>
          <w:lang w:val="es-PR"/>
        </w:rPr>
      </w:pPr>
      <w:r w:rsidRPr="00C222AA">
        <w:rPr>
          <w:rFonts w:ascii="Book Antiqua" w:eastAsia="Book Antiqua" w:hAnsi="Book Antiqua" w:cs="Book Antiqua"/>
          <w:b/>
          <w:lang w:val="es-PR"/>
        </w:rPr>
        <w:lastRenderedPageBreak/>
        <w:t>[(f)]</w:t>
      </w:r>
      <w:r w:rsidRPr="00C222AA">
        <w:rPr>
          <w:rFonts w:ascii="Book Antiqua" w:eastAsia="Book Antiqua" w:hAnsi="Book Antiqua" w:cs="Book Antiqua"/>
          <w:lang w:val="es-PR"/>
        </w:rPr>
        <w:t xml:space="preserve"> </w:t>
      </w:r>
      <w:r w:rsidRPr="00C222AA">
        <w:rPr>
          <w:rFonts w:ascii="Book Antiqua" w:eastAsia="Book Antiqua" w:hAnsi="Book Antiqua" w:cs="Book Antiqua"/>
          <w:i/>
          <w:lang w:val="es-PR"/>
        </w:rPr>
        <w:t>(g)</w:t>
      </w:r>
      <w:r w:rsidRPr="00C222AA">
        <w:rPr>
          <w:rFonts w:ascii="Book Antiqua" w:eastAsia="Book Antiqua" w:hAnsi="Book Antiqua" w:cs="Book Antiqua"/>
          <w:lang w:val="es-PR"/>
        </w:rPr>
        <w:t>…</w:t>
      </w:r>
    </w:p>
    <w:p w14:paraId="00000045" w14:textId="77777777" w:rsidR="00DB679D" w:rsidRPr="00C222AA" w:rsidRDefault="00BF7BB7">
      <w:pPr>
        <w:spacing w:line="480" w:lineRule="auto"/>
        <w:ind w:left="0" w:hanging="2"/>
        <w:jc w:val="both"/>
        <w:rPr>
          <w:rFonts w:ascii="Book Antiqua" w:eastAsia="Book Antiqua" w:hAnsi="Book Antiqua" w:cs="Book Antiqua"/>
          <w:lang w:val="es-PR"/>
        </w:rPr>
      </w:pPr>
      <w:r w:rsidRPr="00C222AA">
        <w:rPr>
          <w:rFonts w:ascii="Book Antiqua" w:eastAsia="Book Antiqua" w:hAnsi="Book Antiqua" w:cs="Book Antiqua"/>
          <w:b/>
          <w:lang w:val="es-PR"/>
        </w:rPr>
        <w:t>[(e)]</w:t>
      </w:r>
      <w:r w:rsidRPr="00C222AA">
        <w:rPr>
          <w:rFonts w:ascii="Book Antiqua" w:eastAsia="Book Antiqua" w:hAnsi="Book Antiqua" w:cs="Book Antiqua"/>
          <w:lang w:val="es-PR"/>
        </w:rPr>
        <w:t xml:space="preserve"> </w:t>
      </w:r>
      <w:r w:rsidRPr="00C222AA">
        <w:rPr>
          <w:rFonts w:ascii="Book Antiqua" w:eastAsia="Book Antiqua" w:hAnsi="Book Antiqua" w:cs="Book Antiqua"/>
          <w:i/>
          <w:lang w:val="es-PR"/>
        </w:rPr>
        <w:t>(h)</w:t>
      </w:r>
      <w:r w:rsidRPr="00C222AA">
        <w:rPr>
          <w:rFonts w:ascii="Book Antiqua" w:eastAsia="Book Antiqua" w:hAnsi="Book Antiqua" w:cs="Book Antiqua"/>
          <w:lang w:val="es-PR"/>
        </w:rPr>
        <w:t xml:space="preserve">… </w:t>
      </w:r>
    </w:p>
    <w:p w14:paraId="00000046" w14:textId="77777777" w:rsidR="00DB679D" w:rsidRPr="00C222AA" w:rsidRDefault="00BF7BB7">
      <w:pPr>
        <w:spacing w:line="480" w:lineRule="auto"/>
        <w:ind w:left="0" w:hanging="2"/>
        <w:jc w:val="both"/>
        <w:rPr>
          <w:rFonts w:ascii="Book Antiqua" w:eastAsia="Book Antiqua" w:hAnsi="Book Antiqua" w:cs="Book Antiqua"/>
          <w:lang w:val="es-PR"/>
        </w:rPr>
      </w:pPr>
      <w:r w:rsidRPr="00C222AA">
        <w:rPr>
          <w:rFonts w:ascii="Book Antiqua" w:eastAsia="Book Antiqua" w:hAnsi="Book Antiqua" w:cs="Book Antiqua"/>
          <w:b/>
          <w:lang w:val="es-PR"/>
        </w:rPr>
        <w:t>[(g)]</w:t>
      </w:r>
      <w:r w:rsidRPr="00C222AA">
        <w:rPr>
          <w:rFonts w:ascii="Book Antiqua" w:eastAsia="Book Antiqua" w:hAnsi="Book Antiqua" w:cs="Book Antiqua"/>
          <w:lang w:val="es-PR"/>
        </w:rPr>
        <w:t xml:space="preserve"> </w:t>
      </w:r>
      <w:r w:rsidRPr="00C222AA">
        <w:rPr>
          <w:rFonts w:ascii="Book Antiqua" w:eastAsia="Book Antiqua" w:hAnsi="Book Antiqua" w:cs="Book Antiqua"/>
          <w:i/>
          <w:lang w:val="es-PR"/>
        </w:rPr>
        <w:t>(i)</w:t>
      </w:r>
      <w:r w:rsidRPr="00C222AA">
        <w:rPr>
          <w:rFonts w:ascii="Book Antiqua" w:eastAsia="Book Antiqua" w:hAnsi="Book Antiqua" w:cs="Book Antiqua"/>
          <w:lang w:val="es-PR"/>
        </w:rPr>
        <w:t>…</w:t>
      </w:r>
    </w:p>
    <w:p w14:paraId="00000047" w14:textId="77777777" w:rsidR="00DB679D" w:rsidRPr="00C222AA" w:rsidRDefault="00BF7BB7">
      <w:pPr>
        <w:spacing w:line="480" w:lineRule="auto"/>
        <w:ind w:left="0" w:hanging="2"/>
        <w:jc w:val="both"/>
        <w:rPr>
          <w:rFonts w:ascii="Book Antiqua" w:eastAsia="Book Antiqua" w:hAnsi="Book Antiqua" w:cs="Book Antiqua"/>
          <w:lang w:val="es-PR"/>
        </w:rPr>
      </w:pPr>
      <w:r w:rsidRPr="00C222AA">
        <w:rPr>
          <w:rFonts w:ascii="Book Antiqua" w:eastAsia="Book Antiqua" w:hAnsi="Book Antiqua" w:cs="Book Antiqua"/>
          <w:b/>
          <w:lang w:val="es-PR"/>
        </w:rPr>
        <w:t>[(h)]</w:t>
      </w:r>
      <w:r w:rsidRPr="00C222AA">
        <w:rPr>
          <w:rFonts w:ascii="Book Antiqua" w:eastAsia="Book Antiqua" w:hAnsi="Book Antiqua" w:cs="Book Antiqua"/>
          <w:lang w:val="es-PR"/>
        </w:rPr>
        <w:t xml:space="preserve"> </w:t>
      </w:r>
      <w:r w:rsidRPr="00C222AA">
        <w:rPr>
          <w:rFonts w:ascii="Book Antiqua" w:eastAsia="Book Antiqua" w:hAnsi="Book Antiqua" w:cs="Book Antiqua"/>
          <w:i/>
          <w:lang w:val="es-PR"/>
        </w:rPr>
        <w:t>(j)</w:t>
      </w:r>
      <w:r w:rsidRPr="00C222AA">
        <w:rPr>
          <w:rFonts w:ascii="Book Antiqua" w:eastAsia="Book Antiqua" w:hAnsi="Book Antiqua" w:cs="Book Antiqua"/>
          <w:lang w:val="es-PR"/>
        </w:rPr>
        <w:t>…”</w:t>
      </w:r>
    </w:p>
    <w:p w14:paraId="00000048" w14:textId="18B21321" w:rsidR="00DB679D" w:rsidRPr="00C222AA" w:rsidRDefault="00BF7BB7" w:rsidP="00C2766F">
      <w:pPr>
        <w:spacing w:line="480" w:lineRule="auto"/>
        <w:ind w:left="-2" w:firstLineChars="236" w:firstLine="566"/>
        <w:jc w:val="both"/>
        <w:rPr>
          <w:rFonts w:ascii="Book Antiqua" w:eastAsia="Book Antiqua" w:hAnsi="Book Antiqua" w:cs="Book Antiqua"/>
          <w:lang w:val="es-PR"/>
        </w:rPr>
      </w:pPr>
      <w:r w:rsidRPr="00C222AA">
        <w:rPr>
          <w:rFonts w:ascii="Book Antiqua" w:eastAsia="Book Antiqua" w:hAnsi="Book Antiqua" w:cs="Book Antiqua"/>
          <w:lang w:val="es-PR"/>
        </w:rPr>
        <w:t>Sección 2.-Se enmienda el Artículo 4 de la Ley Núm. 66 de 17 de agosto de 1989, según enmendada, para que lea como sigue:</w:t>
      </w:r>
    </w:p>
    <w:p w14:paraId="00000049" w14:textId="77777777" w:rsidR="00DB679D" w:rsidRPr="00C222AA" w:rsidRDefault="00BF7BB7" w:rsidP="00EF52C3">
      <w:pPr>
        <w:spacing w:line="480" w:lineRule="auto"/>
        <w:ind w:leftChars="0" w:left="0" w:firstLineChars="0" w:firstLine="360"/>
        <w:jc w:val="both"/>
        <w:rPr>
          <w:rFonts w:ascii="Book Antiqua" w:eastAsia="Book Antiqua" w:hAnsi="Book Antiqua" w:cs="Book Antiqua"/>
          <w:lang w:val="es-PR"/>
        </w:rPr>
      </w:pPr>
      <w:r w:rsidRPr="00C222AA">
        <w:rPr>
          <w:rFonts w:ascii="Book Antiqua" w:eastAsia="Book Antiqua" w:hAnsi="Book Antiqua" w:cs="Book Antiqua"/>
          <w:lang w:val="es-PR"/>
        </w:rPr>
        <w:t xml:space="preserve">“Artículo 4.- Junta de Gobierno; Administrador. </w:t>
      </w:r>
    </w:p>
    <w:p w14:paraId="0000004A" w14:textId="77777777" w:rsidR="00DB679D" w:rsidRPr="00C222AA" w:rsidRDefault="00BF7BB7" w:rsidP="00EF52C3">
      <w:pPr>
        <w:spacing w:line="480" w:lineRule="auto"/>
        <w:ind w:leftChars="0" w:left="0" w:firstLineChars="0" w:firstLine="360"/>
        <w:jc w:val="both"/>
        <w:rPr>
          <w:rFonts w:ascii="Book Antiqua" w:eastAsia="Book Antiqua" w:hAnsi="Book Antiqua" w:cs="Book Antiqua"/>
          <w:lang w:val="es-PR"/>
        </w:rPr>
      </w:pPr>
      <w:r w:rsidRPr="00C222AA">
        <w:rPr>
          <w:rFonts w:ascii="Book Antiqua" w:eastAsia="Book Antiqua" w:hAnsi="Book Antiqua" w:cs="Book Antiqua"/>
          <w:lang w:val="es-PR"/>
        </w:rPr>
        <w:t>Los poderes, funciones y responsabilidades de la Administración se ejercerán y su política pública se determinará por una Junta de Gobierno que será conocida como la Junta de Gobierno de la Administración de Vivienda Pública y estará compuesta y regida de la forma que se provee a continuación:</w:t>
      </w:r>
    </w:p>
    <w:p w14:paraId="0000004B" w14:textId="398CFE00" w:rsidR="00DB679D" w:rsidRPr="00C222AA" w:rsidRDefault="00BF7BB7">
      <w:pPr>
        <w:spacing w:line="480" w:lineRule="auto"/>
        <w:ind w:left="0" w:hanging="2"/>
        <w:jc w:val="both"/>
        <w:rPr>
          <w:rFonts w:ascii="Book Antiqua" w:eastAsia="Book Antiqua" w:hAnsi="Book Antiqua" w:cs="Book Antiqua"/>
          <w:lang w:val="es-PR"/>
        </w:rPr>
      </w:pPr>
      <w:r w:rsidRPr="00C222AA">
        <w:rPr>
          <w:rFonts w:ascii="Book Antiqua" w:eastAsia="Book Antiqua" w:hAnsi="Book Antiqua" w:cs="Book Antiqua"/>
          <w:lang w:val="es-PR"/>
        </w:rPr>
        <w:t xml:space="preserve">(a) Composición de la Junta. — La Junta se compondrá de los siguientes siete (7) miembros: el Secretario de Vivienda, quien ocupará el cargo de Presidente de la Junta; el Secretario del Departamento de la Familia, el Secretario del Departamento del Trabajo y Recursos Humanos, el Director Ejecutivo de la Autoridad para el Financiamiento de la Vivienda, quienes servirán como miembros </w:t>
      </w:r>
      <w:r w:rsidRPr="00C222AA">
        <w:rPr>
          <w:rFonts w:ascii="Book Antiqua" w:eastAsia="Book Antiqua" w:hAnsi="Book Antiqua" w:cs="Book Antiqua"/>
          <w:b/>
          <w:lang w:val="es-PR"/>
        </w:rPr>
        <w:t>[ex-oficio]</w:t>
      </w:r>
      <w:r w:rsidRPr="00C222AA">
        <w:rPr>
          <w:rFonts w:ascii="Book Antiqua" w:eastAsia="Book Antiqua" w:hAnsi="Book Antiqua" w:cs="Book Antiqua"/>
          <w:lang w:val="es-PR"/>
        </w:rPr>
        <w:t xml:space="preserve"> </w:t>
      </w:r>
      <w:r w:rsidRPr="00C222AA">
        <w:rPr>
          <w:rFonts w:ascii="Book Antiqua" w:eastAsia="Book Antiqua" w:hAnsi="Book Antiqua" w:cs="Book Antiqua"/>
          <w:i/>
          <w:lang w:val="es-PR"/>
        </w:rPr>
        <w:t>ex officio</w:t>
      </w:r>
      <w:r w:rsidRPr="00C222AA">
        <w:rPr>
          <w:rFonts w:ascii="Book Antiqua" w:eastAsia="Book Antiqua" w:hAnsi="Book Antiqua" w:cs="Book Antiqua"/>
          <w:lang w:val="es-PR"/>
        </w:rPr>
        <w:t xml:space="preserve"> de la Junta; y tres (3) representantes del sector privado nominados por el Secretario con la aprobación del </w:t>
      </w:r>
      <w:r w:rsidRPr="009B5A93">
        <w:rPr>
          <w:rFonts w:ascii="Book Antiqua" w:eastAsia="Book Antiqua" w:hAnsi="Book Antiqua" w:cs="Book Antiqua"/>
          <w:lang w:val="es-PR"/>
        </w:rPr>
        <w:t xml:space="preserve">Gobernador </w:t>
      </w:r>
      <w:r w:rsidRPr="009B5A93">
        <w:rPr>
          <w:rFonts w:ascii="Book Antiqua" w:eastAsia="Book Antiqua" w:hAnsi="Book Antiqua" w:cs="Book Antiqua"/>
          <w:b/>
          <w:lang w:val="es-PR"/>
        </w:rPr>
        <w:t>[del Estado Libre Asociado]</w:t>
      </w:r>
      <w:r w:rsidRPr="00C222AA">
        <w:rPr>
          <w:rFonts w:ascii="Book Antiqua" w:eastAsia="Book Antiqua" w:hAnsi="Book Antiqua" w:cs="Book Antiqua"/>
          <w:lang w:val="es-PR"/>
        </w:rPr>
        <w:t xml:space="preserve"> de Puerto Rico, dos (2) de éstos seleccionados de entre los residentes de dos (2) residenciales públicos del país distintos y un (1) representante del sector privado con preparación o experiencia profesional, sin que se entienda como una limitación, en una o más de las siguientes áreas: trabajo social, </w:t>
      </w:r>
      <w:r w:rsidRPr="00C222AA">
        <w:rPr>
          <w:rFonts w:ascii="Book Antiqua" w:eastAsia="Book Antiqua" w:hAnsi="Book Antiqua" w:cs="Book Antiqua"/>
          <w:lang w:val="es-PR"/>
        </w:rPr>
        <w:lastRenderedPageBreak/>
        <w:t xml:space="preserve">psicología, salud mental, sociología, planificación familiar, contabilidad, gerencia o administración pública, administración de empresas, educación física, urbanismo o planificación. A este último se aplicarán las disposiciones de la Ley </w:t>
      </w:r>
      <w:r w:rsidRPr="00C222AA">
        <w:rPr>
          <w:rFonts w:ascii="Book Antiqua" w:eastAsia="Book Antiqua" w:hAnsi="Book Antiqua" w:cs="Book Antiqua"/>
          <w:b/>
          <w:lang w:val="es-PR"/>
        </w:rPr>
        <w:t>[Núm. 12 de 24 de julio de 1985, según enmendada, conocida como la “Ley de Ética Gubernamental del Estado Libre Asociado”]</w:t>
      </w:r>
      <w:r w:rsidRPr="00C222AA">
        <w:rPr>
          <w:rFonts w:ascii="Book Antiqua" w:eastAsia="Book Antiqua" w:hAnsi="Book Antiqua" w:cs="Book Antiqua"/>
          <w:lang w:val="es-PR"/>
        </w:rPr>
        <w:t xml:space="preserve"> </w:t>
      </w:r>
      <w:r w:rsidRPr="00C222AA">
        <w:rPr>
          <w:rFonts w:ascii="Book Antiqua" w:eastAsia="Book Antiqua" w:hAnsi="Book Antiqua" w:cs="Book Antiqua"/>
          <w:i/>
          <w:lang w:val="es-PR"/>
        </w:rPr>
        <w:t xml:space="preserve">1-2012, según enmendada, conocida como “Ley </w:t>
      </w:r>
      <w:r w:rsidR="00EF52C3">
        <w:rPr>
          <w:rFonts w:ascii="Book Antiqua" w:eastAsia="Book Antiqua" w:hAnsi="Book Antiqua" w:cs="Book Antiqua"/>
          <w:i/>
          <w:lang w:val="es-PR"/>
        </w:rPr>
        <w:t xml:space="preserve">Orgánica de la Oficina </w:t>
      </w:r>
      <w:r w:rsidRPr="00C222AA">
        <w:rPr>
          <w:rFonts w:ascii="Book Antiqua" w:eastAsia="Book Antiqua" w:hAnsi="Book Antiqua" w:cs="Book Antiqua"/>
          <w:i/>
          <w:lang w:val="es-PR"/>
        </w:rPr>
        <w:t>de Ética Gubernamental de Puerto Rico”</w:t>
      </w:r>
      <w:r w:rsidRPr="00C222AA">
        <w:rPr>
          <w:rFonts w:ascii="Book Antiqua" w:eastAsia="Book Antiqua" w:hAnsi="Book Antiqua" w:cs="Book Antiqua"/>
          <w:lang w:val="es-PR"/>
        </w:rPr>
        <w:t xml:space="preserve">, requiriéndose la radicación de informes </w:t>
      </w:r>
      <w:r w:rsidRPr="00357F66">
        <w:rPr>
          <w:rFonts w:ascii="Book Antiqua" w:eastAsia="Book Antiqua" w:hAnsi="Book Antiqua" w:cs="Book Antiqua"/>
          <w:lang w:val="es-PR"/>
        </w:rPr>
        <w:t>ajustados a la función no asalariada de sus funciones. La Junta elegirá anualmente un</w:t>
      </w:r>
      <w:r w:rsidRPr="00C222AA">
        <w:rPr>
          <w:rFonts w:ascii="Book Antiqua" w:eastAsia="Book Antiqua" w:hAnsi="Book Antiqua" w:cs="Book Antiqua"/>
          <w:lang w:val="es-PR"/>
        </w:rPr>
        <w:t xml:space="preserve"> Vicepresidente de entre sus miembros.</w:t>
      </w:r>
    </w:p>
    <w:p w14:paraId="0000004C" w14:textId="77777777" w:rsidR="00DB679D" w:rsidRPr="00C222AA" w:rsidRDefault="00BF7BB7">
      <w:pPr>
        <w:spacing w:line="480" w:lineRule="auto"/>
        <w:ind w:left="0" w:hanging="2"/>
        <w:jc w:val="both"/>
        <w:rPr>
          <w:rFonts w:ascii="Book Antiqua" w:eastAsia="Book Antiqua" w:hAnsi="Book Antiqua" w:cs="Book Antiqua"/>
          <w:lang w:val="es-PR"/>
        </w:rPr>
      </w:pPr>
      <w:r w:rsidRPr="00C222AA">
        <w:rPr>
          <w:rFonts w:ascii="Book Antiqua" w:eastAsia="Book Antiqua" w:hAnsi="Book Antiqua" w:cs="Book Antiqua"/>
          <w:lang w:val="es-PR"/>
        </w:rPr>
        <w:t>…</w:t>
      </w:r>
    </w:p>
    <w:p w14:paraId="0000004D" w14:textId="77777777" w:rsidR="00DB679D" w:rsidRPr="00C222AA" w:rsidRDefault="00BF7BB7">
      <w:pPr>
        <w:spacing w:line="480" w:lineRule="auto"/>
        <w:ind w:left="0" w:hanging="2"/>
        <w:jc w:val="both"/>
        <w:rPr>
          <w:rFonts w:ascii="Book Antiqua" w:eastAsia="Book Antiqua" w:hAnsi="Book Antiqua" w:cs="Book Antiqua"/>
          <w:lang w:val="es-PR"/>
        </w:rPr>
      </w:pPr>
      <w:r w:rsidRPr="00C222AA">
        <w:rPr>
          <w:rFonts w:ascii="Book Antiqua" w:eastAsia="Book Antiqua" w:hAnsi="Book Antiqua" w:cs="Book Antiqua"/>
          <w:lang w:val="es-PR"/>
        </w:rPr>
        <w:t xml:space="preserve">(e) Administrador. — El Administrador será nombrado por el Gobernador, con el consejo y consentimiento del Senado </w:t>
      </w:r>
      <w:r w:rsidRPr="002202B8">
        <w:rPr>
          <w:rFonts w:ascii="Book Antiqua" w:eastAsia="Book Antiqua" w:hAnsi="Book Antiqua" w:cs="Book Antiqua"/>
          <w:b/>
          <w:lang w:val="es-PR"/>
        </w:rPr>
        <w:t>[del Estado Libre Asociado]</w:t>
      </w:r>
      <w:r w:rsidRPr="00C222AA">
        <w:rPr>
          <w:rFonts w:ascii="Book Antiqua" w:eastAsia="Book Antiqua" w:hAnsi="Book Antiqua" w:cs="Book Antiqua"/>
          <w:lang w:val="es-PR"/>
        </w:rPr>
        <w:t xml:space="preserve"> de Puerto Rico.  El Administrador desempeñará el cargo a voluntad de la Junta y deberá ser una persona de amplia preparación y experiencia profesional en las áreas de gerencia y administración pública, haber demostrado un genuino interés en el estudio y la aplicación de las ciencias sociales y estar comprometido con la consecución de los objetivos de esta Ley.  </w:t>
      </w:r>
    </w:p>
    <w:p w14:paraId="0000004E" w14:textId="748E42A2" w:rsidR="00DB679D" w:rsidRPr="00C222AA" w:rsidRDefault="00BF7BB7" w:rsidP="00357F66">
      <w:pPr>
        <w:spacing w:line="480" w:lineRule="auto"/>
        <w:ind w:leftChars="0" w:left="0" w:firstLineChars="0" w:firstLine="360"/>
        <w:jc w:val="both"/>
        <w:rPr>
          <w:rFonts w:ascii="Book Antiqua" w:eastAsia="Book Antiqua" w:hAnsi="Book Antiqua" w:cs="Book Antiqua"/>
          <w:lang w:val="es-PR"/>
        </w:rPr>
      </w:pPr>
      <w:r w:rsidRPr="00C222AA">
        <w:rPr>
          <w:rFonts w:ascii="Book Antiqua" w:eastAsia="Book Antiqua" w:hAnsi="Book Antiqua" w:cs="Book Antiqua"/>
          <w:lang w:val="es-PR"/>
        </w:rPr>
        <w:t xml:space="preserve">La Junta fijará el sueldo o remuneración del Administrador </w:t>
      </w:r>
      <w:proofErr w:type="gramStart"/>
      <w:r w:rsidRPr="00C222AA">
        <w:rPr>
          <w:rFonts w:ascii="Book Antiqua" w:eastAsia="Book Antiqua" w:hAnsi="Book Antiqua" w:cs="Book Antiqua"/>
          <w:lang w:val="es-PR"/>
        </w:rPr>
        <w:t>de acuerdo a</w:t>
      </w:r>
      <w:proofErr w:type="gramEnd"/>
      <w:r w:rsidRPr="00C222AA">
        <w:rPr>
          <w:rFonts w:ascii="Book Antiqua" w:eastAsia="Book Antiqua" w:hAnsi="Book Antiqua" w:cs="Book Antiqua"/>
          <w:lang w:val="es-PR"/>
        </w:rPr>
        <w:t xml:space="preserve"> las normas acostumbradas en el Gobierno </w:t>
      </w:r>
      <w:r w:rsidRPr="002202B8">
        <w:rPr>
          <w:rFonts w:ascii="Book Antiqua" w:eastAsia="Book Antiqua" w:hAnsi="Book Antiqua" w:cs="Book Antiqua"/>
          <w:b/>
          <w:lang w:val="es-PR"/>
        </w:rPr>
        <w:t>[del Estado Libre Asociado]</w:t>
      </w:r>
      <w:r w:rsidRPr="00C222AA">
        <w:rPr>
          <w:rFonts w:ascii="Book Antiqua" w:eastAsia="Book Antiqua" w:hAnsi="Book Antiqua" w:cs="Book Antiqua"/>
          <w:lang w:val="es-PR"/>
        </w:rPr>
        <w:t xml:space="preserve"> de Puerto Rico para cargos de igual o similar nivel, funciones y responsabilidades. El Administrador podrá acogerse a los beneficios de la Ley Núm. 447 de 15 de mayo de 1951, según enmendada, conocida como “Ley del Sistema de Retiro de los Empleados del Gobierno de Puerto Rico y sus Instrumentalidades”, o a cualquier otro sistema de retiro subvencionado por el Gobierno</w:t>
      </w:r>
      <w:r w:rsidRPr="00C222AA">
        <w:rPr>
          <w:rFonts w:ascii="Book Antiqua" w:eastAsia="Book Antiqua" w:hAnsi="Book Antiqua" w:cs="Book Antiqua"/>
          <w:strike/>
          <w:lang w:val="es-PR"/>
        </w:rPr>
        <w:t xml:space="preserve"> </w:t>
      </w:r>
      <w:r w:rsidRPr="002202B8">
        <w:rPr>
          <w:rFonts w:ascii="Book Antiqua" w:eastAsia="Book Antiqua" w:hAnsi="Book Antiqua" w:cs="Book Antiqua"/>
          <w:b/>
          <w:lang w:val="es-PR"/>
        </w:rPr>
        <w:lastRenderedPageBreak/>
        <w:t>[del Estado Libre Asociado]</w:t>
      </w:r>
      <w:r w:rsidRPr="00C222AA">
        <w:rPr>
          <w:rFonts w:ascii="Book Antiqua" w:eastAsia="Book Antiqua" w:hAnsi="Book Antiqua" w:cs="Book Antiqua"/>
          <w:lang w:val="es-PR"/>
        </w:rPr>
        <w:t xml:space="preserve"> de Puerto Rico al que esté cotizando al momento de su nombramiento. También</w:t>
      </w:r>
      <w:r w:rsidRPr="00C222AA">
        <w:rPr>
          <w:rFonts w:ascii="Book Antiqua" w:eastAsia="Book Antiqua" w:hAnsi="Book Antiqua" w:cs="Book Antiqua"/>
          <w:i/>
          <w:lang w:val="es-PR"/>
        </w:rPr>
        <w:t>,</w:t>
      </w:r>
      <w:r w:rsidRPr="00C222AA">
        <w:rPr>
          <w:rFonts w:ascii="Book Antiqua" w:eastAsia="Book Antiqua" w:hAnsi="Book Antiqua" w:cs="Book Antiqua"/>
          <w:lang w:val="es-PR"/>
        </w:rPr>
        <w:t xml:space="preserve"> podrá acogerse a la Ley </w:t>
      </w:r>
      <w:r w:rsidRPr="00C222AA">
        <w:rPr>
          <w:rFonts w:ascii="Book Antiqua" w:eastAsia="Book Antiqua" w:hAnsi="Book Antiqua" w:cs="Book Antiqua"/>
          <w:b/>
          <w:lang w:val="es-PR"/>
        </w:rPr>
        <w:t>[Núm. 133 de 28 de junio de 1966,]</w:t>
      </w:r>
      <w:r w:rsidRPr="00C222AA">
        <w:rPr>
          <w:rFonts w:ascii="Book Antiqua" w:eastAsia="Book Antiqua" w:hAnsi="Book Antiqua" w:cs="Book Antiqua"/>
          <w:lang w:val="es-PR"/>
        </w:rPr>
        <w:t xml:space="preserve"> </w:t>
      </w:r>
      <w:r w:rsidRPr="00C222AA">
        <w:rPr>
          <w:rFonts w:ascii="Book Antiqua" w:eastAsia="Book Antiqua" w:hAnsi="Book Antiqua" w:cs="Book Antiqua"/>
          <w:i/>
          <w:lang w:val="es-PR"/>
        </w:rPr>
        <w:t>9-2013,</w:t>
      </w:r>
      <w:r w:rsidRPr="00C222AA">
        <w:rPr>
          <w:rFonts w:ascii="Book Antiqua" w:eastAsia="Book Antiqua" w:hAnsi="Book Antiqua" w:cs="Book Antiqua"/>
          <w:lang w:val="es-PR"/>
        </w:rPr>
        <w:t xml:space="preserve"> según enmendada</w:t>
      </w:r>
      <w:r w:rsidRPr="00C222AA">
        <w:rPr>
          <w:rFonts w:ascii="Book Antiqua" w:eastAsia="Book Antiqua" w:hAnsi="Book Antiqua" w:cs="Book Antiqua"/>
          <w:i/>
          <w:lang w:val="es-PR"/>
        </w:rPr>
        <w:t xml:space="preserve">, conocida como “Ley de la Asociación de Empleados del </w:t>
      </w:r>
      <w:r w:rsidR="00357F66">
        <w:rPr>
          <w:rFonts w:ascii="Book Antiqua" w:eastAsia="Book Antiqua" w:hAnsi="Book Antiqua" w:cs="Book Antiqua"/>
          <w:i/>
          <w:lang w:val="es-PR"/>
        </w:rPr>
        <w:t>Estado Libre Asociado</w:t>
      </w:r>
      <w:r w:rsidRPr="00C222AA">
        <w:rPr>
          <w:rFonts w:ascii="Book Antiqua" w:eastAsia="Book Antiqua" w:hAnsi="Book Antiqua" w:cs="Book Antiqua"/>
          <w:i/>
          <w:lang w:val="es-PR"/>
        </w:rPr>
        <w:t xml:space="preserve"> de Puerto Rico de 2013”</w:t>
      </w:r>
      <w:r w:rsidRPr="00C222AA">
        <w:rPr>
          <w:rFonts w:ascii="Book Antiqua" w:eastAsia="Book Antiqua" w:hAnsi="Book Antiqua" w:cs="Book Antiqua"/>
          <w:lang w:val="es-PR"/>
        </w:rPr>
        <w:t xml:space="preserve">, que </w:t>
      </w:r>
      <w:r w:rsidRPr="00C222AA">
        <w:rPr>
          <w:rFonts w:ascii="Book Antiqua" w:eastAsia="Book Antiqua" w:hAnsi="Book Antiqua" w:cs="Book Antiqua"/>
          <w:b/>
          <w:lang w:val="es-PR"/>
        </w:rPr>
        <w:t>[establecen]</w:t>
      </w:r>
      <w:r w:rsidRPr="00C222AA">
        <w:rPr>
          <w:rFonts w:ascii="Book Antiqua" w:eastAsia="Book Antiqua" w:hAnsi="Book Antiqua" w:cs="Book Antiqua"/>
          <w:lang w:val="es-PR"/>
        </w:rPr>
        <w:t xml:space="preserve"> </w:t>
      </w:r>
      <w:r w:rsidRPr="00C222AA">
        <w:rPr>
          <w:rFonts w:ascii="Book Antiqua" w:eastAsia="Book Antiqua" w:hAnsi="Book Antiqua" w:cs="Book Antiqua"/>
          <w:i/>
          <w:lang w:val="es-PR"/>
        </w:rPr>
        <w:t>establece</w:t>
      </w:r>
      <w:r w:rsidRPr="00C222AA">
        <w:rPr>
          <w:rFonts w:ascii="Book Antiqua" w:eastAsia="Book Antiqua" w:hAnsi="Book Antiqua" w:cs="Book Antiqua"/>
          <w:lang w:val="es-PR"/>
        </w:rPr>
        <w:t xml:space="preserve"> el Fondo de Ahorro y Préstamo de los empleados del </w:t>
      </w:r>
      <w:r w:rsidRPr="002202B8">
        <w:rPr>
          <w:rFonts w:ascii="Book Antiqua" w:eastAsia="Book Antiqua" w:hAnsi="Book Antiqua" w:cs="Book Antiqua"/>
          <w:b/>
          <w:lang w:val="es-PR"/>
        </w:rPr>
        <w:t>[Estado Libre Asociado]</w:t>
      </w:r>
      <w:r w:rsidRPr="002202B8">
        <w:rPr>
          <w:rFonts w:ascii="Book Antiqua" w:eastAsia="Book Antiqua" w:hAnsi="Book Antiqua" w:cs="Book Antiqua"/>
          <w:lang w:val="es-PR"/>
        </w:rPr>
        <w:t xml:space="preserve"> </w:t>
      </w:r>
      <w:r w:rsidRPr="002202B8">
        <w:rPr>
          <w:rFonts w:ascii="Book Antiqua" w:eastAsia="Book Antiqua" w:hAnsi="Book Antiqua" w:cs="Book Antiqua"/>
          <w:i/>
          <w:lang w:val="es-PR"/>
        </w:rPr>
        <w:t>Gobierno</w:t>
      </w:r>
      <w:r w:rsidRPr="00C222AA">
        <w:rPr>
          <w:rFonts w:ascii="Book Antiqua" w:eastAsia="Book Antiqua" w:hAnsi="Book Antiqua" w:cs="Book Antiqua"/>
          <w:lang w:val="es-PR"/>
        </w:rPr>
        <w:t xml:space="preserve"> de Puerto Rico.</w:t>
      </w:r>
    </w:p>
    <w:p w14:paraId="0000004F" w14:textId="77777777" w:rsidR="00DB679D" w:rsidRPr="00C222AA" w:rsidRDefault="00BF7BB7">
      <w:pPr>
        <w:spacing w:line="480" w:lineRule="auto"/>
        <w:ind w:left="0" w:hanging="2"/>
        <w:jc w:val="both"/>
        <w:rPr>
          <w:rFonts w:ascii="Book Antiqua" w:eastAsia="Book Antiqua" w:hAnsi="Book Antiqua" w:cs="Book Antiqua"/>
          <w:lang w:val="es-PR"/>
        </w:rPr>
      </w:pPr>
      <w:r w:rsidRPr="00C222AA">
        <w:rPr>
          <w:rFonts w:ascii="Book Antiqua" w:eastAsia="Book Antiqua" w:hAnsi="Book Antiqua" w:cs="Book Antiqua"/>
          <w:lang w:val="es-PR"/>
        </w:rPr>
        <w:t>…”</w:t>
      </w:r>
    </w:p>
    <w:p w14:paraId="00000050" w14:textId="05BC8D92" w:rsidR="00DB679D" w:rsidRPr="00C222AA" w:rsidRDefault="00BF7BB7" w:rsidP="00C2766F">
      <w:pPr>
        <w:spacing w:line="480" w:lineRule="auto"/>
        <w:ind w:left="-2" w:firstLineChars="236" w:firstLine="566"/>
        <w:jc w:val="both"/>
        <w:rPr>
          <w:rFonts w:ascii="Book Antiqua" w:eastAsia="Book Antiqua" w:hAnsi="Book Antiqua" w:cs="Book Antiqua"/>
          <w:lang w:val="es-PR"/>
        </w:rPr>
      </w:pPr>
      <w:r w:rsidRPr="00C222AA">
        <w:rPr>
          <w:rFonts w:ascii="Book Antiqua" w:eastAsia="Book Antiqua" w:hAnsi="Book Antiqua" w:cs="Book Antiqua"/>
          <w:lang w:val="es-PR"/>
        </w:rPr>
        <w:t>Sección 3.-Se enmienda el Artículo 5 de la Ley Núm. 66 de 17 de agosto de 1989, según enmendada, para que lea como sigue:</w:t>
      </w:r>
    </w:p>
    <w:p w14:paraId="00000051" w14:textId="77777777" w:rsidR="00DB679D" w:rsidRPr="00C222AA" w:rsidRDefault="00BF7BB7" w:rsidP="00357F66">
      <w:pPr>
        <w:spacing w:line="480" w:lineRule="auto"/>
        <w:ind w:leftChars="0" w:left="0" w:firstLineChars="0" w:firstLine="360"/>
        <w:jc w:val="both"/>
        <w:rPr>
          <w:rFonts w:ascii="Book Antiqua" w:eastAsia="Book Antiqua" w:hAnsi="Book Antiqua" w:cs="Book Antiqua"/>
          <w:lang w:val="es-PR"/>
        </w:rPr>
      </w:pPr>
      <w:r w:rsidRPr="00C222AA">
        <w:rPr>
          <w:rFonts w:ascii="Book Antiqua" w:eastAsia="Book Antiqua" w:hAnsi="Book Antiqua" w:cs="Book Antiqua"/>
          <w:lang w:val="es-PR"/>
        </w:rPr>
        <w:t xml:space="preserve">“Artículo 5. — Facultades de la Junta. </w:t>
      </w:r>
    </w:p>
    <w:p w14:paraId="00000052" w14:textId="77777777" w:rsidR="00DB679D" w:rsidRPr="00C222AA" w:rsidRDefault="00BF7BB7" w:rsidP="00357F66">
      <w:pPr>
        <w:spacing w:line="480" w:lineRule="auto"/>
        <w:ind w:leftChars="0" w:left="0" w:firstLineChars="0" w:firstLine="360"/>
        <w:jc w:val="both"/>
        <w:rPr>
          <w:rFonts w:ascii="Book Antiqua" w:eastAsia="Book Antiqua" w:hAnsi="Book Antiqua" w:cs="Book Antiqua"/>
          <w:lang w:val="es-PR"/>
        </w:rPr>
      </w:pPr>
      <w:r w:rsidRPr="00C222AA">
        <w:rPr>
          <w:rFonts w:ascii="Book Antiqua" w:eastAsia="Book Antiqua" w:hAnsi="Book Antiqua" w:cs="Book Antiqua"/>
          <w:lang w:val="es-PR"/>
        </w:rPr>
        <w:t>La Junta tendrá, además de cualesquiera otras dispuestas en esta Ley, las siguientes facultades y deberes:</w:t>
      </w:r>
    </w:p>
    <w:p w14:paraId="00000053" w14:textId="77777777" w:rsidR="00DB679D" w:rsidRPr="00C222AA" w:rsidRDefault="00BF7BB7">
      <w:pPr>
        <w:spacing w:line="480" w:lineRule="auto"/>
        <w:ind w:left="0" w:hanging="2"/>
        <w:jc w:val="both"/>
        <w:rPr>
          <w:rFonts w:ascii="Book Antiqua" w:eastAsia="Book Antiqua" w:hAnsi="Book Antiqua" w:cs="Book Antiqua"/>
          <w:lang w:val="es-PR"/>
        </w:rPr>
      </w:pPr>
      <w:r w:rsidRPr="00C222AA">
        <w:rPr>
          <w:rFonts w:ascii="Book Antiqua" w:eastAsia="Book Antiqua" w:hAnsi="Book Antiqua" w:cs="Book Antiqua"/>
          <w:lang w:val="es-PR"/>
        </w:rPr>
        <w:t>…</w:t>
      </w:r>
    </w:p>
    <w:p w14:paraId="00000054" w14:textId="02530293" w:rsidR="00DB679D" w:rsidRPr="00C222AA" w:rsidRDefault="00BF7BB7">
      <w:pPr>
        <w:spacing w:line="480" w:lineRule="auto"/>
        <w:ind w:left="0" w:hanging="2"/>
        <w:jc w:val="both"/>
        <w:rPr>
          <w:rFonts w:ascii="Book Antiqua" w:eastAsia="Book Antiqua" w:hAnsi="Book Antiqua" w:cs="Book Antiqua"/>
          <w:lang w:val="es-PR"/>
        </w:rPr>
      </w:pPr>
      <w:r w:rsidRPr="00C222AA">
        <w:rPr>
          <w:rFonts w:ascii="Book Antiqua" w:eastAsia="Book Antiqua" w:hAnsi="Book Antiqua" w:cs="Book Antiqua"/>
          <w:lang w:val="es-PR"/>
        </w:rPr>
        <w:t xml:space="preserve">(d) Nombrar el personal de confianza, incluyendo el </w:t>
      </w:r>
      <w:r w:rsidRPr="00C222AA">
        <w:rPr>
          <w:rFonts w:ascii="Book Antiqua" w:eastAsia="Book Antiqua" w:hAnsi="Book Antiqua" w:cs="Book Antiqua"/>
          <w:b/>
          <w:lang w:val="es-PR"/>
        </w:rPr>
        <w:t>[sub-administrador]</w:t>
      </w:r>
      <w:r w:rsidRPr="00C222AA">
        <w:rPr>
          <w:rFonts w:ascii="Book Antiqua" w:eastAsia="Book Antiqua" w:hAnsi="Book Antiqua" w:cs="Book Antiqua"/>
          <w:lang w:val="es-PR"/>
        </w:rPr>
        <w:t xml:space="preserve"> </w:t>
      </w:r>
      <w:r w:rsidRPr="00C222AA">
        <w:rPr>
          <w:rFonts w:ascii="Book Antiqua" w:eastAsia="Book Antiqua" w:hAnsi="Book Antiqua" w:cs="Book Antiqua"/>
          <w:i/>
          <w:lang w:val="es-PR"/>
        </w:rPr>
        <w:t>subadministrador</w:t>
      </w:r>
      <w:r w:rsidRPr="00C222AA">
        <w:rPr>
          <w:rFonts w:ascii="Book Antiqua" w:eastAsia="Book Antiqua" w:hAnsi="Book Antiqua" w:cs="Book Antiqua"/>
          <w:lang w:val="es-PR"/>
        </w:rPr>
        <w:t xml:space="preserve">, que sea necesario para la implantación de esta ley, el cual podrá acogerse a los beneficios de la Ley Núm. 447 de 15 de mayo de 1951, según enmendada, que establece el Sistema de Retiro de los Empleados del Gobierno de Puerto Rico o sus Instrumentalidades y a la Ley </w:t>
      </w:r>
      <w:r w:rsidRPr="00C222AA">
        <w:rPr>
          <w:rFonts w:ascii="Book Antiqua" w:eastAsia="Book Antiqua" w:hAnsi="Book Antiqua" w:cs="Book Antiqua"/>
          <w:b/>
          <w:lang w:val="es-PR"/>
        </w:rPr>
        <w:t>[Núm. 133 de 28 de junio de 1966,]</w:t>
      </w:r>
      <w:r w:rsidRPr="00C222AA">
        <w:rPr>
          <w:rFonts w:ascii="Book Antiqua" w:eastAsia="Book Antiqua" w:hAnsi="Book Antiqua" w:cs="Book Antiqua"/>
          <w:lang w:val="es-PR"/>
        </w:rPr>
        <w:t xml:space="preserve"> </w:t>
      </w:r>
      <w:r w:rsidRPr="00C222AA">
        <w:rPr>
          <w:rFonts w:ascii="Book Antiqua" w:eastAsia="Book Antiqua" w:hAnsi="Book Antiqua" w:cs="Book Antiqua"/>
          <w:i/>
          <w:lang w:val="es-PR"/>
        </w:rPr>
        <w:t>9-2013,</w:t>
      </w:r>
      <w:r w:rsidRPr="00C222AA">
        <w:rPr>
          <w:rFonts w:ascii="Book Antiqua" w:eastAsia="Book Antiqua" w:hAnsi="Book Antiqua" w:cs="Book Antiqua"/>
          <w:lang w:val="es-PR"/>
        </w:rPr>
        <w:t xml:space="preserve"> según enmendada, </w:t>
      </w:r>
      <w:r w:rsidRPr="00C222AA">
        <w:rPr>
          <w:rFonts w:ascii="Book Antiqua" w:eastAsia="Book Antiqua" w:hAnsi="Book Antiqua" w:cs="Book Antiqua"/>
          <w:i/>
          <w:lang w:val="es-PR"/>
        </w:rPr>
        <w:t xml:space="preserve">conocida como “Ley de la Asociación de Empleados del </w:t>
      </w:r>
      <w:r w:rsidR="00357F66">
        <w:rPr>
          <w:rFonts w:ascii="Book Antiqua" w:eastAsia="Book Antiqua" w:hAnsi="Book Antiqua" w:cs="Book Antiqua"/>
          <w:i/>
          <w:lang w:val="es-PR"/>
        </w:rPr>
        <w:t>Estado Libre Asociado</w:t>
      </w:r>
      <w:r w:rsidRPr="00C222AA">
        <w:rPr>
          <w:rFonts w:ascii="Book Antiqua" w:eastAsia="Book Antiqua" w:hAnsi="Book Antiqua" w:cs="Book Antiqua"/>
          <w:i/>
          <w:lang w:val="es-PR"/>
        </w:rPr>
        <w:t xml:space="preserve"> de Puerto Rico de 2013”</w:t>
      </w:r>
      <w:r w:rsidRPr="00C222AA">
        <w:rPr>
          <w:rFonts w:ascii="Book Antiqua" w:eastAsia="Book Antiqua" w:hAnsi="Book Antiqua" w:cs="Book Antiqua"/>
          <w:lang w:val="es-PR"/>
        </w:rPr>
        <w:t xml:space="preserve">, que establece el Fondo de Ahorro y Préstamo de los Empleados del </w:t>
      </w:r>
      <w:r w:rsidRPr="002202B8">
        <w:rPr>
          <w:rFonts w:ascii="Book Antiqua" w:eastAsia="Book Antiqua" w:hAnsi="Book Antiqua" w:cs="Book Antiqua"/>
          <w:b/>
          <w:lang w:val="es-PR"/>
        </w:rPr>
        <w:t>[Estado Libre Asociado]</w:t>
      </w:r>
      <w:r w:rsidRPr="002202B8">
        <w:rPr>
          <w:rFonts w:ascii="Book Antiqua" w:eastAsia="Book Antiqua" w:hAnsi="Book Antiqua" w:cs="Book Antiqua"/>
          <w:lang w:val="es-PR"/>
        </w:rPr>
        <w:t xml:space="preserve"> </w:t>
      </w:r>
      <w:r w:rsidRPr="002202B8">
        <w:rPr>
          <w:rFonts w:ascii="Book Antiqua" w:eastAsia="Book Antiqua" w:hAnsi="Book Antiqua" w:cs="Book Antiqua"/>
          <w:i/>
          <w:lang w:val="es-PR"/>
        </w:rPr>
        <w:t>Gobierno</w:t>
      </w:r>
      <w:r w:rsidRPr="00C222AA">
        <w:rPr>
          <w:rFonts w:ascii="Book Antiqua" w:eastAsia="Book Antiqua" w:hAnsi="Book Antiqua" w:cs="Book Antiqua"/>
          <w:lang w:val="es-PR"/>
        </w:rPr>
        <w:t xml:space="preserve"> de Puerto Rico. La Administración constituirá un administrador individual, a los fines de la Ley </w:t>
      </w:r>
      <w:r w:rsidRPr="00C222AA">
        <w:rPr>
          <w:rFonts w:ascii="Book Antiqua" w:eastAsia="Book Antiqua" w:hAnsi="Book Antiqua" w:cs="Book Antiqua"/>
          <w:b/>
          <w:lang w:val="es-PR"/>
        </w:rPr>
        <w:t xml:space="preserve">[Núm. 5 de 14 de octubre de 1975, según </w:t>
      </w:r>
      <w:r w:rsidRPr="00C222AA">
        <w:rPr>
          <w:rFonts w:ascii="Book Antiqua" w:eastAsia="Book Antiqua" w:hAnsi="Book Antiqua" w:cs="Book Antiqua"/>
          <w:b/>
          <w:lang w:val="es-PR"/>
        </w:rPr>
        <w:lastRenderedPageBreak/>
        <w:t>enmendada, conocida como “Ley de Personal del Servicio Público de Puerto Rico”]</w:t>
      </w:r>
      <w:r w:rsidRPr="00C222AA">
        <w:rPr>
          <w:rFonts w:ascii="Book Antiqua" w:eastAsia="Book Antiqua" w:hAnsi="Book Antiqua" w:cs="Book Antiqua"/>
          <w:lang w:val="es-PR"/>
        </w:rPr>
        <w:t xml:space="preserve"> </w:t>
      </w:r>
      <w:r w:rsidRPr="00C222AA">
        <w:rPr>
          <w:rFonts w:ascii="Book Antiqua" w:eastAsia="Book Antiqua" w:hAnsi="Book Antiqua" w:cs="Book Antiqua"/>
          <w:i/>
          <w:lang w:val="es-PR"/>
        </w:rPr>
        <w:t>8-2017, según enmendada, “Ley para la Administración y Transformación de los Recursos Humanos en el Gobierno de Puerto Rico”</w:t>
      </w:r>
      <w:r w:rsidRPr="00C222AA">
        <w:rPr>
          <w:rFonts w:ascii="Book Antiqua" w:eastAsia="Book Antiqua" w:hAnsi="Book Antiqua" w:cs="Book Antiqua"/>
          <w:lang w:val="es-PR"/>
        </w:rPr>
        <w:t xml:space="preserve">. </w:t>
      </w:r>
      <w:r w:rsidRPr="00C222AA">
        <w:rPr>
          <w:rFonts w:ascii="Book Antiqua" w:eastAsia="Book Antiqua" w:hAnsi="Book Antiqua" w:cs="Book Antiqua"/>
          <w:b/>
          <w:lang w:val="es-PR"/>
        </w:rPr>
        <w:t>[A partir de la aprobación de esta Ley, la]</w:t>
      </w:r>
      <w:r w:rsidRPr="00C222AA">
        <w:rPr>
          <w:rFonts w:ascii="Book Antiqua" w:eastAsia="Book Antiqua" w:hAnsi="Book Antiqua" w:cs="Book Antiqua"/>
          <w:lang w:val="es-PR"/>
        </w:rPr>
        <w:t xml:space="preserve"> </w:t>
      </w:r>
      <w:r w:rsidRPr="00C222AA">
        <w:rPr>
          <w:rFonts w:ascii="Book Antiqua" w:eastAsia="Book Antiqua" w:hAnsi="Book Antiqua" w:cs="Book Antiqua"/>
          <w:i/>
          <w:lang w:val="es-PR"/>
        </w:rPr>
        <w:t>La</w:t>
      </w:r>
      <w:r w:rsidRPr="00C222AA">
        <w:rPr>
          <w:rFonts w:ascii="Book Antiqua" w:eastAsia="Book Antiqua" w:hAnsi="Book Antiqua" w:cs="Book Antiqua"/>
          <w:lang w:val="es-PR"/>
        </w:rPr>
        <w:t xml:space="preserve"> Junta tendrá la facultad de evaluar y/o remover aquellos empleados que estime necesarios para asegurar el cabal cumplimiento de la política pública determinada por ésta.</w:t>
      </w:r>
    </w:p>
    <w:p w14:paraId="00000055" w14:textId="77777777" w:rsidR="00DB679D" w:rsidRPr="00C222AA" w:rsidRDefault="00BF7BB7">
      <w:pPr>
        <w:spacing w:line="480" w:lineRule="auto"/>
        <w:ind w:left="0" w:hanging="2"/>
        <w:jc w:val="both"/>
        <w:rPr>
          <w:rFonts w:ascii="Book Antiqua" w:eastAsia="Book Antiqua" w:hAnsi="Book Antiqua" w:cs="Book Antiqua"/>
          <w:lang w:val="es-PR"/>
        </w:rPr>
      </w:pPr>
      <w:r w:rsidRPr="00C222AA">
        <w:rPr>
          <w:rFonts w:ascii="Book Antiqua" w:eastAsia="Book Antiqua" w:hAnsi="Book Antiqua" w:cs="Book Antiqua"/>
          <w:lang w:val="es-PR"/>
        </w:rPr>
        <w:t>…”</w:t>
      </w:r>
    </w:p>
    <w:p w14:paraId="00000056" w14:textId="796B6934" w:rsidR="00DB679D" w:rsidRPr="00C222AA" w:rsidRDefault="00BF7BB7" w:rsidP="00C2766F">
      <w:pPr>
        <w:spacing w:line="480" w:lineRule="auto"/>
        <w:ind w:left="-2" w:firstLineChars="236" w:firstLine="566"/>
        <w:jc w:val="both"/>
        <w:rPr>
          <w:rFonts w:ascii="Book Antiqua" w:eastAsia="Book Antiqua" w:hAnsi="Book Antiqua" w:cs="Book Antiqua"/>
          <w:lang w:val="es-PR"/>
        </w:rPr>
      </w:pPr>
      <w:r w:rsidRPr="00C222AA">
        <w:rPr>
          <w:rFonts w:ascii="Book Antiqua" w:eastAsia="Book Antiqua" w:hAnsi="Book Antiqua" w:cs="Book Antiqua"/>
          <w:lang w:val="es-PR"/>
        </w:rPr>
        <w:t>Sección 4.-Se enmienda el Artículo 5.1 de la Ley Núm. 66 de 17 de agosto de 1989, según enmendada, para que lea como sigue:</w:t>
      </w:r>
    </w:p>
    <w:p w14:paraId="00000057" w14:textId="77777777" w:rsidR="00DB679D" w:rsidRPr="00C222AA" w:rsidRDefault="00BF7BB7" w:rsidP="00357F66">
      <w:pPr>
        <w:spacing w:line="480" w:lineRule="auto"/>
        <w:ind w:leftChars="0" w:left="0" w:firstLineChars="0" w:firstLine="360"/>
        <w:jc w:val="both"/>
        <w:rPr>
          <w:rFonts w:ascii="Book Antiqua" w:eastAsia="Book Antiqua" w:hAnsi="Book Antiqua" w:cs="Book Antiqua"/>
          <w:lang w:val="es-PR"/>
        </w:rPr>
      </w:pPr>
      <w:r w:rsidRPr="00C222AA">
        <w:rPr>
          <w:rFonts w:ascii="Book Antiqua" w:eastAsia="Book Antiqua" w:hAnsi="Book Antiqua" w:cs="Book Antiqua"/>
          <w:lang w:val="es-PR"/>
        </w:rPr>
        <w:t>“Artículo 5.1. — Facultades del Administrador.</w:t>
      </w:r>
    </w:p>
    <w:p w14:paraId="00000058" w14:textId="77777777" w:rsidR="00DB679D" w:rsidRPr="00C222AA" w:rsidRDefault="00BF7BB7">
      <w:pPr>
        <w:spacing w:line="480" w:lineRule="auto"/>
        <w:ind w:left="0" w:hanging="2"/>
        <w:jc w:val="both"/>
        <w:rPr>
          <w:rFonts w:ascii="Book Antiqua" w:eastAsia="Book Antiqua" w:hAnsi="Book Antiqua" w:cs="Book Antiqua"/>
          <w:lang w:val="es-PR"/>
        </w:rPr>
      </w:pPr>
      <w:r w:rsidRPr="00C222AA">
        <w:rPr>
          <w:rFonts w:ascii="Book Antiqua" w:eastAsia="Book Antiqua" w:hAnsi="Book Antiqua" w:cs="Book Antiqua"/>
          <w:lang w:val="es-PR"/>
        </w:rPr>
        <w:t>…</w:t>
      </w:r>
    </w:p>
    <w:p w14:paraId="00000059" w14:textId="7B023890" w:rsidR="00DB679D" w:rsidRPr="00C222AA" w:rsidRDefault="00BF7BB7">
      <w:pPr>
        <w:spacing w:line="480" w:lineRule="auto"/>
        <w:ind w:left="0" w:hanging="2"/>
        <w:jc w:val="both"/>
        <w:rPr>
          <w:rFonts w:ascii="Book Antiqua" w:eastAsia="Book Antiqua" w:hAnsi="Book Antiqua" w:cs="Book Antiqua"/>
          <w:lang w:val="es-PR"/>
        </w:rPr>
      </w:pPr>
      <w:r w:rsidRPr="00C222AA">
        <w:rPr>
          <w:rFonts w:ascii="Book Antiqua" w:eastAsia="Book Antiqua" w:hAnsi="Book Antiqua" w:cs="Book Antiqua"/>
          <w:lang w:val="es-PR"/>
        </w:rPr>
        <w:t>(e) Nombrar, en cumplimiento con las legislaciones y reglamentaciones estatales y federales aplicables, el personal de carrera que sea necesario para la implantación de esta Ley, el cual podrá acogerse a los beneficios de la Ley Núm. 447 de 15 de mayo de 1951, según enmendada, conocida como “Ley del Sistema de Retiro de los Empleados del Gobierno de Puerto Rico y sus Instrumentalidades”</w:t>
      </w:r>
      <w:r w:rsidRPr="00C222AA">
        <w:rPr>
          <w:rFonts w:ascii="Book Antiqua" w:eastAsia="Book Antiqua" w:hAnsi="Book Antiqua" w:cs="Book Antiqua"/>
          <w:i/>
          <w:lang w:val="es-PR"/>
        </w:rPr>
        <w:t>,</w:t>
      </w:r>
      <w:r w:rsidRPr="00C222AA">
        <w:rPr>
          <w:rFonts w:ascii="Book Antiqua" w:eastAsia="Book Antiqua" w:hAnsi="Book Antiqua" w:cs="Book Antiqua"/>
          <w:lang w:val="es-PR"/>
        </w:rPr>
        <w:t xml:space="preserve"> y a la Ley </w:t>
      </w:r>
      <w:r w:rsidRPr="00C222AA">
        <w:rPr>
          <w:rFonts w:ascii="Book Antiqua" w:eastAsia="Book Antiqua" w:hAnsi="Book Antiqua" w:cs="Book Antiqua"/>
          <w:b/>
          <w:lang w:val="es-PR"/>
        </w:rPr>
        <w:t>[Núm. 133 de 28 de junio de 1966]</w:t>
      </w:r>
      <w:r w:rsidRPr="00C222AA">
        <w:rPr>
          <w:rFonts w:ascii="Book Antiqua" w:eastAsia="Book Antiqua" w:hAnsi="Book Antiqua" w:cs="Book Antiqua"/>
          <w:lang w:val="es-PR"/>
        </w:rPr>
        <w:t xml:space="preserve"> </w:t>
      </w:r>
      <w:r w:rsidRPr="00C222AA">
        <w:rPr>
          <w:rFonts w:ascii="Book Antiqua" w:eastAsia="Book Antiqua" w:hAnsi="Book Antiqua" w:cs="Book Antiqua"/>
          <w:i/>
          <w:lang w:val="es-PR"/>
        </w:rPr>
        <w:t>9-2013</w:t>
      </w:r>
      <w:r w:rsidRPr="00C222AA">
        <w:rPr>
          <w:rFonts w:ascii="Book Antiqua" w:eastAsia="Book Antiqua" w:hAnsi="Book Antiqua" w:cs="Book Antiqua"/>
          <w:lang w:val="es-PR"/>
        </w:rPr>
        <w:t>, según enmendada</w:t>
      </w:r>
      <w:r w:rsidRPr="00C222AA">
        <w:rPr>
          <w:rFonts w:ascii="Book Antiqua" w:eastAsia="Book Antiqua" w:hAnsi="Book Antiqua" w:cs="Book Antiqua"/>
          <w:i/>
          <w:lang w:val="es-PR"/>
        </w:rPr>
        <w:t xml:space="preserve">, conocida como “Ley de la Asociación de Empleados del </w:t>
      </w:r>
      <w:r w:rsidR="00357F66">
        <w:rPr>
          <w:rFonts w:ascii="Book Antiqua" w:eastAsia="Book Antiqua" w:hAnsi="Book Antiqua" w:cs="Book Antiqua"/>
          <w:i/>
          <w:lang w:val="es-PR"/>
        </w:rPr>
        <w:t>Estado Libre Asociado</w:t>
      </w:r>
      <w:r w:rsidRPr="00C222AA">
        <w:rPr>
          <w:rFonts w:ascii="Book Antiqua" w:eastAsia="Book Antiqua" w:hAnsi="Book Antiqua" w:cs="Book Antiqua"/>
          <w:i/>
          <w:lang w:val="es-PR"/>
        </w:rPr>
        <w:t xml:space="preserve"> de Puerto Rico de 2013”</w:t>
      </w:r>
      <w:r w:rsidRPr="00C222AA">
        <w:rPr>
          <w:rFonts w:ascii="Book Antiqua" w:eastAsia="Book Antiqua" w:hAnsi="Book Antiqua" w:cs="Book Antiqua"/>
          <w:lang w:val="es-PR"/>
        </w:rPr>
        <w:t xml:space="preserve">, que establece el Fondo de Ahorro y Préstamo de los Empleados del </w:t>
      </w:r>
      <w:r w:rsidRPr="002202B8">
        <w:rPr>
          <w:rFonts w:ascii="Book Antiqua" w:eastAsia="Book Antiqua" w:hAnsi="Book Antiqua" w:cs="Book Antiqua"/>
          <w:b/>
          <w:lang w:val="es-PR"/>
        </w:rPr>
        <w:t>[Estado Libre Asociado]</w:t>
      </w:r>
      <w:r w:rsidRPr="002202B8">
        <w:rPr>
          <w:rFonts w:ascii="Book Antiqua" w:eastAsia="Book Antiqua" w:hAnsi="Book Antiqua" w:cs="Book Antiqua"/>
          <w:lang w:val="es-PR"/>
        </w:rPr>
        <w:t xml:space="preserve"> </w:t>
      </w:r>
      <w:r w:rsidRPr="002202B8">
        <w:rPr>
          <w:rFonts w:ascii="Book Antiqua" w:eastAsia="Book Antiqua" w:hAnsi="Book Antiqua" w:cs="Book Antiqua"/>
          <w:i/>
          <w:lang w:val="es-PR"/>
        </w:rPr>
        <w:t>Gobierno</w:t>
      </w:r>
      <w:r w:rsidRPr="00C222AA">
        <w:rPr>
          <w:rFonts w:ascii="Book Antiqua" w:eastAsia="Book Antiqua" w:hAnsi="Book Antiqua" w:cs="Book Antiqua"/>
          <w:lang w:val="es-PR"/>
        </w:rPr>
        <w:t xml:space="preserve"> de Puerto Rico. La Administración constituirá un administrador individual, a los fines de la Ley </w:t>
      </w:r>
      <w:r w:rsidRPr="00C222AA">
        <w:rPr>
          <w:rFonts w:ascii="Book Antiqua" w:eastAsia="Book Antiqua" w:hAnsi="Book Antiqua" w:cs="Book Antiqua"/>
          <w:b/>
          <w:lang w:val="es-PR"/>
        </w:rPr>
        <w:t xml:space="preserve">[Núm. 5 de 14 de octubre de 1975, según enmendada, conocida como “Ley de Personal del Servicio </w:t>
      </w:r>
      <w:r w:rsidRPr="00C222AA">
        <w:rPr>
          <w:rFonts w:ascii="Book Antiqua" w:eastAsia="Book Antiqua" w:hAnsi="Book Antiqua" w:cs="Book Antiqua"/>
          <w:b/>
          <w:lang w:val="es-PR"/>
        </w:rPr>
        <w:lastRenderedPageBreak/>
        <w:t>Público de Puerto Rico”]</w:t>
      </w:r>
      <w:r w:rsidRPr="00C222AA">
        <w:rPr>
          <w:rFonts w:ascii="Book Antiqua" w:eastAsia="Book Antiqua" w:hAnsi="Book Antiqua" w:cs="Book Antiqua"/>
          <w:lang w:val="es-PR"/>
        </w:rPr>
        <w:t xml:space="preserve"> </w:t>
      </w:r>
      <w:r w:rsidRPr="00C222AA">
        <w:rPr>
          <w:rFonts w:ascii="Book Antiqua" w:eastAsia="Book Antiqua" w:hAnsi="Book Antiqua" w:cs="Book Antiqua"/>
          <w:i/>
          <w:lang w:val="es-PR"/>
        </w:rPr>
        <w:t>8-2017, según enmendada, “Ley para la Administración y Transformación de los Recursos Humanos en el Gobierno de Puerto Rico”</w:t>
      </w:r>
      <w:r w:rsidRPr="00C222AA">
        <w:rPr>
          <w:rFonts w:ascii="Book Antiqua" w:eastAsia="Book Antiqua" w:hAnsi="Book Antiqua" w:cs="Book Antiqua"/>
          <w:lang w:val="es-PR"/>
        </w:rPr>
        <w:t xml:space="preserve">. </w:t>
      </w:r>
    </w:p>
    <w:p w14:paraId="0000005A" w14:textId="77777777" w:rsidR="00DB679D" w:rsidRPr="00C222AA" w:rsidRDefault="00BF7BB7">
      <w:pPr>
        <w:spacing w:line="480" w:lineRule="auto"/>
        <w:ind w:left="0" w:hanging="2"/>
        <w:jc w:val="both"/>
        <w:rPr>
          <w:rFonts w:ascii="Book Antiqua" w:eastAsia="Book Antiqua" w:hAnsi="Book Antiqua" w:cs="Book Antiqua"/>
          <w:lang w:val="es-PR"/>
        </w:rPr>
      </w:pPr>
      <w:r w:rsidRPr="00C222AA">
        <w:rPr>
          <w:rFonts w:ascii="Book Antiqua" w:eastAsia="Book Antiqua" w:hAnsi="Book Antiqua" w:cs="Book Antiqua"/>
          <w:lang w:val="es-PR"/>
        </w:rPr>
        <w:t>…”</w:t>
      </w:r>
    </w:p>
    <w:p w14:paraId="0000005B" w14:textId="5AC429E3" w:rsidR="00DB679D" w:rsidRPr="009B5A93" w:rsidRDefault="00BF7BB7" w:rsidP="00C2766F">
      <w:pPr>
        <w:spacing w:line="480" w:lineRule="auto"/>
        <w:ind w:left="-2" w:firstLineChars="236" w:firstLine="566"/>
        <w:jc w:val="both"/>
        <w:rPr>
          <w:rFonts w:ascii="Book Antiqua" w:eastAsia="Book Antiqua" w:hAnsi="Book Antiqua" w:cs="Book Antiqua"/>
          <w:lang w:val="es-ES"/>
        </w:rPr>
      </w:pPr>
      <w:r w:rsidRPr="002202B8">
        <w:rPr>
          <w:rFonts w:ascii="Book Antiqua" w:eastAsia="Book Antiqua" w:hAnsi="Book Antiqua" w:cs="Book Antiqua"/>
          <w:lang w:val="es-PR"/>
        </w:rPr>
        <w:t xml:space="preserve">Sección 5.-Se enmienda el Artículo </w:t>
      </w:r>
      <w:r w:rsidR="002A65FA">
        <w:rPr>
          <w:rFonts w:ascii="Book Antiqua" w:eastAsia="Book Antiqua" w:hAnsi="Book Antiqua" w:cs="Book Antiqua"/>
          <w:lang w:val="es-PR"/>
        </w:rPr>
        <w:t>2</w:t>
      </w:r>
      <w:r w:rsidRPr="002202B8">
        <w:rPr>
          <w:rFonts w:ascii="Book Antiqua" w:eastAsia="Book Antiqua" w:hAnsi="Book Antiqua" w:cs="Book Antiqua"/>
          <w:lang w:val="es-PR"/>
        </w:rPr>
        <w:t xml:space="preserve"> en la Ley Núm. 283</w:t>
      </w:r>
      <w:r w:rsidR="009B5A93">
        <w:rPr>
          <w:rFonts w:ascii="Book Antiqua" w:eastAsia="Book Antiqua" w:hAnsi="Book Antiqua" w:cs="Book Antiqua"/>
          <w:lang w:val="es-PR"/>
        </w:rPr>
        <w:t>-2003</w:t>
      </w:r>
      <w:r w:rsidR="002202B8">
        <w:rPr>
          <w:rFonts w:ascii="Book Antiqua" w:eastAsia="Book Antiqua" w:hAnsi="Book Antiqua" w:cs="Book Antiqua"/>
          <w:lang w:val="es-PR"/>
        </w:rPr>
        <w:t>,</w:t>
      </w:r>
      <w:r w:rsidRPr="002202B8">
        <w:rPr>
          <w:rFonts w:ascii="Book Antiqua" w:eastAsia="Book Antiqua" w:hAnsi="Book Antiqua" w:cs="Book Antiqua"/>
          <w:lang w:val="es-PR"/>
        </w:rPr>
        <w:t xml:space="preserve"> según</w:t>
      </w:r>
      <w:r w:rsidRPr="00C222AA">
        <w:rPr>
          <w:rFonts w:ascii="Book Antiqua" w:eastAsia="Book Antiqua" w:hAnsi="Book Antiqua" w:cs="Book Antiqua"/>
          <w:lang w:val="es-PR"/>
        </w:rPr>
        <w:t xml:space="preserve"> enmendada, </w:t>
      </w:r>
      <w:r w:rsidR="009B5A93" w:rsidRPr="009B5A93">
        <w:rPr>
          <w:rFonts w:ascii="Book Antiqua" w:eastAsia="Book Antiqua" w:hAnsi="Book Antiqua" w:cs="Book Antiqua"/>
          <w:lang w:val="es-ES"/>
        </w:rPr>
        <w:t xml:space="preserve">conocida como </w:t>
      </w:r>
      <w:r w:rsidR="009B5A93" w:rsidRPr="009B5A93">
        <w:rPr>
          <w:rFonts w:ascii="Book Antiqua" w:hAnsi="Book Antiqua"/>
          <w:lang w:val="es-ES"/>
        </w:rPr>
        <w:t xml:space="preserve">“Ley para el Establecimiento de Centros de Cuidado Diurno para Niños de Edad Pre-Escolar en todo Complejo de Vivienda Pública de nueva construcción que forme parte de la Administración de Vivienda Pública, en donde se utilicen Fondos Públicos, sean Estatales y/o Federales.”, para </w:t>
      </w:r>
      <w:r w:rsidRPr="009B5A93">
        <w:rPr>
          <w:rFonts w:ascii="Book Antiqua" w:eastAsia="Book Antiqua" w:hAnsi="Book Antiqua" w:cs="Book Antiqua"/>
          <w:lang w:val="es-ES"/>
        </w:rPr>
        <w:t>que leerá como sigue:</w:t>
      </w:r>
    </w:p>
    <w:p w14:paraId="32B2A263" w14:textId="77777777" w:rsidR="002202B8" w:rsidRDefault="00BF7BB7" w:rsidP="002202B8">
      <w:pPr>
        <w:spacing w:line="480" w:lineRule="auto"/>
        <w:ind w:left="0" w:hanging="2"/>
        <w:jc w:val="both"/>
        <w:rPr>
          <w:rFonts w:ascii="Book Antiqua" w:eastAsia="Book Antiqua" w:hAnsi="Book Antiqua" w:cs="Book Antiqua"/>
          <w:lang w:val="es-PR"/>
        </w:rPr>
      </w:pPr>
      <w:r w:rsidRPr="002202B8">
        <w:rPr>
          <w:rFonts w:ascii="Book Antiqua" w:eastAsia="Book Antiqua" w:hAnsi="Book Antiqua" w:cs="Book Antiqua"/>
          <w:lang w:val="es-PR"/>
        </w:rPr>
        <w:t>“Artículo 2. Obligación de Establecer Centros de Cuidado Diurno para Niños de Edad Pre- Escolar en todo Complejo de Vivienda Pública de nueva construcción que forme parte de la Administración de Vivienda Pública.</w:t>
      </w:r>
    </w:p>
    <w:p w14:paraId="0000005F" w14:textId="4F275347" w:rsidR="00DB679D" w:rsidRPr="002202B8" w:rsidRDefault="00BF7BB7" w:rsidP="009B5A93">
      <w:pPr>
        <w:spacing w:line="480" w:lineRule="auto"/>
        <w:ind w:leftChars="0" w:left="0" w:firstLineChars="0" w:firstLine="360"/>
        <w:jc w:val="both"/>
        <w:rPr>
          <w:rFonts w:ascii="Book Antiqua" w:eastAsia="Book Antiqua" w:hAnsi="Book Antiqua" w:cs="Book Antiqua"/>
          <w:lang w:val="es-PR"/>
        </w:rPr>
      </w:pPr>
      <w:r w:rsidRPr="002202B8">
        <w:rPr>
          <w:rFonts w:ascii="Book Antiqua" w:eastAsia="Book Antiqua" w:hAnsi="Book Antiqua" w:cs="Book Antiqua"/>
          <w:b/>
          <w:iCs/>
          <w:lang w:val="es-PR"/>
        </w:rPr>
        <w:t xml:space="preserve">[A partir del 1 de julio de 2004, en todo] </w:t>
      </w:r>
      <w:r w:rsidRPr="009B5A93">
        <w:rPr>
          <w:rFonts w:ascii="Book Antiqua" w:eastAsia="Book Antiqua" w:hAnsi="Book Antiqua" w:cs="Book Antiqua"/>
          <w:iCs/>
          <w:lang w:val="es-PR"/>
        </w:rPr>
        <w:t>“</w:t>
      </w:r>
      <w:r w:rsidRPr="009B5A93">
        <w:rPr>
          <w:rFonts w:ascii="Book Antiqua" w:eastAsia="Book Antiqua" w:hAnsi="Book Antiqua" w:cs="Book Antiqua"/>
          <w:i/>
          <w:lang w:val="es-PR"/>
        </w:rPr>
        <w:t>Todo</w:t>
      </w:r>
      <w:r w:rsidRPr="009B5A93">
        <w:rPr>
          <w:rFonts w:ascii="Book Antiqua" w:eastAsia="Book Antiqua" w:hAnsi="Book Antiqua" w:cs="Book Antiqua"/>
          <w:iCs/>
          <w:lang w:val="es-PR"/>
        </w:rPr>
        <w:t xml:space="preserve"> Complejo de Vivienda Pública</w:t>
      </w:r>
      <w:r w:rsidRPr="002202B8">
        <w:rPr>
          <w:rFonts w:ascii="Book Antiqua" w:eastAsia="Book Antiqua" w:hAnsi="Book Antiqua" w:cs="Book Antiqua"/>
          <w:iCs/>
          <w:lang w:val="es-PR"/>
        </w:rPr>
        <w:t xml:space="preserve"> </w:t>
      </w:r>
      <w:r w:rsidRPr="002202B8">
        <w:rPr>
          <w:rFonts w:ascii="Book Antiqua" w:eastAsia="Book Antiqua" w:hAnsi="Book Antiqua" w:cs="Book Antiqua"/>
          <w:b/>
          <w:iCs/>
          <w:lang w:val="es-PR"/>
        </w:rPr>
        <w:t>[de nueva construcción]</w:t>
      </w:r>
      <w:r w:rsidRPr="002202B8">
        <w:rPr>
          <w:rFonts w:ascii="Book Antiqua" w:eastAsia="Book Antiqua" w:hAnsi="Book Antiqua" w:cs="Book Antiqua"/>
          <w:i/>
          <w:lang w:val="es-PR"/>
        </w:rPr>
        <w:t xml:space="preserve"> </w:t>
      </w:r>
      <w:r w:rsidRPr="009B5A93">
        <w:rPr>
          <w:rFonts w:ascii="Book Antiqua" w:eastAsia="Book Antiqua" w:hAnsi="Book Antiqua" w:cs="Book Antiqua"/>
          <w:iCs/>
          <w:lang w:val="es-PR"/>
        </w:rPr>
        <w:t>que forme parte de la Administración de Vivienda Pública, en donde se utilicen Fondos Públicos, sean Estatales y/o Federales, se establecerá un Centro de Cuidado Diurno para Niños de Edad Pre- Escolar, siempre que se cumpla estrictamente con la reglamentación federal aplicable promulgada por el Departamento de Desarrollo Urbano y Vivienda Federal por sus siglas en inglés “HUD”</w:t>
      </w:r>
      <w:r w:rsidRPr="002202B8">
        <w:rPr>
          <w:rFonts w:ascii="Book Antiqua" w:eastAsia="Book Antiqua" w:hAnsi="Book Antiqua" w:cs="Book Antiqua"/>
          <w:i/>
          <w:lang w:val="es-PR"/>
        </w:rPr>
        <w:t>.”</w:t>
      </w:r>
    </w:p>
    <w:p w14:paraId="00000065" w14:textId="69931F60" w:rsidR="00DB679D" w:rsidRPr="002202B8" w:rsidRDefault="00BF7BB7">
      <w:pPr>
        <w:spacing w:line="480" w:lineRule="auto"/>
        <w:ind w:left="0" w:hanging="2"/>
        <w:jc w:val="both"/>
        <w:rPr>
          <w:rFonts w:ascii="Book Antiqua" w:eastAsia="Book Antiqua" w:hAnsi="Book Antiqua" w:cs="Book Antiqua"/>
          <w:iCs/>
          <w:lang w:val="es-PR"/>
        </w:rPr>
      </w:pPr>
      <w:r w:rsidRPr="002202B8">
        <w:rPr>
          <w:rFonts w:ascii="Book Antiqua" w:eastAsia="Book Antiqua" w:hAnsi="Book Antiqua" w:cs="Book Antiqua"/>
          <w:iCs/>
          <w:lang w:val="es-PR"/>
        </w:rPr>
        <w:t>Sección 6.-Se enmienda el artículo 5 en la Ley Núm. 283</w:t>
      </w:r>
      <w:r w:rsidR="00357F66">
        <w:rPr>
          <w:rFonts w:ascii="Book Antiqua" w:eastAsia="Book Antiqua" w:hAnsi="Book Antiqua" w:cs="Book Antiqua"/>
          <w:iCs/>
          <w:lang w:val="es-PR"/>
        </w:rPr>
        <w:t xml:space="preserve">- 2003, </w:t>
      </w:r>
      <w:r w:rsidRPr="002202B8">
        <w:rPr>
          <w:rFonts w:ascii="Book Antiqua" w:eastAsia="Book Antiqua" w:hAnsi="Book Antiqua" w:cs="Book Antiqua"/>
          <w:iCs/>
          <w:lang w:val="es-PR"/>
        </w:rPr>
        <w:t>según enmendada, que leerá como sigue:</w:t>
      </w:r>
    </w:p>
    <w:p w14:paraId="00000066" w14:textId="77777777" w:rsidR="00DB679D" w:rsidRPr="002202B8" w:rsidRDefault="00BF7BB7">
      <w:pPr>
        <w:spacing w:line="480" w:lineRule="auto"/>
        <w:ind w:left="0" w:hanging="2"/>
        <w:jc w:val="both"/>
        <w:rPr>
          <w:rFonts w:ascii="Book Antiqua" w:eastAsia="Book Antiqua" w:hAnsi="Book Antiqua" w:cs="Book Antiqua"/>
          <w:lang w:val="es-PR"/>
        </w:rPr>
      </w:pPr>
      <w:r w:rsidRPr="002202B8">
        <w:rPr>
          <w:rFonts w:ascii="Book Antiqua" w:eastAsia="Book Antiqua" w:hAnsi="Book Antiqua" w:cs="Book Antiqua"/>
          <w:lang w:val="es-PR"/>
        </w:rPr>
        <w:t>“Artículo 5. — Administración del Centro de Cuidado Diurno.</w:t>
      </w:r>
    </w:p>
    <w:p w14:paraId="00000067" w14:textId="5196F79C" w:rsidR="00DB679D" w:rsidRPr="002202B8" w:rsidRDefault="00BF7BB7" w:rsidP="009B5A93">
      <w:pPr>
        <w:spacing w:line="480" w:lineRule="auto"/>
        <w:ind w:leftChars="0" w:left="0" w:firstLineChars="0" w:firstLine="360"/>
        <w:jc w:val="both"/>
        <w:rPr>
          <w:rFonts w:ascii="Book Antiqua" w:eastAsia="Book Antiqua" w:hAnsi="Book Antiqua" w:cs="Book Antiqua"/>
          <w:lang w:val="es-PR"/>
        </w:rPr>
      </w:pPr>
      <w:r w:rsidRPr="002202B8">
        <w:rPr>
          <w:rFonts w:ascii="Book Antiqua" w:eastAsia="Book Antiqua" w:hAnsi="Book Antiqua" w:cs="Book Antiqua"/>
          <w:lang w:val="es-PR"/>
        </w:rPr>
        <w:lastRenderedPageBreak/>
        <w:t>El Departamento de la Vivienda y la Administración de Vivienda Pública tendrán la responsabilidad de designar el área dentro de los proyectos de vivienda desarrollados a través de la Administración de Vivienda Pública, para establecer el Centro de Cuidado Diurno. Además, será responsable del mantenimiento del área designada para el cumplimiento de los propósitos de esta Ley.</w:t>
      </w:r>
    </w:p>
    <w:p w14:paraId="00000068" w14:textId="77777777" w:rsidR="00DB679D" w:rsidRPr="002202B8" w:rsidRDefault="00BF7BB7">
      <w:pPr>
        <w:spacing w:line="480" w:lineRule="auto"/>
        <w:ind w:left="0" w:hanging="2"/>
        <w:jc w:val="both"/>
        <w:rPr>
          <w:rFonts w:ascii="Book Antiqua" w:eastAsia="Book Antiqua" w:hAnsi="Book Antiqua" w:cs="Book Antiqua"/>
          <w:lang w:val="es-PR"/>
        </w:rPr>
      </w:pPr>
      <w:r w:rsidRPr="002202B8">
        <w:rPr>
          <w:rFonts w:ascii="Book Antiqua" w:eastAsia="Book Antiqua" w:hAnsi="Book Antiqua" w:cs="Book Antiqua"/>
          <w:lang w:val="es-PR"/>
        </w:rPr>
        <w:t>…</w:t>
      </w:r>
    </w:p>
    <w:p w14:paraId="00000069" w14:textId="77777777" w:rsidR="00DB679D" w:rsidRPr="002202B8" w:rsidRDefault="00BF7BB7" w:rsidP="009B5A93">
      <w:pPr>
        <w:spacing w:line="480" w:lineRule="auto"/>
        <w:ind w:leftChars="0" w:left="0" w:firstLineChars="0" w:firstLine="360"/>
        <w:jc w:val="both"/>
        <w:rPr>
          <w:rFonts w:ascii="Book Antiqua" w:eastAsia="Book Antiqua" w:hAnsi="Book Antiqua" w:cs="Book Antiqua"/>
          <w:lang w:val="es-PR"/>
        </w:rPr>
      </w:pPr>
      <w:r w:rsidRPr="002202B8">
        <w:rPr>
          <w:rFonts w:ascii="Book Antiqua" w:eastAsia="Book Antiqua" w:hAnsi="Book Antiqua" w:cs="Book Antiqua"/>
          <w:lang w:val="es-PR"/>
        </w:rPr>
        <w:t>El Director y el personal de los Centros de Cuidado Diurno, previo a ser empleados, deberán ser sometidos a una prueba psicológica que muestre que están capacitados para realizar adecuadamente las funciones y responsabilidades propias de la posición que</w:t>
      </w:r>
      <w:r w:rsidRPr="00C222AA">
        <w:rPr>
          <w:rFonts w:ascii="Book Antiqua" w:eastAsia="Book Antiqua" w:hAnsi="Book Antiqua" w:cs="Book Antiqua"/>
          <w:u w:val="single"/>
          <w:lang w:val="es-PR"/>
        </w:rPr>
        <w:t xml:space="preserve"> </w:t>
      </w:r>
      <w:r w:rsidRPr="002202B8">
        <w:rPr>
          <w:rFonts w:ascii="Book Antiqua" w:eastAsia="Book Antiqua" w:hAnsi="Book Antiqua" w:cs="Book Antiqua"/>
          <w:lang w:val="es-PR"/>
        </w:rPr>
        <w:t>habrán de desempeñar y de los servicios que habrán de ofrecer. Posteriormente, se les realizarán estas pruebas al menos una vez cada dos (2) años.</w:t>
      </w:r>
    </w:p>
    <w:p w14:paraId="0000006B" w14:textId="45EB7CC1" w:rsidR="00DB679D" w:rsidRPr="002202B8" w:rsidRDefault="00BF7BB7" w:rsidP="009B5A93">
      <w:pPr>
        <w:spacing w:line="480" w:lineRule="auto"/>
        <w:ind w:leftChars="0" w:left="0" w:firstLineChars="0" w:firstLine="360"/>
        <w:jc w:val="both"/>
        <w:rPr>
          <w:rFonts w:ascii="Book Antiqua" w:eastAsia="Book Antiqua" w:hAnsi="Book Antiqua" w:cs="Book Antiqua"/>
          <w:lang w:val="es-PR"/>
        </w:rPr>
      </w:pPr>
      <w:r w:rsidRPr="002202B8">
        <w:rPr>
          <w:rFonts w:ascii="Book Antiqua" w:eastAsia="Book Antiqua" w:hAnsi="Book Antiqua" w:cs="Book Antiqua"/>
          <w:i/>
          <w:lang w:val="es-PR"/>
        </w:rPr>
        <w:t xml:space="preserve">El Centro de Cuidado Diurno funcionará de conformidad con las disposiciones contenidas en la Ley 173-2016, según enmendada, conocida como “Ley para el Licenciamiento de Establecimientos de Cuidado, Desarrollo y Aprendizaje de los </w:t>
      </w:r>
      <w:r w:rsidR="00B323C6">
        <w:rPr>
          <w:rFonts w:ascii="Book Antiqua" w:eastAsia="Book Antiqua" w:hAnsi="Book Antiqua" w:cs="Book Antiqua"/>
          <w:i/>
          <w:lang w:val="es-PR"/>
        </w:rPr>
        <w:t>Menores Elegibles</w:t>
      </w:r>
      <w:r w:rsidRPr="002202B8">
        <w:rPr>
          <w:rFonts w:ascii="Book Antiqua" w:eastAsia="Book Antiqua" w:hAnsi="Book Antiqua" w:cs="Book Antiqua"/>
          <w:i/>
          <w:lang w:val="es-PR"/>
        </w:rPr>
        <w:t xml:space="preserve"> en Puerto Rico”.”</w:t>
      </w:r>
    </w:p>
    <w:p w14:paraId="0000006F" w14:textId="7447EA58" w:rsidR="00DB679D" w:rsidRPr="002202B8" w:rsidRDefault="00BF7BB7" w:rsidP="00C2766F">
      <w:pPr>
        <w:spacing w:line="480" w:lineRule="auto"/>
        <w:ind w:left="-2" w:firstLineChars="236" w:firstLine="566"/>
        <w:jc w:val="both"/>
        <w:rPr>
          <w:rFonts w:ascii="Book Antiqua" w:eastAsia="Book Antiqua" w:hAnsi="Book Antiqua" w:cs="Book Antiqua"/>
          <w:iCs/>
          <w:lang w:val="es-PR"/>
        </w:rPr>
      </w:pPr>
      <w:r w:rsidRPr="002202B8">
        <w:rPr>
          <w:rFonts w:ascii="Book Antiqua" w:eastAsia="Book Antiqua" w:hAnsi="Book Antiqua" w:cs="Book Antiqua"/>
          <w:iCs/>
          <w:lang w:val="es-PR"/>
        </w:rPr>
        <w:t>Sección 7.-Se enmienda el artículo 9 en la Ley Núm. 283</w:t>
      </w:r>
      <w:r w:rsidR="00357F66">
        <w:rPr>
          <w:rFonts w:ascii="Book Antiqua" w:eastAsia="Book Antiqua" w:hAnsi="Book Antiqua" w:cs="Book Antiqua"/>
          <w:iCs/>
          <w:lang w:val="es-PR"/>
        </w:rPr>
        <w:t>-2003,</w:t>
      </w:r>
      <w:r w:rsidRPr="002202B8">
        <w:rPr>
          <w:rFonts w:ascii="Book Antiqua" w:eastAsia="Book Antiqua" w:hAnsi="Book Antiqua" w:cs="Book Antiqua"/>
          <w:iCs/>
          <w:lang w:val="es-PR"/>
        </w:rPr>
        <w:t xml:space="preserve"> según enmendada, que leerá como sigue:</w:t>
      </w:r>
    </w:p>
    <w:p w14:paraId="00000070" w14:textId="77777777" w:rsidR="00DB679D" w:rsidRPr="002202B8" w:rsidRDefault="00BF7BB7">
      <w:pPr>
        <w:spacing w:line="480" w:lineRule="auto"/>
        <w:ind w:left="0" w:hanging="2"/>
        <w:jc w:val="both"/>
        <w:rPr>
          <w:rFonts w:ascii="Book Antiqua" w:eastAsia="Book Antiqua" w:hAnsi="Book Antiqua" w:cs="Book Antiqua"/>
          <w:lang w:val="es-PR"/>
        </w:rPr>
      </w:pPr>
      <w:r w:rsidRPr="002202B8">
        <w:rPr>
          <w:rFonts w:ascii="Book Antiqua" w:eastAsia="Book Antiqua" w:hAnsi="Book Antiqua" w:cs="Book Antiqua"/>
          <w:lang w:val="es-PR"/>
        </w:rPr>
        <w:tab/>
        <w:t>“Artículo 9. — Reglamentación.</w:t>
      </w:r>
    </w:p>
    <w:p w14:paraId="00000071" w14:textId="665CE8FC" w:rsidR="00DB679D" w:rsidRPr="002202B8" w:rsidRDefault="00BF7BB7" w:rsidP="009B5A93">
      <w:pPr>
        <w:spacing w:line="480" w:lineRule="auto"/>
        <w:ind w:leftChars="0" w:left="0" w:firstLineChars="0" w:firstLine="360"/>
        <w:jc w:val="both"/>
        <w:rPr>
          <w:rFonts w:ascii="Book Antiqua" w:eastAsia="Book Antiqua" w:hAnsi="Book Antiqua" w:cs="Book Antiqua"/>
          <w:i/>
          <w:lang w:val="es-PR"/>
        </w:rPr>
      </w:pPr>
      <w:r w:rsidRPr="009B5A93">
        <w:rPr>
          <w:rFonts w:ascii="Book Antiqua" w:eastAsia="Book Antiqua" w:hAnsi="Book Antiqua" w:cs="Book Antiqua"/>
          <w:iCs/>
          <w:lang w:val="es-PR"/>
        </w:rPr>
        <w:t>Se autoriza a las distintas agencias gubernamentales dispuestas en esta Ley, tanto de manera específica como de manera general, a que adopten la reglamentación necesaria para cumplir con los objetivos de esta Ley, sujeto a las disposiciones de la</w:t>
      </w:r>
      <w:r w:rsidRPr="009B5A93">
        <w:rPr>
          <w:rFonts w:ascii="Book Antiqua" w:eastAsia="Book Antiqua" w:hAnsi="Book Antiqua" w:cs="Book Antiqua"/>
          <w:i/>
          <w:lang w:val="es-PR"/>
        </w:rPr>
        <w:t xml:space="preserve"> </w:t>
      </w:r>
      <w:r w:rsidRPr="009B5A93">
        <w:rPr>
          <w:rFonts w:ascii="Book Antiqua" w:eastAsia="Book Antiqua" w:hAnsi="Book Antiqua" w:cs="Book Antiqua"/>
          <w:b/>
          <w:iCs/>
          <w:lang w:val="es-PR"/>
        </w:rPr>
        <w:t xml:space="preserve">[Ley de Procedimiento Administrativo Uniforme, Ley Núm. 170 de 12 de agosto de 1988, según </w:t>
      </w:r>
      <w:r w:rsidRPr="009B5A93">
        <w:rPr>
          <w:rFonts w:ascii="Book Antiqua" w:eastAsia="Book Antiqua" w:hAnsi="Book Antiqua" w:cs="Book Antiqua"/>
          <w:b/>
          <w:iCs/>
          <w:lang w:val="es-PR"/>
        </w:rPr>
        <w:lastRenderedPageBreak/>
        <w:t>enmendada.]</w:t>
      </w:r>
      <w:r w:rsidRPr="009B5A93">
        <w:rPr>
          <w:rFonts w:ascii="Book Antiqua" w:eastAsia="Book Antiqua" w:hAnsi="Book Antiqua" w:cs="Book Antiqua"/>
          <w:i/>
          <w:lang w:val="es-PR"/>
        </w:rPr>
        <w:t xml:space="preserve"> Ley 38-2017, según enmendada, conocida como </w:t>
      </w:r>
      <w:r w:rsidR="009B5A93">
        <w:rPr>
          <w:rFonts w:ascii="Book Antiqua" w:eastAsia="Book Antiqua" w:hAnsi="Book Antiqua" w:cs="Book Antiqua"/>
          <w:i/>
          <w:lang w:val="es-PR"/>
        </w:rPr>
        <w:t>‘</w:t>
      </w:r>
      <w:r w:rsidRPr="009B5A93">
        <w:rPr>
          <w:rFonts w:ascii="Book Antiqua" w:eastAsia="Book Antiqua" w:hAnsi="Book Antiqua" w:cs="Book Antiqua"/>
          <w:i/>
          <w:lang w:val="es-PR"/>
        </w:rPr>
        <w:t>Ley de Procedimiento Administrativo Uniforme del Gobierno de Puerto Rico</w:t>
      </w:r>
      <w:r w:rsidR="009B5A93">
        <w:rPr>
          <w:rFonts w:ascii="Book Antiqua" w:eastAsia="Book Antiqua" w:hAnsi="Book Antiqua" w:cs="Book Antiqua"/>
          <w:i/>
          <w:lang w:val="es-PR"/>
        </w:rPr>
        <w:t>’</w:t>
      </w:r>
      <w:r w:rsidRPr="009B5A93">
        <w:rPr>
          <w:rFonts w:ascii="Book Antiqua" w:eastAsia="Book Antiqua" w:hAnsi="Book Antiqua" w:cs="Book Antiqua"/>
          <w:i/>
          <w:lang w:val="es-PR"/>
        </w:rPr>
        <w:t>.”</w:t>
      </w:r>
    </w:p>
    <w:p w14:paraId="00000073" w14:textId="23C0E2CF" w:rsidR="00DB679D" w:rsidRPr="00C222AA" w:rsidRDefault="00BF7BB7" w:rsidP="00C2766F">
      <w:pPr>
        <w:spacing w:line="480" w:lineRule="auto"/>
        <w:ind w:left="-2" w:firstLineChars="236" w:firstLine="566"/>
        <w:jc w:val="both"/>
        <w:rPr>
          <w:rFonts w:ascii="Book Antiqua" w:eastAsia="Book Antiqua" w:hAnsi="Book Antiqua" w:cs="Book Antiqua"/>
          <w:lang w:val="es-PR"/>
        </w:rPr>
      </w:pPr>
      <w:r w:rsidRPr="002202B8">
        <w:rPr>
          <w:rFonts w:ascii="Book Antiqua" w:eastAsia="Book Antiqua" w:hAnsi="Book Antiqua" w:cs="Book Antiqua"/>
          <w:lang w:val="es-PR"/>
        </w:rPr>
        <w:t>Sección 8</w:t>
      </w:r>
      <w:r w:rsidR="00C2766F">
        <w:rPr>
          <w:rFonts w:ascii="Book Antiqua" w:eastAsia="Book Antiqua" w:hAnsi="Book Antiqua" w:cs="Book Antiqua"/>
          <w:lang w:val="es-PR"/>
        </w:rPr>
        <w:t>.-</w:t>
      </w:r>
      <w:r w:rsidRPr="002202B8">
        <w:rPr>
          <w:rFonts w:ascii="Book Antiqua" w:eastAsia="Book Antiqua" w:hAnsi="Book Antiqua" w:cs="Book Antiqua"/>
          <w:lang w:val="es-PR"/>
        </w:rPr>
        <w:t>Se enmienda el Artículo 13 de la Ley Núm. 66 de 17 de agosto de 1989, según</w:t>
      </w:r>
      <w:r w:rsidRPr="00C222AA">
        <w:rPr>
          <w:rFonts w:ascii="Book Antiqua" w:eastAsia="Book Antiqua" w:hAnsi="Book Antiqua" w:cs="Book Antiqua"/>
          <w:lang w:val="es-PR"/>
        </w:rPr>
        <w:t xml:space="preserve"> enmendada, para que lea como sigue:</w:t>
      </w:r>
    </w:p>
    <w:p w14:paraId="00000074" w14:textId="77777777" w:rsidR="00DB679D" w:rsidRPr="00C222AA" w:rsidRDefault="00BF7BB7">
      <w:pPr>
        <w:spacing w:line="480" w:lineRule="auto"/>
        <w:ind w:left="0" w:hanging="2"/>
        <w:jc w:val="both"/>
        <w:rPr>
          <w:rFonts w:ascii="Book Antiqua" w:eastAsia="Book Antiqua" w:hAnsi="Book Antiqua" w:cs="Book Antiqua"/>
          <w:lang w:val="es-PR"/>
        </w:rPr>
      </w:pPr>
      <w:r w:rsidRPr="00C222AA">
        <w:rPr>
          <w:rFonts w:ascii="Book Antiqua" w:eastAsia="Book Antiqua" w:hAnsi="Book Antiqua" w:cs="Book Antiqua"/>
          <w:lang w:val="es-PR"/>
        </w:rPr>
        <w:t>“Artículo 13. — Reglamentación.</w:t>
      </w:r>
    </w:p>
    <w:p w14:paraId="00000075" w14:textId="77777777" w:rsidR="00DB679D" w:rsidRPr="00C222AA" w:rsidRDefault="00BF7BB7" w:rsidP="00EF52C3">
      <w:pPr>
        <w:spacing w:line="480" w:lineRule="auto"/>
        <w:ind w:leftChars="0" w:left="0" w:firstLineChars="0" w:firstLine="360"/>
        <w:jc w:val="both"/>
        <w:rPr>
          <w:rFonts w:ascii="Book Antiqua" w:eastAsia="Book Antiqua" w:hAnsi="Book Antiqua" w:cs="Book Antiqua"/>
          <w:lang w:val="es-PR"/>
        </w:rPr>
      </w:pPr>
      <w:r w:rsidRPr="00C222AA">
        <w:rPr>
          <w:rFonts w:ascii="Book Antiqua" w:eastAsia="Book Antiqua" w:hAnsi="Book Antiqua" w:cs="Book Antiqua"/>
          <w:lang w:val="es-PR"/>
        </w:rPr>
        <w:t xml:space="preserve">Se faculta a la Junta para adoptar las reglas y reglamentos necesarios para la ejecución de esta Ley y para el financiamiento de la Administración y de los programas, servicios, unidades, divisiones o dependencias que se le transfieren mediante esta Ley.    </w:t>
      </w:r>
    </w:p>
    <w:p w14:paraId="00000076" w14:textId="77777777" w:rsidR="00DB679D" w:rsidRPr="00C222AA" w:rsidRDefault="00BF7BB7" w:rsidP="00EF52C3">
      <w:pPr>
        <w:spacing w:line="480" w:lineRule="auto"/>
        <w:ind w:leftChars="0" w:left="0" w:firstLineChars="0" w:firstLine="360"/>
        <w:jc w:val="both"/>
        <w:rPr>
          <w:rFonts w:ascii="Book Antiqua" w:eastAsia="Book Antiqua" w:hAnsi="Book Antiqua" w:cs="Book Antiqua"/>
          <w:lang w:val="es-PR"/>
        </w:rPr>
      </w:pPr>
      <w:r w:rsidRPr="00C222AA">
        <w:rPr>
          <w:rFonts w:ascii="Book Antiqua" w:eastAsia="Book Antiqua" w:hAnsi="Book Antiqua" w:cs="Book Antiqua"/>
          <w:lang w:val="es-PR"/>
        </w:rPr>
        <w:t xml:space="preserve">Tales reglamentos, excepto los de funcionamiento interno de la Administración, estarán sujetos a las disposiciones de la Ley </w:t>
      </w:r>
      <w:r w:rsidRPr="00C222AA">
        <w:rPr>
          <w:rFonts w:ascii="Book Antiqua" w:eastAsia="Book Antiqua" w:hAnsi="Book Antiqua" w:cs="Book Antiqua"/>
          <w:b/>
          <w:lang w:val="es-PR"/>
        </w:rPr>
        <w:t>[Núm. 170 de 12 de agosto de 1988,]</w:t>
      </w:r>
      <w:r w:rsidRPr="00C222AA">
        <w:rPr>
          <w:rFonts w:ascii="Book Antiqua" w:eastAsia="Book Antiqua" w:hAnsi="Book Antiqua" w:cs="Book Antiqua"/>
          <w:lang w:val="es-PR"/>
        </w:rPr>
        <w:t xml:space="preserve"> </w:t>
      </w:r>
      <w:r w:rsidRPr="00C222AA">
        <w:rPr>
          <w:rFonts w:ascii="Book Antiqua" w:eastAsia="Book Antiqua" w:hAnsi="Book Antiqua" w:cs="Book Antiqua"/>
          <w:i/>
          <w:lang w:val="es-PR"/>
        </w:rPr>
        <w:t>38-2017,</w:t>
      </w:r>
      <w:r w:rsidRPr="00C222AA">
        <w:rPr>
          <w:rFonts w:ascii="Book Antiqua" w:eastAsia="Book Antiqua" w:hAnsi="Book Antiqua" w:cs="Book Antiqua"/>
          <w:lang w:val="es-PR"/>
        </w:rPr>
        <w:t xml:space="preserve"> según enmendada, conocida como “Ley de Procedimiento Administrativo Uniforme </w:t>
      </w:r>
      <w:r w:rsidRPr="00C222AA">
        <w:rPr>
          <w:rFonts w:ascii="Book Antiqua" w:eastAsia="Book Antiqua" w:hAnsi="Book Antiqua" w:cs="Book Antiqua"/>
          <w:i/>
          <w:lang w:val="es-PR"/>
        </w:rPr>
        <w:t>del Gobierno de Puerto Rico”</w:t>
      </w:r>
      <w:r w:rsidRPr="00C222AA">
        <w:rPr>
          <w:rFonts w:ascii="Book Antiqua" w:eastAsia="Book Antiqua" w:hAnsi="Book Antiqua" w:cs="Book Antiqua"/>
          <w:lang w:val="es-PR"/>
        </w:rPr>
        <w:t>.”</w:t>
      </w:r>
    </w:p>
    <w:p w14:paraId="00000078" w14:textId="2BCD4E54" w:rsidR="00DB679D" w:rsidRPr="00C222AA" w:rsidRDefault="00BF7BB7" w:rsidP="00C2766F">
      <w:pPr>
        <w:spacing w:line="480" w:lineRule="auto"/>
        <w:ind w:left="-2" w:firstLineChars="236" w:firstLine="566"/>
        <w:jc w:val="both"/>
        <w:rPr>
          <w:rFonts w:ascii="Book Antiqua" w:eastAsia="Book Antiqua" w:hAnsi="Book Antiqua" w:cs="Book Antiqua"/>
          <w:lang w:val="es-PR"/>
        </w:rPr>
      </w:pPr>
      <w:r w:rsidRPr="002202B8">
        <w:rPr>
          <w:rFonts w:ascii="Book Antiqua" w:eastAsia="Book Antiqua" w:hAnsi="Book Antiqua" w:cs="Book Antiqua"/>
          <w:lang w:val="es-PR"/>
        </w:rPr>
        <w:t>Sección 9.-Si cualquier palabra, inciso, sección, artículo o parte de esta Ley fuese</w:t>
      </w:r>
      <w:r w:rsidRPr="00C222AA">
        <w:rPr>
          <w:rFonts w:ascii="Book Antiqua" w:eastAsia="Book Antiqua" w:hAnsi="Book Antiqua" w:cs="Book Antiqua"/>
          <w:lang w:val="es-PR"/>
        </w:rPr>
        <w:t xml:space="preserve"> declarado inconstitucional o nulo por un tribunal, tal declaración no afectará, menoscabará o invalidará las restantes disposiciones y partes de esta Ley, sino que su efecto se limitará a la palabra, inciso, oración, artículo o parte específica y se entenderá que no afecta o perjudica en sentido alguno su aplicación o validez en el remanente de sus disposiciones.</w:t>
      </w:r>
    </w:p>
    <w:p w14:paraId="00000079" w14:textId="02A6987A" w:rsidR="00DB679D" w:rsidRPr="002202B8" w:rsidRDefault="00BF7BB7" w:rsidP="00C2766F">
      <w:pPr>
        <w:spacing w:line="480" w:lineRule="auto"/>
        <w:ind w:left="-2" w:firstLineChars="236" w:firstLine="566"/>
        <w:jc w:val="both"/>
        <w:rPr>
          <w:rFonts w:ascii="Book Antiqua" w:eastAsia="Book Antiqua" w:hAnsi="Book Antiqua" w:cs="Book Antiqua"/>
          <w:lang w:val="es-PR"/>
        </w:rPr>
      </w:pPr>
      <w:r w:rsidRPr="002202B8">
        <w:rPr>
          <w:rFonts w:ascii="Book Antiqua" w:eastAsia="Book Antiqua" w:hAnsi="Book Antiqua" w:cs="Book Antiqua"/>
          <w:lang w:val="es-PR"/>
        </w:rPr>
        <w:t xml:space="preserve">Sección 10.-Por la presente queda derogada cualquier ley, regla de procedimiento o norma que se encuentre en conflicto con las disposiciones aquí contenidas. </w:t>
      </w:r>
    </w:p>
    <w:p w14:paraId="0000007A" w14:textId="7E9C78CC" w:rsidR="00DB679D" w:rsidRPr="002202B8" w:rsidRDefault="00BF7BB7" w:rsidP="00C2766F">
      <w:pPr>
        <w:spacing w:line="480" w:lineRule="auto"/>
        <w:ind w:left="-2" w:firstLineChars="236" w:firstLine="566"/>
        <w:jc w:val="both"/>
        <w:rPr>
          <w:rFonts w:ascii="Book Antiqua" w:eastAsia="Book Antiqua" w:hAnsi="Book Antiqua" w:cs="Book Antiqua"/>
          <w:lang w:val="es-PR"/>
        </w:rPr>
      </w:pPr>
      <w:r w:rsidRPr="002202B8">
        <w:rPr>
          <w:rFonts w:ascii="Book Antiqua" w:eastAsia="Book Antiqua" w:hAnsi="Book Antiqua" w:cs="Book Antiqua"/>
          <w:lang w:val="es-PR"/>
        </w:rPr>
        <w:lastRenderedPageBreak/>
        <w:t>Sección 11.-Esta Ley entrará en vigor durante el siguiente año fiscal</w:t>
      </w:r>
      <w:r w:rsidR="002202B8" w:rsidRPr="002202B8">
        <w:rPr>
          <w:rFonts w:ascii="Book Antiqua" w:eastAsia="Book Antiqua" w:hAnsi="Book Antiqua" w:cs="Book Antiqua"/>
          <w:lang w:val="es-PR"/>
        </w:rPr>
        <w:t xml:space="preserve"> </w:t>
      </w:r>
      <w:r w:rsidRPr="002202B8">
        <w:rPr>
          <w:rFonts w:ascii="Book Antiqua" w:eastAsia="Book Antiqua" w:hAnsi="Book Antiqua" w:cs="Book Antiqua"/>
          <w:lang w:val="es-PR"/>
        </w:rPr>
        <w:t xml:space="preserve">a partir de su aprobación. </w:t>
      </w:r>
    </w:p>
    <w:sectPr w:rsidR="00DB679D" w:rsidRPr="002202B8" w:rsidSect="002929AB">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BAC03" w14:textId="77777777" w:rsidR="00886F81" w:rsidRDefault="00886F81">
      <w:pPr>
        <w:spacing w:line="240" w:lineRule="auto"/>
        <w:ind w:left="0" w:hanging="2"/>
      </w:pPr>
      <w:r>
        <w:separator/>
      </w:r>
    </w:p>
  </w:endnote>
  <w:endnote w:type="continuationSeparator" w:id="0">
    <w:p w14:paraId="7123CC05" w14:textId="77777777" w:rsidR="00886F81" w:rsidRDefault="00886F8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font>
  <w:font w:name="CG Times">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7C745" w14:textId="77777777" w:rsidR="00886F81" w:rsidRDefault="00886F81">
      <w:pPr>
        <w:spacing w:line="240" w:lineRule="auto"/>
        <w:ind w:left="0" w:hanging="2"/>
      </w:pPr>
      <w:r>
        <w:separator/>
      </w:r>
    </w:p>
  </w:footnote>
  <w:footnote w:type="continuationSeparator" w:id="0">
    <w:p w14:paraId="71EA0B16" w14:textId="77777777" w:rsidR="00886F81" w:rsidRDefault="00886F81">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D" w14:textId="77777777" w:rsidR="00DB679D" w:rsidRDefault="00BF7BB7">
    <w:pPr>
      <w:pBdr>
        <w:top w:val="nil"/>
        <w:left w:val="nil"/>
        <w:bottom w:val="nil"/>
        <w:right w:val="nil"/>
        <w:between w:val="nil"/>
      </w:pBdr>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14:paraId="0000007E" w14:textId="77777777" w:rsidR="00DB679D" w:rsidRDefault="00DB679D">
    <w:pPr>
      <w:pBdr>
        <w:top w:val="nil"/>
        <w:left w:val="nil"/>
        <w:bottom w:val="nil"/>
        <w:right w:val="nil"/>
        <w:between w:val="nil"/>
      </w:pBdr>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B" w14:textId="7F08B2A4" w:rsidR="00DB679D" w:rsidRDefault="00BF7BB7">
    <w:pPr>
      <w:pBdr>
        <w:top w:val="nil"/>
        <w:left w:val="nil"/>
        <w:bottom w:val="nil"/>
        <w:right w:val="nil"/>
        <w:between w:val="nil"/>
      </w:pBdr>
      <w:spacing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sidR="00217F72">
      <w:rPr>
        <w:noProof/>
        <w:color w:val="000000"/>
      </w:rPr>
      <w:t>4</w:t>
    </w:r>
    <w:r>
      <w:rPr>
        <w:color w:val="000000"/>
      </w:rPr>
      <w:fldChar w:fldCharType="end"/>
    </w:r>
  </w:p>
  <w:p w14:paraId="0000007C" w14:textId="77777777" w:rsidR="00DB679D" w:rsidRDefault="00DB679D">
    <w:pPr>
      <w:pBdr>
        <w:top w:val="nil"/>
        <w:left w:val="nil"/>
        <w:bottom w:val="nil"/>
        <w:right w:val="nil"/>
        <w:between w:val="nil"/>
      </w:pBdr>
      <w:spacing w:line="240" w:lineRule="auto"/>
      <w:ind w:left="0" w:hanging="2"/>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F24BB9"/>
    <w:multiLevelType w:val="hybridMultilevel"/>
    <w:tmpl w:val="D1148E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9067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79D"/>
    <w:rsid w:val="000345DD"/>
    <w:rsid w:val="000503C3"/>
    <w:rsid w:val="000B0B9F"/>
    <w:rsid w:val="00217F72"/>
    <w:rsid w:val="002202B8"/>
    <w:rsid w:val="002929AB"/>
    <w:rsid w:val="002A65FA"/>
    <w:rsid w:val="00357F66"/>
    <w:rsid w:val="003F18CB"/>
    <w:rsid w:val="004F3369"/>
    <w:rsid w:val="00500CFC"/>
    <w:rsid w:val="0054351A"/>
    <w:rsid w:val="005A25EE"/>
    <w:rsid w:val="005B5776"/>
    <w:rsid w:val="005D530D"/>
    <w:rsid w:val="00651F24"/>
    <w:rsid w:val="007B5D97"/>
    <w:rsid w:val="0084235A"/>
    <w:rsid w:val="008538DC"/>
    <w:rsid w:val="00886F81"/>
    <w:rsid w:val="00980AC1"/>
    <w:rsid w:val="00987CA3"/>
    <w:rsid w:val="009B5A93"/>
    <w:rsid w:val="00A57C6A"/>
    <w:rsid w:val="00A57C7A"/>
    <w:rsid w:val="00B0023F"/>
    <w:rsid w:val="00B323C6"/>
    <w:rsid w:val="00B51104"/>
    <w:rsid w:val="00B547BC"/>
    <w:rsid w:val="00B85919"/>
    <w:rsid w:val="00BB5ADC"/>
    <w:rsid w:val="00BF7BB7"/>
    <w:rsid w:val="00C0441C"/>
    <w:rsid w:val="00C222AA"/>
    <w:rsid w:val="00C2766F"/>
    <w:rsid w:val="00C46D06"/>
    <w:rsid w:val="00D64078"/>
    <w:rsid w:val="00D76114"/>
    <w:rsid w:val="00DB679D"/>
    <w:rsid w:val="00E14E71"/>
    <w:rsid w:val="00EC7489"/>
    <w:rsid w:val="00EF52C3"/>
    <w:rsid w:val="00F062FB"/>
    <w:rsid w:val="00F77D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4FB69"/>
  <w15:docId w15:val="{5F12D6D7-1855-46C1-B0FA-A9B395146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val="en-US"/>
    </w:rPr>
  </w:style>
  <w:style w:type="paragraph" w:styleId="Heading1">
    <w:name w:val="heading 1"/>
    <w:basedOn w:val="Normal"/>
    <w:pPr>
      <w:spacing w:before="100" w:beforeAutospacing="1" w:after="100" w:afterAutospacing="1"/>
      <w:jc w:val="center"/>
    </w:pPr>
    <w:rPr>
      <w:rFonts w:ascii="Book Antiqua" w:hAnsi="Book Antiqua"/>
      <w:b/>
      <w:bCs/>
      <w:kern w:val="36"/>
      <w:sz w:val="48"/>
      <w:szCs w:val="48"/>
    </w:rPr>
  </w:style>
  <w:style w:type="paragraph" w:styleId="Heading2">
    <w:name w:val="heading 2"/>
    <w:basedOn w:val="Normal"/>
    <w:next w:val="Normal"/>
    <w:pPr>
      <w:keepNext/>
      <w:spacing w:before="120" w:after="120"/>
      <w:ind w:firstLine="360"/>
      <w:jc w:val="center"/>
      <w:outlineLvl w:val="1"/>
    </w:pPr>
    <w:rPr>
      <w:rFonts w:ascii="CG Times(w1)" w:hAnsi="CG Times(w1)"/>
      <w:sz w:val="32"/>
      <w:lang w:val="es-ES"/>
    </w:rPr>
  </w:style>
  <w:style w:type="paragraph" w:styleId="Heading3">
    <w:name w:val="heading 3"/>
    <w:basedOn w:val="Normal"/>
    <w:next w:val="Normal"/>
    <w:pPr>
      <w:keepNext/>
      <w:widowControl w:val="0"/>
      <w:suppressAutoHyphens w:val="0"/>
      <w:autoSpaceDE w:val="0"/>
      <w:autoSpaceDN w:val="0"/>
      <w:adjustRightInd w:val="0"/>
      <w:spacing w:line="240" w:lineRule="atLeast"/>
      <w:jc w:val="center"/>
      <w:outlineLvl w:val="2"/>
    </w:pPr>
    <w:rPr>
      <w:rFonts w:ascii="CG Times" w:hAnsi="CG Times"/>
      <w:b/>
      <w:lang w:val="es-ES"/>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Spacing">
    <w:name w:val="No Spacing"/>
    <w:pPr>
      <w:suppressAutoHyphens/>
      <w:spacing w:line="1" w:lineRule="atLeast"/>
      <w:ind w:leftChars="-1" w:left="-1" w:hangingChars="1" w:hanging="1"/>
      <w:textDirection w:val="btLr"/>
      <w:textAlignment w:val="top"/>
      <w:outlineLvl w:val="0"/>
    </w:pPr>
    <w:rPr>
      <w:position w:val="-1"/>
    </w:rPr>
  </w:style>
  <w:style w:type="paragraph" w:customStyle="1" w:styleId="Style1">
    <w:name w:val="Style1"/>
    <w:basedOn w:val="Normal"/>
  </w:style>
  <w:style w:type="character" w:customStyle="1" w:styleId="Style1Char">
    <w:name w:val="Style1 Char"/>
    <w:basedOn w:val="DefaultParagraphFont"/>
    <w:rPr>
      <w:w w:val="100"/>
      <w:position w:val="-1"/>
      <w:effect w:val="none"/>
      <w:vertAlign w:val="baseline"/>
      <w:cs w:val="0"/>
      <w:em w:val="none"/>
    </w:rPr>
  </w:style>
  <w:style w:type="character" w:customStyle="1" w:styleId="Heading1Char">
    <w:name w:val="Heading 1 Char"/>
    <w:rPr>
      <w:rFonts w:ascii="Book Antiqua" w:hAnsi="Book Antiqua"/>
      <w:b/>
      <w:bCs/>
      <w:w w:val="100"/>
      <w:kern w:val="36"/>
      <w:position w:val="-1"/>
      <w:sz w:val="48"/>
      <w:szCs w:val="48"/>
      <w:effect w:val="none"/>
      <w:vertAlign w:val="baseline"/>
      <w:cs w:val="0"/>
      <w:em w:val="none"/>
    </w:rPr>
  </w:style>
  <w:style w:type="character" w:styleId="Strong">
    <w:name w:val="Strong"/>
    <w:rPr>
      <w:b/>
      <w:bCs/>
      <w:w w:val="100"/>
      <w:position w:val="-1"/>
      <w:effect w:val="none"/>
      <w:vertAlign w:val="baseline"/>
      <w:cs w:val="0"/>
      <w:em w:val="none"/>
    </w:rPr>
  </w:style>
  <w:style w:type="character" w:styleId="Emphasis">
    <w:name w:val="Emphasis"/>
    <w:rPr>
      <w:i/>
      <w:iCs/>
      <w:w w:val="100"/>
      <w:position w:val="-1"/>
      <w:effect w:val="none"/>
      <w:vertAlign w:val="baseline"/>
      <w:cs w:val="0"/>
      <w:em w:val="none"/>
    </w:rPr>
  </w:style>
  <w:style w:type="character" w:customStyle="1" w:styleId="Heading3Char">
    <w:name w:val="Heading 3 Char"/>
    <w:rPr>
      <w:rFonts w:ascii="CG Times" w:hAnsi="CG Times"/>
      <w:b/>
      <w:w w:val="100"/>
      <w:position w:val="-1"/>
      <w:sz w:val="24"/>
      <w:effect w:val="none"/>
      <w:vertAlign w:val="baseline"/>
      <w:cs w:val="0"/>
      <w:em w:val="none"/>
      <w:lang w:val="es-ES" w:eastAsia="en-US"/>
    </w:rPr>
  </w:style>
  <w:style w:type="paragraph" w:styleId="ListParagraph">
    <w:name w:val="List Paragraph"/>
    <w:basedOn w:val="Normal"/>
    <w:pPr>
      <w:ind w:left="720"/>
      <w:contextualSpacing/>
    </w:pPr>
  </w:style>
  <w:style w:type="character" w:customStyle="1" w:styleId="Heading2Char">
    <w:name w:val="Heading 2 Char"/>
    <w:rPr>
      <w:rFonts w:ascii="CG Times(w1)" w:hAnsi="CG Times(w1)"/>
      <w:w w:val="100"/>
      <w:position w:val="-1"/>
      <w:sz w:val="32"/>
      <w:effect w:val="none"/>
      <w:vertAlign w:val="baseline"/>
      <w:cs w:val="0"/>
      <w:em w:val="none"/>
      <w:lang w:val="es-ES" w:eastAsia="en-US"/>
    </w:rPr>
  </w:style>
  <w:style w:type="paragraph" w:customStyle="1" w:styleId="Title2">
    <w:name w:val="Title2"/>
    <w:basedOn w:val="Normal"/>
    <w:next w:val="Normal"/>
  </w:style>
  <w:style w:type="paragraph" w:styleId="Header">
    <w:name w:val="header"/>
    <w:basedOn w:val="Normal"/>
    <w:rPr>
      <w:lang w:eastAsia="ja-JP"/>
    </w:rPr>
  </w:style>
  <w:style w:type="character" w:customStyle="1" w:styleId="HeaderChar">
    <w:name w:val="Header Char"/>
    <w:rPr>
      <w:w w:val="100"/>
      <w:position w:val="-1"/>
      <w:sz w:val="24"/>
      <w:effect w:val="none"/>
      <w:vertAlign w:val="baseline"/>
      <w:cs w:val="0"/>
      <w:em w:val="none"/>
      <w:lang w:eastAsia="ja-JP"/>
    </w:rPr>
  </w:style>
  <w:style w:type="character" w:styleId="PageNumber">
    <w:name w:val="page number"/>
    <w:basedOn w:val="DefaultParagraphFont"/>
    <w:rPr>
      <w:w w:val="100"/>
      <w:position w:val="-1"/>
      <w:effect w:val="none"/>
      <w:vertAlign w:val="baseline"/>
      <w:cs w:val="0"/>
      <w:em w:val="none"/>
    </w:rPr>
  </w:style>
  <w:style w:type="paragraph" w:styleId="NormalWeb">
    <w:name w:val="Normal (Web)"/>
    <w:basedOn w:val="Normal"/>
    <w:qFormat/>
    <w:pPr>
      <w:spacing w:before="100" w:beforeAutospacing="1" w:after="100" w:afterAutospacing="1"/>
    </w:pPr>
    <w:rPr>
      <w:lang w:val="es-PR" w:eastAsia="es-PR"/>
    </w:rPr>
  </w:style>
  <w:style w:type="character" w:styleId="LineNumber">
    <w:name w:val="line number"/>
    <w:basedOn w:val="DefaultParagraphFont"/>
    <w:qFormat/>
    <w:rPr>
      <w:w w:val="100"/>
      <w:position w:val="-1"/>
      <w:effect w:val="none"/>
      <w:vertAlign w:val="baseline"/>
      <w:cs w:val="0"/>
      <w:em w:val="none"/>
    </w:rPr>
  </w:style>
  <w:style w:type="character" w:customStyle="1" w:styleId="hps">
    <w:name w:val="hps"/>
    <w:basedOn w:val="DefaultParagraphFont"/>
    <w:rPr>
      <w:w w:val="100"/>
      <w:position w:val="-1"/>
      <w:effect w:val="none"/>
      <w:vertAlign w:val="baseline"/>
      <w:cs w:val="0"/>
      <w:em w:val="none"/>
    </w:rPr>
  </w:style>
  <w:style w:type="paragraph" w:styleId="BalloonText">
    <w:name w:val="Balloon Text"/>
    <w:basedOn w:val="Normal"/>
    <w:qFormat/>
    <w:rPr>
      <w:rFonts w:ascii="Segoe UI" w:hAnsi="Segoe UI" w:cs="Segoe UI"/>
      <w:sz w:val="18"/>
      <w:szCs w:val="18"/>
    </w:rPr>
  </w:style>
  <w:style w:type="character" w:customStyle="1" w:styleId="BalloonTextChar">
    <w:name w:val="Balloon Text Char"/>
    <w:rPr>
      <w:rFonts w:ascii="Segoe UI" w:hAnsi="Segoe UI" w:cs="Segoe UI"/>
      <w:w w:val="100"/>
      <w:position w:val="-1"/>
      <w:sz w:val="18"/>
      <w:szCs w:val="18"/>
      <w:effect w:val="none"/>
      <w:vertAlign w:val="baseline"/>
      <w:cs w:val="0"/>
      <w:em w:val="non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lI7VIMY49DjuDTAiUjgvatjiuHA==">AMUW2mXAYQkDp9BBiHRAPnQO8HH9JOfmXZh+nkUUZ7+Eu2AimQozMXlTWZb/q8Jq481dj1wxVb1+Q8QtYZ2uNCj1VH5+EVqsbII1NQQf2Tch7gtjDSmlO5DG8yn5EE5tSbpq2lUtP6Yx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C81442D-39AC-4656-BD0F-25940D852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2950</Words>
  <Characters>16230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Marieyoeida</dc:creator>
  <cp:lastModifiedBy>Bárbara Sierra Nieves</cp:lastModifiedBy>
  <cp:revision>5</cp:revision>
  <cp:lastPrinted>2024-12-20T15:47:00Z</cp:lastPrinted>
  <dcterms:created xsi:type="dcterms:W3CDTF">2025-01-03T18:39:00Z</dcterms:created>
  <dcterms:modified xsi:type="dcterms:W3CDTF">2025-01-15T12:47:00Z</dcterms:modified>
</cp:coreProperties>
</file>