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2261A" w14:textId="4FA1C83A" w:rsidR="00244620" w:rsidRPr="007E1502" w:rsidRDefault="007E1502" w:rsidP="007E1502">
      <w:pPr>
        <w:rPr>
          <w:rFonts w:ascii="Book Antiqua" w:hAnsi="Book Antiqua"/>
          <w:b/>
          <w:szCs w:val="24"/>
          <w:lang w:val="es-ES_tradnl"/>
        </w:rPr>
      </w:pPr>
      <w:r w:rsidRPr="007E1502">
        <w:rPr>
          <w:rFonts w:ascii="Book Antiqua" w:hAnsi="Book Antiqua"/>
          <w:b/>
          <w:bCs/>
          <w:szCs w:val="24"/>
          <w:lang w:val="es-ES_tradnl"/>
        </w:rPr>
        <w:t>(</w:t>
      </w:r>
      <w:r w:rsidR="00244620" w:rsidRPr="007E1502">
        <w:rPr>
          <w:rFonts w:ascii="Book Antiqua" w:hAnsi="Book Antiqua"/>
          <w:b/>
          <w:szCs w:val="24"/>
          <w:lang w:val="es-ES_tradnl"/>
        </w:rPr>
        <w:t>P. de la C.</w:t>
      </w:r>
      <w:r w:rsidR="0090078B" w:rsidRPr="007E1502">
        <w:rPr>
          <w:rFonts w:ascii="Book Antiqua" w:hAnsi="Book Antiqua"/>
          <w:b/>
          <w:szCs w:val="24"/>
          <w:lang w:val="es-ES_tradnl"/>
        </w:rPr>
        <w:t xml:space="preserve"> </w:t>
      </w:r>
      <w:r w:rsidR="00705443" w:rsidRPr="007E1502">
        <w:rPr>
          <w:rFonts w:ascii="Book Antiqua" w:hAnsi="Book Antiqua"/>
          <w:b/>
          <w:szCs w:val="24"/>
          <w:lang w:val="es-ES_tradnl"/>
        </w:rPr>
        <w:t>149</w:t>
      </w:r>
      <w:r w:rsidRPr="007E1502">
        <w:rPr>
          <w:rFonts w:ascii="Book Antiqua" w:hAnsi="Book Antiqua"/>
          <w:b/>
          <w:szCs w:val="24"/>
          <w:lang w:val="es-ES_tradnl"/>
        </w:rPr>
        <w:t>)</w:t>
      </w:r>
    </w:p>
    <w:p w14:paraId="02EC9382" w14:textId="77777777" w:rsidR="0090078B" w:rsidRPr="008C446E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3568A24B" w14:textId="77777777" w:rsidR="00244620" w:rsidRDefault="00244620" w:rsidP="007E1502">
      <w:pPr>
        <w:jc w:val="center"/>
        <w:rPr>
          <w:rFonts w:ascii="Book Antiqua" w:hAnsi="Book Antiqua"/>
          <w:b/>
          <w:sz w:val="28"/>
          <w:lang w:val="es-ES_tradnl"/>
        </w:rPr>
      </w:pPr>
      <w:r w:rsidRPr="00491CA2">
        <w:rPr>
          <w:rFonts w:ascii="Book Antiqua" w:hAnsi="Book Antiqua"/>
          <w:b/>
          <w:sz w:val="28"/>
          <w:lang w:val="es-ES_tradnl"/>
        </w:rPr>
        <w:t>LEY</w:t>
      </w:r>
    </w:p>
    <w:p w14:paraId="707DF403" w14:textId="77777777" w:rsidR="0047156D" w:rsidRDefault="0047156D" w:rsidP="007E1502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4A96C419" w14:textId="77777777" w:rsidR="0047156D" w:rsidRPr="00491CA2" w:rsidRDefault="0047156D" w:rsidP="007E1502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0A26F4D6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138B6433" w14:textId="77777777" w:rsidR="00244620" w:rsidRPr="007E1502" w:rsidRDefault="00244620" w:rsidP="00023DA0">
      <w:pPr>
        <w:ind w:left="540" w:hanging="54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Para</w:t>
      </w:r>
      <w:r w:rsidR="000D7B52" w:rsidRPr="00491CA2">
        <w:rPr>
          <w:rFonts w:ascii="Book Antiqua" w:hAnsi="Book Antiqua"/>
          <w:lang w:val="es-ES_tradnl"/>
        </w:rPr>
        <w:t xml:space="preserve"> enmendar los artículos 2, 3 y 4 de la Ley 389-2004, mediante la cual se estableció un </w:t>
      </w:r>
      <w:r w:rsidR="000D7B52" w:rsidRPr="007E1502">
        <w:rPr>
          <w:rFonts w:ascii="Book Antiqua" w:hAnsi="Book Antiqua"/>
          <w:lang w:val="es-ES_tradnl"/>
        </w:rPr>
        <w:t xml:space="preserve">denominado “Programa de Oportunidades Financieras a Jóvenes Empresariales”, adscrito al Banco de Desarrollo Económico para Puerto Rico, con el propósito de otorgarle a la antes mencionada institución financiera, la responsabilidad de desarrollar un sistema de referidos a las agencias llamadas a conceder beneficios gubernamentales, expedir certificaciones, permisos y otros, para expeditar dichos procesos en beneficio de los jóvenes empresarios participantes; </w:t>
      </w:r>
      <w:r w:rsidR="007D03BB" w:rsidRPr="007E1502">
        <w:rPr>
          <w:rFonts w:ascii="Book Antiqua" w:hAnsi="Book Antiqua"/>
          <w:lang w:val="es-ES"/>
        </w:rPr>
        <w:t xml:space="preserve">hacer correcciones técnicas; </w:t>
      </w:r>
      <w:r w:rsidR="00221C66" w:rsidRPr="007E1502">
        <w:rPr>
          <w:rFonts w:ascii="Book Antiqua" w:hAnsi="Book Antiqua"/>
          <w:lang w:val="es-ES"/>
        </w:rPr>
        <w:t>y para otros fines relacionados</w:t>
      </w:r>
      <w:r w:rsidR="009D25E4" w:rsidRPr="007E1502">
        <w:rPr>
          <w:rFonts w:ascii="Book Antiqua" w:hAnsi="Book Antiqua"/>
          <w:lang w:val="es-ES"/>
        </w:rPr>
        <w:t xml:space="preserve">. </w:t>
      </w:r>
      <w:r w:rsidR="00CD083E" w:rsidRPr="007E1502">
        <w:rPr>
          <w:rFonts w:ascii="Book Antiqua" w:hAnsi="Book Antiqua"/>
          <w:lang w:val="es-PR"/>
        </w:rPr>
        <w:t xml:space="preserve"> </w:t>
      </w:r>
      <w:r w:rsidRPr="007E1502">
        <w:rPr>
          <w:rFonts w:ascii="Book Antiqua" w:hAnsi="Book Antiqua"/>
          <w:lang w:val="es-PR"/>
        </w:rPr>
        <w:t xml:space="preserve">  </w:t>
      </w:r>
      <w:r w:rsidRPr="007E1502">
        <w:rPr>
          <w:rFonts w:ascii="Book Antiqua" w:hAnsi="Book Antiqua"/>
          <w:lang w:val="es-ES_tradnl"/>
        </w:rPr>
        <w:t xml:space="preserve"> </w:t>
      </w:r>
    </w:p>
    <w:p w14:paraId="658FC3AE" w14:textId="77777777" w:rsidR="0090078B" w:rsidRPr="00491CA2" w:rsidRDefault="0090078B" w:rsidP="00023DA0">
      <w:pPr>
        <w:jc w:val="center"/>
        <w:rPr>
          <w:rFonts w:ascii="Book Antiqua" w:hAnsi="Book Antiqua"/>
          <w:lang w:val="es-ES_tradnl"/>
        </w:rPr>
      </w:pPr>
    </w:p>
    <w:p w14:paraId="5752CB2B" w14:textId="77777777" w:rsidR="00244620" w:rsidRPr="00491CA2" w:rsidRDefault="00244620" w:rsidP="00023DA0">
      <w:pPr>
        <w:jc w:val="center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EXPOSICI</w:t>
      </w:r>
      <w:r w:rsidR="00023DA0" w:rsidRPr="00491CA2">
        <w:rPr>
          <w:rFonts w:ascii="Book Antiqua" w:hAnsi="Book Antiqua"/>
          <w:szCs w:val="24"/>
          <w:lang w:val="es-ES_tradnl"/>
        </w:rPr>
        <w:t>Ó</w:t>
      </w:r>
      <w:r w:rsidRPr="00491CA2">
        <w:rPr>
          <w:rFonts w:ascii="Book Antiqua" w:hAnsi="Book Antiqua"/>
          <w:szCs w:val="24"/>
          <w:lang w:val="es-ES_tradnl"/>
        </w:rPr>
        <w:t>N DE MOTIVOS</w:t>
      </w:r>
    </w:p>
    <w:p w14:paraId="1E490C1C" w14:textId="77777777" w:rsidR="0090078B" w:rsidRPr="00491CA2" w:rsidRDefault="0090078B" w:rsidP="00023DA0">
      <w:pPr>
        <w:jc w:val="center"/>
        <w:rPr>
          <w:rFonts w:ascii="Book Antiqua" w:hAnsi="Book Antiqua"/>
          <w:szCs w:val="24"/>
          <w:lang w:val="es-ES_tradnl"/>
        </w:rPr>
      </w:pPr>
    </w:p>
    <w:p w14:paraId="73625FB1" w14:textId="77777777" w:rsidR="00491CA2" w:rsidRPr="007E1502" w:rsidRDefault="000D7B5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Con la aprobación de la Ley 389-2004, se estableció un denominado “Programa de Oportunidades Financieras a Jóvenes Empresariales”, adscrito al Banco de Desarrollo Económico para Puerto Rico. En síntesis, la Ley persigue establecer un programa de desarrollo empresarial para jóvenes</w:t>
      </w:r>
      <w:r w:rsidR="00EE4018" w:rsidRPr="007E1502">
        <w:rPr>
          <w:rFonts w:ascii="Book Antiqua" w:hAnsi="Book Antiqua"/>
          <w:szCs w:val="24"/>
          <w:lang w:val="es-ES_tradnl"/>
        </w:rPr>
        <w:t xml:space="preserve">. Por medio </w:t>
      </w:r>
      <w:r w:rsidRPr="007E1502">
        <w:rPr>
          <w:rFonts w:ascii="Book Antiqua" w:hAnsi="Book Antiqua"/>
          <w:szCs w:val="24"/>
          <w:lang w:val="es-ES_tradnl"/>
        </w:rPr>
        <w:t xml:space="preserve">del mismo, el Banco de Desarrollo Económico, de acuerdo a los criterios que establece la Ley, </w:t>
      </w:r>
      <w:r w:rsidR="00EE4018" w:rsidRPr="007E1502">
        <w:rPr>
          <w:rFonts w:ascii="Book Antiqua" w:hAnsi="Book Antiqua"/>
          <w:szCs w:val="24"/>
          <w:lang w:val="es-ES_tradnl"/>
        </w:rPr>
        <w:t>proveería</w:t>
      </w:r>
      <w:r w:rsidRPr="007E1502">
        <w:rPr>
          <w:rFonts w:ascii="Book Antiqua" w:hAnsi="Book Antiqua"/>
          <w:szCs w:val="24"/>
          <w:lang w:val="es-ES_tradnl"/>
        </w:rPr>
        <w:t xml:space="preserve"> un capital de inversión para facilitarle a los jóvenes con potencial empresarial, la transición de empleado a dueño de negocio.</w:t>
      </w:r>
    </w:p>
    <w:p w14:paraId="1FFDFB1F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D978470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Básicamente, esta Ley se promulgó bajo la premisa de que el Banco de Desarrollo Económico es la entidad gubernamental facultada y con la responsabilidad de proveer financiamiento privado e incentivar el desarrollo empresarial puertorriqueño. El Banco se supone cuente con un programa de Capital de Riesgo, y por medio de este, se invierte en las compañías que cumplen con unos criterios establecidos por la entidad. </w:t>
      </w:r>
    </w:p>
    <w:p w14:paraId="76E107F1" w14:textId="77777777" w:rsidR="00956613" w:rsidRPr="007E1502" w:rsidRDefault="00956613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ED763B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Sin embargo, éstos no estaban al alcance del joven que deseaba establecer su propia empresa, tanto el egresado de una institución universitaria, como aquel egresado de una institución vocacional o superior que cuenta con el talento y experiencia en distintas áreas, pero que no tiene acceso al capital inicial para establecer su propia empresa.</w:t>
      </w:r>
    </w:p>
    <w:p w14:paraId="07DD811D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7AEFA8B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Por tanto, se entendió que era deber </w:t>
      </w:r>
      <w:r w:rsidR="000D7B52" w:rsidRPr="007E1502">
        <w:rPr>
          <w:rFonts w:ascii="Book Antiqua" w:hAnsi="Book Antiqua"/>
          <w:szCs w:val="24"/>
          <w:lang w:val="es-ES_tradnl"/>
        </w:rPr>
        <w:t>de la Asamblea Legislativa proveer a la juventud las herramientas necesarias para su desarrollo profesional y que a su vez éstas propendan al desarrollo social y económico de Puerto Rico.</w:t>
      </w:r>
    </w:p>
    <w:p w14:paraId="6ECE8B7F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7DC702E" w14:textId="4885AEF2" w:rsidR="00491CA2" w:rsidRDefault="00EE4018" w:rsidP="007E150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 xml:space="preserve">Ahora bien, aun a pesar de las ayudas o apoyos e incentivos, este sector constantemente enfrenta los retos que suponen los altos costos de operación y la falta de acceso al crédito. Aparte, podemos también señalar otros problemas que enfrenta este </w:t>
      </w:r>
      <w:r w:rsidRPr="007E1502">
        <w:rPr>
          <w:rFonts w:ascii="Book Antiqua" w:hAnsi="Book Antiqua"/>
          <w:szCs w:val="24"/>
          <w:lang w:val="es-ES_tradnl"/>
        </w:rPr>
        <w:lastRenderedPageBreak/>
        <w:t xml:space="preserve">sector debido al exceso de reglamentación o procedimientos administrativos, alguno de los cuales han sido impuestos por virtud de numerosas leyes. </w:t>
      </w:r>
    </w:p>
    <w:p w14:paraId="26B332CD" w14:textId="77777777" w:rsidR="000C4ACB" w:rsidRPr="00491CA2" w:rsidRDefault="000C4ACB" w:rsidP="007E150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EC87B5E" w14:textId="77777777" w:rsidR="00491CA2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E1502">
        <w:rPr>
          <w:rFonts w:ascii="Book Antiqua" w:hAnsi="Book Antiqua"/>
          <w:szCs w:val="24"/>
          <w:lang w:val="es-ES_tradnl"/>
        </w:rPr>
        <w:t>Sin duda, es importante reforzar al segmento poblacional juvenil. Hay que propiciar una mayor confianza, para que nuestros jóvenes se arriesguen a apostar a Puerto Rico. Por tanto, es imperativo proveerles herramientas inmediatas para facilitarles sus operaciones en la Isla. Una alternativa para propiciar que una mayor cantidad de jóvenes se motive a participar de los beneficios de esta Ley</w:t>
      </w:r>
      <w:r w:rsidR="00A15AB7" w:rsidRPr="007E1502">
        <w:rPr>
          <w:rFonts w:ascii="Book Antiqua" w:hAnsi="Book Antiqua"/>
          <w:szCs w:val="24"/>
          <w:lang w:val="es-ES_tradnl"/>
        </w:rPr>
        <w:t xml:space="preserve">, lo sería el </w:t>
      </w:r>
      <w:r w:rsidRPr="007E1502">
        <w:rPr>
          <w:rFonts w:ascii="Book Antiqua" w:hAnsi="Book Antiqua"/>
          <w:szCs w:val="24"/>
          <w:lang w:val="es-ES_tradnl"/>
        </w:rPr>
        <w:t>simplificar el marco legal para obtener permisos cuando se trate de comenzar operaciones.</w:t>
      </w:r>
    </w:p>
    <w:p w14:paraId="3C3172C8" w14:textId="77777777" w:rsidR="00491CA2" w:rsidRPr="007E150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00D2DE2" w14:textId="77777777" w:rsidR="00023DA0" w:rsidRPr="007E1502" w:rsidRDefault="00EE4018" w:rsidP="00491CA2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7E1502">
        <w:rPr>
          <w:rFonts w:ascii="Book Antiqua" w:hAnsi="Book Antiqua"/>
          <w:szCs w:val="24"/>
          <w:lang w:val="es-ES_tradnl"/>
        </w:rPr>
        <w:t xml:space="preserve">En consideración a lo anterior, enmendamos la </w:t>
      </w:r>
      <w:r w:rsidR="00A15AB7" w:rsidRPr="007E1502">
        <w:rPr>
          <w:rFonts w:ascii="Book Antiqua" w:hAnsi="Book Antiqua"/>
          <w:szCs w:val="24"/>
          <w:lang w:val="es-ES_tradnl"/>
        </w:rPr>
        <w:t xml:space="preserve">Ley 389-2004, mediante la cual se estableció un denominado “Programa de Oportunidades Financieras a Jóvenes Empresariales”, adscrito al Banco de Desarrollo Económico para Puerto Rico, </w:t>
      </w:r>
      <w:r w:rsidRPr="007E1502">
        <w:rPr>
          <w:rFonts w:ascii="Book Antiqua" w:hAnsi="Book Antiqua"/>
          <w:szCs w:val="24"/>
          <w:lang w:val="es-ES_tradnl"/>
        </w:rPr>
        <w:t>con el propósito de proveerles nuevas formas para ver crecer este tipo de gestión empresarial.</w:t>
      </w:r>
      <w:r w:rsidR="00F83275" w:rsidRPr="007E1502">
        <w:rPr>
          <w:rFonts w:ascii="Book Antiqua" w:hAnsi="Book Antiqua"/>
          <w:szCs w:val="24"/>
          <w:lang w:val="es-ES_tradnl"/>
        </w:rPr>
        <w:t xml:space="preserve"> </w:t>
      </w:r>
    </w:p>
    <w:p w14:paraId="24A61F07" w14:textId="77777777" w:rsidR="00276B74" w:rsidRPr="0026246F" w:rsidRDefault="00276B74" w:rsidP="00276B74">
      <w:pPr>
        <w:ind w:firstLine="360"/>
        <w:jc w:val="both"/>
        <w:rPr>
          <w:rFonts w:ascii="Book Antiqua" w:hAnsi="Book Antiqua"/>
          <w:szCs w:val="16"/>
          <w:lang w:val="es-ES"/>
        </w:rPr>
      </w:pPr>
    </w:p>
    <w:p w14:paraId="140126EA" w14:textId="77777777" w:rsidR="00AD413B" w:rsidRPr="00491CA2" w:rsidRDefault="00AD413B" w:rsidP="00023DA0">
      <w:pPr>
        <w:spacing w:line="480" w:lineRule="auto"/>
        <w:rPr>
          <w:rFonts w:ascii="Book Antiqua" w:hAnsi="Book Antiqua"/>
          <w:i/>
          <w:lang w:val="es-PR"/>
        </w:rPr>
      </w:pPr>
      <w:r w:rsidRPr="00491CA2">
        <w:rPr>
          <w:rFonts w:ascii="Book Antiqua" w:hAnsi="Book Antiqua"/>
          <w:i/>
          <w:lang w:val="es-PR"/>
        </w:rPr>
        <w:t>DECR</w:t>
      </w:r>
      <w:r w:rsidR="00023DA0" w:rsidRPr="00491CA2">
        <w:rPr>
          <w:rFonts w:ascii="Book Antiqua" w:hAnsi="Book Antiqua"/>
          <w:i/>
          <w:lang w:val="es-PR"/>
        </w:rPr>
        <w:t>É</w:t>
      </w:r>
      <w:r w:rsidRPr="00491CA2">
        <w:rPr>
          <w:rFonts w:ascii="Book Antiqua" w:hAnsi="Book Antiqua"/>
          <w:i/>
          <w:lang w:val="es-PR"/>
        </w:rPr>
        <w:t>TASE POR LA ASAMBLEA LEGISLATIVA DE PUERTO RICO:</w:t>
      </w:r>
    </w:p>
    <w:p w14:paraId="0B3E8A8B" w14:textId="77777777" w:rsidR="00AD413B" w:rsidRPr="00491CA2" w:rsidRDefault="00AD413B" w:rsidP="0090078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AD413B" w:rsidRPr="00491CA2" w:rsidSect="0090078B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955BE6D" w14:textId="77777777" w:rsidR="00491CA2" w:rsidRPr="001A16B0" w:rsidRDefault="00405F3F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</w:t>
      </w:r>
      <w:r w:rsidR="00AD413B" w:rsidRPr="001A16B0">
        <w:rPr>
          <w:rFonts w:ascii="Book Antiqua" w:hAnsi="Book Antiqua"/>
          <w:lang w:val="es-PR"/>
        </w:rPr>
        <w:t xml:space="preserve"> 1.-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="007D03BB" w:rsidRPr="001A16B0">
        <w:rPr>
          <w:rFonts w:ascii="Book Antiqua" w:hAnsi="Book Antiqua"/>
          <w:lang w:val="es-PR"/>
        </w:rPr>
        <w:t xml:space="preserve">Se </w:t>
      </w:r>
      <w:r w:rsidR="00F16757" w:rsidRPr="001A16B0">
        <w:rPr>
          <w:rFonts w:ascii="Book Antiqua" w:hAnsi="Book Antiqua"/>
          <w:lang w:val="es-PR"/>
        </w:rPr>
        <w:t xml:space="preserve">enmienda el Artículo 2 de la Ley 389-2004, para que lea como sigue: 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0AC3EA5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97743D2" w14:textId="7F26B392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PR"/>
        </w:rPr>
        <w:t>“</w:t>
      </w:r>
      <w:r w:rsidRPr="001A16B0">
        <w:rPr>
          <w:rFonts w:ascii="Book Antiqua" w:hAnsi="Book Antiqua"/>
          <w:lang w:val="es-ES_tradnl"/>
        </w:rPr>
        <w:t>Artículo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Pr="001A16B0">
        <w:rPr>
          <w:rFonts w:ascii="Book Antiqua" w:hAnsi="Book Antiqua"/>
          <w:lang w:val="es-ES_tradnl"/>
        </w:rPr>
        <w:t xml:space="preserve">Para propósitos de esta Ley, los siguientes términos tendrán el significado que a continuación se expresa: </w:t>
      </w:r>
    </w:p>
    <w:p w14:paraId="7814205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1F71C29B" w14:textId="1901E0A7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 xml:space="preserve">(a) Joven - Se refiere al término ya establecido por la Ley 167-2003, según enmendada, conocida como la “Carta de Derechos del Joven en Puerto Rico”, que define joven cómo toda aquella persona que cuente con veintinueve (29) años o menos al momento de radicar una solicitud formal para el Programa en el Banco de Desarrollo Económico para Puerto Rico y que estén gestionando una empresa por vez primera. </w:t>
      </w:r>
    </w:p>
    <w:p w14:paraId="7059B9E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6A437CB0" w14:textId="372A6461" w:rsidR="00491CA2" w:rsidRPr="001A16B0" w:rsidRDefault="00F16757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…”</w:t>
      </w:r>
    </w:p>
    <w:p w14:paraId="22CEC76D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3A13579C" w14:textId="3D3E8706" w:rsidR="00491CA2" w:rsidRPr="001A16B0" w:rsidRDefault="001D4BAE" w:rsidP="007E1502">
      <w:pPr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Sección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="00F16757" w:rsidRPr="001A16B0">
        <w:rPr>
          <w:rFonts w:ascii="Book Antiqua" w:hAnsi="Book Antiqua"/>
          <w:lang w:val="es-ES_tradnl"/>
        </w:rPr>
        <w:t xml:space="preserve">Se enmienda el Artículo </w:t>
      </w:r>
      <w:r w:rsidR="004B0576" w:rsidRPr="001A16B0">
        <w:rPr>
          <w:rFonts w:ascii="Book Antiqua" w:hAnsi="Book Antiqua"/>
          <w:lang w:val="es-ES_tradnl"/>
        </w:rPr>
        <w:t>3</w:t>
      </w:r>
      <w:r w:rsidR="00F16757" w:rsidRPr="001A16B0">
        <w:rPr>
          <w:rFonts w:ascii="Book Antiqua" w:hAnsi="Book Antiqua"/>
          <w:lang w:val="es-ES_tradnl"/>
        </w:rPr>
        <w:t xml:space="preserve"> de la Ley 389-2004, para que lea como sigue:</w:t>
      </w:r>
      <w:r w:rsidR="00491CA2" w:rsidRPr="001A16B0">
        <w:rPr>
          <w:rFonts w:ascii="Book Antiqua" w:hAnsi="Book Antiqua"/>
          <w:lang w:val="es-ES_tradnl"/>
        </w:rPr>
        <w:t xml:space="preserve"> </w:t>
      </w:r>
    </w:p>
    <w:p w14:paraId="3A9BCA0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_tradnl"/>
        </w:rPr>
      </w:pPr>
    </w:p>
    <w:p w14:paraId="1314D630" w14:textId="71C556B1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_tradnl"/>
        </w:rPr>
        <w:t>“</w:t>
      </w:r>
      <w:r w:rsidRPr="001A16B0">
        <w:rPr>
          <w:rFonts w:ascii="Book Antiqua" w:hAnsi="Book Antiqua"/>
          <w:lang w:val="es-PR"/>
        </w:rPr>
        <w:t xml:space="preserve">Artículo 3.- Se faculta al </w:t>
      </w:r>
      <w:proofErr w:type="gramStart"/>
      <w:r w:rsidRPr="001A16B0">
        <w:rPr>
          <w:rFonts w:ascii="Book Antiqua" w:hAnsi="Book Antiqua"/>
          <w:lang w:val="es-PR"/>
        </w:rPr>
        <w:t>Presidente</w:t>
      </w:r>
      <w:proofErr w:type="gramEnd"/>
      <w:r w:rsidRPr="001A16B0">
        <w:rPr>
          <w:rFonts w:ascii="Book Antiqua" w:hAnsi="Book Antiqua"/>
          <w:lang w:val="es-PR"/>
        </w:rPr>
        <w:t xml:space="preserve"> del Banco de Desarrollo Económico para Puerto Rico a establecer el Programa de Oportunidades Financieras a Jóvenes Empresarios, en adición a sus poderes y funciones deberá: </w:t>
      </w:r>
    </w:p>
    <w:p w14:paraId="5BD18EF0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2169B31A" w14:textId="05A3110B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(a)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7BFA3485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F08A0BE" w14:textId="52BF488C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(b) Coordinar, junto a los programas de Desarrollo de la Juventud</w:t>
      </w:r>
      <w:r w:rsidR="00B85EF6" w:rsidRPr="001A16B0">
        <w:rPr>
          <w:rFonts w:ascii="Book Antiqua" w:hAnsi="Book Antiqua"/>
          <w:lang w:val="es-PR"/>
        </w:rPr>
        <w:t>;</w:t>
      </w:r>
      <w:r w:rsidRPr="001A16B0">
        <w:rPr>
          <w:rFonts w:ascii="Book Antiqua" w:hAnsi="Book Antiqua"/>
          <w:lang w:val="es-PR"/>
        </w:rPr>
        <w:t xml:space="preserve"> y de Desarrollo Laboral del Departamento de Desarrollo Económico y </w:t>
      </w:r>
      <w:proofErr w:type="gramStart"/>
      <w:r w:rsidRPr="001A16B0">
        <w:rPr>
          <w:rFonts w:ascii="Book Antiqua" w:hAnsi="Book Antiqua"/>
          <w:lang w:val="es-PR"/>
        </w:rPr>
        <w:t>Comercio</w:t>
      </w:r>
      <w:r w:rsidR="00904D52">
        <w:rPr>
          <w:rFonts w:ascii="Book Antiqua" w:hAnsi="Book Antiqua"/>
          <w:lang w:val="es-PR"/>
        </w:rPr>
        <w:t xml:space="preserve">, </w:t>
      </w:r>
      <w:r w:rsidRPr="001A16B0">
        <w:rPr>
          <w:rFonts w:ascii="Book Antiqua" w:hAnsi="Book Antiqua"/>
          <w:lang w:val="es-PR"/>
        </w:rPr>
        <w:t xml:space="preserve"> la</w:t>
      </w:r>
      <w:proofErr w:type="gramEnd"/>
      <w:r w:rsidRPr="001A16B0">
        <w:rPr>
          <w:rFonts w:ascii="Book Antiqua" w:hAnsi="Book Antiqua"/>
          <w:lang w:val="es-PR"/>
        </w:rPr>
        <w:t xml:space="preserve"> creación de un Programa de Capacitación Empresarial que incluya cursos en Estudios de Mercadeo, Estudios de Viabilidad, Planes de Negocio, Planes de Mercadeo y Propuestas de Financiamiento.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341CD741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90B90FC" w14:textId="48BDCAE0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(c) Flexibilizar y/o liberar los requisitos de financiamiento a jóvenes, sin necesidad de establecer cuotas para préstamos y el establecimiento de requisitos menores en los colaterales de los préstamos.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6BD7B567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BC5E60C" w14:textId="517AB752" w:rsidR="00491CA2" w:rsidRPr="001A16B0" w:rsidRDefault="004B0576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(d)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E423F3" w:rsidRPr="001A16B0">
        <w:rPr>
          <w:rFonts w:ascii="Book Antiqua" w:hAnsi="Book Antiqua"/>
          <w:lang w:val="es-PR"/>
        </w:rPr>
        <w:t>”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24F9B533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42170D50" w14:textId="4D5730D8" w:rsidR="00491CA2" w:rsidRPr="001A16B0" w:rsidRDefault="001D4BAE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 3.-</w:t>
      </w:r>
      <w:r w:rsidR="00E423F3" w:rsidRPr="001A16B0">
        <w:rPr>
          <w:rFonts w:ascii="Book Antiqua" w:hAnsi="Book Antiqua"/>
          <w:lang w:val="es-PR"/>
        </w:rPr>
        <w:t>Se enmienda el Artículo 4 de la Ley 389-2004, para que lea como sigue: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645C2B1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9667D53" w14:textId="1AA91A21" w:rsidR="00491CA2" w:rsidRPr="001A16B0" w:rsidRDefault="001D4BAE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“Artículo 4.-</w:t>
      </w:r>
      <w:r w:rsidR="00E423F3" w:rsidRPr="001A16B0">
        <w:rPr>
          <w:rFonts w:ascii="Book Antiqua" w:hAnsi="Book Antiqua"/>
          <w:lang w:val="es-PR"/>
        </w:rPr>
        <w:t xml:space="preserve">Los reglamentos a establecerse deben incluir lo siguiente: 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504F33A9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BE282AA" w14:textId="3EEE2005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a.) El solicitante, según su estado financiero y su capacidad empresarial, tiene que aportar como mínimo desde un cero por ciento (0%) hasta el diez por ciento (10%) del costo total del proyecto. El capital aportado por el joven, podrá establecerse de forma escalonada.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37F0C287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7BBB7F5B" w14:textId="097DBE0E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b.)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47F1AB56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6311D0D3" w14:textId="2A638BA9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c.) 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40341D4C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D8517C7" w14:textId="1D46CD06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d.)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29F7D9A3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35EE0110" w14:textId="315BCDED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e.)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52126360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06AB9F81" w14:textId="3F8967AD" w:rsidR="00491CA2" w:rsidRPr="001A16B0" w:rsidRDefault="00E423F3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 xml:space="preserve">f.) Crear un proceso expedito para que los jóvenes empresarios participantes sean atendidos con prioridad en la concesión de permisos, licencias y certificaciones gubernamentales requeridas para comenzar sus operaciones. A tales efectos, desarrollará un sistema de referidos a las agencias llamadas a conceder beneficios gubernamentales, expedir certificaciones, permisos y otros. Esto no será impedimento para la solicitud y concesión de permisos conforme a los procedimientos ordinarios establecidos en la Ley 161-2009, según enmendada, conocida como “Ley para la Reforma del Proceso de Permisos de Puerto Rico”. No obstante, la Oficina de Gerencia de Permisos </w:t>
      </w:r>
      <w:r w:rsidR="00415A8C" w:rsidRPr="007E1502">
        <w:rPr>
          <w:rFonts w:ascii="Book Antiqua" w:hAnsi="Book Antiqua"/>
          <w:lang w:val="es-PR"/>
        </w:rPr>
        <w:t>atenderá de forma expedita las solicitudes que se identifiquen como tal para los jóvenes empresarios participantes del Programa aquí creado</w:t>
      </w:r>
      <w:r w:rsidR="00165F1E" w:rsidRPr="007E1502">
        <w:rPr>
          <w:rFonts w:ascii="Book Antiqua" w:hAnsi="Book Antiqua"/>
          <w:lang w:val="es-PR"/>
        </w:rPr>
        <w:t>.</w:t>
      </w:r>
      <w:r w:rsidRPr="001A16B0">
        <w:rPr>
          <w:rFonts w:ascii="Book Antiqua" w:hAnsi="Book Antiqua"/>
          <w:lang w:val="es-PR"/>
        </w:rPr>
        <w:t>”</w:t>
      </w:r>
    </w:p>
    <w:p w14:paraId="198ACB58" w14:textId="77777777" w:rsidR="007E1502" w:rsidRDefault="007E1502" w:rsidP="007E1502">
      <w:pPr>
        <w:ind w:firstLine="360"/>
        <w:jc w:val="both"/>
        <w:rPr>
          <w:rFonts w:ascii="Book Antiqua" w:hAnsi="Book Antiqua"/>
          <w:lang w:val="es-PR"/>
        </w:rPr>
      </w:pPr>
    </w:p>
    <w:p w14:paraId="47468ED7" w14:textId="2CAB3FAB" w:rsidR="00491CA2" w:rsidRPr="001A16B0" w:rsidRDefault="00CD18AA" w:rsidP="007E1502">
      <w:pPr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4</w:t>
      </w:r>
      <w:r w:rsidRPr="001A16B0">
        <w:rPr>
          <w:rFonts w:ascii="Book Antiqua" w:hAnsi="Book Antiqua"/>
          <w:lang w:val="es-ES"/>
        </w:rPr>
        <w:t>.-Las disposiciones de esta Ley prevalecerán sobre cualquier otra disposición de ley que no estuviere en armonía con lo aquí establecido.</w:t>
      </w:r>
    </w:p>
    <w:p w14:paraId="5E930DFB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78E2AA91" w14:textId="6E6CB65C" w:rsidR="00491CA2" w:rsidRPr="001A16B0" w:rsidRDefault="00CD18AA" w:rsidP="007E1502">
      <w:pPr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5</w:t>
      </w:r>
      <w:r w:rsidRPr="001A16B0">
        <w:rPr>
          <w:rFonts w:ascii="Book Antiqua" w:hAnsi="Book Antiqua"/>
          <w:lang w:val="es-ES"/>
        </w:rPr>
        <w:t>.-Si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03037ADA" w14:textId="77777777" w:rsidR="007E1502" w:rsidRDefault="007E1502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02BE6132" w14:textId="77777777" w:rsidR="0047156D" w:rsidRDefault="0047156D" w:rsidP="007E1502">
      <w:pPr>
        <w:ind w:firstLine="360"/>
        <w:jc w:val="both"/>
        <w:rPr>
          <w:rFonts w:ascii="Book Antiqua" w:hAnsi="Book Antiqua"/>
          <w:lang w:val="es-ES"/>
        </w:rPr>
      </w:pPr>
    </w:p>
    <w:p w14:paraId="2AB66786" w14:textId="11B1EB44" w:rsidR="003052AF" w:rsidRPr="001A16B0" w:rsidRDefault="00CD18AA" w:rsidP="007E1502">
      <w:pPr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B51D3B">
        <w:rPr>
          <w:rFonts w:ascii="Book Antiqua" w:hAnsi="Book Antiqua"/>
          <w:lang w:val="es-ES"/>
        </w:rPr>
        <w:t>6</w:t>
      </w:r>
      <w:r w:rsidRPr="001A16B0">
        <w:rPr>
          <w:rFonts w:ascii="Book Antiqua" w:hAnsi="Book Antiqua"/>
          <w:lang w:val="es-ES"/>
        </w:rPr>
        <w:t>.-Esta Ley entrará en vigor inmediatamente después de su aprobación.</w:t>
      </w:r>
    </w:p>
    <w:sectPr w:rsidR="003052AF" w:rsidRPr="001A16B0" w:rsidSect="007E1502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30424" w14:textId="77777777" w:rsidR="008F37ED" w:rsidRDefault="008F37ED">
      <w:r>
        <w:separator/>
      </w:r>
    </w:p>
  </w:endnote>
  <w:endnote w:type="continuationSeparator" w:id="0">
    <w:p w14:paraId="53C3E9E1" w14:textId="77777777" w:rsidR="008F37ED" w:rsidRDefault="008F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36F3B" w14:textId="77777777" w:rsidR="008F37ED" w:rsidRDefault="008F37ED">
      <w:r>
        <w:separator/>
      </w:r>
    </w:p>
  </w:footnote>
  <w:footnote w:type="continuationSeparator" w:id="0">
    <w:p w14:paraId="316569E7" w14:textId="77777777" w:rsidR="008F37ED" w:rsidRDefault="008F3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9853" w14:textId="77777777" w:rsidR="00D92D5B" w:rsidRDefault="00D92D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3AA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B2CBF"/>
    <w:multiLevelType w:val="singleLevel"/>
    <w:tmpl w:val="B09A74EE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B7A2391"/>
    <w:multiLevelType w:val="singleLevel"/>
    <w:tmpl w:val="6CB6204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931549220">
    <w:abstractNumId w:val="1"/>
  </w:num>
  <w:num w:numId="2" w16cid:durableId="85643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D083E"/>
    <w:rsid w:val="00011561"/>
    <w:rsid w:val="000126F8"/>
    <w:rsid w:val="00023DA0"/>
    <w:rsid w:val="00043555"/>
    <w:rsid w:val="000655C6"/>
    <w:rsid w:val="0007258D"/>
    <w:rsid w:val="00080F28"/>
    <w:rsid w:val="000A7B6E"/>
    <w:rsid w:val="000C4ACB"/>
    <w:rsid w:val="000D36CA"/>
    <w:rsid w:val="000D7B52"/>
    <w:rsid w:val="000D7ECB"/>
    <w:rsid w:val="000F7B8C"/>
    <w:rsid w:val="00115179"/>
    <w:rsid w:val="00134B12"/>
    <w:rsid w:val="001375B3"/>
    <w:rsid w:val="00165F1E"/>
    <w:rsid w:val="001A16B0"/>
    <w:rsid w:val="001A677A"/>
    <w:rsid w:val="001C3AAA"/>
    <w:rsid w:val="001D4BAE"/>
    <w:rsid w:val="0021418C"/>
    <w:rsid w:val="00221C66"/>
    <w:rsid w:val="00244620"/>
    <w:rsid w:val="00245483"/>
    <w:rsid w:val="002547D1"/>
    <w:rsid w:val="0026246F"/>
    <w:rsid w:val="00276B74"/>
    <w:rsid w:val="002776F9"/>
    <w:rsid w:val="00283136"/>
    <w:rsid w:val="00297EF4"/>
    <w:rsid w:val="002A1556"/>
    <w:rsid w:val="002A3A09"/>
    <w:rsid w:val="002B2E1A"/>
    <w:rsid w:val="002D51D8"/>
    <w:rsid w:val="002F7EEE"/>
    <w:rsid w:val="00301EA2"/>
    <w:rsid w:val="00304894"/>
    <w:rsid w:val="003052AF"/>
    <w:rsid w:val="00335EEE"/>
    <w:rsid w:val="00343B50"/>
    <w:rsid w:val="00363AE1"/>
    <w:rsid w:val="00377E1B"/>
    <w:rsid w:val="003969EE"/>
    <w:rsid w:val="00397DF3"/>
    <w:rsid w:val="003C6052"/>
    <w:rsid w:val="003C68C0"/>
    <w:rsid w:val="003D652B"/>
    <w:rsid w:val="00405F3F"/>
    <w:rsid w:val="00415A8C"/>
    <w:rsid w:val="00422794"/>
    <w:rsid w:val="0047156D"/>
    <w:rsid w:val="00472CEE"/>
    <w:rsid w:val="00475E89"/>
    <w:rsid w:val="00477F45"/>
    <w:rsid w:val="004850FB"/>
    <w:rsid w:val="00491CA2"/>
    <w:rsid w:val="004A02F3"/>
    <w:rsid w:val="004B0576"/>
    <w:rsid w:val="004B44CD"/>
    <w:rsid w:val="004D12BF"/>
    <w:rsid w:val="004F36D0"/>
    <w:rsid w:val="00502BD6"/>
    <w:rsid w:val="0055082D"/>
    <w:rsid w:val="00553AD1"/>
    <w:rsid w:val="005722CC"/>
    <w:rsid w:val="00583EBD"/>
    <w:rsid w:val="00592B6E"/>
    <w:rsid w:val="005C40D3"/>
    <w:rsid w:val="005C5616"/>
    <w:rsid w:val="00610478"/>
    <w:rsid w:val="0061106D"/>
    <w:rsid w:val="00612547"/>
    <w:rsid w:val="00623876"/>
    <w:rsid w:val="00663B27"/>
    <w:rsid w:val="006735DC"/>
    <w:rsid w:val="006849F0"/>
    <w:rsid w:val="00684D41"/>
    <w:rsid w:val="00705443"/>
    <w:rsid w:val="00715B08"/>
    <w:rsid w:val="0077572E"/>
    <w:rsid w:val="007C2DA3"/>
    <w:rsid w:val="007D03BB"/>
    <w:rsid w:val="007E1502"/>
    <w:rsid w:val="00802BCB"/>
    <w:rsid w:val="008518B4"/>
    <w:rsid w:val="008C446E"/>
    <w:rsid w:val="008F37ED"/>
    <w:rsid w:val="0090078B"/>
    <w:rsid w:val="00904D52"/>
    <w:rsid w:val="00956613"/>
    <w:rsid w:val="009718A7"/>
    <w:rsid w:val="00972EEC"/>
    <w:rsid w:val="009842D6"/>
    <w:rsid w:val="00993A8C"/>
    <w:rsid w:val="00996019"/>
    <w:rsid w:val="009A19CE"/>
    <w:rsid w:val="009D0CA0"/>
    <w:rsid w:val="009D25E4"/>
    <w:rsid w:val="009D5221"/>
    <w:rsid w:val="00A04000"/>
    <w:rsid w:val="00A10DB9"/>
    <w:rsid w:val="00A11960"/>
    <w:rsid w:val="00A15AB7"/>
    <w:rsid w:val="00A4197F"/>
    <w:rsid w:val="00A53B48"/>
    <w:rsid w:val="00A71B84"/>
    <w:rsid w:val="00A729DC"/>
    <w:rsid w:val="00A764B2"/>
    <w:rsid w:val="00A825BC"/>
    <w:rsid w:val="00AD413B"/>
    <w:rsid w:val="00B21DEC"/>
    <w:rsid w:val="00B325E3"/>
    <w:rsid w:val="00B51D3B"/>
    <w:rsid w:val="00B85EF6"/>
    <w:rsid w:val="00BA4E99"/>
    <w:rsid w:val="00BF52FD"/>
    <w:rsid w:val="00C07948"/>
    <w:rsid w:val="00C117BE"/>
    <w:rsid w:val="00C241BE"/>
    <w:rsid w:val="00C504F7"/>
    <w:rsid w:val="00C66604"/>
    <w:rsid w:val="00C86EDF"/>
    <w:rsid w:val="00CA29E5"/>
    <w:rsid w:val="00CD083E"/>
    <w:rsid w:val="00CD18AA"/>
    <w:rsid w:val="00D10930"/>
    <w:rsid w:val="00D51B9A"/>
    <w:rsid w:val="00D66AF6"/>
    <w:rsid w:val="00D83045"/>
    <w:rsid w:val="00D92D5B"/>
    <w:rsid w:val="00D97789"/>
    <w:rsid w:val="00DB02ED"/>
    <w:rsid w:val="00DC6A05"/>
    <w:rsid w:val="00DD546F"/>
    <w:rsid w:val="00E1793F"/>
    <w:rsid w:val="00E26355"/>
    <w:rsid w:val="00E423F3"/>
    <w:rsid w:val="00E61001"/>
    <w:rsid w:val="00E61FA1"/>
    <w:rsid w:val="00E73B58"/>
    <w:rsid w:val="00E7690B"/>
    <w:rsid w:val="00E828D9"/>
    <w:rsid w:val="00E87EDF"/>
    <w:rsid w:val="00EB2C29"/>
    <w:rsid w:val="00EB664F"/>
    <w:rsid w:val="00EE4018"/>
    <w:rsid w:val="00EE4A74"/>
    <w:rsid w:val="00F16757"/>
    <w:rsid w:val="00F26AC2"/>
    <w:rsid w:val="00F60FC6"/>
    <w:rsid w:val="00F624C3"/>
    <w:rsid w:val="00F657E8"/>
    <w:rsid w:val="00F83275"/>
    <w:rsid w:val="00FA0F3F"/>
    <w:rsid w:val="00FE1619"/>
    <w:rsid w:val="00FE1B15"/>
    <w:rsid w:val="00FF4090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55E15"/>
  <w15:chartTrackingRefBased/>
  <w15:docId w15:val="{44A7B46C-65DE-4A1C-BF46-7820CBB5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472CEE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link w:val="BalloonTextChar"/>
    <w:rsid w:val="00FF4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40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6355"/>
    <w:pPr>
      <w:autoSpaceDE w:val="0"/>
      <w:autoSpaceDN w:val="0"/>
      <w:adjustRightInd w:val="0"/>
    </w:pPr>
    <w:rPr>
      <w:color w:val="000000"/>
      <w:sz w:val="24"/>
      <w:szCs w:val="24"/>
      <w:lang w:val="es-PR" w:eastAsia="es-PR"/>
    </w:rPr>
  </w:style>
  <w:style w:type="paragraph" w:styleId="ListParagraph">
    <w:name w:val="List Paragraph"/>
    <w:basedOn w:val="Normal"/>
    <w:uiPriority w:val="34"/>
    <w:qFormat/>
    <w:rsid w:val="00491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4SQX5P7U7WPY-958212181-820228</_dlc_DocId>
    <_dlc_DocIdUrl xmlns="c890fddd-4e87-4e08-8b51-545f2a3f7b06">
      <Url>https://senpr.sharepoint.com/sites/obralegislativa/_layouts/15/DocIdRedir.aspx?ID=4SQX5P7U7WPY-958212181-820228</Url>
      <Description>4SQX5P7U7WPY-958212181-820228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2C2250-9DBB-4BBB-B611-77D1FF27A5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2.xml><?xml version="1.0" encoding="utf-8"?>
<ds:datastoreItem xmlns:ds="http://schemas.openxmlformats.org/officeDocument/2006/customXml" ds:itemID="{07D3165E-A5B6-48F1-B488-F93570D8B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D4A23D-7371-4CE8-B6A0-6489A61116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68C5C7-5A6F-4EA7-893A-404EA8FCF2B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B8C6E1F-0DAF-4A98-8D5E-D3F1AEE5C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1058</Words>
  <Characters>5703</Characters>
  <Application>Microsoft Office Word</Application>
  <DocSecurity>0</DocSecurity>
  <Lines>116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Kristal Rivera Sanchez</cp:lastModifiedBy>
  <cp:revision>2</cp:revision>
  <cp:lastPrinted>2026-01-22T17:44:00Z</cp:lastPrinted>
  <dcterms:created xsi:type="dcterms:W3CDTF">2026-01-26T14:42:00Z</dcterms:created>
  <dcterms:modified xsi:type="dcterms:W3CDTF">2026-01-26T14:42:00Z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d026c1dc-56fc-428c-b94f-626c0d8c3f51</vt:lpwstr>
  </property>
  <property fmtid="{D5CDD505-2E9C-101B-9397-08002B2CF9AE}" pid="4" name="MediaServiceImageTags">
    <vt:lpwstr/>
  </property>
</Properties>
</file>