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65751" w14:textId="77777777" w:rsidR="00B216F7" w:rsidRPr="00B51D70" w:rsidRDefault="00B216F7" w:rsidP="00B216F7">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42DB29C1" w14:textId="77777777" w:rsidR="007B1528" w:rsidRPr="005E3879" w:rsidRDefault="007B1528" w:rsidP="00E44D37">
      <w:pPr>
        <w:jc w:val="center"/>
        <w:rPr>
          <w:rFonts w:ascii="Book Antiqua" w:hAnsi="Book Antiqua"/>
          <w:lang w:val="es-ES_tradnl"/>
        </w:rPr>
      </w:pPr>
    </w:p>
    <w:p w14:paraId="6CDD9D9D" w14:textId="77777777" w:rsidR="00BD4267" w:rsidRPr="003017DC" w:rsidRDefault="003017DC" w:rsidP="00421674">
      <w:pPr>
        <w:pStyle w:val="Title2"/>
        <w:tabs>
          <w:tab w:val="clear" w:pos="648"/>
          <w:tab w:val="clear" w:pos="7776"/>
          <w:tab w:val="clear" w:pos="7848"/>
        </w:tabs>
        <w:jc w:val="both"/>
        <w:rPr>
          <w:rFonts w:ascii="Book Antiqua" w:hAnsi="Book Antiqua"/>
          <w:lang w:val="it-IT"/>
        </w:rPr>
      </w:pPr>
      <w:r w:rsidRPr="003017DC">
        <w:rPr>
          <w:rFonts w:ascii="Book Antiqua" w:hAnsi="Book Antiqua"/>
          <w:lang w:val="it-IT"/>
        </w:rPr>
        <w:t>20ma</w:t>
      </w:r>
      <w:r w:rsidR="007B1528" w:rsidRPr="003017DC">
        <w:rPr>
          <w:rFonts w:ascii="Book Antiqua" w:hAnsi="Book Antiqua"/>
          <w:lang w:val="it-IT"/>
        </w:rPr>
        <w:t>.</w:t>
      </w:r>
      <w:r w:rsidR="001E7960" w:rsidRPr="003017DC">
        <w:rPr>
          <w:rFonts w:ascii="Book Antiqua" w:hAnsi="Book Antiqua"/>
          <w:lang w:val="it-IT"/>
        </w:rPr>
        <w:t xml:space="preserve"> </w:t>
      </w:r>
      <w:r w:rsidR="00160D11" w:rsidRPr="003017DC">
        <w:rPr>
          <w:rFonts w:ascii="Book Antiqua" w:hAnsi="Book Antiqua"/>
          <w:lang w:val="it-IT"/>
        </w:rPr>
        <w:t>Asamblea</w:t>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r>
      <w:r w:rsidR="00160D11" w:rsidRPr="003017DC">
        <w:rPr>
          <w:rFonts w:ascii="Book Antiqua" w:hAnsi="Book Antiqua"/>
          <w:lang w:val="it-IT"/>
        </w:rPr>
        <w:tab/>
        <w:t xml:space="preserve">       </w:t>
      </w:r>
      <w:r w:rsidR="00F406AD" w:rsidRPr="003017DC">
        <w:rPr>
          <w:rFonts w:ascii="Book Antiqua" w:hAnsi="Book Antiqua"/>
          <w:lang w:val="it-IT"/>
        </w:rPr>
        <w:t xml:space="preserve">    </w:t>
      </w:r>
      <w:r w:rsidRPr="003017DC">
        <w:rPr>
          <w:rFonts w:ascii="Book Antiqua" w:hAnsi="Book Antiqua"/>
          <w:lang w:val="it-IT"/>
        </w:rPr>
        <w:t>1ra.</w:t>
      </w:r>
      <w:r w:rsidR="00F406AD" w:rsidRPr="003017DC">
        <w:rPr>
          <w:rFonts w:ascii="Book Antiqua" w:hAnsi="Book Antiqua"/>
          <w:lang w:val="it-IT"/>
        </w:rPr>
        <w:t xml:space="preserve"> </w:t>
      </w:r>
      <w:r w:rsidR="00BD4267" w:rsidRPr="003017DC">
        <w:rPr>
          <w:rFonts w:ascii="Book Antiqua" w:hAnsi="Book Antiqua"/>
          <w:lang w:val="it-IT"/>
        </w:rPr>
        <w:t>Sesión</w:t>
      </w:r>
    </w:p>
    <w:p w14:paraId="0CF47B56" w14:textId="77777777" w:rsidR="00BD4267" w:rsidRPr="003017DC" w:rsidRDefault="00BD4267" w:rsidP="00421674">
      <w:pPr>
        <w:pStyle w:val="Title2"/>
        <w:tabs>
          <w:tab w:val="clear" w:pos="648"/>
          <w:tab w:val="clear" w:pos="7776"/>
          <w:tab w:val="clear" w:pos="7848"/>
        </w:tabs>
        <w:jc w:val="both"/>
        <w:rPr>
          <w:rFonts w:ascii="Book Antiqua" w:hAnsi="Book Antiqua"/>
          <w:lang w:val="it-IT"/>
        </w:rPr>
      </w:pPr>
      <w:r w:rsidRPr="003017DC">
        <w:rPr>
          <w:rFonts w:ascii="Book Antiqua" w:hAnsi="Book Antiqua"/>
          <w:lang w:val="it-IT"/>
        </w:rPr>
        <w:t xml:space="preserve">         </w:t>
      </w:r>
      <w:r w:rsidR="00E26DAD" w:rsidRPr="003017DC">
        <w:rPr>
          <w:rFonts w:ascii="Book Antiqua" w:hAnsi="Book Antiqua"/>
          <w:lang w:val="it-IT"/>
        </w:rPr>
        <w:t xml:space="preserve"> </w:t>
      </w:r>
      <w:r w:rsidR="003017DC" w:rsidRPr="003017DC">
        <w:rPr>
          <w:rFonts w:ascii="Book Antiqua" w:hAnsi="Book Antiqua"/>
          <w:lang w:val="it-IT"/>
        </w:rPr>
        <w:t xml:space="preserve"> </w:t>
      </w:r>
      <w:r w:rsidR="00E26DAD" w:rsidRPr="003017DC">
        <w:rPr>
          <w:rFonts w:ascii="Book Antiqua" w:hAnsi="Book Antiqua"/>
          <w:lang w:val="it-IT"/>
        </w:rPr>
        <w:t>Legislativa</w:t>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r>
      <w:r w:rsidR="00E26DAD" w:rsidRPr="003017DC">
        <w:rPr>
          <w:rFonts w:ascii="Book Antiqua" w:hAnsi="Book Antiqua"/>
          <w:lang w:val="it-IT"/>
        </w:rPr>
        <w:tab/>
        <w:t xml:space="preserve">     </w:t>
      </w:r>
      <w:r w:rsidR="00E31CD7" w:rsidRPr="003017DC">
        <w:rPr>
          <w:rFonts w:ascii="Book Antiqua" w:hAnsi="Book Antiqua"/>
          <w:lang w:val="it-IT"/>
        </w:rPr>
        <w:t xml:space="preserve"> </w:t>
      </w:r>
      <w:r w:rsidR="009F2CF8" w:rsidRPr="003017DC">
        <w:rPr>
          <w:rFonts w:ascii="Book Antiqua" w:hAnsi="Book Antiqua"/>
          <w:lang w:val="it-IT"/>
        </w:rPr>
        <w:t>O</w:t>
      </w:r>
      <w:r w:rsidRPr="003017DC">
        <w:rPr>
          <w:rFonts w:ascii="Book Antiqua" w:hAnsi="Book Antiqua"/>
          <w:lang w:val="it-IT"/>
        </w:rPr>
        <w:t>rdinaria</w:t>
      </w:r>
    </w:p>
    <w:p w14:paraId="1A2C49EB" w14:textId="77777777" w:rsidR="007B1528" w:rsidRPr="003017DC" w:rsidRDefault="007B1528" w:rsidP="004E5EB6">
      <w:pPr>
        <w:jc w:val="both"/>
        <w:rPr>
          <w:rFonts w:ascii="Book Antiqua" w:hAnsi="Book Antiqua"/>
          <w:lang w:val="it-IT"/>
        </w:rPr>
      </w:pPr>
    </w:p>
    <w:p w14:paraId="301C6E46" w14:textId="77777777" w:rsidR="007B1528" w:rsidRPr="005E3879" w:rsidRDefault="007B1528" w:rsidP="00E44D37">
      <w:pPr>
        <w:jc w:val="center"/>
        <w:outlineLvl w:val="0"/>
        <w:rPr>
          <w:rFonts w:ascii="Book Antiqua" w:hAnsi="Book Antiqua"/>
          <w:b/>
          <w:sz w:val="36"/>
          <w:lang w:val="es-ES_tradnl"/>
        </w:rPr>
      </w:pPr>
      <w:r w:rsidRPr="005E3879">
        <w:rPr>
          <w:rFonts w:ascii="Book Antiqua" w:hAnsi="Book Antiqua"/>
          <w:b/>
          <w:sz w:val="36"/>
          <w:lang w:val="es-ES_tradnl"/>
        </w:rPr>
        <w:t>C</w:t>
      </w:r>
      <w:r w:rsidR="00E26DAD" w:rsidRPr="005E3879">
        <w:rPr>
          <w:rFonts w:ascii="Book Antiqua" w:hAnsi="Book Antiqua"/>
          <w:b/>
          <w:sz w:val="36"/>
          <w:lang w:val="es-ES_tradnl"/>
        </w:rPr>
        <w:t>Á</w:t>
      </w:r>
      <w:r w:rsidRPr="005E3879">
        <w:rPr>
          <w:rFonts w:ascii="Book Antiqua" w:hAnsi="Book Antiqua"/>
          <w:b/>
          <w:sz w:val="36"/>
          <w:lang w:val="es-ES_tradnl"/>
        </w:rPr>
        <w:t>MARA DE REPRESENTANTES</w:t>
      </w:r>
    </w:p>
    <w:p w14:paraId="4DBF4C38" w14:textId="77777777" w:rsidR="001E7960" w:rsidRPr="005E3879" w:rsidRDefault="001E7960" w:rsidP="00E44D37">
      <w:pPr>
        <w:jc w:val="center"/>
        <w:outlineLvl w:val="0"/>
        <w:rPr>
          <w:rFonts w:ascii="Book Antiqua" w:hAnsi="Book Antiqua"/>
          <w:b/>
          <w:szCs w:val="24"/>
          <w:lang w:val="es-ES_tradnl"/>
        </w:rPr>
      </w:pPr>
    </w:p>
    <w:p w14:paraId="3EDBE38D" w14:textId="538EF0CC" w:rsidR="007B1528" w:rsidRPr="005E3879" w:rsidRDefault="007B1528" w:rsidP="00E44D37">
      <w:pPr>
        <w:jc w:val="center"/>
        <w:rPr>
          <w:rFonts w:ascii="Book Antiqua" w:hAnsi="Book Antiqua"/>
          <w:b/>
          <w:sz w:val="52"/>
          <w:szCs w:val="52"/>
          <w:lang w:val="es-ES_tradnl"/>
        </w:rPr>
      </w:pPr>
      <w:r w:rsidRPr="005E3879">
        <w:rPr>
          <w:rFonts w:ascii="Book Antiqua" w:hAnsi="Book Antiqua"/>
          <w:b/>
          <w:sz w:val="52"/>
          <w:szCs w:val="52"/>
          <w:lang w:val="es-ES_tradnl"/>
        </w:rPr>
        <w:t>P. de la C.</w:t>
      </w:r>
      <w:r w:rsidR="006851C3" w:rsidRPr="005E3879">
        <w:rPr>
          <w:rFonts w:ascii="Book Antiqua" w:hAnsi="Book Antiqua"/>
          <w:b/>
          <w:sz w:val="52"/>
          <w:szCs w:val="52"/>
          <w:lang w:val="es-ES_tradnl"/>
        </w:rPr>
        <w:t xml:space="preserve"> </w:t>
      </w:r>
      <w:r w:rsidR="002B1CBF">
        <w:rPr>
          <w:rFonts w:ascii="Book Antiqua" w:hAnsi="Book Antiqua"/>
          <w:b/>
          <w:sz w:val="52"/>
          <w:szCs w:val="52"/>
          <w:lang w:val="es-ES_tradnl"/>
        </w:rPr>
        <w:t>159</w:t>
      </w:r>
    </w:p>
    <w:p w14:paraId="14B55E95" w14:textId="77777777" w:rsidR="001E7960" w:rsidRPr="005E3879" w:rsidRDefault="001E7960" w:rsidP="00E44D37">
      <w:pPr>
        <w:jc w:val="center"/>
        <w:rPr>
          <w:rFonts w:ascii="Book Antiqua" w:hAnsi="Book Antiqua"/>
          <w:b/>
          <w:szCs w:val="24"/>
          <w:lang w:val="es-ES_tradnl"/>
        </w:rPr>
      </w:pPr>
    </w:p>
    <w:p w14:paraId="0CFA431D" w14:textId="21DE4170" w:rsidR="007B1528" w:rsidRPr="005E3879" w:rsidRDefault="002B1CBF" w:rsidP="00E44D37">
      <w:pPr>
        <w:jc w:val="center"/>
        <w:rPr>
          <w:rFonts w:ascii="Book Antiqua" w:hAnsi="Book Antiqua"/>
          <w:lang w:val="es-ES_tradnl"/>
        </w:rPr>
      </w:pPr>
      <w:r>
        <w:rPr>
          <w:rFonts w:ascii="Book Antiqua" w:hAnsi="Book Antiqua"/>
          <w:lang w:val="es-ES_tradnl"/>
        </w:rPr>
        <w:t xml:space="preserve">8 </w:t>
      </w:r>
      <w:r w:rsidR="002F6A31" w:rsidRPr="005E3879">
        <w:rPr>
          <w:rFonts w:ascii="Book Antiqua" w:hAnsi="Book Antiqua"/>
          <w:lang w:val="es-ES_tradnl"/>
        </w:rPr>
        <w:t>DE ENERO DE 202</w:t>
      </w:r>
      <w:r w:rsidR="003017DC">
        <w:rPr>
          <w:rFonts w:ascii="Book Antiqua" w:hAnsi="Book Antiqua"/>
          <w:lang w:val="es-ES_tradnl"/>
        </w:rPr>
        <w:t>5</w:t>
      </w:r>
    </w:p>
    <w:p w14:paraId="77ED5FDC" w14:textId="77777777" w:rsidR="001E7960" w:rsidRPr="005E3879" w:rsidRDefault="001E7960" w:rsidP="00E44D37">
      <w:pPr>
        <w:jc w:val="center"/>
        <w:rPr>
          <w:rFonts w:ascii="Book Antiqua" w:hAnsi="Book Antiqua"/>
          <w:lang w:val="es-ES_tradnl"/>
        </w:rPr>
      </w:pPr>
    </w:p>
    <w:p w14:paraId="68838131" w14:textId="77777777" w:rsidR="001E7960" w:rsidRPr="005E3879" w:rsidRDefault="007B1528" w:rsidP="00E44D37">
      <w:pPr>
        <w:jc w:val="center"/>
        <w:rPr>
          <w:rFonts w:ascii="Book Antiqua" w:hAnsi="Book Antiqua"/>
          <w:lang w:val="es-ES_tradnl"/>
        </w:rPr>
      </w:pPr>
      <w:r w:rsidRPr="005E3879">
        <w:rPr>
          <w:rFonts w:ascii="Book Antiqua" w:hAnsi="Book Antiqua"/>
          <w:lang w:val="es-ES_tradnl"/>
        </w:rPr>
        <w:t xml:space="preserve">Presentado por </w:t>
      </w:r>
      <w:r w:rsidR="00DF4433" w:rsidRPr="005E3879">
        <w:rPr>
          <w:rFonts w:ascii="Book Antiqua" w:hAnsi="Book Antiqua"/>
          <w:lang w:val="es-ES_tradnl"/>
        </w:rPr>
        <w:t xml:space="preserve">el </w:t>
      </w:r>
      <w:r w:rsidR="009B4F6E" w:rsidRPr="005E3879">
        <w:rPr>
          <w:rFonts w:ascii="Book Antiqua" w:hAnsi="Book Antiqua"/>
          <w:lang w:val="es-ES_tradnl"/>
        </w:rPr>
        <w:t xml:space="preserve">representante </w:t>
      </w:r>
      <w:r w:rsidR="00F406AD" w:rsidRPr="005E3879">
        <w:rPr>
          <w:rFonts w:ascii="Book Antiqua" w:hAnsi="Book Antiqua"/>
          <w:i/>
          <w:iCs/>
          <w:lang w:val="es-ES_tradnl"/>
        </w:rPr>
        <w:t>M</w:t>
      </w:r>
      <w:r w:rsidR="003017DC">
        <w:rPr>
          <w:rFonts w:ascii="Book Antiqua" w:hAnsi="Book Antiqua"/>
          <w:i/>
          <w:iCs/>
          <w:lang w:val="es-ES_tradnl"/>
        </w:rPr>
        <w:t>orey Noble</w:t>
      </w:r>
    </w:p>
    <w:p w14:paraId="180021D3" w14:textId="77777777" w:rsidR="00AD06C8" w:rsidRPr="005E3879" w:rsidRDefault="00AD06C8" w:rsidP="00E44D37">
      <w:pPr>
        <w:jc w:val="center"/>
        <w:rPr>
          <w:rFonts w:ascii="Book Antiqua" w:hAnsi="Book Antiqua"/>
          <w:lang w:val="es-ES_tradnl"/>
        </w:rPr>
      </w:pPr>
    </w:p>
    <w:p w14:paraId="3AA7B170" w14:textId="77777777" w:rsidR="002E621D" w:rsidRDefault="007B1528" w:rsidP="00E44D37">
      <w:pPr>
        <w:jc w:val="center"/>
        <w:rPr>
          <w:rFonts w:ascii="Book Antiqua" w:hAnsi="Book Antiqua"/>
          <w:lang w:val="es-ES_tradnl"/>
        </w:rPr>
      </w:pPr>
      <w:r w:rsidRPr="005E3879">
        <w:rPr>
          <w:rFonts w:ascii="Book Antiqua" w:hAnsi="Book Antiqua"/>
          <w:lang w:val="es-ES_tradnl"/>
        </w:rPr>
        <w:t xml:space="preserve">Referido a </w:t>
      </w:r>
      <w:r w:rsidR="002E621D">
        <w:rPr>
          <w:rFonts w:ascii="Book Antiqua" w:hAnsi="Book Antiqua"/>
          <w:lang w:val="es-ES_tradnl"/>
        </w:rPr>
        <w:t xml:space="preserve">las Comisiones de Cooperativismo; </w:t>
      </w:r>
    </w:p>
    <w:p w14:paraId="581E5A24" w14:textId="61583090" w:rsidR="007B1528" w:rsidRPr="005E3879" w:rsidRDefault="002E621D" w:rsidP="00E44D37">
      <w:pPr>
        <w:jc w:val="center"/>
        <w:rPr>
          <w:rFonts w:ascii="Book Antiqua" w:hAnsi="Book Antiqua"/>
          <w:lang w:val="es-ES_tradnl"/>
        </w:rPr>
      </w:pPr>
      <w:r>
        <w:rPr>
          <w:rFonts w:ascii="Book Antiqua" w:hAnsi="Book Antiqua"/>
          <w:lang w:val="es-ES_tradnl"/>
        </w:rPr>
        <w:t>y Reorganización, Eficiencia y Diligencia</w:t>
      </w:r>
    </w:p>
    <w:p w14:paraId="1F7503A7" w14:textId="77777777" w:rsidR="007B1528" w:rsidRPr="005E3879" w:rsidRDefault="007B1528" w:rsidP="00E44D37">
      <w:pPr>
        <w:jc w:val="both"/>
        <w:rPr>
          <w:rFonts w:ascii="Book Antiqua" w:hAnsi="Book Antiqua"/>
          <w:lang w:val="es-ES_tradnl"/>
        </w:rPr>
      </w:pPr>
    </w:p>
    <w:p w14:paraId="6719D8B6" w14:textId="77777777" w:rsidR="007B1528" w:rsidRPr="005E3879" w:rsidRDefault="007B1528" w:rsidP="00E44D37">
      <w:pPr>
        <w:jc w:val="center"/>
        <w:outlineLvl w:val="0"/>
        <w:rPr>
          <w:rFonts w:ascii="Book Antiqua" w:hAnsi="Book Antiqua"/>
          <w:b/>
          <w:sz w:val="28"/>
          <w:lang w:val="es-ES_tradnl"/>
        </w:rPr>
      </w:pPr>
      <w:r w:rsidRPr="005E3879">
        <w:rPr>
          <w:rFonts w:ascii="Book Antiqua" w:hAnsi="Book Antiqua"/>
          <w:b/>
          <w:sz w:val="28"/>
          <w:lang w:val="es-ES_tradnl"/>
        </w:rPr>
        <w:t>LEY</w:t>
      </w:r>
    </w:p>
    <w:p w14:paraId="659B9D0D" w14:textId="77777777" w:rsidR="007B1528" w:rsidRPr="005E3879" w:rsidRDefault="007B1528" w:rsidP="00E44D37">
      <w:pPr>
        <w:jc w:val="both"/>
        <w:rPr>
          <w:rFonts w:ascii="Book Antiqua" w:hAnsi="Book Antiqua"/>
          <w:lang w:val="es-ES_tradnl"/>
        </w:rPr>
      </w:pPr>
    </w:p>
    <w:p w14:paraId="1DE4DAE2" w14:textId="77777777" w:rsidR="007B1528" w:rsidRPr="005E3879" w:rsidRDefault="007B1528" w:rsidP="00962EC5">
      <w:pPr>
        <w:ind w:left="540" w:hanging="540"/>
        <w:jc w:val="both"/>
        <w:rPr>
          <w:rFonts w:ascii="Book Antiqua" w:hAnsi="Book Antiqua"/>
          <w:szCs w:val="24"/>
          <w:lang w:val="es-ES_tradnl"/>
        </w:rPr>
      </w:pPr>
      <w:r w:rsidRPr="005E3879">
        <w:rPr>
          <w:rFonts w:ascii="Book Antiqua" w:hAnsi="Book Antiqua"/>
          <w:szCs w:val="24"/>
          <w:lang w:val="es-ES_tradnl"/>
        </w:rPr>
        <w:t>Para</w:t>
      </w:r>
      <w:r w:rsidR="00B174A5" w:rsidRPr="005E3879">
        <w:rPr>
          <w:rFonts w:ascii="Book Antiqua" w:hAnsi="Book Antiqua"/>
          <w:szCs w:val="24"/>
          <w:lang w:val="es-ES_tradnl"/>
        </w:rPr>
        <w:t xml:space="preserve"> derogar la </w:t>
      </w:r>
      <w:r w:rsidR="00DE7A61" w:rsidRPr="005E3879">
        <w:rPr>
          <w:rFonts w:ascii="Book Antiqua" w:hAnsi="Book Antiqua"/>
          <w:szCs w:val="24"/>
          <w:lang w:val="es-ES_tradnl"/>
        </w:rPr>
        <w:t xml:space="preserve">Ley Núm. </w:t>
      </w:r>
      <w:r w:rsidR="00F406AD" w:rsidRPr="005E3879">
        <w:rPr>
          <w:rFonts w:ascii="Book Antiqua" w:hAnsi="Book Antiqua"/>
          <w:szCs w:val="24"/>
          <w:lang w:val="es-ES_tradnl"/>
        </w:rPr>
        <w:t xml:space="preserve">90 de 21 de junio de 1966, según enmendada, conocida como “Ley de la Compañía de Desarrollo Cooperativo de Puerto Rico”, </w:t>
      </w:r>
      <w:r w:rsidR="00B174A5" w:rsidRPr="005E3879">
        <w:rPr>
          <w:rFonts w:ascii="Book Antiqua" w:hAnsi="Book Antiqua"/>
          <w:szCs w:val="24"/>
          <w:lang w:val="es-ES_tradnl"/>
        </w:rPr>
        <w:t xml:space="preserve">por </w:t>
      </w:r>
      <w:r w:rsidR="00AD4458" w:rsidRPr="005E3879">
        <w:rPr>
          <w:rFonts w:ascii="Book Antiqua" w:hAnsi="Book Antiqua"/>
          <w:szCs w:val="24"/>
          <w:lang w:val="es-ES_tradnl"/>
        </w:rPr>
        <w:t xml:space="preserve">haberse convertido </w:t>
      </w:r>
      <w:r w:rsidR="00962EC5" w:rsidRPr="005E3879">
        <w:rPr>
          <w:rFonts w:ascii="Book Antiqua" w:hAnsi="Book Antiqua"/>
          <w:szCs w:val="24"/>
          <w:lang w:val="es-ES_tradnl"/>
        </w:rPr>
        <w:t>esta Ley</w:t>
      </w:r>
      <w:r w:rsidR="00CF1448" w:rsidRPr="005E3879">
        <w:rPr>
          <w:rFonts w:ascii="Book Antiqua" w:hAnsi="Book Antiqua"/>
          <w:szCs w:val="24"/>
          <w:lang w:val="es-ES_tradnl"/>
        </w:rPr>
        <w:t>,</w:t>
      </w:r>
      <w:r w:rsidR="00962EC5" w:rsidRPr="005E3879">
        <w:rPr>
          <w:rFonts w:ascii="Book Antiqua" w:hAnsi="Book Antiqua"/>
          <w:szCs w:val="24"/>
          <w:lang w:val="es-ES_tradnl"/>
        </w:rPr>
        <w:t xml:space="preserve"> </w:t>
      </w:r>
      <w:r w:rsidR="00B174A5" w:rsidRPr="005E3879">
        <w:rPr>
          <w:rFonts w:ascii="Book Antiqua" w:hAnsi="Book Antiqua"/>
          <w:szCs w:val="24"/>
          <w:lang w:val="es-ES_tradnl"/>
        </w:rPr>
        <w:t xml:space="preserve">en una </w:t>
      </w:r>
      <w:r w:rsidR="00DE7A61" w:rsidRPr="005E3879">
        <w:rPr>
          <w:rFonts w:ascii="Book Antiqua" w:hAnsi="Book Antiqua"/>
          <w:szCs w:val="24"/>
          <w:lang w:val="es-ES_tradnl"/>
        </w:rPr>
        <w:t xml:space="preserve">obsoleta e </w:t>
      </w:r>
      <w:r w:rsidR="00B174A5" w:rsidRPr="005E3879">
        <w:rPr>
          <w:rFonts w:ascii="Book Antiqua" w:hAnsi="Book Antiqua"/>
          <w:szCs w:val="24"/>
          <w:lang w:val="es-ES_tradnl"/>
        </w:rPr>
        <w:t>ino</w:t>
      </w:r>
      <w:r w:rsidR="00962EC5" w:rsidRPr="005E3879">
        <w:rPr>
          <w:rFonts w:ascii="Book Antiqua" w:hAnsi="Book Antiqua"/>
          <w:szCs w:val="24"/>
          <w:lang w:val="es-ES_tradnl"/>
        </w:rPr>
        <w:t>ficiosa</w:t>
      </w:r>
      <w:r w:rsidR="00B174A5" w:rsidRPr="005E3879">
        <w:rPr>
          <w:rFonts w:ascii="Book Antiqua" w:hAnsi="Book Antiqua"/>
          <w:szCs w:val="24"/>
          <w:lang w:val="es-ES_tradnl"/>
        </w:rPr>
        <w:t>.</w:t>
      </w:r>
      <w:r w:rsidRPr="005E3879">
        <w:rPr>
          <w:rFonts w:ascii="Book Antiqua" w:hAnsi="Book Antiqua"/>
          <w:szCs w:val="24"/>
          <w:lang w:val="es-PR"/>
        </w:rPr>
        <w:t xml:space="preserve"> </w:t>
      </w:r>
      <w:r w:rsidRPr="005E3879">
        <w:rPr>
          <w:rFonts w:ascii="Book Antiqua" w:hAnsi="Book Antiqua"/>
          <w:szCs w:val="24"/>
          <w:lang w:val="es-ES_tradnl"/>
        </w:rPr>
        <w:t xml:space="preserve"> </w:t>
      </w:r>
    </w:p>
    <w:p w14:paraId="6FADDDCD" w14:textId="77777777" w:rsidR="001E7960" w:rsidRPr="005E3879" w:rsidRDefault="001E7960" w:rsidP="00413E1B">
      <w:pPr>
        <w:ind w:left="540" w:hanging="540"/>
        <w:jc w:val="both"/>
        <w:rPr>
          <w:rFonts w:ascii="Book Antiqua" w:hAnsi="Book Antiqua"/>
          <w:szCs w:val="24"/>
          <w:lang w:val="es-ES_tradnl"/>
        </w:rPr>
      </w:pPr>
    </w:p>
    <w:p w14:paraId="7C22E92C" w14:textId="77777777" w:rsidR="007B1528" w:rsidRPr="005E3879" w:rsidRDefault="00E26DAD" w:rsidP="008E36EA">
      <w:pPr>
        <w:jc w:val="center"/>
        <w:outlineLvl w:val="0"/>
        <w:rPr>
          <w:rFonts w:ascii="Book Antiqua" w:hAnsi="Book Antiqua"/>
          <w:szCs w:val="24"/>
          <w:lang w:val="es-ES_tradnl"/>
        </w:rPr>
      </w:pPr>
      <w:r w:rsidRPr="005E3879">
        <w:rPr>
          <w:rFonts w:ascii="Book Antiqua" w:hAnsi="Book Antiqua"/>
          <w:szCs w:val="24"/>
          <w:lang w:val="es-ES_tradnl"/>
        </w:rPr>
        <w:t>EXPOSICIÓ</w:t>
      </w:r>
      <w:r w:rsidR="007B1528" w:rsidRPr="005E3879">
        <w:rPr>
          <w:rFonts w:ascii="Book Antiqua" w:hAnsi="Book Antiqua"/>
          <w:szCs w:val="24"/>
          <w:lang w:val="es-ES_tradnl"/>
        </w:rPr>
        <w:t>N DE MOTIVOS</w:t>
      </w:r>
    </w:p>
    <w:p w14:paraId="625825CF" w14:textId="77777777" w:rsidR="001E7960" w:rsidRPr="005E3879" w:rsidRDefault="001E7960" w:rsidP="00413E1B">
      <w:pPr>
        <w:ind w:firstLine="360"/>
        <w:jc w:val="center"/>
        <w:outlineLvl w:val="0"/>
        <w:rPr>
          <w:rFonts w:ascii="Book Antiqua" w:hAnsi="Book Antiqua"/>
          <w:szCs w:val="24"/>
          <w:lang w:val="es-ES_tradnl"/>
        </w:rPr>
      </w:pPr>
    </w:p>
    <w:p w14:paraId="6AAF5488" w14:textId="77777777" w:rsidR="00DE7A61" w:rsidRPr="005E3879" w:rsidRDefault="00FE1259" w:rsidP="00DE7A61">
      <w:pPr>
        <w:ind w:firstLine="360"/>
        <w:jc w:val="both"/>
        <w:rPr>
          <w:rFonts w:ascii="Book Antiqua" w:hAnsi="Book Antiqua"/>
          <w:szCs w:val="24"/>
          <w:lang w:val="es-ES_tradnl"/>
        </w:rPr>
      </w:pPr>
      <w:r w:rsidRPr="005E3879">
        <w:rPr>
          <w:rFonts w:ascii="Book Antiqua" w:hAnsi="Book Antiqua"/>
          <w:szCs w:val="24"/>
          <w:lang w:val="es-ES_tradnl"/>
        </w:rPr>
        <w:t xml:space="preserve">Mediante </w:t>
      </w:r>
      <w:r w:rsidR="00962EC5" w:rsidRPr="005E3879">
        <w:rPr>
          <w:rFonts w:ascii="Book Antiqua" w:hAnsi="Book Antiqua"/>
          <w:szCs w:val="24"/>
          <w:lang w:val="es-ES_tradnl"/>
        </w:rPr>
        <w:t xml:space="preserve">la </w:t>
      </w:r>
      <w:r w:rsidR="008B4B91" w:rsidRPr="005E3879">
        <w:rPr>
          <w:rFonts w:ascii="Book Antiqua" w:hAnsi="Book Antiqua"/>
          <w:szCs w:val="24"/>
          <w:lang w:val="es-ES_tradnl"/>
        </w:rPr>
        <w:t xml:space="preserve">Ley Núm. </w:t>
      </w:r>
      <w:r w:rsidR="00F406AD" w:rsidRPr="005E3879">
        <w:rPr>
          <w:rFonts w:ascii="Book Antiqua" w:hAnsi="Book Antiqua"/>
          <w:szCs w:val="24"/>
          <w:lang w:val="es-ES_tradnl"/>
        </w:rPr>
        <w:t>90 de 21 de junio de 1966, según enmendada, conocida como “Ley de la Compañía de Desarrollo Cooperativo de Puerto Rico”, se creó una corporación pública e instrumentalidad del Gobierno de Puerto Rico, bajo la denominación de “Compañía de Desarrollo Cooperativo de Puerto Rico”, adscrita a la ahora extinta Administración de Fomento Cooperativo.</w:t>
      </w:r>
      <w:r w:rsidR="00DE7A61" w:rsidRPr="005E3879">
        <w:rPr>
          <w:rFonts w:ascii="Book Antiqua" w:hAnsi="Book Antiqua"/>
          <w:szCs w:val="24"/>
          <w:lang w:val="es-ES_tradnl"/>
        </w:rPr>
        <w:t xml:space="preserve"> </w:t>
      </w:r>
    </w:p>
    <w:p w14:paraId="634AD98B" w14:textId="77777777" w:rsidR="00DE7A61" w:rsidRPr="005E3879" w:rsidRDefault="00DE7A61" w:rsidP="00DE7A61">
      <w:pPr>
        <w:ind w:firstLine="360"/>
        <w:jc w:val="both"/>
        <w:rPr>
          <w:rFonts w:ascii="Book Antiqua" w:hAnsi="Book Antiqua"/>
          <w:szCs w:val="24"/>
          <w:lang w:val="es-ES_tradnl"/>
        </w:rPr>
      </w:pPr>
    </w:p>
    <w:p w14:paraId="4988982A" w14:textId="77777777" w:rsidR="00F406AD" w:rsidRPr="005E3879" w:rsidRDefault="00F406AD" w:rsidP="00DE7A61">
      <w:pPr>
        <w:ind w:firstLine="360"/>
        <w:jc w:val="both"/>
        <w:rPr>
          <w:rFonts w:ascii="Book Antiqua" w:hAnsi="Book Antiqua"/>
          <w:szCs w:val="24"/>
          <w:lang w:val="es-ES_tradnl"/>
        </w:rPr>
      </w:pPr>
      <w:r w:rsidRPr="005E3879">
        <w:rPr>
          <w:rFonts w:ascii="Book Antiqua" w:hAnsi="Book Antiqua"/>
          <w:szCs w:val="24"/>
          <w:lang w:val="es-ES_tradnl"/>
        </w:rPr>
        <w:t xml:space="preserve">Fueron las funciones de la Compañía de Desarrollo Cooperativo de Puerto Rico, estimular, mediante los medios que estimara más conveniente, el desarrollo y expansión de las empresas cooperativas, facilitando a éstas promover, iniciar y mantener en operación toda clase de actividades económicas. Además, podía participar en actividades tendientes al desarrollo de empresas cooperativas bien por su exclusiva cuenta o mediante participación en cualquier forma adecuada con entidades privadas o gubernamentales o mediante la inversión de terceros; y tenía la facultad de dirigir su programa de trabajo, a lograr que el desarrollo cooperativista de Puerto Rico se realizara en la forma más integrada posible al desarrollo de la comunidad puertorriqueña. </w:t>
      </w:r>
    </w:p>
    <w:p w14:paraId="184267F7" w14:textId="77777777" w:rsidR="00F406AD" w:rsidRPr="005E3879" w:rsidRDefault="00F406AD" w:rsidP="00DE7A61">
      <w:pPr>
        <w:ind w:firstLine="360"/>
        <w:jc w:val="both"/>
        <w:rPr>
          <w:rFonts w:ascii="Book Antiqua" w:hAnsi="Book Antiqua"/>
          <w:szCs w:val="24"/>
          <w:lang w:val="es-ES_tradnl"/>
        </w:rPr>
      </w:pPr>
    </w:p>
    <w:p w14:paraId="469B2700" w14:textId="77777777" w:rsidR="00807C26" w:rsidRPr="005E3879" w:rsidRDefault="005447B5" w:rsidP="00E31CD7">
      <w:pPr>
        <w:ind w:firstLine="360"/>
        <w:jc w:val="both"/>
        <w:rPr>
          <w:rFonts w:ascii="Book Antiqua" w:hAnsi="Book Antiqua"/>
          <w:szCs w:val="24"/>
          <w:lang w:val="es-ES_tradnl"/>
        </w:rPr>
      </w:pPr>
      <w:r w:rsidRPr="005E3879">
        <w:rPr>
          <w:rFonts w:ascii="Book Antiqua" w:hAnsi="Book Antiqua"/>
          <w:szCs w:val="24"/>
          <w:lang w:val="es-ES_tradnl"/>
        </w:rPr>
        <w:t xml:space="preserve">Básicamente, </w:t>
      </w:r>
      <w:r w:rsidR="00F406AD" w:rsidRPr="005E3879">
        <w:rPr>
          <w:rFonts w:ascii="Book Antiqua" w:hAnsi="Book Antiqua"/>
          <w:szCs w:val="24"/>
          <w:lang w:val="es-ES_tradnl"/>
        </w:rPr>
        <w:t>fue la intención de la Asamblea Legislativa de entonces</w:t>
      </w:r>
      <w:r w:rsidR="00807C26" w:rsidRPr="005E3879">
        <w:rPr>
          <w:rFonts w:ascii="Book Antiqua" w:hAnsi="Book Antiqua"/>
          <w:szCs w:val="24"/>
          <w:lang w:val="es-ES_tradnl"/>
        </w:rPr>
        <w:t>,</w:t>
      </w:r>
      <w:r w:rsidR="00F406AD" w:rsidRPr="005E3879">
        <w:rPr>
          <w:rFonts w:ascii="Book Antiqua" w:hAnsi="Book Antiqua"/>
          <w:szCs w:val="24"/>
          <w:lang w:val="es-ES_tradnl"/>
        </w:rPr>
        <w:t xml:space="preserve"> </w:t>
      </w:r>
      <w:r w:rsidR="00807C26" w:rsidRPr="005E3879">
        <w:rPr>
          <w:rFonts w:ascii="Book Antiqua" w:hAnsi="Book Antiqua"/>
          <w:szCs w:val="24"/>
          <w:lang w:val="es-ES_tradnl"/>
        </w:rPr>
        <w:t xml:space="preserve">crear una entidad gubernamental con la autoridad de </w:t>
      </w:r>
      <w:r w:rsidR="00F406AD" w:rsidRPr="005E3879">
        <w:rPr>
          <w:rFonts w:ascii="Book Antiqua" w:hAnsi="Book Antiqua"/>
          <w:szCs w:val="24"/>
          <w:lang w:val="es-ES_tradnl"/>
        </w:rPr>
        <w:t>desarroll</w:t>
      </w:r>
      <w:r w:rsidR="00807C26" w:rsidRPr="005E3879">
        <w:rPr>
          <w:rFonts w:ascii="Book Antiqua" w:hAnsi="Book Antiqua"/>
          <w:szCs w:val="24"/>
          <w:lang w:val="es-ES_tradnl"/>
        </w:rPr>
        <w:t xml:space="preserve">ar </w:t>
      </w:r>
      <w:r w:rsidR="00F406AD" w:rsidRPr="005E3879">
        <w:rPr>
          <w:rFonts w:ascii="Book Antiqua" w:hAnsi="Book Antiqua"/>
          <w:szCs w:val="24"/>
          <w:lang w:val="es-ES_tradnl"/>
        </w:rPr>
        <w:t>actividades y facilidades</w:t>
      </w:r>
      <w:r w:rsidR="00807C26" w:rsidRPr="005E3879">
        <w:rPr>
          <w:rFonts w:ascii="Book Antiqua" w:hAnsi="Book Antiqua"/>
          <w:szCs w:val="24"/>
          <w:lang w:val="es-ES_tradnl"/>
        </w:rPr>
        <w:t xml:space="preserve"> </w:t>
      </w:r>
      <w:r w:rsidR="00F406AD" w:rsidRPr="005E3879">
        <w:rPr>
          <w:rFonts w:ascii="Book Antiqua" w:hAnsi="Book Antiqua"/>
          <w:szCs w:val="24"/>
          <w:lang w:val="es-ES_tradnl"/>
        </w:rPr>
        <w:t xml:space="preserve">que </w:t>
      </w:r>
      <w:r w:rsidR="00F406AD" w:rsidRPr="005E3879">
        <w:rPr>
          <w:rFonts w:ascii="Book Antiqua" w:hAnsi="Book Antiqua"/>
          <w:szCs w:val="24"/>
          <w:lang w:val="es-ES_tradnl"/>
        </w:rPr>
        <w:lastRenderedPageBreak/>
        <w:t>propici</w:t>
      </w:r>
      <w:r w:rsidR="00807C26" w:rsidRPr="005E3879">
        <w:rPr>
          <w:rFonts w:ascii="Book Antiqua" w:hAnsi="Book Antiqua"/>
          <w:szCs w:val="24"/>
          <w:lang w:val="es-ES_tradnl"/>
        </w:rPr>
        <w:t xml:space="preserve">aran </w:t>
      </w:r>
      <w:r w:rsidR="00F406AD" w:rsidRPr="005E3879">
        <w:rPr>
          <w:rFonts w:ascii="Book Antiqua" w:hAnsi="Book Antiqua"/>
          <w:szCs w:val="24"/>
          <w:lang w:val="es-ES_tradnl"/>
        </w:rPr>
        <w:t>y aceler</w:t>
      </w:r>
      <w:r w:rsidR="00807C26" w:rsidRPr="005E3879">
        <w:rPr>
          <w:rFonts w:ascii="Book Antiqua" w:hAnsi="Book Antiqua"/>
          <w:szCs w:val="24"/>
          <w:lang w:val="es-ES_tradnl"/>
        </w:rPr>
        <w:t xml:space="preserve">aran </w:t>
      </w:r>
      <w:r w:rsidR="00F406AD" w:rsidRPr="005E3879">
        <w:rPr>
          <w:rFonts w:ascii="Book Antiqua" w:hAnsi="Book Antiqua"/>
          <w:szCs w:val="24"/>
          <w:lang w:val="es-ES_tradnl"/>
        </w:rPr>
        <w:t xml:space="preserve">la más rápida expansión del movimiento cooperativista puertorriqueño. </w:t>
      </w:r>
    </w:p>
    <w:p w14:paraId="493414A6" w14:textId="77777777" w:rsidR="00807C26" w:rsidRPr="005E3879" w:rsidRDefault="00807C26" w:rsidP="00E31CD7">
      <w:pPr>
        <w:ind w:firstLine="360"/>
        <w:jc w:val="both"/>
        <w:rPr>
          <w:rFonts w:ascii="Book Antiqua" w:hAnsi="Book Antiqua"/>
          <w:szCs w:val="24"/>
          <w:lang w:val="es-ES_tradnl"/>
        </w:rPr>
      </w:pPr>
    </w:p>
    <w:p w14:paraId="6E09027D" w14:textId="77777777" w:rsidR="00807C26" w:rsidRPr="005E3879" w:rsidRDefault="00B56836" w:rsidP="00E31CD7">
      <w:pPr>
        <w:ind w:firstLine="360"/>
        <w:jc w:val="both"/>
        <w:rPr>
          <w:rFonts w:ascii="Book Antiqua" w:hAnsi="Book Antiqua"/>
          <w:szCs w:val="24"/>
          <w:lang w:val="es-ES_tradnl"/>
        </w:rPr>
      </w:pPr>
      <w:r w:rsidRPr="005E3879">
        <w:rPr>
          <w:rFonts w:ascii="Book Antiqua" w:hAnsi="Book Antiqua"/>
          <w:szCs w:val="24"/>
          <w:lang w:val="es-ES_tradnl"/>
        </w:rPr>
        <w:t xml:space="preserve">Ahora bien, </w:t>
      </w:r>
      <w:r w:rsidR="00626C29" w:rsidRPr="005E3879">
        <w:rPr>
          <w:rFonts w:ascii="Book Antiqua" w:hAnsi="Book Antiqua"/>
          <w:szCs w:val="24"/>
          <w:lang w:val="es-ES_tradnl"/>
        </w:rPr>
        <w:t xml:space="preserve">con la aprobación de la Ley </w:t>
      </w:r>
      <w:r w:rsidR="00807C26" w:rsidRPr="005E3879">
        <w:rPr>
          <w:rFonts w:ascii="Book Antiqua" w:hAnsi="Book Antiqua"/>
          <w:szCs w:val="24"/>
          <w:lang w:val="es-ES_tradnl"/>
        </w:rPr>
        <w:t>247-2008, según enmendada, conocida como “Ley Orgánica de la Comisión de Desarrollo Cooperativo de Puerto Rico”, el Gobierno de Puerto Rico reafirmó su reconocimiento del cooperativismo, como modelo empresarial fundamental para el logro de un desarrollo social y económico sustentable y balanceado, centrado en el ser humano y las comunidades. Así las cosas, la Ley 247 creó la Comisión de Desarrollo Cooperativo de Puerto Rico, como una entidad jurídica de la Rama Ejecutiva independiente, separada de cualquier otra agencia o entidad pública y no sujeta a otro Departamento, Agencia, Dependencia o Instrumentalidad del Gobierno de Puerto Rico. Y, a su vez, derogó la Ley Núm. 89 de 21 de junio de 1966, según enmendada, mediante la cual se había creado a la Administración de Fomento Cooperativo.</w:t>
      </w:r>
    </w:p>
    <w:p w14:paraId="6AB15B9C" w14:textId="77777777" w:rsidR="00807C26" w:rsidRPr="005E3879" w:rsidRDefault="00807C26" w:rsidP="00E31CD7">
      <w:pPr>
        <w:ind w:firstLine="360"/>
        <w:jc w:val="both"/>
        <w:rPr>
          <w:rFonts w:ascii="Book Antiqua" w:hAnsi="Book Antiqua"/>
          <w:szCs w:val="24"/>
          <w:lang w:val="es-ES_tradnl"/>
        </w:rPr>
      </w:pPr>
    </w:p>
    <w:p w14:paraId="31146696" w14:textId="77777777" w:rsidR="00807C26" w:rsidRPr="005E3879" w:rsidRDefault="00837670" w:rsidP="00E31CD7">
      <w:pPr>
        <w:ind w:firstLine="360"/>
        <w:jc w:val="both"/>
        <w:rPr>
          <w:rFonts w:ascii="Book Antiqua" w:hAnsi="Book Antiqua"/>
          <w:szCs w:val="24"/>
          <w:lang w:val="es-ES_tradnl"/>
        </w:rPr>
      </w:pPr>
      <w:r w:rsidRPr="005E3879">
        <w:rPr>
          <w:rFonts w:ascii="Book Antiqua" w:hAnsi="Book Antiqua"/>
          <w:szCs w:val="24"/>
          <w:lang w:val="es-ES_tradnl"/>
        </w:rPr>
        <w:t xml:space="preserve">Por tanto, </w:t>
      </w:r>
      <w:r w:rsidR="00807C26" w:rsidRPr="005E3879">
        <w:rPr>
          <w:rFonts w:ascii="Book Antiqua" w:hAnsi="Book Antiqua"/>
          <w:szCs w:val="24"/>
          <w:lang w:val="es-ES_tradnl"/>
        </w:rPr>
        <w:t>habiendo sido derogada la Ley de la entidad gubernamental, a la cual se encontraba adscrita la Compañía de Desarrollo Cooperativo de Puerto Rico</w:t>
      </w:r>
      <w:r w:rsidR="005E3879" w:rsidRPr="005E3879">
        <w:rPr>
          <w:rFonts w:ascii="Book Antiqua" w:hAnsi="Book Antiqua"/>
          <w:szCs w:val="24"/>
          <w:lang w:val="es-ES_tradnl"/>
        </w:rPr>
        <w:t xml:space="preserve">, podemos presumir que esta quedó inoperante. </w:t>
      </w:r>
    </w:p>
    <w:p w14:paraId="76B04615" w14:textId="77777777" w:rsidR="00807C26" w:rsidRPr="005E3879" w:rsidRDefault="00807C26" w:rsidP="00E31CD7">
      <w:pPr>
        <w:ind w:firstLine="360"/>
        <w:jc w:val="both"/>
        <w:rPr>
          <w:rFonts w:ascii="Book Antiqua" w:hAnsi="Book Antiqua"/>
          <w:szCs w:val="24"/>
          <w:lang w:val="es-ES_tradnl"/>
        </w:rPr>
      </w:pPr>
    </w:p>
    <w:p w14:paraId="637D794E" w14:textId="77777777" w:rsidR="00B174A5" w:rsidRPr="005E3879" w:rsidRDefault="005E3879" w:rsidP="00E31CD7">
      <w:pPr>
        <w:ind w:firstLine="360"/>
        <w:jc w:val="both"/>
        <w:rPr>
          <w:rFonts w:ascii="Book Antiqua" w:hAnsi="Book Antiqua"/>
          <w:szCs w:val="24"/>
          <w:lang w:val="es-ES_tradnl"/>
        </w:rPr>
      </w:pPr>
      <w:r w:rsidRPr="005E3879">
        <w:rPr>
          <w:rFonts w:ascii="Book Antiqua" w:hAnsi="Book Antiqua"/>
          <w:szCs w:val="24"/>
          <w:lang w:val="es-ES_tradnl"/>
        </w:rPr>
        <w:t>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 derogar la Ley Núm. 90 de 21 de junio de 1966, según enmendada, conocida como “Ley de la Compañía de Desarrollo Cooperativo de Puerto Rico”, por haberse convertido esta Ley, en una obsoleta e inoficiosa</w:t>
      </w:r>
      <w:r w:rsidR="00BC06E9" w:rsidRPr="005E3879">
        <w:rPr>
          <w:rFonts w:ascii="Book Antiqua" w:hAnsi="Book Antiqua"/>
          <w:szCs w:val="24"/>
          <w:lang w:val="es-ES_tradnl"/>
        </w:rPr>
        <w:t>.</w:t>
      </w:r>
    </w:p>
    <w:p w14:paraId="5FA391E8" w14:textId="77777777" w:rsidR="00413E1B" w:rsidRPr="002E621D" w:rsidRDefault="00413E1B" w:rsidP="00413E1B">
      <w:pPr>
        <w:ind w:firstLine="360"/>
        <w:jc w:val="both"/>
        <w:rPr>
          <w:rFonts w:ascii="Book Antiqua" w:hAnsi="Book Antiqua"/>
          <w:i/>
          <w:szCs w:val="24"/>
          <w:lang w:val="es-ES_tradnl"/>
        </w:rPr>
      </w:pPr>
    </w:p>
    <w:p w14:paraId="212152B1" w14:textId="77777777" w:rsidR="007B1528" w:rsidRPr="005E3879" w:rsidRDefault="00E26DAD" w:rsidP="00413E1B">
      <w:pPr>
        <w:spacing w:line="480" w:lineRule="auto"/>
        <w:outlineLvl w:val="0"/>
        <w:rPr>
          <w:rFonts w:ascii="Book Antiqua" w:hAnsi="Book Antiqua"/>
          <w:i/>
          <w:lang w:val="es-ES_tradnl"/>
        </w:rPr>
      </w:pPr>
      <w:r w:rsidRPr="005E3879">
        <w:rPr>
          <w:rFonts w:ascii="Book Antiqua" w:hAnsi="Book Antiqua"/>
          <w:i/>
          <w:lang w:val="es-ES_tradnl"/>
        </w:rPr>
        <w:t>DECRÉ</w:t>
      </w:r>
      <w:r w:rsidR="007B1528" w:rsidRPr="005E3879">
        <w:rPr>
          <w:rFonts w:ascii="Book Antiqua" w:hAnsi="Book Antiqua"/>
          <w:i/>
          <w:lang w:val="es-ES_tradnl"/>
        </w:rPr>
        <w:t>TASE POR LA ASAMBLEA LEGISLATIVA DE PUERTO RICO:</w:t>
      </w:r>
    </w:p>
    <w:p w14:paraId="166E08E0" w14:textId="77777777" w:rsidR="007B1528" w:rsidRPr="005E3879" w:rsidRDefault="007B1528" w:rsidP="00E44D37">
      <w:pPr>
        <w:spacing w:line="480" w:lineRule="auto"/>
        <w:jc w:val="both"/>
        <w:rPr>
          <w:rFonts w:ascii="Book Antiqua" w:hAnsi="Book Antiqua"/>
          <w:lang w:val="es-ES_tradnl"/>
        </w:rPr>
        <w:sectPr w:rsidR="007B1528" w:rsidRPr="005E3879" w:rsidSect="005A557F">
          <w:headerReference w:type="default" r:id="rId6"/>
          <w:headerReference w:type="first" r:id="rId7"/>
          <w:type w:val="continuous"/>
          <w:pgSz w:w="12240" w:h="15840" w:code="1"/>
          <w:pgMar w:top="1152" w:right="1440" w:bottom="1440" w:left="1440" w:header="576" w:footer="720" w:gutter="0"/>
          <w:cols w:space="720"/>
          <w:titlePg/>
          <w:docGrid w:linePitch="326"/>
        </w:sectPr>
      </w:pPr>
    </w:p>
    <w:p w14:paraId="1657322C" w14:textId="77777777" w:rsidR="00962EC5" w:rsidRPr="005E3879" w:rsidRDefault="007B1528" w:rsidP="00437EBB">
      <w:pPr>
        <w:spacing w:line="480" w:lineRule="auto"/>
        <w:ind w:firstLine="360"/>
        <w:jc w:val="both"/>
        <w:rPr>
          <w:rFonts w:ascii="Book Antiqua" w:hAnsi="Book Antiqua"/>
          <w:lang w:val="es-ES_tradnl"/>
        </w:rPr>
      </w:pPr>
      <w:r w:rsidRPr="005E3879">
        <w:rPr>
          <w:rFonts w:ascii="Book Antiqua" w:hAnsi="Book Antiqua"/>
          <w:lang w:val="es-ES_tradnl"/>
        </w:rPr>
        <w:t>Artículo 1.-</w:t>
      </w:r>
      <w:r w:rsidR="00962EC5" w:rsidRPr="005E3879">
        <w:rPr>
          <w:rFonts w:ascii="Book Antiqua" w:hAnsi="Book Antiqua"/>
          <w:lang w:val="es-ES_tradnl"/>
        </w:rPr>
        <w:t xml:space="preserve"> </w:t>
      </w:r>
      <w:r w:rsidR="00B174A5" w:rsidRPr="005E3879">
        <w:rPr>
          <w:rFonts w:ascii="Book Antiqua" w:hAnsi="Book Antiqua"/>
          <w:lang w:val="es-ES_tradnl"/>
        </w:rPr>
        <w:t xml:space="preserve">Se deroga </w:t>
      </w:r>
      <w:r w:rsidR="00F406AD" w:rsidRPr="005E3879">
        <w:rPr>
          <w:rFonts w:ascii="Book Antiqua" w:hAnsi="Book Antiqua"/>
          <w:lang w:val="es-ES_tradnl"/>
        </w:rPr>
        <w:t>la Ley Núm. 90 de 21 de junio de 1966, según enmendada, conocida como “Ley de la Compañía de Desarrollo Cooperativo de Puerto Rico”, por haberse convertido esta Ley, en una obsoleta e inoficiosa</w:t>
      </w:r>
      <w:r w:rsidR="00962EC5" w:rsidRPr="005E3879">
        <w:rPr>
          <w:rFonts w:ascii="Book Antiqua" w:hAnsi="Book Antiqua"/>
          <w:lang w:val="es-ES_tradnl"/>
        </w:rPr>
        <w:t>.</w:t>
      </w:r>
    </w:p>
    <w:p w14:paraId="2A2C8FB0" w14:textId="77777777" w:rsidR="00523344" w:rsidRPr="005E3879" w:rsidRDefault="00B174A5" w:rsidP="00CA684C">
      <w:pPr>
        <w:spacing w:line="480" w:lineRule="auto"/>
        <w:ind w:firstLine="360"/>
        <w:jc w:val="both"/>
        <w:rPr>
          <w:rFonts w:ascii="Book Antiqua" w:hAnsi="Book Antiqua"/>
          <w:lang w:val="es-PR"/>
        </w:rPr>
      </w:pPr>
      <w:r w:rsidRPr="005E3879">
        <w:rPr>
          <w:rFonts w:ascii="Book Antiqua" w:hAnsi="Book Antiqua"/>
          <w:lang w:val="es-ES_tradnl"/>
        </w:rPr>
        <w:t xml:space="preserve">Artículo </w:t>
      </w:r>
      <w:r w:rsidR="003C59D6" w:rsidRPr="005E3879">
        <w:rPr>
          <w:rFonts w:ascii="Book Antiqua" w:hAnsi="Book Antiqua"/>
          <w:lang w:val="es-ES_tradnl"/>
        </w:rPr>
        <w:t>2</w:t>
      </w:r>
      <w:r w:rsidRPr="005E3879">
        <w:rPr>
          <w:rFonts w:ascii="Book Antiqua" w:hAnsi="Book Antiqua"/>
          <w:lang w:val="es-ES_tradnl"/>
        </w:rPr>
        <w:t>.-</w:t>
      </w:r>
      <w:r w:rsidR="00523344" w:rsidRPr="005E3879">
        <w:rPr>
          <w:rFonts w:ascii="Book Antiqua" w:hAnsi="Book Antiqua"/>
          <w:lang w:val="es-ES_tradnl"/>
        </w:rPr>
        <w:t>Esta</w:t>
      </w:r>
      <w:r w:rsidR="00523344" w:rsidRPr="005E3879">
        <w:rPr>
          <w:rFonts w:ascii="Book Antiqua" w:hAnsi="Book Antiqua"/>
          <w:lang w:val="es-PR"/>
        </w:rPr>
        <w:t xml:space="preserve"> Ley entrará en vigor inmediatamente después de su aprobación.</w:t>
      </w:r>
      <w:bookmarkStart w:id="0" w:name="{5C394}"/>
      <w:bookmarkEnd w:id="0"/>
    </w:p>
    <w:sectPr w:rsidR="00523344" w:rsidRPr="005E3879"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3EAC3" w14:textId="77777777" w:rsidR="00EC11DE" w:rsidRDefault="00EC11DE">
      <w:r>
        <w:separator/>
      </w:r>
    </w:p>
  </w:endnote>
  <w:endnote w:type="continuationSeparator" w:id="0">
    <w:p w14:paraId="4FF2E365" w14:textId="77777777" w:rsidR="00EC11DE" w:rsidRDefault="00EC1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3AA40" w14:textId="77777777" w:rsidR="00EC11DE" w:rsidRDefault="00EC11DE">
      <w:r>
        <w:separator/>
      </w:r>
    </w:p>
  </w:footnote>
  <w:footnote w:type="continuationSeparator" w:id="0">
    <w:p w14:paraId="7B892154" w14:textId="77777777" w:rsidR="00EC11DE" w:rsidRDefault="00EC1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D596F"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94E46" w14:textId="77777777" w:rsidR="0068013D" w:rsidRDefault="0068013D" w:rsidP="0068013D">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56D78"/>
    <w:rsid w:val="0007008E"/>
    <w:rsid w:val="00077503"/>
    <w:rsid w:val="0008320B"/>
    <w:rsid w:val="000A44B5"/>
    <w:rsid w:val="000B50C8"/>
    <w:rsid w:val="000F7AC7"/>
    <w:rsid w:val="000F7BCC"/>
    <w:rsid w:val="001107D4"/>
    <w:rsid w:val="001172CE"/>
    <w:rsid w:val="0015461F"/>
    <w:rsid w:val="00160D11"/>
    <w:rsid w:val="001A026F"/>
    <w:rsid w:val="001A5B58"/>
    <w:rsid w:val="001B031D"/>
    <w:rsid w:val="001C70F2"/>
    <w:rsid w:val="001D0079"/>
    <w:rsid w:val="001E3544"/>
    <w:rsid w:val="001E7960"/>
    <w:rsid w:val="00221F09"/>
    <w:rsid w:val="00231F01"/>
    <w:rsid w:val="002547D1"/>
    <w:rsid w:val="00285BA2"/>
    <w:rsid w:val="002918C7"/>
    <w:rsid w:val="002B1CBF"/>
    <w:rsid w:val="002B242F"/>
    <w:rsid w:val="002B7FCD"/>
    <w:rsid w:val="002D2081"/>
    <w:rsid w:val="002E621D"/>
    <w:rsid w:val="002F6A31"/>
    <w:rsid w:val="003017DC"/>
    <w:rsid w:val="003023E5"/>
    <w:rsid w:val="0030660D"/>
    <w:rsid w:val="00311E77"/>
    <w:rsid w:val="00330035"/>
    <w:rsid w:val="00332F0C"/>
    <w:rsid w:val="00340309"/>
    <w:rsid w:val="00394072"/>
    <w:rsid w:val="003C59D6"/>
    <w:rsid w:val="00413E1B"/>
    <w:rsid w:val="0041525D"/>
    <w:rsid w:val="00421674"/>
    <w:rsid w:val="00424602"/>
    <w:rsid w:val="00437EBB"/>
    <w:rsid w:val="004423CF"/>
    <w:rsid w:val="004642B7"/>
    <w:rsid w:val="0046560A"/>
    <w:rsid w:val="00481F3B"/>
    <w:rsid w:val="004E4B96"/>
    <w:rsid w:val="004E5EB6"/>
    <w:rsid w:val="005155F5"/>
    <w:rsid w:val="00523344"/>
    <w:rsid w:val="00530E58"/>
    <w:rsid w:val="00534E1C"/>
    <w:rsid w:val="005350BA"/>
    <w:rsid w:val="00541FA5"/>
    <w:rsid w:val="005447B5"/>
    <w:rsid w:val="0054505E"/>
    <w:rsid w:val="00562BE8"/>
    <w:rsid w:val="0056335D"/>
    <w:rsid w:val="00591687"/>
    <w:rsid w:val="005A0AEC"/>
    <w:rsid w:val="005A557F"/>
    <w:rsid w:val="005B556D"/>
    <w:rsid w:val="005C28AB"/>
    <w:rsid w:val="005E3879"/>
    <w:rsid w:val="00626C29"/>
    <w:rsid w:val="00641B07"/>
    <w:rsid w:val="00644180"/>
    <w:rsid w:val="00646B14"/>
    <w:rsid w:val="0065534A"/>
    <w:rsid w:val="0068013D"/>
    <w:rsid w:val="00681FC9"/>
    <w:rsid w:val="006851C3"/>
    <w:rsid w:val="006857E8"/>
    <w:rsid w:val="006858BD"/>
    <w:rsid w:val="00686765"/>
    <w:rsid w:val="006965E8"/>
    <w:rsid w:val="007243F5"/>
    <w:rsid w:val="007377F7"/>
    <w:rsid w:val="00746EE2"/>
    <w:rsid w:val="00784EEA"/>
    <w:rsid w:val="007B1528"/>
    <w:rsid w:val="007E4ED2"/>
    <w:rsid w:val="00807C26"/>
    <w:rsid w:val="00837670"/>
    <w:rsid w:val="008614C0"/>
    <w:rsid w:val="00882AD2"/>
    <w:rsid w:val="008860F2"/>
    <w:rsid w:val="00893D48"/>
    <w:rsid w:val="008A1A1C"/>
    <w:rsid w:val="008B4B91"/>
    <w:rsid w:val="008D6901"/>
    <w:rsid w:val="008E36EA"/>
    <w:rsid w:val="008F3379"/>
    <w:rsid w:val="008F53C2"/>
    <w:rsid w:val="00901ABD"/>
    <w:rsid w:val="0094444D"/>
    <w:rsid w:val="009552B7"/>
    <w:rsid w:val="00962EC5"/>
    <w:rsid w:val="009728CE"/>
    <w:rsid w:val="0097526C"/>
    <w:rsid w:val="009B2B44"/>
    <w:rsid w:val="009B4F6E"/>
    <w:rsid w:val="009B72EF"/>
    <w:rsid w:val="009D6C9F"/>
    <w:rsid w:val="009F2CF8"/>
    <w:rsid w:val="00A00E44"/>
    <w:rsid w:val="00A2654A"/>
    <w:rsid w:val="00A55F7B"/>
    <w:rsid w:val="00A62BAA"/>
    <w:rsid w:val="00AA0696"/>
    <w:rsid w:val="00AA518B"/>
    <w:rsid w:val="00AB1308"/>
    <w:rsid w:val="00AC2B3F"/>
    <w:rsid w:val="00AC5633"/>
    <w:rsid w:val="00AD06C8"/>
    <w:rsid w:val="00AD3A05"/>
    <w:rsid w:val="00AD4458"/>
    <w:rsid w:val="00B174A5"/>
    <w:rsid w:val="00B216F7"/>
    <w:rsid w:val="00B326FD"/>
    <w:rsid w:val="00B404C4"/>
    <w:rsid w:val="00B4202F"/>
    <w:rsid w:val="00B5628C"/>
    <w:rsid w:val="00B56836"/>
    <w:rsid w:val="00B65872"/>
    <w:rsid w:val="00B670F1"/>
    <w:rsid w:val="00B67B92"/>
    <w:rsid w:val="00B85158"/>
    <w:rsid w:val="00BB088D"/>
    <w:rsid w:val="00BC06E9"/>
    <w:rsid w:val="00BC7736"/>
    <w:rsid w:val="00BD3E51"/>
    <w:rsid w:val="00BD4267"/>
    <w:rsid w:val="00C0402F"/>
    <w:rsid w:val="00C11771"/>
    <w:rsid w:val="00C11A55"/>
    <w:rsid w:val="00C2497C"/>
    <w:rsid w:val="00C26BAE"/>
    <w:rsid w:val="00C616A5"/>
    <w:rsid w:val="00C70590"/>
    <w:rsid w:val="00C7589E"/>
    <w:rsid w:val="00C833B1"/>
    <w:rsid w:val="00CA684C"/>
    <w:rsid w:val="00CC1D10"/>
    <w:rsid w:val="00CC754E"/>
    <w:rsid w:val="00CE34B1"/>
    <w:rsid w:val="00CE7879"/>
    <w:rsid w:val="00CF1448"/>
    <w:rsid w:val="00D53360"/>
    <w:rsid w:val="00D60578"/>
    <w:rsid w:val="00D715EF"/>
    <w:rsid w:val="00DB561B"/>
    <w:rsid w:val="00DB6BBD"/>
    <w:rsid w:val="00DC2157"/>
    <w:rsid w:val="00DC5B32"/>
    <w:rsid w:val="00DD1298"/>
    <w:rsid w:val="00DD7CC5"/>
    <w:rsid w:val="00DE6603"/>
    <w:rsid w:val="00DE7A61"/>
    <w:rsid w:val="00DF4433"/>
    <w:rsid w:val="00E02924"/>
    <w:rsid w:val="00E26DAD"/>
    <w:rsid w:val="00E31CD7"/>
    <w:rsid w:val="00E3655C"/>
    <w:rsid w:val="00E427E2"/>
    <w:rsid w:val="00E44D37"/>
    <w:rsid w:val="00EA3888"/>
    <w:rsid w:val="00EC11DE"/>
    <w:rsid w:val="00EC7FCB"/>
    <w:rsid w:val="00ED6120"/>
    <w:rsid w:val="00F03A7E"/>
    <w:rsid w:val="00F139A9"/>
    <w:rsid w:val="00F406AD"/>
    <w:rsid w:val="00F96B52"/>
    <w:rsid w:val="00FB4BA9"/>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D5061"/>
  <w15:chartTrackingRefBased/>
  <w15:docId w15:val="{0BD5CFD8-DE98-4745-9806-63C11BB09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586</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Zurys F. Fajardo Rojas</cp:lastModifiedBy>
  <cp:revision>5</cp:revision>
  <cp:lastPrinted>2025-01-15T13:03:00Z</cp:lastPrinted>
  <dcterms:created xsi:type="dcterms:W3CDTF">2025-01-08T20:24:00Z</dcterms:created>
  <dcterms:modified xsi:type="dcterms:W3CDTF">2025-01-15T13:03:00Z</dcterms:modified>
</cp:coreProperties>
</file>