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4D4C2" w14:textId="77777777" w:rsidR="006705DD" w:rsidRPr="00226859" w:rsidRDefault="006705DD" w:rsidP="00D94B25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26859">
        <w:rPr>
          <w:rFonts w:ascii="Book Antiqua" w:hAnsi="Book Antiqua"/>
          <w:b/>
          <w:sz w:val="28"/>
          <w:szCs w:val="28"/>
          <w:lang w:val="es-ES_tradnl"/>
        </w:rPr>
        <w:t>GOBIERNO DE PUERTO RICO</w:t>
      </w:r>
    </w:p>
    <w:p w14:paraId="63B2F509" w14:textId="77777777" w:rsidR="006705DD" w:rsidRPr="00226859" w:rsidRDefault="006705DD" w:rsidP="00D94B25">
      <w:pPr>
        <w:jc w:val="center"/>
        <w:rPr>
          <w:rFonts w:ascii="Book Antiqua" w:hAnsi="Book Antiqua"/>
          <w:lang w:val="es-ES_tradnl"/>
        </w:rPr>
      </w:pPr>
    </w:p>
    <w:p w14:paraId="636F3CF3" w14:textId="55829AD6" w:rsidR="006705DD" w:rsidRPr="00226859" w:rsidRDefault="001423CC" w:rsidP="00D94B25">
      <w:pPr>
        <w:pStyle w:val="Title2"/>
        <w:jc w:val="both"/>
        <w:rPr>
          <w:rFonts w:ascii="Book Antiqua" w:hAnsi="Book Antiqua"/>
          <w:lang w:val="es-ES_tradnl"/>
        </w:rPr>
      </w:pPr>
      <w:r w:rsidRPr="00226859">
        <w:rPr>
          <w:rFonts w:ascii="Book Antiqua" w:hAnsi="Book Antiqua"/>
          <w:lang w:val="es-ES_tradnl"/>
        </w:rPr>
        <w:t>20</w:t>
      </w:r>
      <w:r w:rsidR="006954E1" w:rsidRPr="00226859">
        <w:rPr>
          <w:rFonts w:ascii="Book Antiqua" w:hAnsi="Book Antiqua"/>
          <w:vertAlign w:val="superscript"/>
          <w:lang w:val="es-ES_tradnl"/>
        </w:rPr>
        <w:t>m</w:t>
      </w:r>
      <w:r w:rsidR="006705DD" w:rsidRPr="00226859">
        <w:rPr>
          <w:rFonts w:ascii="Book Antiqua" w:hAnsi="Book Antiqua"/>
          <w:vertAlign w:val="superscript"/>
          <w:lang w:val="es-ES_tradnl"/>
        </w:rPr>
        <w:t>a.</w:t>
      </w:r>
      <w:r w:rsidR="00D94B25" w:rsidRPr="00226859">
        <w:rPr>
          <w:rFonts w:ascii="Book Antiqua" w:hAnsi="Book Antiqua"/>
          <w:lang w:val="es-ES_tradnl"/>
        </w:rPr>
        <w:t xml:space="preserve"> </w:t>
      </w:r>
      <w:r w:rsidR="006705DD" w:rsidRPr="00226859">
        <w:rPr>
          <w:rFonts w:ascii="Book Antiqua" w:hAnsi="Book Antiqua"/>
          <w:lang w:val="es-ES_tradnl"/>
        </w:rPr>
        <w:t>Asamblea</w:t>
      </w:r>
      <w:r w:rsidR="006705DD" w:rsidRPr="00226859">
        <w:rPr>
          <w:rFonts w:ascii="Book Antiqua" w:hAnsi="Book Antiqua"/>
          <w:lang w:val="es-ES_tradnl"/>
        </w:rPr>
        <w:tab/>
      </w:r>
      <w:r w:rsidRPr="00226859">
        <w:rPr>
          <w:rFonts w:ascii="Book Antiqua" w:hAnsi="Book Antiqua"/>
          <w:lang w:val="es-ES_tradnl"/>
        </w:rPr>
        <w:t>1</w:t>
      </w:r>
      <w:r w:rsidR="006705DD" w:rsidRPr="00226859">
        <w:rPr>
          <w:rFonts w:ascii="Book Antiqua" w:hAnsi="Book Antiqua"/>
          <w:color w:val="000000"/>
          <w:vertAlign w:val="superscript"/>
          <w:lang w:val="es-ES_tradnl"/>
        </w:rPr>
        <w:t>ra.</w:t>
      </w:r>
      <w:r w:rsidR="006705DD" w:rsidRPr="00226859">
        <w:rPr>
          <w:rFonts w:ascii="Book Antiqua" w:hAnsi="Book Antiqua"/>
          <w:lang w:val="es-ES_tradnl"/>
        </w:rPr>
        <w:tab/>
        <w:t>Sesión</w:t>
      </w:r>
    </w:p>
    <w:p w14:paraId="3D821895" w14:textId="219589AE" w:rsidR="006705DD" w:rsidRPr="00226859" w:rsidRDefault="00D94B25" w:rsidP="00D94B25">
      <w:pPr>
        <w:pStyle w:val="Title2"/>
        <w:tabs>
          <w:tab w:val="clear" w:pos="648"/>
          <w:tab w:val="left" w:pos="540"/>
        </w:tabs>
        <w:jc w:val="both"/>
        <w:rPr>
          <w:rFonts w:ascii="Book Antiqua" w:hAnsi="Book Antiqua"/>
          <w:lang w:val="es-ES_tradnl"/>
        </w:rPr>
      </w:pPr>
      <w:r w:rsidRPr="00226859">
        <w:rPr>
          <w:rFonts w:ascii="Book Antiqua" w:hAnsi="Book Antiqua"/>
          <w:lang w:val="es-ES_tradnl"/>
        </w:rPr>
        <w:tab/>
      </w:r>
      <w:r w:rsidR="006705DD" w:rsidRPr="00226859">
        <w:rPr>
          <w:rFonts w:ascii="Book Antiqua" w:hAnsi="Book Antiqua"/>
          <w:lang w:val="es-ES_tradnl"/>
        </w:rPr>
        <w:t>Legislativa</w:t>
      </w:r>
      <w:r w:rsidR="006705DD" w:rsidRPr="00226859">
        <w:rPr>
          <w:rFonts w:ascii="Book Antiqua" w:hAnsi="Book Antiqua"/>
          <w:lang w:val="es-ES_tradnl"/>
        </w:rPr>
        <w:tab/>
      </w:r>
      <w:r w:rsidRPr="00226859">
        <w:rPr>
          <w:rFonts w:ascii="Book Antiqua" w:hAnsi="Book Antiqua"/>
          <w:lang w:val="es-ES_tradnl"/>
        </w:rPr>
        <w:tab/>
      </w:r>
      <w:r w:rsidR="006705DD" w:rsidRPr="00226859">
        <w:rPr>
          <w:rFonts w:ascii="Book Antiqua" w:hAnsi="Book Antiqua"/>
          <w:lang w:val="es-ES_tradnl"/>
        </w:rPr>
        <w:t>Ordinaria</w:t>
      </w:r>
    </w:p>
    <w:p w14:paraId="42F5F1F5" w14:textId="77777777" w:rsidR="006705DD" w:rsidRPr="00226859" w:rsidRDefault="006705DD" w:rsidP="00D94B25">
      <w:pPr>
        <w:jc w:val="both"/>
        <w:rPr>
          <w:rFonts w:ascii="Book Antiqua" w:hAnsi="Book Antiqua"/>
          <w:lang w:val="es-ES_tradnl"/>
        </w:rPr>
      </w:pPr>
    </w:p>
    <w:p w14:paraId="70501812" w14:textId="77777777" w:rsidR="006705DD" w:rsidRPr="00226859" w:rsidRDefault="006705DD" w:rsidP="00D94B25">
      <w:pPr>
        <w:jc w:val="center"/>
        <w:rPr>
          <w:rFonts w:ascii="Book Antiqua" w:hAnsi="Book Antiqua"/>
          <w:lang w:val="es-ES_tradnl"/>
        </w:rPr>
      </w:pPr>
    </w:p>
    <w:p w14:paraId="4BB86319" w14:textId="77777777" w:rsidR="006705DD" w:rsidRPr="00226859" w:rsidRDefault="006705DD" w:rsidP="00D94B25">
      <w:pPr>
        <w:jc w:val="center"/>
        <w:rPr>
          <w:rFonts w:ascii="Book Antiqua" w:hAnsi="Book Antiqua"/>
          <w:b/>
          <w:smallCaps/>
          <w:sz w:val="36"/>
          <w:szCs w:val="36"/>
          <w:lang w:val="es-ES_tradnl"/>
        </w:rPr>
      </w:pPr>
      <w:r w:rsidRPr="00226859">
        <w:rPr>
          <w:rFonts w:ascii="Book Antiqua" w:hAnsi="Book Antiqua"/>
          <w:b/>
          <w:smallCaps/>
          <w:sz w:val="36"/>
          <w:szCs w:val="36"/>
          <w:lang w:val="es-ES_tradnl"/>
        </w:rPr>
        <w:t>CÁMARA DE REPRESENTANTES</w:t>
      </w:r>
    </w:p>
    <w:p w14:paraId="7BBE99F5" w14:textId="77777777" w:rsidR="006705DD" w:rsidRPr="00226859" w:rsidRDefault="006705DD" w:rsidP="00D94B25">
      <w:pPr>
        <w:jc w:val="center"/>
        <w:rPr>
          <w:rFonts w:ascii="Book Antiqua" w:hAnsi="Book Antiqua"/>
          <w:i/>
          <w:sz w:val="22"/>
          <w:szCs w:val="22"/>
          <w:lang w:val="es-ES_tradnl"/>
        </w:rPr>
      </w:pPr>
    </w:p>
    <w:p w14:paraId="5A255113" w14:textId="7CCA4804" w:rsidR="006705DD" w:rsidRPr="00226859" w:rsidRDefault="006705DD" w:rsidP="00D94B25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226859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894851" w:rsidRPr="00226859">
        <w:rPr>
          <w:rFonts w:ascii="Book Antiqua" w:hAnsi="Book Antiqua"/>
          <w:b/>
          <w:sz w:val="52"/>
          <w:szCs w:val="52"/>
          <w:lang w:val="es-ES_tradnl"/>
        </w:rPr>
        <w:t>172</w:t>
      </w:r>
    </w:p>
    <w:p w14:paraId="64A43685" w14:textId="77777777" w:rsidR="006705DD" w:rsidRPr="00226859" w:rsidRDefault="006705DD" w:rsidP="00D94B25">
      <w:pPr>
        <w:jc w:val="center"/>
        <w:rPr>
          <w:rFonts w:ascii="Book Antiqua" w:hAnsi="Book Antiqua"/>
          <w:szCs w:val="24"/>
          <w:lang w:val="es-ES_tradnl"/>
        </w:rPr>
      </w:pPr>
    </w:p>
    <w:p w14:paraId="0ACC6662" w14:textId="0FC4B89F" w:rsidR="006705DD" w:rsidRPr="00226859" w:rsidRDefault="006705DD" w:rsidP="00D94B25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26859">
        <w:rPr>
          <w:rFonts w:ascii="Book Antiqua" w:hAnsi="Book Antiqua"/>
          <w:b/>
          <w:sz w:val="28"/>
          <w:szCs w:val="28"/>
          <w:lang w:val="es-ES_tradnl"/>
        </w:rPr>
        <w:t>INFORME</w:t>
      </w:r>
    </w:p>
    <w:p w14:paraId="5E807DD0" w14:textId="77777777" w:rsidR="006705DD" w:rsidRPr="00226859" w:rsidRDefault="006705DD" w:rsidP="00D94B25">
      <w:pPr>
        <w:jc w:val="center"/>
        <w:rPr>
          <w:rFonts w:ascii="Book Antiqua" w:hAnsi="Book Antiqua"/>
          <w:b/>
          <w:i/>
          <w:szCs w:val="24"/>
          <w:lang w:val="es-ES_tradnl"/>
        </w:rPr>
      </w:pPr>
    </w:p>
    <w:p w14:paraId="026787F5" w14:textId="77CC5437" w:rsidR="006705DD" w:rsidRPr="00226859" w:rsidRDefault="00215588" w:rsidP="00D94B25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7 </w:t>
      </w:r>
      <w:r w:rsidR="006705DD" w:rsidRPr="00226859">
        <w:rPr>
          <w:rFonts w:ascii="Book Antiqua" w:hAnsi="Book Antiqua"/>
          <w:szCs w:val="24"/>
          <w:lang w:val="es-ES_tradnl"/>
        </w:rPr>
        <w:t>de</w:t>
      </w:r>
      <w:r w:rsidR="001E6818" w:rsidRPr="00226859">
        <w:rPr>
          <w:rFonts w:ascii="Book Antiqua" w:hAnsi="Book Antiqua"/>
          <w:szCs w:val="24"/>
          <w:lang w:val="es-ES_tradnl"/>
        </w:rPr>
        <w:t xml:space="preserve"> </w:t>
      </w:r>
      <w:r w:rsidR="00F46262">
        <w:rPr>
          <w:rFonts w:ascii="Book Antiqua" w:hAnsi="Book Antiqua"/>
          <w:szCs w:val="24"/>
          <w:lang w:val="es-ES_tradnl"/>
        </w:rPr>
        <w:t>abril</w:t>
      </w:r>
      <w:r w:rsidR="00696D01" w:rsidRPr="00226859">
        <w:rPr>
          <w:rFonts w:ascii="Book Antiqua" w:hAnsi="Book Antiqua"/>
          <w:szCs w:val="24"/>
          <w:lang w:val="es-ES_tradnl"/>
        </w:rPr>
        <w:t xml:space="preserve"> de 20</w:t>
      </w:r>
      <w:r w:rsidR="001423CC" w:rsidRPr="00226859">
        <w:rPr>
          <w:rFonts w:ascii="Book Antiqua" w:hAnsi="Book Antiqua"/>
          <w:szCs w:val="24"/>
          <w:lang w:val="es-ES_tradnl"/>
        </w:rPr>
        <w:t>25</w:t>
      </w:r>
    </w:p>
    <w:p w14:paraId="58D76AFD" w14:textId="77777777" w:rsidR="006705DD" w:rsidRPr="00226859" w:rsidRDefault="006705DD" w:rsidP="00D94B25">
      <w:pPr>
        <w:jc w:val="center"/>
        <w:rPr>
          <w:rFonts w:ascii="Book Antiqua" w:hAnsi="Book Antiqua"/>
          <w:sz w:val="20"/>
          <w:lang w:val="es-ES_tradnl"/>
        </w:rPr>
      </w:pPr>
    </w:p>
    <w:p w14:paraId="5B305376" w14:textId="77777777" w:rsidR="006705DD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</w:p>
    <w:p w14:paraId="67FEC7C2" w14:textId="77777777" w:rsidR="006705DD" w:rsidRPr="00226859" w:rsidRDefault="006705DD" w:rsidP="00D94B25">
      <w:pPr>
        <w:jc w:val="both"/>
        <w:rPr>
          <w:rFonts w:ascii="Book Antiqua" w:hAnsi="Book Antiqua"/>
          <w:b/>
          <w:i/>
          <w:smallCaps/>
          <w:szCs w:val="24"/>
          <w:lang w:val="es-ES_tradnl"/>
        </w:rPr>
      </w:pPr>
      <w:r w:rsidRPr="00226859">
        <w:rPr>
          <w:rFonts w:ascii="Book Antiqua" w:hAnsi="Book Antiqua"/>
          <w:b/>
          <w:i/>
          <w:smallCaps/>
          <w:szCs w:val="24"/>
          <w:lang w:val="es-ES_tradnl"/>
        </w:rPr>
        <w:t>A la Cámara de Representantes de Puerto Rico:</w:t>
      </w:r>
    </w:p>
    <w:p w14:paraId="34423AEA" w14:textId="77777777" w:rsidR="006705DD" w:rsidRPr="00226859" w:rsidRDefault="006705DD" w:rsidP="00D94B25">
      <w:pPr>
        <w:jc w:val="both"/>
        <w:rPr>
          <w:rFonts w:ascii="Book Antiqua" w:hAnsi="Book Antiqua"/>
          <w:b/>
          <w:szCs w:val="24"/>
          <w:lang w:val="es-ES_tradnl"/>
        </w:rPr>
      </w:pPr>
    </w:p>
    <w:p w14:paraId="6BDAE9E3" w14:textId="0F3273C4" w:rsidR="006705DD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  <w:r w:rsidRPr="00226859">
        <w:rPr>
          <w:rFonts w:ascii="Book Antiqua" w:hAnsi="Book Antiqua"/>
          <w:szCs w:val="24"/>
          <w:lang w:val="es-ES_tradnl"/>
        </w:rPr>
        <w:t>La Comisi</w:t>
      </w:r>
      <w:r w:rsidR="001423CC" w:rsidRPr="00226859">
        <w:rPr>
          <w:rFonts w:ascii="Book Antiqua" w:hAnsi="Book Antiqua"/>
          <w:szCs w:val="24"/>
          <w:lang w:val="es-ES_tradnl"/>
        </w:rPr>
        <w:t>ón</w:t>
      </w:r>
      <w:r w:rsidRPr="00226859">
        <w:rPr>
          <w:rFonts w:ascii="Book Antiqua" w:hAnsi="Book Antiqua"/>
          <w:szCs w:val="24"/>
          <w:lang w:val="es-ES_tradnl"/>
        </w:rPr>
        <w:t xml:space="preserve"> de </w:t>
      </w:r>
      <w:r w:rsidR="001423CC" w:rsidRPr="00226859">
        <w:rPr>
          <w:rFonts w:ascii="Book Antiqua" w:hAnsi="Book Antiqua"/>
          <w:szCs w:val="24"/>
          <w:lang w:val="es-ES_tradnl"/>
        </w:rPr>
        <w:t xml:space="preserve">Asuntos Federales y Veteranos </w:t>
      </w:r>
      <w:r w:rsidRPr="00226859">
        <w:rPr>
          <w:rFonts w:ascii="Book Antiqua" w:hAnsi="Book Antiqua"/>
          <w:szCs w:val="24"/>
          <w:lang w:val="es-ES_tradnl"/>
        </w:rPr>
        <w:t xml:space="preserve">de la Cámara de Representantes, </w:t>
      </w:r>
      <w:r w:rsidRPr="00226859">
        <w:rPr>
          <w:rFonts w:ascii="Book Antiqua" w:hAnsi="Book Antiqua"/>
          <w:szCs w:val="24"/>
          <w:lang w:val="es-ES"/>
        </w:rPr>
        <w:t xml:space="preserve">previo estudio y consideración del Proyecto de la Cámara </w:t>
      </w:r>
      <w:r w:rsidR="00894851" w:rsidRPr="00226859">
        <w:rPr>
          <w:rFonts w:ascii="Book Antiqua" w:hAnsi="Book Antiqua"/>
          <w:szCs w:val="24"/>
          <w:lang w:val="es-ES"/>
        </w:rPr>
        <w:t>172</w:t>
      </w:r>
      <w:r w:rsidRPr="00226859">
        <w:rPr>
          <w:rFonts w:ascii="Book Antiqua" w:hAnsi="Book Antiqua"/>
          <w:szCs w:val="24"/>
          <w:lang w:val="es-ES"/>
        </w:rPr>
        <w:t xml:space="preserve">, tiene </w:t>
      </w:r>
      <w:r w:rsidRPr="00226859">
        <w:rPr>
          <w:rFonts w:ascii="Book Antiqua" w:hAnsi="Book Antiqua"/>
          <w:szCs w:val="24"/>
          <w:lang w:val="es-ES_tradnl"/>
        </w:rPr>
        <w:t>el honor de recomendar a</w:t>
      </w:r>
      <w:r w:rsidR="00B57E8E" w:rsidRPr="00226859">
        <w:rPr>
          <w:rFonts w:ascii="Book Antiqua" w:hAnsi="Book Antiqua"/>
          <w:szCs w:val="24"/>
          <w:lang w:val="es-ES_tradnl"/>
        </w:rPr>
        <w:t xml:space="preserve"> este Alto Cuerpo</w:t>
      </w:r>
      <w:r w:rsidRPr="00226859">
        <w:rPr>
          <w:rFonts w:ascii="Book Antiqua" w:hAnsi="Book Antiqua"/>
          <w:szCs w:val="24"/>
          <w:lang w:val="es-ES_tradnl"/>
        </w:rPr>
        <w:t xml:space="preserve"> su aprobación, con las enmiendas que se incluyen en el entrillado electrónico que acompaña este </w:t>
      </w:r>
      <w:r w:rsidR="000B4C88" w:rsidRPr="00226859">
        <w:rPr>
          <w:rFonts w:ascii="Book Antiqua" w:hAnsi="Book Antiqua"/>
          <w:szCs w:val="24"/>
          <w:lang w:val="es-ES_tradnl"/>
        </w:rPr>
        <w:t>I</w:t>
      </w:r>
      <w:r w:rsidRPr="00226859">
        <w:rPr>
          <w:rFonts w:ascii="Book Antiqua" w:hAnsi="Book Antiqua"/>
          <w:szCs w:val="24"/>
          <w:lang w:val="es-ES_tradnl"/>
        </w:rPr>
        <w:t>nforme.</w:t>
      </w:r>
    </w:p>
    <w:p w14:paraId="484BA339" w14:textId="77777777" w:rsidR="006705DD" w:rsidRPr="00226859" w:rsidRDefault="006705DD" w:rsidP="00D94B25">
      <w:pPr>
        <w:jc w:val="both"/>
        <w:rPr>
          <w:rFonts w:ascii="Book Antiqua" w:hAnsi="Book Antiqua"/>
          <w:b/>
          <w:szCs w:val="24"/>
          <w:lang w:val="es-ES_tradnl"/>
        </w:rPr>
      </w:pPr>
    </w:p>
    <w:p w14:paraId="18C1A1FE" w14:textId="77777777" w:rsidR="006705DD" w:rsidRPr="00226859" w:rsidRDefault="006705DD" w:rsidP="00D94B25">
      <w:pPr>
        <w:jc w:val="center"/>
        <w:rPr>
          <w:rFonts w:ascii="Book Antiqua" w:hAnsi="Book Antiqua"/>
          <w:b/>
          <w:i/>
          <w:smallCaps/>
          <w:szCs w:val="24"/>
          <w:lang w:val="es-ES_tradnl"/>
        </w:rPr>
      </w:pPr>
      <w:r w:rsidRPr="00226859">
        <w:rPr>
          <w:rFonts w:ascii="Book Antiqua" w:hAnsi="Book Antiqua"/>
          <w:b/>
          <w:i/>
          <w:smallCaps/>
          <w:szCs w:val="24"/>
          <w:lang w:val="es-ES_tradnl"/>
        </w:rPr>
        <w:t>Alcance de la Medida</w:t>
      </w:r>
    </w:p>
    <w:p w14:paraId="57705068" w14:textId="77777777" w:rsidR="006705DD" w:rsidRPr="00226859" w:rsidRDefault="006705DD" w:rsidP="00D94B25">
      <w:pPr>
        <w:jc w:val="both"/>
        <w:rPr>
          <w:rFonts w:ascii="Book Antiqua" w:hAnsi="Book Antiqua"/>
          <w:b/>
          <w:i/>
          <w:smallCaps/>
          <w:szCs w:val="24"/>
          <w:lang w:val="es-ES_tradnl"/>
        </w:rPr>
      </w:pPr>
    </w:p>
    <w:p w14:paraId="0AC99C65" w14:textId="42B2801E" w:rsidR="006705DD" w:rsidRPr="00226859" w:rsidRDefault="006705DD" w:rsidP="00D94B25">
      <w:pPr>
        <w:pStyle w:val="ListParagraph"/>
        <w:ind w:left="0"/>
        <w:jc w:val="both"/>
        <w:rPr>
          <w:rFonts w:ascii="Book Antiqua" w:hAnsi="Book Antiqua"/>
          <w:szCs w:val="24"/>
          <w:lang w:val="es-PR"/>
        </w:rPr>
      </w:pPr>
      <w:r w:rsidRPr="00226859">
        <w:rPr>
          <w:rFonts w:ascii="Book Antiqua" w:hAnsi="Book Antiqua"/>
          <w:szCs w:val="24"/>
          <w:lang w:val="es-ES_tradnl"/>
        </w:rPr>
        <w:t>El Proyecto de la Cámara</w:t>
      </w:r>
      <w:r w:rsidR="001423CC" w:rsidRPr="00226859">
        <w:rPr>
          <w:rFonts w:ascii="Book Antiqua" w:hAnsi="Book Antiqua"/>
          <w:szCs w:val="24"/>
          <w:lang w:val="es-ES_tradnl"/>
        </w:rPr>
        <w:t xml:space="preserve"> </w:t>
      </w:r>
      <w:r w:rsidR="00371D03" w:rsidRPr="00226859">
        <w:rPr>
          <w:rFonts w:ascii="Book Antiqua" w:hAnsi="Book Antiqua"/>
          <w:szCs w:val="24"/>
          <w:lang w:val="es-ES_tradnl"/>
        </w:rPr>
        <w:t xml:space="preserve">172 </w:t>
      </w:r>
      <w:r w:rsidRPr="00226859">
        <w:rPr>
          <w:rFonts w:ascii="Book Antiqua" w:hAnsi="Book Antiqua"/>
          <w:szCs w:val="24"/>
          <w:lang w:val="es-ES_tradnl"/>
        </w:rPr>
        <w:t xml:space="preserve">dispone </w:t>
      </w:r>
      <w:r w:rsidR="00371D03" w:rsidRPr="00226859">
        <w:rPr>
          <w:rFonts w:ascii="Book Antiqua" w:hAnsi="Book Antiqua" w:cs="Courier New"/>
          <w:szCs w:val="24"/>
          <w:lang w:val="es-ES" w:eastAsia="es-PR"/>
        </w:rPr>
        <w:t xml:space="preserve">enmendar los </w:t>
      </w:r>
      <w:proofErr w:type="spellStart"/>
      <w:r w:rsidR="00371D03" w:rsidRPr="00226859">
        <w:rPr>
          <w:rFonts w:ascii="Book Antiqua" w:hAnsi="Book Antiqua" w:cs="Courier New"/>
          <w:szCs w:val="24"/>
          <w:lang w:val="es-ES" w:eastAsia="es-PR"/>
        </w:rPr>
        <w:t>subincisos</w:t>
      </w:r>
      <w:proofErr w:type="spellEnd"/>
      <w:r w:rsidR="00371D03" w:rsidRPr="00226859">
        <w:rPr>
          <w:rFonts w:ascii="Book Antiqua" w:hAnsi="Book Antiqua" w:cs="Courier New"/>
          <w:szCs w:val="24"/>
          <w:lang w:val="es-ES" w:eastAsia="es-PR"/>
        </w:rPr>
        <w:t xml:space="preserve"> (a)(1) y (a)(5) del inciso F del Artículo 4 de la Ley Núm. 203-2007, según enmendada, conocida como “Carta de Derechos del Veterano Puertorriqueño del Siglo XXI”, a los fines de aclarar que la preferencia de los veteranos en su nombramiento o concesión de ascenso para cualquier cargo, empleo u oportunidad de trabajo se extiende a todo tipo de oportunidad de trabajo disponible; aclarar que la obligación de notificar a la Oficina del Procurador del Veterano, todas las oportunidades disponibles de libre competencia para empleo para las cuales se proponga realizar cualquier tipo de nombramiento incluye, además de entes gubernamentales, a personas privadas, naturales o jurídicas; y otros fines. </w:t>
      </w:r>
    </w:p>
    <w:p w14:paraId="738196C5" w14:textId="77777777" w:rsidR="006705DD" w:rsidRPr="00226859" w:rsidRDefault="006705DD" w:rsidP="00D94B25">
      <w:pPr>
        <w:ind w:hanging="5"/>
        <w:jc w:val="both"/>
        <w:rPr>
          <w:rFonts w:ascii="Book Antiqua" w:hAnsi="Book Antiqua"/>
          <w:szCs w:val="24"/>
          <w:lang w:val="es-PR"/>
        </w:rPr>
      </w:pPr>
    </w:p>
    <w:p w14:paraId="4D81F9BA" w14:textId="77777777" w:rsidR="006705DD" w:rsidRPr="00226859" w:rsidRDefault="006705DD" w:rsidP="00D94B25">
      <w:pPr>
        <w:jc w:val="center"/>
        <w:rPr>
          <w:rFonts w:ascii="Book Antiqua" w:hAnsi="Book Antiqua"/>
          <w:b/>
          <w:i/>
          <w:smallCaps/>
          <w:szCs w:val="24"/>
          <w:lang w:val="es-ES_tradnl"/>
        </w:rPr>
      </w:pPr>
      <w:r w:rsidRPr="00226859">
        <w:rPr>
          <w:rFonts w:ascii="Book Antiqua" w:hAnsi="Book Antiqua"/>
          <w:b/>
          <w:i/>
          <w:smallCaps/>
          <w:szCs w:val="24"/>
          <w:lang w:val="es-ES_tradnl"/>
        </w:rPr>
        <w:t>Análisis de la Medida</w:t>
      </w:r>
    </w:p>
    <w:p w14:paraId="0E563FA5" w14:textId="77777777" w:rsidR="006705DD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</w:p>
    <w:p w14:paraId="785CA52A" w14:textId="1943CB42" w:rsidR="000A0AC8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  <w:r w:rsidRPr="00226859">
        <w:rPr>
          <w:rFonts w:ascii="Book Antiqua" w:hAnsi="Book Antiqua"/>
          <w:szCs w:val="24"/>
          <w:lang w:val="es-ES_tradnl"/>
        </w:rPr>
        <w:t>Como parte del análisis de la medida, la Comisi</w:t>
      </w:r>
      <w:r w:rsidR="001423CC" w:rsidRPr="00226859">
        <w:rPr>
          <w:rFonts w:ascii="Book Antiqua" w:hAnsi="Book Antiqua"/>
          <w:szCs w:val="24"/>
          <w:lang w:val="es-ES_tradnl"/>
        </w:rPr>
        <w:t xml:space="preserve">ón </w:t>
      </w:r>
      <w:r w:rsidR="00F952A9" w:rsidRPr="00226859">
        <w:rPr>
          <w:rFonts w:ascii="Book Antiqua" w:hAnsi="Book Antiqua"/>
          <w:szCs w:val="24"/>
          <w:lang w:val="es-ES_tradnl"/>
        </w:rPr>
        <w:t>de</w:t>
      </w:r>
      <w:r w:rsidRPr="00226859">
        <w:rPr>
          <w:rFonts w:ascii="Book Antiqua" w:hAnsi="Book Antiqua"/>
          <w:szCs w:val="24"/>
          <w:lang w:val="es-ES_tradnl"/>
        </w:rPr>
        <w:t xml:space="preserve"> </w:t>
      </w:r>
      <w:r w:rsidR="001423CC" w:rsidRPr="00226859">
        <w:rPr>
          <w:rFonts w:ascii="Book Antiqua" w:hAnsi="Book Antiqua"/>
          <w:szCs w:val="24"/>
          <w:lang w:val="es-ES_tradnl"/>
        </w:rPr>
        <w:t>Asuntos Federales y Veteranos de la</w:t>
      </w:r>
      <w:r w:rsidR="00B57E8E" w:rsidRPr="00226859">
        <w:rPr>
          <w:rFonts w:ascii="Book Antiqua" w:hAnsi="Book Antiqua"/>
          <w:szCs w:val="24"/>
          <w:lang w:val="es-ES_tradnl"/>
        </w:rPr>
        <w:t xml:space="preserve"> Cámara de Representantes,</w:t>
      </w:r>
      <w:r w:rsidR="004879FA" w:rsidRPr="00226859">
        <w:rPr>
          <w:rFonts w:ascii="Book Antiqua" w:hAnsi="Book Antiqua"/>
          <w:szCs w:val="24"/>
          <w:lang w:val="es-ES_tradnl"/>
        </w:rPr>
        <w:t xml:space="preserve"> solicitó</w:t>
      </w:r>
      <w:r w:rsidR="00B57E8E" w:rsidRPr="00226859">
        <w:rPr>
          <w:rFonts w:ascii="Book Antiqua" w:hAnsi="Book Antiqua"/>
          <w:szCs w:val="24"/>
          <w:lang w:val="es-ES_tradnl"/>
        </w:rPr>
        <w:t xml:space="preserve"> </w:t>
      </w:r>
      <w:r w:rsidR="00371D03" w:rsidRPr="00226859">
        <w:rPr>
          <w:rFonts w:ascii="Book Antiqua" w:hAnsi="Book Antiqua"/>
          <w:szCs w:val="24"/>
          <w:lang w:val="es-ES_tradnl"/>
        </w:rPr>
        <w:t>comentarios a</w:t>
      </w:r>
      <w:r w:rsidR="004879FA" w:rsidRPr="00226859">
        <w:rPr>
          <w:rFonts w:ascii="Book Antiqua" w:hAnsi="Book Antiqua"/>
          <w:szCs w:val="24"/>
          <w:lang w:val="es-ES_tradnl"/>
        </w:rPr>
        <w:t>l Procurador del Veterano, al Departamento del Trabajo y Recursos Humanos, a la Federación de Alcaldes y a la Asociación de Alcaldes.</w:t>
      </w:r>
    </w:p>
    <w:p w14:paraId="26D33AEC" w14:textId="77777777" w:rsidR="005F0061" w:rsidRDefault="005F0061" w:rsidP="00D94B25">
      <w:pPr>
        <w:jc w:val="both"/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</w:pPr>
    </w:p>
    <w:p w14:paraId="6C631D08" w14:textId="58D963B7" w:rsidR="00D94B25" w:rsidRPr="00226859" w:rsidRDefault="00A46739" w:rsidP="00D94B25">
      <w:pPr>
        <w:jc w:val="both"/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</w:pPr>
      <w:r w:rsidRPr="00226859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lastRenderedPageBreak/>
        <w:t xml:space="preserve">La </w:t>
      </w:r>
      <w:r w:rsidRPr="00226859">
        <w:rPr>
          <w:rFonts w:ascii="Book Antiqua" w:hAnsi="Book Antiqua"/>
          <w:b/>
          <w:i/>
          <w:color w:val="000000"/>
          <w:spacing w:val="-5"/>
          <w:szCs w:val="24"/>
          <w:lang w:val="es-PR"/>
        </w:rPr>
        <w:t>Oficina del Procurador del Veterano (OPV)</w:t>
      </w:r>
      <w:r w:rsidRPr="00226859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 xml:space="preserve"> </w:t>
      </w:r>
      <w:r w:rsidR="00D94B25" w:rsidRPr="00226859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>indica que,</w:t>
      </w:r>
      <w:r w:rsidRPr="00226859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 xml:space="preserve"> </w:t>
      </w:r>
      <w:r w:rsidR="00D94B25" w:rsidRPr="00226859">
        <w:rPr>
          <w:rFonts w:ascii="Book Antiqua" w:hAnsi="Book Antiqua"/>
          <w:w w:val="95"/>
          <w:lang w:val="es-PR"/>
        </w:rPr>
        <w:t xml:space="preserve">en múltiples ocasiones habían señalado la conveniencia de aclarar la aplicabilidad de la preferencia en el empleo </w:t>
      </w:r>
      <w:r w:rsidR="00D94B25" w:rsidRPr="00CD469F">
        <w:rPr>
          <w:rFonts w:ascii="Book Antiqua" w:hAnsi="Book Antiqua"/>
          <w:lang w:val="es-PR"/>
        </w:rPr>
        <w:t>reconocida en la Ley</w:t>
      </w:r>
      <w:r w:rsidR="00D94B25" w:rsidRPr="00175B87">
        <w:rPr>
          <w:rFonts w:ascii="Book Antiqua" w:hAnsi="Book Antiqua"/>
          <w:lang w:val="es-PR"/>
        </w:rPr>
        <w:t xml:space="preserve"> Núm.</w:t>
      </w:r>
      <w:r w:rsidR="00D94B25" w:rsidRPr="00CD469F">
        <w:rPr>
          <w:rFonts w:ascii="Book Antiqua" w:hAnsi="Book Antiqua"/>
          <w:lang w:val="es-PR"/>
        </w:rPr>
        <w:t xml:space="preserve"> 203-2007, particularmente en lo relativo a su extensión tanto en el sector público como privado y </w:t>
      </w:r>
      <w:r w:rsidR="00D94B25" w:rsidRPr="00175B87">
        <w:rPr>
          <w:rFonts w:ascii="Book Antiqua" w:hAnsi="Book Antiqua"/>
          <w:lang w:val="es-PR"/>
        </w:rPr>
        <w:t>a</w:t>
      </w:r>
      <w:r w:rsidR="00D94B25" w:rsidRPr="00CD469F">
        <w:rPr>
          <w:rFonts w:ascii="Book Antiqua" w:hAnsi="Book Antiqua"/>
          <w:lang w:val="es-PR"/>
        </w:rPr>
        <w:t xml:space="preserve"> todo tipo de oportunidades</w:t>
      </w:r>
      <w:r w:rsidR="00D94B25" w:rsidRPr="00175B87">
        <w:rPr>
          <w:rFonts w:ascii="Book Antiqua" w:hAnsi="Book Antiqua"/>
          <w:lang w:val="es-PR"/>
        </w:rPr>
        <w:t xml:space="preserve"> </w:t>
      </w:r>
      <w:r w:rsidR="00D94B25" w:rsidRPr="00CD469F">
        <w:rPr>
          <w:rFonts w:ascii="Book Antiqua" w:hAnsi="Book Antiqua"/>
          <w:lang w:val="es-PR"/>
        </w:rPr>
        <w:t xml:space="preserve">de empleo, incluyendo aquellas de </w:t>
      </w:r>
      <w:r w:rsidR="00D94B25" w:rsidRPr="00175B87">
        <w:rPr>
          <w:rFonts w:ascii="Book Antiqua" w:hAnsi="Book Antiqua"/>
          <w:lang w:val="es-PR"/>
        </w:rPr>
        <w:t>carácter</w:t>
      </w:r>
      <w:r w:rsidR="00D94B25" w:rsidRPr="00CD469F">
        <w:rPr>
          <w:rFonts w:ascii="Book Antiqua" w:hAnsi="Book Antiqua"/>
          <w:lang w:val="es-PR"/>
        </w:rPr>
        <w:t xml:space="preserve"> transitorio, temporero o parcial. Esto</w:t>
      </w:r>
      <w:r w:rsidR="00D94B25" w:rsidRPr="00175B87">
        <w:rPr>
          <w:rFonts w:ascii="Book Antiqua" w:hAnsi="Book Antiqua"/>
          <w:lang w:val="es-PR"/>
        </w:rPr>
        <w:t xml:space="preserve">, ya </w:t>
      </w:r>
      <w:r w:rsidR="00D94B25" w:rsidRPr="00CD469F">
        <w:rPr>
          <w:rFonts w:ascii="Book Antiqua" w:hAnsi="Book Antiqua"/>
          <w:lang w:val="es-PR"/>
        </w:rPr>
        <w:t>que recibe</w:t>
      </w:r>
      <w:r w:rsidR="00D94B25" w:rsidRPr="00175B87">
        <w:rPr>
          <w:rFonts w:ascii="Book Antiqua" w:hAnsi="Book Antiqua"/>
          <w:lang w:val="es-PR"/>
        </w:rPr>
        <w:t>n</w:t>
      </w:r>
      <w:r w:rsidR="00D94B25" w:rsidRPr="00CD469F">
        <w:rPr>
          <w:rFonts w:ascii="Book Antiqua" w:hAnsi="Book Antiqua"/>
          <w:lang w:val="es-PR"/>
        </w:rPr>
        <w:t xml:space="preserve"> reclamos de veteranos que han visto limitados sus derechos debido a interpretaciones erróneas por parte de algunos patronos, quienes restringen indebidamente el alcance de l</w:t>
      </w:r>
      <w:r w:rsidR="00D94B25" w:rsidRPr="00175B87">
        <w:rPr>
          <w:rFonts w:ascii="Book Antiqua" w:hAnsi="Book Antiqua"/>
          <w:lang w:val="es-PR"/>
        </w:rPr>
        <w:t>a</w:t>
      </w:r>
      <w:r w:rsidR="00D94B25" w:rsidRPr="00CD469F">
        <w:rPr>
          <w:rFonts w:ascii="Book Antiqua" w:hAnsi="Book Antiqua"/>
          <w:lang w:val="es-PR"/>
        </w:rPr>
        <w:t xml:space="preserve"> preferencia en el empleo establecida en la </w:t>
      </w:r>
      <w:r w:rsidR="00D94B25" w:rsidRPr="00175B87">
        <w:rPr>
          <w:rFonts w:ascii="Book Antiqua" w:hAnsi="Book Antiqua"/>
          <w:lang w:val="es-PR"/>
        </w:rPr>
        <w:t>Ley</w:t>
      </w:r>
      <w:r w:rsidR="00D94B25" w:rsidRPr="00CD469F">
        <w:rPr>
          <w:rFonts w:ascii="Book Antiqua" w:hAnsi="Book Antiqua"/>
          <w:lang w:val="es-PR"/>
        </w:rPr>
        <w:t>.</w:t>
      </w:r>
    </w:p>
    <w:p w14:paraId="3FEC3280" w14:textId="77777777" w:rsidR="00D94B25" w:rsidRPr="00226859" w:rsidRDefault="00D94B25" w:rsidP="00D94B25">
      <w:pPr>
        <w:jc w:val="both"/>
        <w:rPr>
          <w:rFonts w:ascii="Book Antiqua" w:hAnsi="Book Antiqua"/>
          <w:w w:val="95"/>
          <w:lang w:val="es-PR"/>
        </w:rPr>
      </w:pPr>
    </w:p>
    <w:p w14:paraId="15640FA0" w14:textId="418C2A06" w:rsidR="00D94B25" w:rsidRPr="00226859" w:rsidRDefault="00D94B25" w:rsidP="00226859">
      <w:pPr>
        <w:jc w:val="both"/>
        <w:rPr>
          <w:rFonts w:ascii="Book Antiqua" w:hAnsi="Book Antiqua"/>
          <w:w w:val="90"/>
          <w:szCs w:val="24"/>
          <w:lang w:val="es-PR"/>
        </w:rPr>
      </w:pPr>
      <w:r w:rsidRPr="00226859">
        <w:rPr>
          <w:rFonts w:ascii="Book Antiqua" w:hAnsi="Book Antiqua"/>
          <w:spacing w:val="-4"/>
          <w:szCs w:val="24"/>
          <w:lang w:val="es-PR"/>
        </w:rPr>
        <w:t>La</w:t>
      </w:r>
      <w:r w:rsidRPr="00226859">
        <w:rPr>
          <w:rFonts w:ascii="Book Antiqua" w:hAnsi="Book Antiqua"/>
          <w:spacing w:val="-34"/>
          <w:szCs w:val="24"/>
          <w:lang w:val="es-PR"/>
        </w:rPr>
        <w:t xml:space="preserve"> </w:t>
      </w:r>
      <w:r w:rsidRPr="00226859">
        <w:rPr>
          <w:rFonts w:ascii="Book Antiqua" w:hAnsi="Book Antiqua"/>
          <w:spacing w:val="-4"/>
          <w:szCs w:val="24"/>
          <w:lang w:val="es-PR"/>
        </w:rPr>
        <w:t>enmienda</w:t>
      </w:r>
      <w:r w:rsidRPr="00226859">
        <w:rPr>
          <w:rFonts w:ascii="Book Antiqua" w:hAnsi="Book Antiqua"/>
          <w:spacing w:val="-33"/>
          <w:szCs w:val="24"/>
          <w:lang w:val="es-PR"/>
        </w:rPr>
        <w:t xml:space="preserve"> </w:t>
      </w:r>
      <w:r w:rsidRPr="00226859">
        <w:rPr>
          <w:rFonts w:ascii="Book Antiqua" w:hAnsi="Book Antiqua"/>
          <w:spacing w:val="-4"/>
          <w:szCs w:val="24"/>
          <w:lang w:val="es-PR"/>
        </w:rPr>
        <w:t>propuesta</w:t>
      </w:r>
      <w:r w:rsidR="00C86692" w:rsidRPr="00226859">
        <w:rPr>
          <w:rFonts w:ascii="Book Antiqua" w:hAnsi="Book Antiqua"/>
          <w:spacing w:val="-4"/>
          <w:szCs w:val="24"/>
          <w:lang w:val="es-PR"/>
        </w:rPr>
        <w:t>, a juicio de la OPV e</w:t>
      </w:r>
      <w:r w:rsidRPr="00226859">
        <w:rPr>
          <w:rFonts w:ascii="Book Antiqua" w:hAnsi="Book Antiqua"/>
          <w:spacing w:val="-4"/>
          <w:szCs w:val="24"/>
          <w:lang w:val="es-PR"/>
        </w:rPr>
        <w:t>s</w:t>
      </w:r>
      <w:r w:rsidR="00226859" w:rsidRPr="00226859">
        <w:rPr>
          <w:rFonts w:ascii="Book Antiqua" w:hAnsi="Book Antiqua"/>
          <w:spacing w:val="-4"/>
          <w:szCs w:val="24"/>
          <w:lang w:val="es-PR"/>
        </w:rPr>
        <w:t xml:space="preserve"> </w:t>
      </w:r>
      <w:r w:rsidRPr="00226859">
        <w:rPr>
          <w:rFonts w:ascii="Book Antiqua" w:hAnsi="Book Antiqua"/>
          <w:spacing w:val="-4"/>
          <w:szCs w:val="24"/>
          <w:lang w:val="es-PR"/>
        </w:rPr>
        <w:t>altamente</w:t>
      </w:r>
      <w:r w:rsidRPr="00226859">
        <w:rPr>
          <w:rFonts w:ascii="Book Antiqua" w:hAnsi="Book Antiqua"/>
          <w:spacing w:val="-21"/>
          <w:szCs w:val="24"/>
          <w:lang w:val="es-PR"/>
        </w:rPr>
        <w:t xml:space="preserve"> </w:t>
      </w:r>
      <w:r w:rsidRPr="00226859">
        <w:rPr>
          <w:rFonts w:ascii="Book Antiqua" w:hAnsi="Book Antiqua"/>
          <w:spacing w:val="-4"/>
          <w:szCs w:val="24"/>
          <w:lang w:val="es-PR"/>
        </w:rPr>
        <w:t>beneficiosa</w:t>
      </w:r>
      <w:r w:rsidR="00C86692" w:rsidRPr="00226859">
        <w:rPr>
          <w:rFonts w:ascii="Book Antiqua" w:hAnsi="Book Antiqua"/>
          <w:spacing w:val="-4"/>
          <w:szCs w:val="24"/>
          <w:lang w:val="es-PR"/>
        </w:rPr>
        <w:t xml:space="preserve">, ya que </w:t>
      </w:r>
      <w:r w:rsidRPr="00226859">
        <w:rPr>
          <w:rFonts w:ascii="Book Antiqua" w:hAnsi="Book Antiqua"/>
          <w:spacing w:val="-10"/>
          <w:szCs w:val="24"/>
          <w:lang w:val="es-PR"/>
        </w:rPr>
        <w:t>provee</w:t>
      </w:r>
      <w:r w:rsidRPr="00226859">
        <w:rPr>
          <w:rFonts w:ascii="Book Antiqua" w:hAnsi="Book Antiqua"/>
          <w:spacing w:val="-16"/>
          <w:szCs w:val="24"/>
          <w:lang w:val="es-PR"/>
        </w:rPr>
        <w:t xml:space="preserve"> </w:t>
      </w:r>
      <w:r w:rsidRPr="00226859">
        <w:rPr>
          <w:rFonts w:ascii="Book Antiqua" w:hAnsi="Book Antiqua"/>
          <w:spacing w:val="-10"/>
          <w:szCs w:val="24"/>
          <w:lang w:val="es-PR"/>
        </w:rPr>
        <w:t>absoluta</w:t>
      </w:r>
      <w:r w:rsidRPr="00226859">
        <w:rPr>
          <w:rFonts w:ascii="Book Antiqua" w:hAnsi="Book Antiqua"/>
          <w:spacing w:val="-18"/>
          <w:szCs w:val="24"/>
          <w:lang w:val="es-PR"/>
        </w:rPr>
        <w:t xml:space="preserve"> </w:t>
      </w:r>
      <w:r w:rsidRPr="00226859">
        <w:rPr>
          <w:rFonts w:ascii="Book Antiqua" w:hAnsi="Book Antiqua"/>
          <w:spacing w:val="-10"/>
          <w:szCs w:val="24"/>
          <w:lang w:val="es-PR"/>
        </w:rPr>
        <w:t>y</w:t>
      </w:r>
      <w:r w:rsidRPr="00226859">
        <w:rPr>
          <w:rFonts w:ascii="Book Antiqua" w:hAnsi="Book Antiqua"/>
          <w:spacing w:val="-28"/>
          <w:szCs w:val="24"/>
          <w:lang w:val="es-PR"/>
        </w:rPr>
        <w:t xml:space="preserve"> </w:t>
      </w:r>
      <w:r w:rsidRPr="00226859">
        <w:rPr>
          <w:rFonts w:ascii="Book Antiqua" w:hAnsi="Book Antiqua"/>
          <w:spacing w:val="-10"/>
          <w:szCs w:val="24"/>
          <w:lang w:val="es-PR"/>
        </w:rPr>
        <w:t>total</w:t>
      </w:r>
      <w:r w:rsidRPr="00226859">
        <w:rPr>
          <w:rFonts w:ascii="Book Antiqua" w:hAnsi="Book Antiqua"/>
          <w:spacing w:val="-27"/>
          <w:szCs w:val="24"/>
          <w:lang w:val="es-PR"/>
        </w:rPr>
        <w:t xml:space="preserve"> </w:t>
      </w:r>
      <w:r w:rsidRPr="00226859">
        <w:rPr>
          <w:rFonts w:ascii="Book Antiqua" w:hAnsi="Book Antiqua"/>
          <w:spacing w:val="-10"/>
          <w:szCs w:val="24"/>
          <w:lang w:val="es-PR"/>
        </w:rPr>
        <w:t>claridad</w:t>
      </w:r>
      <w:r w:rsidRPr="00226859">
        <w:rPr>
          <w:rFonts w:ascii="Book Antiqua" w:hAnsi="Book Antiqua"/>
          <w:spacing w:val="-13"/>
          <w:szCs w:val="24"/>
          <w:lang w:val="es-PR"/>
        </w:rPr>
        <w:t xml:space="preserve"> </w:t>
      </w:r>
      <w:r w:rsidRPr="00226859">
        <w:rPr>
          <w:rFonts w:ascii="Book Antiqua" w:hAnsi="Book Antiqua"/>
          <w:spacing w:val="-10"/>
          <w:szCs w:val="24"/>
          <w:lang w:val="es-PR"/>
        </w:rPr>
        <w:t>sobre</w:t>
      </w:r>
      <w:r w:rsidRPr="00226859">
        <w:rPr>
          <w:rFonts w:ascii="Book Antiqua" w:hAnsi="Book Antiqua"/>
          <w:spacing w:val="-24"/>
          <w:szCs w:val="24"/>
          <w:lang w:val="es-PR"/>
        </w:rPr>
        <w:t xml:space="preserve"> </w:t>
      </w:r>
      <w:r w:rsidRPr="00226859">
        <w:rPr>
          <w:rFonts w:ascii="Book Antiqua" w:hAnsi="Book Antiqua"/>
          <w:spacing w:val="-10"/>
          <w:szCs w:val="24"/>
          <w:lang w:val="es-PR"/>
        </w:rPr>
        <w:t>la</w:t>
      </w:r>
      <w:r w:rsidRPr="00226859">
        <w:rPr>
          <w:rFonts w:ascii="Book Antiqua" w:hAnsi="Book Antiqua"/>
          <w:spacing w:val="-26"/>
          <w:szCs w:val="24"/>
          <w:lang w:val="es-PR"/>
        </w:rPr>
        <w:t xml:space="preserve"> </w:t>
      </w:r>
      <w:r w:rsidRPr="00226859">
        <w:rPr>
          <w:rFonts w:ascii="Book Antiqua" w:hAnsi="Book Antiqua"/>
          <w:spacing w:val="-10"/>
          <w:szCs w:val="24"/>
          <w:lang w:val="es-PR"/>
        </w:rPr>
        <w:t xml:space="preserve">aplicabilidad del </w:t>
      </w:r>
      <w:r w:rsidR="00226859" w:rsidRPr="00226859">
        <w:rPr>
          <w:rFonts w:ascii="Book Antiqua" w:hAnsi="Book Antiqua"/>
          <w:spacing w:val="-10"/>
          <w:szCs w:val="24"/>
          <w:lang w:val="es-PR"/>
        </w:rPr>
        <w:t xml:space="preserve">derecho </w:t>
      </w:r>
      <w:r w:rsidRPr="00226859">
        <w:rPr>
          <w:rFonts w:ascii="Book Antiqua" w:hAnsi="Book Antiqua"/>
          <w:szCs w:val="24"/>
          <w:lang w:val="es-PR"/>
        </w:rPr>
        <w:t>de preferencia en el empleo de los veteranos</w:t>
      </w:r>
      <w:r w:rsidRPr="00226859">
        <w:rPr>
          <w:rFonts w:ascii="Book Antiqua" w:hAnsi="Book Antiqua"/>
          <w:w w:val="85"/>
          <w:szCs w:val="24"/>
          <w:lang w:val="es-PR"/>
        </w:rPr>
        <w:t xml:space="preserve">. </w:t>
      </w:r>
      <w:r w:rsidRPr="00226859">
        <w:rPr>
          <w:rFonts w:ascii="Book Antiqua" w:hAnsi="Book Antiqua"/>
          <w:lang w:val="es-PR"/>
        </w:rPr>
        <w:t>A</w:t>
      </w:r>
      <w:r w:rsidR="00C86692" w:rsidRPr="00226859">
        <w:rPr>
          <w:rFonts w:ascii="Book Antiqua" w:hAnsi="Book Antiqua"/>
          <w:lang w:val="es-PR"/>
        </w:rPr>
        <w:t>l</w:t>
      </w:r>
      <w:r w:rsidRPr="00226859">
        <w:rPr>
          <w:rFonts w:ascii="Book Antiqua" w:hAnsi="Book Antiqua"/>
          <w:lang w:val="es-PR"/>
        </w:rPr>
        <w:t xml:space="preserve"> establecer, de manera inequívoca</w:t>
      </w:r>
      <w:r w:rsidR="00C86692" w:rsidRPr="00226859">
        <w:rPr>
          <w:rFonts w:ascii="Book Antiqua" w:hAnsi="Book Antiqua"/>
          <w:lang w:val="es-PR"/>
        </w:rPr>
        <w:t>,</w:t>
      </w:r>
      <w:r w:rsidRPr="00226859">
        <w:rPr>
          <w:rFonts w:ascii="Book Antiqua" w:hAnsi="Book Antiqua"/>
          <w:lang w:val="es-PR"/>
        </w:rPr>
        <w:t xml:space="preserve"> que la preferencia se extiende a todo tipo de empleo, sin importar su naturaleza o clasificación, se eliminan dudas y se refuerza el cumplimiento de este derecho, garantizando una mejor integración de nuestros veteranos a l</w:t>
      </w:r>
      <w:r w:rsidR="00226859">
        <w:rPr>
          <w:rFonts w:ascii="Book Antiqua" w:hAnsi="Book Antiqua"/>
          <w:lang w:val="es-PR"/>
        </w:rPr>
        <w:t>a</w:t>
      </w:r>
      <w:r w:rsidRPr="00226859">
        <w:rPr>
          <w:rFonts w:ascii="Book Antiqua" w:hAnsi="Book Antiqua"/>
          <w:lang w:val="es-PR"/>
        </w:rPr>
        <w:t xml:space="preserve"> vida laboral y productiva de</w:t>
      </w:r>
      <w:r w:rsidR="00226859">
        <w:rPr>
          <w:rFonts w:ascii="Book Antiqua" w:hAnsi="Book Antiqua"/>
          <w:lang w:val="es-PR"/>
        </w:rPr>
        <w:t xml:space="preserve"> </w:t>
      </w:r>
      <w:r w:rsidRPr="00226859">
        <w:rPr>
          <w:rFonts w:ascii="Book Antiqua" w:hAnsi="Book Antiqua"/>
          <w:lang w:val="es-PR"/>
        </w:rPr>
        <w:t>l</w:t>
      </w:r>
      <w:r w:rsidR="00226859">
        <w:rPr>
          <w:rFonts w:ascii="Book Antiqua" w:hAnsi="Book Antiqua"/>
          <w:lang w:val="es-PR"/>
        </w:rPr>
        <w:t>a Isla</w:t>
      </w:r>
      <w:r w:rsidRPr="00226859">
        <w:rPr>
          <w:rFonts w:ascii="Book Antiqua" w:hAnsi="Book Antiqua"/>
          <w:lang w:val="es-PR"/>
        </w:rPr>
        <w:t>. De cualquier forma, esta interpretación en cuanto o la amplitud de dicha disposición legal, igualmente se sostiene en el propio espíritu y propósito de la Ley</w:t>
      </w:r>
      <w:r w:rsidR="00226859">
        <w:rPr>
          <w:rFonts w:ascii="Book Antiqua" w:hAnsi="Book Antiqua"/>
          <w:lang w:val="es-PR"/>
        </w:rPr>
        <w:t xml:space="preserve"> Núm.</w:t>
      </w:r>
      <w:r w:rsidRPr="00226859">
        <w:rPr>
          <w:rFonts w:ascii="Book Antiqua" w:hAnsi="Book Antiqua"/>
          <w:lang w:val="es-PR"/>
        </w:rPr>
        <w:t xml:space="preserve"> 203-2007. En este sentido, el Artículo 10 de la Ley</w:t>
      </w:r>
      <w:r w:rsidR="00226859">
        <w:rPr>
          <w:rFonts w:ascii="Book Antiqua" w:hAnsi="Book Antiqua"/>
          <w:lang w:val="es-PR"/>
        </w:rPr>
        <w:t xml:space="preserve"> Núm.</w:t>
      </w:r>
      <w:r w:rsidRPr="00226859">
        <w:rPr>
          <w:rFonts w:ascii="Book Antiqua" w:hAnsi="Book Antiqua"/>
          <w:lang w:val="es-PR"/>
        </w:rPr>
        <w:t xml:space="preserve"> 203-2007 establece claramente que sus disposiciones deben ser interpretad</w:t>
      </w:r>
      <w:r w:rsidR="00226859">
        <w:rPr>
          <w:rFonts w:ascii="Book Antiqua" w:hAnsi="Book Antiqua"/>
          <w:lang w:val="es-PR"/>
        </w:rPr>
        <w:t>a</w:t>
      </w:r>
      <w:r w:rsidRPr="00226859">
        <w:rPr>
          <w:rFonts w:ascii="Book Antiqua" w:hAnsi="Book Antiqua"/>
          <w:lang w:val="es-PR"/>
        </w:rPr>
        <w:t>s de manera liberal en favor de los veteranos, con el fin de promover y garantizar la efectividad de los derechos que les han sido reconocidos. Así pues, la enmienda propuesta se a</w:t>
      </w:r>
      <w:r w:rsidR="00EC66DB" w:rsidRPr="00226859">
        <w:rPr>
          <w:rFonts w:ascii="Book Antiqua" w:hAnsi="Book Antiqua"/>
          <w:lang w:val="es-PR"/>
        </w:rPr>
        <w:t>l</w:t>
      </w:r>
      <w:r w:rsidRPr="00226859">
        <w:rPr>
          <w:rFonts w:ascii="Book Antiqua" w:hAnsi="Book Antiqua"/>
          <w:lang w:val="es-PR"/>
        </w:rPr>
        <w:t>inea con este principio, asegurando que la preferencia en empleo no sea limitada por interpretaciones restrictivas que contravengan a intención legislativa original</w:t>
      </w:r>
      <w:r w:rsidRPr="00226859">
        <w:rPr>
          <w:rFonts w:ascii="Book Antiqua" w:hAnsi="Book Antiqua"/>
          <w:w w:val="90"/>
          <w:szCs w:val="24"/>
          <w:lang w:val="es-PR"/>
        </w:rPr>
        <w:t>.</w:t>
      </w:r>
    </w:p>
    <w:p w14:paraId="04742824" w14:textId="77777777" w:rsidR="00D94B25" w:rsidRPr="00226859" w:rsidRDefault="00D94B25" w:rsidP="00D94B25">
      <w:pPr>
        <w:jc w:val="both"/>
        <w:rPr>
          <w:rFonts w:ascii="Book Antiqua" w:hAnsi="Book Antiqua"/>
          <w:w w:val="90"/>
          <w:lang w:val="es-PR"/>
        </w:rPr>
      </w:pPr>
    </w:p>
    <w:p w14:paraId="6F4585D7" w14:textId="08F89A90" w:rsidR="00226859" w:rsidRPr="00B80527" w:rsidRDefault="00D94B25" w:rsidP="00B80527">
      <w:pPr>
        <w:jc w:val="both"/>
        <w:rPr>
          <w:rFonts w:ascii="Book Antiqua" w:hAnsi="Book Antiqua"/>
          <w:lang w:val="es-PR"/>
        </w:rPr>
      </w:pPr>
      <w:r w:rsidRPr="00B80527">
        <w:rPr>
          <w:rFonts w:ascii="Book Antiqua" w:hAnsi="Book Antiqua"/>
          <w:lang w:val="es-PR"/>
        </w:rPr>
        <w:t>Además</w:t>
      </w:r>
      <w:r w:rsidRPr="00B80527">
        <w:rPr>
          <w:rFonts w:ascii="Book Antiqua" w:hAnsi="Book Antiqua"/>
          <w:spacing w:val="-17"/>
          <w:lang w:val="es-PR"/>
        </w:rPr>
        <w:t xml:space="preserve"> </w:t>
      </w:r>
      <w:r w:rsidRPr="00B80527">
        <w:rPr>
          <w:rFonts w:ascii="Book Antiqua" w:hAnsi="Book Antiqua"/>
          <w:lang w:val="es-PR"/>
        </w:rPr>
        <w:t>de</w:t>
      </w:r>
      <w:r w:rsidRPr="00B80527">
        <w:rPr>
          <w:rFonts w:ascii="Book Antiqua" w:hAnsi="Book Antiqua"/>
          <w:spacing w:val="-20"/>
          <w:lang w:val="es-PR"/>
        </w:rPr>
        <w:t xml:space="preserve"> </w:t>
      </w:r>
      <w:r w:rsidRPr="00B80527">
        <w:rPr>
          <w:rFonts w:ascii="Book Antiqua" w:hAnsi="Book Antiqua"/>
          <w:lang w:val="es-PR"/>
        </w:rPr>
        <w:t>los</w:t>
      </w:r>
      <w:r w:rsidRPr="00B80527">
        <w:rPr>
          <w:rFonts w:ascii="Book Antiqua" w:hAnsi="Book Antiqua"/>
          <w:spacing w:val="-13"/>
          <w:lang w:val="es-PR"/>
        </w:rPr>
        <w:t xml:space="preserve"> </w:t>
      </w:r>
      <w:r w:rsidRPr="00B80527">
        <w:rPr>
          <w:rFonts w:ascii="Book Antiqua" w:hAnsi="Book Antiqua"/>
          <w:lang w:val="es-PR"/>
        </w:rPr>
        <w:t>beneficios</w:t>
      </w:r>
      <w:r w:rsidRPr="00B80527">
        <w:rPr>
          <w:rFonts w:ascii="Book Antiqua" w:hAnsi="Book Antiqua"/>
          <w:spacing w:val="-4"/>
          <w:lang w:val="es-PR"/>
        </w:rPr>
        <w:t xml:space="preserve"> </w:t>
      </w:r>
      <w:r w:rsidRPr="00B80527">
        <w:rPr>
          <w:rFonts w:ascii="Book Antiqua" w:hAnsi="Book Antiqua"/>
          <w:lang w:val="es-PR"/>
        </w:rPr>
        <w:t>directos para</w:t>
      </w:r>
      <w:r w:rsidRPr="00B80527">
        <w:rPr>
          <w:rFonts w:ascii="Book Antiqua" w:hAnsi="Book Antiqua"/>
          <w:spacing w:val="-12"/>
          <w:lang w:val="es-PR"/>
        </w:rPr>
        <w:t xml:space="preserve"> </w:t>
      </w:r>
      <w:r w:rsidRPr="00B80527">
        <w:rPr>
          <w:rFonts w:ascii="Book Antiqua" w:hAnsi="Book Antiqua"/>
          <w:lang w:val="es-PR"/>
        </w:rPr>
        <w:t>los</w:t>
      </w:r>
      <w:r w:rsidRPr="00B80527">
        <w:rPr>
          <w:rFonts w:ascii="Book Antiqua" w:hAnsi="Book Antiqua"/>
          <w:spacing w:val="-11"/>
          <w:lang w:val="es-PR"/>
        </w:rPr>
        <w:t xml:space="preserve"> </w:t>
      </w:r>
      <w:r w:rsidRPr="00B80527">
        <w:rPr>
          <w:rFonts w:ascii="Book Antiqua" w:hAnsi="Book Antiqua"/>
          <w:lang w:val="es-PR"/>
        </w:rPr>
        <w:t>veteranos,</w:t>
      </w:r>
      <w:r w:rsidRPr="00B80527">
        <w:rPr>
          <w:rFonts w:ascii="Book Antiqua" w:hAnsi="Book Antiqua"/>
          <w:spacing w:val="-33"/>
          <w:lang w:val="es-PR"/>
        </w:rPr>
        <w:t xml:space="preserve"> </w:t>
      </w:r>
      <w:r w:rsidRPr="00B80527">
        <w:rPr>
          <w:rFonts w:ascii="Book Antiqua" w:hAnsi="Book Antiqua"/>
          <w:lang w:val="es-PR"/>
        </w:rPr>
        <w:t>esta</w:t>
      </w:r>
      <w:r w:rsidRPr="00B80527">
        <w:rPr>
          <w:rFonts w:ascii="Book Antiqua" w:hAnsi="Book Antiqua"/>
          <w:spacing w:val="-18"/>
          <w:lang w:val="es-PR"/>
        </w:rPr>
        <w:t xml:space="preserve"> </w:t>
      </w:r>
      <w:r w:rsidRPr="00B80527">
        <w:rPr>
          <w:rFonts w:ascii="Book Antiqua" w:hAnsi="Book Antiqua"/>
          <w:lang w:val="es-PR"/>
        </w:rPr>
        <w:t>medid</w:t>
      </w:r>
      <w:r w:rsidR="00226859" w:rsidRPr="00B80527">
        <w:rPr>
          <w:rFonts w:ascii="Book Antiqua" w:hAnsi="Book Antiqua"/>
          <w:lang w:val="es-PR"/>
        </w:rPr>
        <w:t>a</w:t>
      </w:r>
      <w:r w:rsidRPr="00B80527">
        <w:rPr>
          <w:rFonts w:ascii="Book Antiqua" w:hAnsi="Book Antiqua"/>
          <w:lang w:val="es-PR"/>
        </w:rPr>
        <w:t xml:space="preserve"> </w:t>
      </w:r>
      <w:r w:rsidRPr="00B80527">
        <w:rPr>
          <w:rFonts w:ascii="Book Antiqua" w:hAnsi="Book Antiqua"/>
          <w:spacing w:val="-2"/>
          <w:lang w:val="es-PR"/>
        </w:rPr>
        <w:t>también</w:t>
      </w:r>
      <w:r w:rsidRPr="00B80527">
        <w:rPr>
          <w:rFonts w:ascii="Book Antiqua" w:hAnsi="Book Antiqua"/>
          <w:spacing w:val="-34"/>
          <w:lang w:val="es-PR"/>
        </w:rPr>
        <w:t xml:space="preserve"> </w:t>
      </w:r>
      <w:r w:rsidRPr="00B80527">
        <w:rPr>
          <w:rFonts w:ascii="Book Antiqua" w:hAnsi="Book Antiqua"/>
          <w:spacing w:val="-2"/>
          <w:lang w:val="es-PR"/>
        </w:rPr>
        <w:t>fortalece</w:t>
      </w:r>
      <w:r w:rsidRPr="00B80527">
        <w:rPr>
          <w:rFonts w:ascii="Book Antiqua" w:hAnsi="Book Antiqua"/>
          <w:spacing w:val="-34"/>
          <w:lang w:val="es-PR"/>
        </w:rPr>
        <w:t xml:space="preserve"> </w:t>
      </w:r>
      <w:r w:rsidRPr="00B80527">
        <w:rPr>
          <w:rFonts w:ascii="Book Antiqua" w:hAnsi="Book Antiqua"/>
          <w:spacing w:val="-2"/>
          <w:lang w:val="es-PR"/>
        </w:rPr>
        <w:t>la</w:t>
      </w:r>
      <w:r w:rsidRPr="00B80527">
        <w:rPr>
          <w:rFonts w:ascii="Book Antiqua" w:hAnsi="Book Antiqua"/>
          <w:spacing w:val="-34"/>
          <w:lang w:val="es-PR"/>
        </w:rPr>
        <w:t xml:space="preserve"> </w:t>
      </w:r>
      <w:r w:rsidRPr="00B80527">
        <w:rPr>
          <w:rFonts w:ascii="Book Antiqua" w:hAnsi="Book Antiqua"/>
          <w:spacing w:val="-2"/>
          <w:lang w:val="es-PR"/>
        </w:rPr>
        <w:t>transparencia</w:t>
      </w:r>
      <w:r w:rsidRPr="00B80527">
        <w:rPr>
          <w:rFonts w:ascii="Book Antiqua" w:hAnsi="Book Antiqua"/>
          <w:spacing w:val="-34"/>
          <w:lang w:val="es-PR"/>
        </w:rPr>
        <w:t xml:space="preserve"> </w:t>
      </w:r>
      <w:r w:rsidRPr="00B80527">
        <w:rPr>
          <w:rFonts w:ascii="Book Antiqua" w:hAnsi="Book Antiqua"/>
          <w:color w:val="151515"/>
          <w:spacing w:val="-2"/>
          <w:lang w:val="es-PR"/>
        </w:rPr>
        <w:t>y</w:t>
      </w:r>
      <w:r w:rsidRPr="00B80527">
        <w:rPr>
          <w:rFonts w:ascii="Book Antiqua" w:hAnsi="Book Antiqua"/>
          <w:color w:val="151515"/>
          <w:spacing w:val="-34"/>
          <w:lang w:val="es-PR"/>
        </w:rPr>
        <w:t xml:space="preserve"> </w:t>
      </w:r>
      <w:r w:rsidRPr="00B80527">
        <w:rPr>
          <w:rFonts w:ascii="Book Antiqua" w:hAnsi="Book Antiqua"/>
          <w:spacing w:val="-2"/>
          <w:lang w:val="es-PR"/>
        </w:rPr>
        <w:t>uniformidad</w:t>
      </w:r>
      <w:r w:rsidRPr="00B80527">
        <w:rPr>
          <w:rFonts w:ascii="Book Antiqua" w:hAnsi="Book Antiqua"/>
          <w:spacing w:val="-29"/>
          <w:lang w:val="es-PR"/>
        </w:rPr>
        <w:t xml:space="preserve"> </w:t>
      </w:r>
      <w:r w:rsidRPr="00B80527">
        <w:rPr>
          <w:rFonts w:ascii="Book Antiqua" w:hAnsi="Book Antiqua"/>
          <w:spacing w:val="-2"/>
          <w:lang w:val="es-PR"/>
        </w:rPr>
        <w:t>en</w:t>
      </w:r>
      <w:r w:rsidRPr="00B80527">
        <w:rPr>
          <w:rFonts w:ascii="Book Antiqua" w:hAnsi="Book Antiqua"/>
          <w:spacing w:val="-34"/>
          <w:lang w:val="es-PR"/>
        </w:rPr>
        <w:t xml:space="preserve"> </w:t>
      </w:r>
      <w:r w:rsidRPr="00B80527">
        <w:rPr>
          <w:rFonts w:ascii="Book Antiqua" w:hAnsi="Book Antiqua"/>
          <w:spacing w:val="-2"/>
          <w:lang w:val="es-PR"/>
        </w:rPr>
        <w:t>la</w:t>
      </w:r>
      <w:r w:rsidRPr="00B80527">
        <w:rPr>
          <w:rFonts w:ascii="Book Antiqua" w:hAnsi="Book Antiqua"/>
          <w:spacing w:val="-34"/>
          <w:lang w:val="es-PR"/>
        </w:rPr>
        <w:t xml:space="preserve"> </w:t>
      </w:r>
      <w:r w:rsidRPr="00B80527">
        <w:rPr>
          <w:rFonts w:ascii="Book Antiqua" w:hAnsi="Book Antiqua"/>
          <w:spacing w:val="-2"/>
          <w:lang w:val="es-PR"/>
        </w:rPr>
        <w:t>aplicación</w:t>
      </w:r>
      <w:r w:rsidRPr="00B80527">
        <w:rPr>
          <w:rFonts w:ascii="Book Antiqua" w:hAnsi="Book Antiqua"/>
          <w:spacing w:val="-22"/>
          <w:lang w:val="es-PR"/>
        </w:rPr>
        <w:t xml:space="preserve"> </w:t>
      </w:r>
      <w:r w:rsidRPr="00B80527">
        <w:rPr>
          <w:rFonts w:ascii="Book Antiqua" w:hAnsi="Book Antiqua"/>
          <w:spacing w:val="-2"/>
          <w:lang w:val="es-PR"/>
        </w:rPr>
        <w:t>de</w:t>
      </w:r>
      <w:r w:rsidRPr="00B80527">
        <w:rPr>
          <w:rFonts w:ascii="Book Antiqua" w:hAnsi="Book Antiqua"/>
          <w:spacing w:val="-34"/>
          <w:lang w:val="es-PR"/>
        </w:rPr>
        <w:t xml:space="preserve"> </w:t>
      </w:r>
      <w:r w:rsidRPr="00B80527">
        <w:rPr>
          <w:rFonts w:ascii="Book Antiqua" w:hAnsi="Book Antiqua"/>
          <w:spacing w:val="-2"/>
          <w:lang w:val="es-PR"/>
        </w:rPr>
        <w:t>la</w:t>
      </w:r>
      <w:r w:rsidRPr="00B80527">
        <w:rPr>
          <w:rFonts w:ascii="Book Antiqua" w:hAnsi="Book Antiqua"/>
          <w:spacing w:val="-34"/>
          <w:lang w:val="es-PR"/>
        </w:rPr>
        <w:t xml:space="preserve"> </w:t>
      </w:r>
      <w:r w:rsidRPr="00B80527">
        <w:rPr>
          <w:rFonts w:ascii="Book Antiqua" w:hAnsi="Book Antiqua"/>
          <w:spacing w:val="-2"/>
          <w:lang w:val="es-PR"/>
        </w:rPr>
        <w:t>ley</w:t>
      </w:r>
      <w:r w:rsidR="00226859" w:rsidRPr="00B80527">
        <w:rPr>
          <w:rFonts w:ascii="Book Antiqua" w:hAnsi="Book Antiqua"/>
          <w:spacing w:val="-2"/>
          <w:lang w:val="es-PR"/>
        </w:rPr>
        <w:t>,</w:t>
      </w:r>
      <w:r w:rsidRPr="00B80527">
        <w:rPr>
          <w:rFonts w:ascii="Book Antiqua" w:hAnsi="Book Antiqua"/>
          <w:spacing w:val="-2"/>
          <w:lang w:val="es-PR"/>
        </w:rPr>
        <w:t xml:space="preserve"> </w:t>
      </w:r>
      <w:r w:rsidRPr="00B80527">
        <w:rPr>
          <w:rFonts w:ascii="Book Antiqua" w:hAnsi="Book Antiqua"/>
          <w:spacing w:val="-8"/>
          <w:lang w:val="es-PR"/>
        </w:rPr>
        <w:t>proporcionando</w:t>
      </w:r>
      <w:r w:rsidRPr="00B80527">
        <w:rPr>
          <w:rFonts w:ascii="Book Antiqua" w:hAnsi="Book Antiqua"/>
          <w:spacing w:val="-28"/>
          <w:lang w:val="es-PR"/>
        </w:rPr>
        <w:t xml:space="preserve"> </w:t>
      </w:r>
      <w:r w:rsidRPr="00B80527">
        <w:rPr>
          <w:rFonts w:ascii="Book Antiqua" w:hAnsi="Book Antiqua"/>
          <w:spacing w:val="-8"/>
          <w:lang w:val="es-PR"/>
        </w:rPr>
        <w:t>a</w:t>
      </w:r>
      <w:r w:rsidRPr="00B80527">
        <w:rPr>
          <w:rFonts w:ascii="Book Antiqua" w:hAnsi="Book Antiqua"/>
          <w:spacing w:val="-28"/>
          <w:lang w:val="es-PR"/>
        </w:rPr>
        <w:t xml:space="preserve"> </w:t>
      </w:r>
      <w:r w:rsidRPr="00B80527">
        <w:rPr>
          <w:rFonts w:ascii="Book Antiqua" w:hAnsi="Book Antiqua"/>
          <w:spacing w:val="-8"/>
          <w:lang w:val="es-PR"/>
        </w:rPr>
        <w:t>los</w:t>
      </w:r>
      <w:r w:rsidRPr="00B80527">
        <w:rPr>
          <w:rFonts w:ascii="Book Antiqua" w:hAnsi="Book Antiqua"/>
          <w:spacing w:val="-28"/>
          <w:lang w:val="es-PR"/>
        </w:rPr>
        <w:t xml:space="preserve"> </w:t>
      </w:r>
      <w:r w:rsidRPr="00B80527">
        <w:rPr>
          <w:rFonts w:ascii="Book Antiqua" w:hAnsi="Book Antiqua"/>
          <w:spacing w:val="-8"/>
          <w:lang w:val="es-PR"/>
        </w:rPr>
        <w:t>empleadores</w:t>
      </w:r>
      <w:r w:rsidRPr="00B80527">
        <w:rPr>
          <w:rFonts w:ascii="Book Antiqua" w:hAnsi="Book Antiqua"/>
          <w:spacing w:val="-28"/>
          <w:lang w:val="es-PR"/>
        </w:rPr>
        <w:t xml:space="preserve"> </w:t>
      </w:r>
      <w:r w:rsidRPr="00B80527">
        <w:rPr>
          <w:rFonts w:ascii="Book Antiqua" w:hAnsi="Book Antiqua"/>
          <w:spacing w:val="-8"/>
          <w:lang w:val="es-PR"/>
        </w:rPr>
        <w:t>una</w:t>
      </w:r>
      <w:r w:rsidRPr="00B80527">
        <w:rPr>
          <w:rFonts w:ascii="Book Antiqua" w:hAnsi="Book Antiqua"/>
          <w:spacing w:val="-28"/>
          <w:lang w:val="es-PR"/>
        </w:rPr>
        <w:t xml:space="preserve"> </w:t>
      </w:r>
      <w:r w:rsidRPr="00B80527">
        <w:rPr>
          <w:rFonts w:ascii="Book Antiqua" w:hAnsi="Book Antiqua"/>
          <w:spacing w:val="-8"/>
          <w:lang w:val="es-PR"/>
        </w:rPr>
        <w:t>guí</w:t>
      </w:r>
      <w:r w:rsidR="00226859" w:rsidRPr="00B80527">
        <w:rPr>
          <w:rFonts w:ascii="Book Antiqua" w:hAnsi="Book Antiqua"/>
          <w:spacing w:val="-8"/>
          <w:lang w:val="es-PR"/>
        </w:rPr>
        <w:t>a</w:t>
      </w:r>
      <w:r w:rsidRPr="00B80527">
        <w:rPr>
          <w:rFonts w:ascii="Book Antiqua" w:hAnsi="Book Antiqua"/>
          <w:spacing w:val="-28"/>
          <w:lang w:val="es-PR"/>
        </w:rPr>
        <w:t xml:space="preserve"> </w:t>
      </w:r>
      <w:r w:rsidRPr="00B80527">
        <w:rPr>
          <w:rFonts w:ascii="Book Antiqua" w:hAnsi="Book Antiqua"/>
          <w:spacing w:val="-8"/>
          <w:lang w:val="es-PR"/>
        </w:rPr>
        <w:t>clar</w:t>
      </w:r>
      <w:r w:rsidR="00226859" w:rsidRPr="00B80527">
        <w:rPr>
          <w:rFonts w:ascii="Book Antiqua" w:hAnsi="Book Antiqua"/>
          <w:spacing w:val="-8"/>
          <w:lang w:val="es-PR"/>
        </w:rPr>
        <w:t>a</w:t>
      </w:r>
      <w:r w:rsidRPr="00B80527">
        <w:rPr>
          <w:rFonts w:ascii="Book Antiqua" w:hAnsi="Book Antiqua"/>
          <w:spacing w:val="-28"/>
          <w:lang w:val="es-PR"/>
        </w:rPr>
        <w:t xml:space="preserve"> </w:t>
      </w:r>
      <w:r w:rsidRPr="00B80527">
        <w:rPr>
          <w:rFonts w:ascii="Book Antiqua" w:hAnsi="Book Antiqua"/>
          <w:spacing w:val="-8"/>
          <w:lang w:val="es-PR"/>
        </w:rPr>
        <w:t>sobre</w:t>
      </w:r>
      <w:r w:rsidRPr="00B80527">
        <w:rPr>
          <w:rFonts w:ascii="Book Antiqua" w:hAnsi="Book Antiqua"/>
          <w:spacing w:val="-28"/>
          <w:lang w:val="es-PR"/>
        </w:rPr>
        <w:t xml:space="preserve"> </w:t>
      </w:r>
      <w:r w:rsidRPr="00B80527">
        <w:rPr>
          <w:rFonts w:ascii="Book Antiqua" w:hAnsi="Book Antiqua"/>
          <w:spacing w:val="-8"/>
          <w:lang w:val="es-PR"/>
        </w:rPr>
        <w:t>sus</w:t>
      </w:r>
      <w:r w:rsidRPr="00B80527">
        <w:rPr>
          <w:rFonts w:ascii="Book Antiqua" w:hAnsi="Book Antiqua"/>
          <w:spacing w:val="-28"/>
          <w:lang w:val="es-PR"/>
        </w:rPr>
        <w:t xml:space="preserve"> </w:t>
      </w:r>
      <w:r w:rsidRPr="00B80527">
        <w:rPr>
          <w:rFonts w:ascii="Book Antiqua" w:hAnsi="Book Antiqua"/>
          <w:spacing w:val="-8"/>
          <w:lang w:val="es-PR"/>
        </w:rPr>
        <w:t>obligaciones.</w:t>
      </w:r>
      <w:r w:rsidRPr="00B80527">
        <w:rPr>
          <w:rFonts w:ascii="Book Antiqua" w:hAnsi="Book Antiqua"/>
          <w:spacing w:val="-10"/>
          <w:lang w:val="es-PR"/>
        </w:rPr>
        <w:t xml:space="preserve"> </w:t>
      </w:r>
      <w:r w:rsidRPr="00B80527">
        <w:rPr>
          <w:rFonts w:ascii="Book Antiqua" w:hAnsi="Book Antiqua"/>
          <w:spacing w:val="-8"/>
          <w:lang w:val="es-PR"/>
        </w:rPr>
        <w:t xml:space="preserve">La </w:t>
      </w:r>
      <w:r w:rsidRPr="00B80527">
        <w:rPr>
          <w:rFonts w:ascii="Book Antiqua" w:hAnsi="Book Antiqua"/>
          <w:lang w:val="es-PR"/>
        </w:rPr>
        <w:t>ausencia de dudas o ambigüedades en cuanto a la extensión de l</w:t>
      </w:r>
      <w:r w:rsidR="00226859" w:rsidRPr="00B80527">
        <w:rPr>
          <w:rFonts w:ascii="Book Antiqua" w:hAnsi="Book Antiqua"/>
          <w:lang w:val="es-PR"/>
        </w:rPr>
        <w:t>a</w:t>
      </w:r>
      <w:r w:rsidRPr="00B80527">
        <w:rPr>
          <w:rFonts w:ascii="Book Antiqua" w:hAnsi="Book Antiqua"/>
          <w:lang w:val="es-PR"/>
        </w:rPr>
        <w:t xml:space="preserve"> aplicabilidad de la obligación legal afirmativa de los </w:t>
      </w:r>
      <w:r w:rsidR="00226859" w:rsidRPr="00B80527">
        <w:rPr>
          <w:rFonts w:ascii="Book Antiqua" w:hAnsi="Book Antiqua"/>
          <w:lang w:val="es-PR"/>
        </w:rPr>
        <w:t>patronos</w:t>
      </w:r>
      <w:r w:rsidRPr="00B80527">
        <w:rPr>
          <w:rFonts w:ascii="Book Antiqua" w:hAnsi="Book Antiqua"/>
          <w:lang w:val="es-PR"/>
        </w:rPr>
        <w:t xml:space="preserve"> facilita su cumplimiento y reduce la necesidad de reclamaciones administrativas o judiciales, promoviendo un entorno laboral </w:t>
      </w:r>
      <w:r w:rsidR="00226859" w:rsidRPr="00B80527">
        <w:rPr>
          <w:rFonts w:ascii="Book Antiqua" w:hAnsi="Book Antiqua"/>
          <w:lang w:val="es-PR"/>
        </w:rPr>
        <w:t>más</w:t>
      </w:r>
      <w:r w:rsidRPr="00B80527">
        <w:rPr>
          <w:rFonts w:ascii="Book Antiqua" w:hAnsi="Book Antiqua"/>
          <w:lang w:val="es-PR"/>
        </w:rPr>
        <w:t xml:space="preserve"> justo y equitativo para nuestros</w:t>
      </w:r>
      <w:r w:rsidRPr="00B80527">
        <w:rPr>
          <w:rFonts w:ascii="Book Antiqua" w:hAnsi="Book Antiqua"/>
          <w:spacing w:val="-17"/>
          <w:lang w:val="es-PR"/>
        </w:rPr>
        <w:t xml:space="preserve"> </w:t>
      </w:r>
      <w:r w:rsidRPr="00B80527">
        <w:rPr>
          <w:rFonts w:ascii="Book Antiqua" w:hAnsi="Book Antiqua"/>
          <w:lang w:val="es-PR"/>
        </w:rPr>
        <w:t>veteranos.</w:t>
      </w:r>
    </w:p>
    <w:p w14:paraId="19DF0D01" w14:textId="77777777" w:rsidR="00226859" w:rsidRDefault="00226859" w:rsidP="00B80527">
      <w:pPr>
        <w:rPr>
          <w:lang w:val="es-PR"/>
        </w:rPr>
      </w:pPr>
    </w:p>
    <w:p w14:paraId="437A846E" w14:textId="0FCB1802" w:rsidR="00D94B25" w:rsidRPr="002A0B17" w:rsidRDefault="009A76E2" w:rsidP="009A76E2">
      <w:pPr>
        <w:jc w:val="both"/>
        <w:rPr>
          <w:rFonts w:ascii="Book Antiqua" w:hAnsi="Book Antiqua"/>
          <w:lang w:val="es-PR"/>
        </w:rPr>
      </w:pPr>
      <w:r w:rsidRPr="009A76E2">
        <w:rPr>
          <w:rFonts w:ascii="Book Antiqua" w:hAnsi="Book Antiqua"/>
          <w:spacing w:val="-4"/>
          <w:lang w:val="es-PR"/>
        </w:rPr>
        <w:t xml:space="preserve">La OPV entiende </w:t>
      </w:r>
      <w:r w:rsidR="00D94B25" w:rsidRPr="009A76E2">
        <w:rPr>
          <w:rFonts w:ascii="Book Antiqua" w:hAnsi="Book Antiqua"/>
          <w:spacing w:val="-4"/>
          <w:lang w:val="es-PR"/>
        </w:rPr>
        <w:t>pertinente</w:t>
      </w:r>
      <w:r w:rsidR="00D94B25" w:rsidRPr="009A76E2">
        <w:rPr>
          <w:rFonts w:ascii="Book Antiqua" w:hAnsi="Book Antiqua"/>
          <w:spacing w:val="-32"/>
          <w:lang w:val="es-PR"/>
        </w:rPr>
        <w:t xml:space="preserve"> </w:t>
      </w:r>
      <w:r w:rsidR="00D94B25" w:rsidRPr="009A76E2">
        <w:rPr>
          <w:rFonts w:ascii="Book Antiqua" w:hAnsi="Book Antiqua"/>
          <w:spacing w:val="-4"/>
          <w:lang w:val="es-PR"/>
        </w:rPr>
        <w:t>traer</w:t>
      </w:r>
      <w:r w:rsidR="00D94B25" w:rsidRPr="009A76E2">
        <w:rPr>
          <w:rFonts w:ascii="Book Antiqua" w:hAnsi="Book Antiqua"/>
          <w:spacing w:val="-32"/>
          <w:lang w:val="es-PR"/>
        </w:rPr>
        <w:t xml:space="preserve"> </w:t>
      </w:r>
      <w:r w:rsidR="00D94B25" w:rsidRPr="009A76E2">
        <w:rPr>
          <w:rFonts w:ascii="Book Antiqua" w:hAnsi="Book Antiqua"/>
          <w:spacing w:val="-4"/>
          <w:lang w:val="es-PR"/>
        </w:rPr>
        <w:t>a</w:t>
      </w:r>
      <w:r w:rsidR="00D94B25" w:rsidRPr="009A76E2">
        <w:rPr>
          <w:rFonts w:ascii="Book Antiqua" w:hAnsi="Book Antiqua"/>
          <w:spacing w:val="-32"/>
          <w:lang w:val="es-PR"/>
        </w:rPr>
        <w:t xml:space="preserve"> </w:t>
      </w:r>
      <w:r w:rsidR="00D94B25" w:rsidRPr="009A76E2">
        <w:rPr>
          <w:rFonts w:ascii="Book Antiqua" w:hAnsi="Book Antiqua"/>
          <w:spacing w:val="-4"/>
          <w:lang w:val="es-PR"/>
        </w:rPr>
        <w:t>la</w:t>
      </w:r>
      <w:r w:rsidR="00D94B25" w:rsidRPr="009A76E2">
        <w:rPr>
          <w:rFonts w:ascii="Book Antiqua" w:hAnsi="Book Antiqua"/>
          <w:spacing w:val="-32"/>
          <w:lang w:val="es-PR"/>
        </w:rPr>
        <w:t xml:space="preserve"> </w:t>
      </w:r>
      <w:r w:rsidR="00D94B25" w:rsidRPr="009A76E2">
        <w:rPr>
          <w:rFonts w:ascii="Book Antiqua" w:hAnsi="Book Antiqua"/>
          <w:spacing w:val="-4"/>
          <w:lang w:val="es-PR"/>
        </w:rPr>
        <w:t>atención</w:t>
      </w:r>
      <w:r w:rsidR="00D94B25" w:rsidRPr="009A76E2">
        <w:rPr>
          <w:rFonts w:ascii="Book Antiqua" w:hAnsi="Book Antiqua"/>
          <w:spacing w:val="-32"/>
          <w:lang w:val="es-PR"/>
        </w:rPr>
        <w:t xml:space="preserve"> </w:t>
      </w:r>
      <w:r w:rsidRPr="009A76E2">
        <w:rPr>
          <w:rFonts w:ascii="Book Antiqua" w:hAnsi="Book Antiqua"/>
          <w:lang w:val="es-PR"/>
        </w:rPr>
        <w:t>de la Comisión</w:t>
      </w:r>
      <w:r>
        <w:rPr>
          <w:rFonts w:ascii="Book Antiqua" w:hAnsi="Book Antiqua"/>
          <w:lang w:val="es-PR"/>
        </w:rPr>
        <w:t xml:space="preserve"> la </w:t>
      </w:r>
      <w:r w:rsidR="00D94B25" w:rsidRPr="009A76E2">
        <w:rPr>
          <w:rFonts w:ascii="Book Antiqua" w:hAnsi="Book Antiqua"/>
          <w:lang w:val="es-PR"/>
        </w:rPr>
        <w:t>reciente decisión del Tribunal de Apelaciones en el caso de Cora v.</w:t>
      </w:r>
      <w:r w:rsidR="00D94B25" w:rsidRPr="009A76E2">
        <w:rPr>
          <w:rFonts w:ascii="Book Antiqua" w:hAnsi="Book Antiqua"/>
          <w:w w:val="90"/>
          <w:lang w:val="es-PR"/>
        </w:rPr>
        <w:t xml:space="preserve"> </w:t>
      </w:r>
      <w:r w:rsidR="00D94B25" w:rsidRPr="009A76E2">
        <w:rPr>
          <w:rFonts w:ascii="Book Antiqua" w:hAnsi="Book Antiqua"/>
          <w:lang w:val="es-PR"/>
        </w:rPr>
        <w:t>Amgen,</w:t>
      </w:r>
      <w:r w:rsidR="00D94B25" w:rsidRPr="009A76E2">
        <w:rPr>
          <w:rFonts w:ascii="Book Antiqua" w:hAnsi="Book Antiqua"/>
          <w:spacing w:val="-36"/>
          <w:lang w:val="es-PR"/>
        </w:rPr>
        <w:t xml:space="preserve"> </w:t>
      </w:r>
      <w:r w:rsidR="00D94B25" w:rsidRPr="009A76E2">
        <w:rPr>
          <w:rFonts w:ascii="Book Antiqua" w:hAnsi="Book Antiqua"/>
          <w:lang w:val="es-PR"/>
        </w:rPr>
        <w:t>KLRA2023-00567,</w:t>
      </w:r>
      <w:r w:rsidR="00D94B25" w:rsidRPr="009A76E2">
        <w:rPr>
          <w:rFonts w:ascii="Book Antiqua" w:hAnsi="Book Antiqua"/>
          <w:spacing w:val="-36"/>
          <w:lang w:val="es-PR"/>
        </w:rPr>
        <w:t xml:space="preserve"> </w:t>
      </w:r>
      <w:r w:rsidR="00D94B25" w:rsidRPr="009A76E2">
        <w:rPr>
          <w:rFonts w:ascii="Book Antiqua" w:hAnsi="Book Antiqua"/>
          <w:lang w:val="es-PR"/>
        </w:rPr>
        <w:t>en</w:t>
      </w:r>
      <w:r w:rsidR="002A0B17">
        <w:rPr>
          <w:rFonts w:ascii="Book Antiqua" w:hAnsi="Book Antiqua"/>
          <w:lang w:val="es-PR"/>
        </w:rPr>
        <w:t xml:space="preserve"> el</w:t>
      </w:r>
      <w:r w:rsidR="00D94B25" w:rsidRPr="009A76E2">
        <w:rPr>
          <w:rFonts w:ascii="Book Antiqua" w:hAnsi="Book Antiqua"/>
          <w:spacing w:val="-36"/>
          <w:lang w:val="es-PR"/>
        </w:rPr>
        <w:t xml:space="preserve"> </w:t>
      </w:r>
      <w:r w:rsidR="00D94B25" w:rsidRPr="009A76E2">
        <w:rPr>
          <w:rFonts w:ascii="Book Antiqua" w:hAnsi="Book Antiqua"/>
          <w:lang w:val="es-PR"/>
        </w:rPr>
        <w:t>cual</w:t>
      </w:r>
      <w:r w:rsidR="00D94B25" w:rsidRPr="009A76E2">
        <w:rPr>
          <w:rFonts w:ascii="Book Antiqua" w:hAnsi="Book Antiqua"/>
          <w:spacing w:val="-36"/>
          <w:lang w:val="es-PR"/>
        </w:rPr>
        <w:t xml:space="preserve"> </w:t>
      </w:r>
      <w:r w:rsidR="00D94B25" w:rsidRPr="009A76E2">
        <w:rPr>
          <w:rFonts w:ascii="Book Antiqua" w:hAnsi="Book Antiqua"/>
          <w:lang w:val="es-PR"/>
        </w:rPr>
        <w:t>el</w:t>
      </w:r>
      <w:r w:rsidR="00D94B25" w:rsidRPr="009A76E2">
        <w:rPr>
          <w:rFonts w:ascii="Book Antiqua" w:hAnsi="Book Antiqua"/>
          <w:spacing w:val="-36"/>
          <w:lang w:val="es-PR"/>
        </w:rPr>
        <w:t xml:space="preserve"> </w:t>
      </w:r>
      <w:r w:rsidR="00D94B25" w:rsidRPr="009A76E2">
        <w:rPr>
          <w:rFonts w:ascii="Book Antiqua" w:hAnsi="Book Antiqua"/>
          <w:lang w:val="es-PR"/>
        </w:rPr>
        <w:t>Tribunal</w:t>
      </w:r>
      <w:r w:rsidR="00D94B25" w:rsidRPr="009A76E2">
        <w:rPr>
          <w:rFonts w:ascii="Book Antiqua" w:hAnsi="Book Antiqua"/>
          <w:spacing w:val="-36"/>
          <w:lang w:val="es-PR"/>
        </w:rPr>
        <w:t xml:space="preserve"> </w:t>
      </w:r>
      <w:r w:rsidR="00D94B25" w:rsidRPr="009A76E2">
        <w:rPr>
          <w:rFonts w:ascii="Book Antiqua" w:hAnsi="Book Antiqua"/>
          <w:lang w:val="es-PR"/>
        </w:rPr>
        <w:t>confirmó</w:t>
      </w:r>
      <w:r w:rsidR="00D94B25" w:rsidRPr="009A76E2">
        <w:rPr>
          <w:rFonts w:ascii="Book Antiqua" w:hAnsi="Book Antiqua"/>
          <w:spacing w:val="-36"/>
          <w:lang w:val="es-PR"/>
        </w:rPr>
        <w:t xml:space="preserve"> </w:t>
      </w:r>
      <w:r w:rsidR="00D94B25" w:rsidRPr="009A76E2">
        <w:rPr>
          <w:rFonts w:ascii="Book Antiqua" w:hAnsi="Book Antiqua"/>
          <w:lang w:val="es-PR"/>
        </w:rPr>
        <w:t>una</w:t>
      </w:r>
      <w:r w:rsidR="00D94B25" w:rsidRPr="009A76E2">
        <w:rPr>
          <w:rFonts w:ascii="Book Antiqua" w:hAnsi="Book Antiqua"/>
          <w:spacing w:val="-36"/>
          <w:lang w:val="es-PR"/>
        </w:rPr>
        <w:t xml:space="preserve"> </w:t>
      </w:r>
      <w:r w:rsidR="00D94B25" w:rsidRPr="009A76E2">
        <w:rPr>
          <w:rFonts w:ascii="Book Antiqua" w:hAnsi="Book Antiqua"/>
          <w:lang w:val="es-PR"/>
        </w:rPr>
        <w:t>determinación administrativa de la OPV, en la cual impusi</w:t>
      </w:r>
      <w:r w:rsidR="002A0B17">
        <w:rPr>
          <w:rFonts w:ascii="Book Antiqua" w:hAnsi="Book Antiqua"/>
          <w:lang w:val="es-PR"/>
        </w:rPr>
        <w:t xml:space="preserve">eron </w:t>
      </w:r>
      <w:r w:rsidR="00D94B25" w:rsidRPr="009A76E2">
        <w:rPr>
          <w:rFonts w:ascii="Book Antiqua" w:hAnsi="Book Antiqua"/>
          <w:lang w:val="es-PR"/>
        </w:rPr>
        <w:t xml:space="preserve">multas a un patrono privado por </w:t>
      </w:r>
      <w:r w:rsidR="002A0B17">
        <w:rPr>
          <w:rFonts w:ascii="Book Antiqua" w:hAnsi="Book Antiqua"/>
          <w:lang w:val="es-PR"/>
        </w:rPr>
        <w:t>este</w:t>
      </w:r>
      <w:r w:rsidR="00D94B25" w:rsidRPr="009A76E2">
        <w:rPr>
          <w:rFonts w:ascii="Book Antiqua" w:hAnsi="Book Antiqua"/>
          <w:lang w:val="es-PR"/>
        </w:rPr>
        <w:t xml:space="preserve"> haber incumplido con su obligación estatutaria de notificar</w:t>
      </w:r>
      <w:r w:rsidR="002A0B17">
        <w:rPr>
          <w:rFonts w:ascii="Book Antiqua" w:hAnsi="Book Antiqua"/>
          <w:lang w:val="es-PR"/>
        </w:rPr>
        <w:t>les</w:t>
      </w:r>
      <w:r w:rsidR="00D94B25" w:rsidRPr="009A76E2">
        <w:rPr>
          <w:rFonts w:ascii="Book Antiqua" w:hAnsi="Book Antiqua"/>
          <w:lang w:val="es-PR"/>
        </w:rPr>
        <w:t xml:space="preserve"> convocatorias de empleo, conforme lo dispone la Ley</w:t>
      </w:r>
      <w:r w:rsidR="002A0B17">
        <w:rPr>
          <w:rFonts w:ascii="Book Antiqua" w:hAnsi="Book Antiqua"/>
          <w:lang w:val="es-PR"/>
        </w:rPr>
        <w:t xml:space="preserve"> Núm.</w:t>
      </w:r>
      <w:r w:rsidR="00D94B25" w:rsidRPr="009A76E2">
        <w:rPr>
          <w:rFonts w:ascii="Book Antiqua" w:hAnsi="Book Antiqua"/>
          <w:lang w:val="es-PR"/>
        </w:rPr>
        <w:t xml:space="preserve"> 203-2007, según </w:t>
      </w:r>
      <w:r w:rsidR="002A0B17" w:rsidRPr="009A76E2">
        <w:rPr>
          <w:rFonts w:ascii="Book Antiqua" w:hAnsi="Book Antiqua"/>
          <w:lang w:val="es-PR"/>
        </w:rPr>
        <w:t>enmendada</w:t>
      </w:r>
      <w:r w:rsidR="00D94B25" w:rsidRPr="009A76E2">
        <w:rPr>
          <w:rFonts w:ascii="Book Antiqua" w:hAnsi="Book Antiqua"/>
          <w:lang w:val="es-PR"/>
        </w:rPr>
        <w:t xml:space="preserve">. </w:t>
      </w:r>
      <w:r w:rsidR="00D94B25" w:rsidRPr="002A0B17">
        <w:rPr>
          <w:rFonts w:ascii="Book Antiqua" w:hAnsi="Book Antiqua"/>
          <w:lang w:val="es-PR"/>
        </w:rPr>
        <w:t xml:space="preserve">En su </w:t>
      </w:r>
      <w:r w:rsidR="002A0B17" w:rsidRPr="002A0B17">
        <w:rPr>
          <w:rFonts w:ascii="Book Antiqua" w:hAnsi="Book Antiqua"/>
          <w:lang w:val="es-PR"/>
        </w:rPr>
        <w:t>decisión</w:t>
      </w:r>
      <w:r w:rsidR="00D94B25" w:rsidRPr="002A0B17">
        <w:rPr>
          <w:rFonts w:ascii="Book Antiqua" w:hAnsi="Book Antiqua"/>
          <w:lang w:val="es-PR"/>
        </w:rPr>
        <w:t xml:space="preserve">, </w:t>
      </w:r>
      <w:r w:rsidR="002A0B17" w:rsidRPr="002A0B17">
        <w:rPr>
          <w:rFonts w:ascii="Book Antiqua" w:hAnsi="Book Antiqua"/>
          <w:lang w:val="es-PR"/>
        </w:rPr>
        <w:t>el</w:t>
      </w:r>
      <w:r w:rsidR="00D94B25" w:rsidRPr="002A0B17">
        <w:rPr>
          <w:rFonts w:ascii="Book Antiqua" w:hAnsi="Book Antiqua"/>
          <w:lang w:val="es-PR"/>
        </w:rPr>
        <w:t xml:space="preserve"> Tribunal expresó de manera </w:t>
      </w:r>
      <w:r w:rsidR="002A0B17" w:rsidRPr="002A0B17">
        <w:rPr>
          <w:rFonts w:ascii="Book Antiqua" w:hAnsi="Book Antiqua"/>
          <w:lang w:val="es-PR"/>
        </w:rPr>
        <w:t>categórica</w:t>
      </w:r>
      <w:r w:rsidR="00D94B25" w:rsidRPr="002A0B17">
        <w:rPr>
          <w:rFonts w:ascii="Book Antiqua" w:hAnsi="Book Antiqua"/>
          <w:lang w:val="es-PR"/>
        </w:rPr>
        <w:t xml:space="preserve"> que:</w:t>
      </w:r>
    </w:p>
    <w:p w14:paraId="5F37B417" w14:textId="77777777" w:rsidR="00226859" w:rsidRPr="009A76E2" w:rsidRDefault="00226859" w:rsidP="009A76E2">
      <w:pPr>
        <w:rPr>
          <w:rFonts w:ascii="Book Antiqua" w:hAnsi="Book Antiqua"/>
          <w:lang w:val="es-PR"/>
        </w:rPr>
      </w:pPr>
    </w:p>
    <w:p w14:paraId="4500DDA4" w14:textId="7725B7E7" w:rsidR="00D94B25" w:rsidRPr="002A0B17" w:rsidRDefault="00D94B25" w:rsidP="00B80527">
      <w:pPr>
        <w:tabs>
          <w:tab w:val="left" w:pos="7290"/>
        </w:tabs>
        <w:ind w:left="360" w:right="540"/>
        <w:jc w:val="both"/>
        <w:rPr>
          <w:rFonts w:ascii="Book Antiqua" w:hAnsi="Book Antiqua"/>
          <w:lang w:val="es-PR"/>
        </w:rPr>
      </w:pPr>
      <w:r w:rsidRPr="002A0B17">
        <w:rPr>
          <w:rFonts w:ascii="Book Antiqua" w:hAnsi="Book Antiqua"/>
          <w:iCs/>
          <w:w w:val="90"/>
          <w:lang w:val="es-PR"/>
        </w:rPr>
        <w:t>"</w:t>
      </w:r>
      <w:r w:rsidRPr="002A0B17">
        <w:rPr>
          <w:rFonts w:ascii="Book Antiqua" w:hAnsi="Book Antiqua"/>
          <w:lang w:val="es-PR"/>
        </w:rPr>
        <w:t xml:space="preserve">La obligación de notificar a la OPV </w:t>
      </w:r>
      <w:r w:rsidR="002A0B17" w:rsidRPr="002A0B17">
        <w:rPr>
          <w:rFonts w:ascii="Book Antiqua" w:hAnsi="Book Antiqua"/>
          <w:lang w:val="es-PR"/>
        </w:rPr>
        <w:t>sobre</w:t>
      </w:r>
      <w:r w:rsidRPr="002A0B17">
        <w:rPr>
          <w:rFonts w:ascii="Book Antiqua" w:hAnsi="Book Antiqua"/>
          <w:lang w:val="es-PR"/>
        </w:rPr>
        <w:t xml:space="preserve"> l</w:t>
      </w:r>
      <w:r w:rsidR="002A0B17" w:rsidRPr="002A0B17">
        <w:rPr>
          <w:rFonts w:ascii="Book Antiqua" w:hAnsi="Book Antiqua"/>
          <w:lang w:val="es-PR"/>
        </w:rPr>
        <w:t>a</w:t>
      </w:r>
      <w:r w:rsidRPr="002A0B17">
        <w:rPr>
          <w:rFonts w:ascii="Book Antiqua" w:hAnsi="Book Antiqua"/>
          <w:lang w:val="es-PR"/>
        </w:rPr>
        <w:t>s oportunidades</w:t>
      </w:r>
      <w:r w:rsidRPr="002A0B17">
        <w:rPr>
          <w:rFonts w:ascii="Book Antiqua" w:hAnsi="Book Antiqua"/>
          <w:iCs/>
          <w:lang w:val="es-PR"/>
        </w:rPr>
        <w:t xml:space="preserve"> </w:t>
      </w:r>
      <w:r w:rsidRPr="002A0B17">
        <w:rPr>
          <w:rFonts w:ascii="Book Antiqua" w:hAnsi="Book Antiqua"/>
          <w:lang w:val="es-PR"/>
        </w:rPr>
        <w:t xml:space="preserve">de empleo </w:t>
      </w:r>
      <w:r w:rsidR="002A0B17" w:rsidRPr="002A0B17">
        <w:rPr>
          <w:rFonts w:ascii="Book Antiqua" w:hAnsi="Book Antiqua"/>
          <w:lang w:val="es-PR"/>
        </w:rPr>
        <w:t>disponibles</w:t>
      </w:r>
      <w:r w:rsidRPr="002A0B17">
        <w:rPr>
          <w:rFonts w:ascii="Book Antiqua" w:hAnsi="Book Antiqua"/>
          <w:lang w:val="es-PR"/>
        </w:rPr>
        <w:t xml:space="preserve"> no es una mera forma</w:t>
      </w:r>
      <w:r w:rsidR="002A0B17">
        <w:rPr>
          <w:rFonts w:ascii="Book Antiqua" w:hAnsi="Book Antiqua"/>
          <w:lang w:val="es-PR"/>
        </w:rPr>
        <w:t>lidad</w:t>
      </w:r>
      <w:r w:rsidRPr="002A0B17">
        <w:rPr>
          <w:rFonts w:ascii="Book Antiqua" w:hAnsi="Book Antiqua"/>
          <w:lang w:val="es-PR"/>
        </w:rPr>
        <w:t xml:space="preserve">, sino un mecanismo esencial para garantizar que </w:t>
      </w:r>
      <w:r w:rsidR="002A0B17" w:rsidRPr="002A0B17">
        <w:rPr>
          <w:rFonts w:ascii="Book Antiqua" w:hAnsi="Book Antiqua"/>
          <w:lang w:val="es-PR"/>
        </w:rPr>
        <w:t xml:space="preserve">los(as) veteranos(as) </w:t>
      </w:r>
      <w:r w:rsidRPr="002A0B17">
        <w:rPr>
          <w:rFonts w:ascii="Book Antiqua" w:hAnsi="Book Antiqua"/>
          <w:lang w:val="es-PR"/>
        </w:rPr>
        <w:t>puedan competir en igualdad de condicione</w:t>
      </w:r>
      <w:r w:rsidR="002A0B17" w:rsidRPr="002A0B17">
        <w:rPr>
          <w:rFonts w:ascii="Book Antiqua" w:hAnsi="Book Antiqua"/>
          <w:lang w:val="es-PR"/>
        </w:rPr>
        <w:t>s</w:t>
      </w:r>
      <w:r w:rsidRPr="002A0B17">
        <w:rPr>
          <w:rFonts w:ascii="Book Antiqua" w:hAnsi="Book Antiqua"/>
          <w:lang w:val="es-PR"/>
        </w:rPr>
        <w:t xml:space="preserve"> en el mercado laboral. El incumplimiento de es</w:t>
      </w:r>
      <w:r w:rsidR="002A0B17">
        <w:rPr>
          <w:rFonts w:ascii="Book Antiqua" w:hAnsi="Book Antiqua"/>
          <w:lang w:val="es-PR"/>
        </w:rPr>
        <w:t>ta</w:t>
      </w:r>
      <w:r w:rsidRPr="002A0B17">
        <w:rPr>
          <w:rFonts w:ascii="Book Antiqua" w:hAnsi="Book Antiqua"/>
          <w:lang w:val="es-PR"/>
        </w:rPr>
        <w:t xml:space="preserve"> disposición pri</w:t>
      </w:r>
      <w:r w:rsidR="002A0B17">
        <w:rPr>
          <w:rFonts w:ascii="Book Antiqua" w:hAnsi="Book Antiqua"/>
          <w:lang w:val="es-PR"/>
        </w:rPr>
        <w:t>va a</w:t>
      </w:r>
      <w:r w:rsidRPr="002A0B17">
        <w:rPr>
          <w:rFonts w:ascii="Book Antiqua" w:hAnsi="Book Antiqua"/>
          <w:lang w:val="es-PR"/>
        </w:rPr>
        <w:t xml:space="preserve"> </w:t>
      </w:r>
      <w:r w:rsidR="002A0B17" w:rsidRPr="002A0B17">
        <w:rPr>
          <w:rFonts w:ascii="Book Antiqua" w:hAnsi="Book Antiqua"/>
          <w:lang w:val="es-PR"/>
        </w:rPr>
        <w:t>una población históricamente merecedora</w:t>
      </w:r>
      <w:r w:rsidRPr="002A0B17">
        <w:rPr>
          <w:rFonts w:ascii="Book Antiqua" w:hAnsi="Book Antiqua"/>
          <w:lang w:val="es-PR"/>
        </w:rPr>
        <w:t xml:space="preserve"> de estos beneficios de</w:t>
      </w:r>
      <w:r w:rsidR="002A0B17">
        <w:rPr>
          <w:rFonts w:ascii="Book Antiqua" w:hAnsi="Book Antiqua"/>
          <w:lang w:val="es-PR"/>
        </w:rPr>
        <w:t>l</w:t>
      </w:r>
      <w:r w:rsidRPr="002A0B17">
        <w:rPr>
          <w:rFonts w:ascii="Book Antiqua" w:hAnsi="Book Antiqua"/>
          <w:lang w:val="es-PR"/>
        </w:rPr>
        <w:t xml:space="preserve"> acceso </w:t>
      </w:r>
      <w:r w:rsidR="002A0B17">
        <w:rPr>
          <w:rFonts w:ascii="Book Antiqua" w:hAnsi="Book Antiqua"/>
          <w:lang w:val="es-PR"/>
        </w:rPr>
        <w:t>a</w:t>
      </w:r>
      <w:r w:rsidRPr="002A0B17">
        <w:rPr>
          <w:rFonts w:ascii="Book Antiqua" w:hAnsi="Book Antiqua"/>
          <w:lang w:val="es-PR"/>
        </w:rPr>
        <w:t xml:space="preserve"> </w:t>
      </w:r>
      <w:r w:rsidRPr="002A0B17">
        <w:rPr>
          <w:rFonts w:ascii="Book Antiqua" w:hAnsi="Book Antiqua"/>
          <w:lang w:val="es-PR"/>
        </w:rPr>
        <w:lastRenderedPageBreak/>
        <w:t>opor</w:t>
      </w:r>
      <w:r w:rsidR="002A0B17">
        <w:rPr>
          <w:rFonts w:ascii="Book Antiqua" w:hAnsi="Book Antiqua"/>
          <w:lang w:val="es-PR"/>
        </w:rPr>
        <w:t xml:space="preserve">tunidades </w:t>
      </w:r>
      <w:r w:rsidRPr="002A0B17">
        <w:rPr>
          <w:rFonts w:ascii="Book Antiqua" w:hAnsi="Book Antiqua"/>
          <w:lang w:val="es-PR"/>
        </w:rPr>
        <w:t xml:space="preserve">que, de </w:t>
      </w:r>
      <w:r w:rsidR="002A0B17">
        <w:rPr>
          <w:rFonts w:ascii="Book Antiqua" w:hAnsi="Book Antiqua"/>
          <w:lang w:val="es-PR"/>
        </w:rPr>
        <w:t xml:space="preserve">otro </w:t>
      </w:r>
      <w:r w:rsidRPr="002A0B17">
        <w:rPr>
          <w:rFonts w:ascii="Book Antiqua" w:hAnsi="Book Antiqua"/>
          <w:lang w:val="es-PR"/>
        </w:rPr>
        <w:t xml:space="preserve">modo, </w:t>
      </w:r>
      <w:r w:rsidR="002A0B17" w:rsidRPr="002A0B17">
        <w:rPr>
          <w:rFonts w:ascii="Book Antiqua" w:hAnsi="Book Antiqua"/>
          <w:lang w:val="es-PR"/>
        </w:rPr>
        <w:t>podr</w:t>
      </w:r>
      <w:r w:rsidR="002A0B17">
        <w:rPr>
          <w:rFonts w:ascii="Book Antiqua" w:hAnsi="Book Antiqua"/>
          <w:lang w:val="es-PR"/>
        </w:rPr>
        <w:t>í</w:t>
      </w:r>
      <w:r w:rsidR="002A0B17" w:rsidRPr="002A0B17">
        <w:rPr>
          <w:rFonts w:ascii="Book Antiqua" w:hAnsi="Book Antiqua"/>
          <w:lang w:val="es-PR"/>
        </w:rPr>
        <w:t>an</w:t>
      </w:r>
      <w:r w:rsidRPr="002A0B17">
        <w:rPr>
          <w:rFonts w:ascii="Book Antiqua" w:hAnsi="Book Antiqua"/>
          <w:lang w:val="es-PR"/>
        </w:rPr>
        <w:t xml:space="preserve"> no conocer. Lo interpretación de la OPV </w:t>
      </w:r>
      <w:r w:rsidR="002A0B17">
        <w:rPr>
          <w:rFonts w:ascii="Book Antiqua" w:hAnsi="Book Antiqua"/>
          <w:lang w:val="es-PR"/>
        </w:rPr>
        <w:t>de</w:t>
      </w:r>
      <w:r w:rsidRPr="002A0B17">
        <w:rPr>
          <w:rFonts w:ascii="Book Antiqua" w:hAnsi="Book Antiqua"/>
          <w:lang w:val="es-PR"/>
        </w:rPr>
        <w:t xml:space="preserve"> que esta disposición </w:t>
      </w:r>
      <w:r w:rsidR="002A0B17" w:rsidRPr="002A0B17">
        <w:rPr>
          <w:rFonts w:ascii="Book Antiqua" w:hAnsi="Book Antiqua"/>
          <w:lang w:val="es-PR"/>
        </w:rPr>
        <w:t>aplica</w:t>
      </w:r>
      <w:r w:rsidRPr="002A0B17">
        <w:rPr>
          <w:rFonts w:ascii="Book Antiqua" w:hAnsi="Book Antiqua"/>
          <w:lang w:val="es-PR"/>
        </w:rPr>
        <w:t xml:space="preserve"> a todos los tipos de empleo </w:t>
      </w:r>
      <w:r w:rsidR="002A0B17">
        <w:rPr>
          <w:rFonts w:ascii="Book Antiqua" w:hAnsi="Book Antiqua"/>
          <w:lang w:val="es-PR"/>
        </w:rPr>
        <w:t xml:space="preserve">y a todas las </w:t>
      </w:r>
      <w:r w:rsidRPr="002A0B17">
        <w:rPr>
          <w:rFonts w:ascii="Book Antiqua" w:hAnsi="Book Antiqua"/>
          <w:lang w:val="es-PR"/>
        </w:rPr>
        <w:t xml:space="preserve">categorías de empleadores es cónsona con </w:t>
      </w:r>
      <w:r w:rsidR="002A0B17">
        <w:rPr>
          <w:rFonts w:ascii="Book Antiqua" w:hAnsi="Book Antiqua"/>
          <w:lang w:val="es-PR"/>
        </w:rPr>
        <w:t>el p</w:t>
      </w:r>
      <w:r w:rsidRPr="002A0B17">
        <w:rPr>
          <w:rFonts w:ascii="Book Antiqua" w:hAnsi="Book Antiqua"/>
          <w:lang w:val="es-PR"/>
        </w:rPr>
        <w:t xml:space="preserve">ropósito amplio y </w:t>
      </w:r>
      <w:r w:rsidR="002A0B17" w:rsidRPr="002A0B17">
        <w:rPr>
          <w:rFonts w:ascii="Book Antiqua" w:hAnsi="Book Antiqua"/>
          <w:lang w:val="es-PR"/>
        </w:rPr>
        <w:t>protector</w:t>
      </w:r>
      <w:r w:rsidRPr="002A0B17">
        <w:rPr>
          <w:rFonts w:ascii="Book Antiqua" w:hAnsi="Book Antiqua"/>
          <w:lang w:val="es-PR"/>
        </w:rPr>
        <w:t xml:space="preserve"> de la Ley 203-200</w:t>
      </w:r>
      <w:r w:rsidR="002A0B17">
        <w:rPr>
          <w:rFonts w:ascii="Book Antiqua" w:hAnsi="Book Antiqua"/>
          <w:lang w:val="es-PR"/>
        </w:rPr>
        <w:t>7</w:t>
      </w:r>
      <w:r w:rsidRPr="002A0B17">
        <w:rPr>
          <w:rFonts w:ascii="Book Antiqua" w:hAnsi="Book Antiqua"/>
          <w:lang w:val="es-PR"/>
        </w:rPr>
        <w:t>."</w:t>
      </w:r>
    </w:p>
    <w:p w14:paraId="6815F853" w14:textId="77777777" w:rsidR="002A0B17" w:rsidRPr="002A0B17" w:rsidRDefault="002A0B17" w:rsidP="002A0B17">
      <w:pPr>
        <w:ind w:left="720" w:right="1080"/>
        <w:jc w:val="both"/>
        <w:rPr>
          <w:rFonts w:ascii="Book Antiqua" w:hAnsi="Book Antiqua"/>
          <w:i/>
          <w:lang w:val="es-PR"/>
        </w:rPr>
      </w:pPr>
    </w:p>
    <w:p w14:paraId="4D43B033" w14:textId="65F07B13" w:rsidR="00D94B25" w:rsidRPr="0087441E" w:rsidRDefault="0087441E" w:rsidP="00D94B25">
      <w:pPr>
        <w:jc w:val="both"/>
        <w:rPr>
          <w:rFonts w:ascii="Book Antiqua" w:hAnsi="Book Antiqua"/>
          <w:lang w:val="es-PR"/>
        </w:rPr>
      </w:pPr>
      <w:r w:rsidRPr="0087441E">
        <w:rPr>
          <w:rFonts w:ascii="Book Antiqua" w:hAnsi="Book Antiqua"/>
          <w:lang w:val="es-PR"/>
        </w:rPr>
        <w:t>Culmina la OPV expresando que e</w:t>
      </w:r>
      <w:r w:rsidR="00D94B25" w:rsidRPr="0087441E">
        <w:rPr>
          <w:rFonts w:ascii="Book Antiqua" w:hAnsi="Book Antiqua"/>
          <w:lang w:val="es-PR"/>
        </w:rPr>
        <w:t>ste caso refuerza la conveniencia de enmendar el estatuto par</w:t>
      </w:r>
      <w:r w:rsidRPr="0087441E">
        <w:rPr>
          <w:rFonts w:ascii="Book Antiqua" w:hAnsi="Book Antiqua"/>
          <w:lang w:val="es-PR"/>
        </w:rPr>
        <w:t>a</w:t>
      </w:r>
      <w:r w:rsidR="00D94B25" w:rsidRPr="0087441E">
        <w:rPr>
          <w:rFonts w:ascii="Book Antiqua" w:hAnsi="Book Antiqua"/>
          <w:lang w:val="es-PR"/>
        </w:rPr>
        <w:t xml:space="preserve"> que su interpretación sea clara e indiscutible en cuanto a su extensión y poder evitar futuras controversias sobre su alcance y aplicación. La decisión del Tribunal. </w:t>
      </w:r>
      <w:r w:rsidRPr="0087441E">
        <w:rPr>
          <w:rFonts w:ascii="Book Antiqua" w:hAnsi="Book Antiqua"/>
          <w:lang w:val="es-PR"/>
        </w:rPr>
        <w:t>además</w:t>
      </w:r>
      <w:r w:rsidR="00D94B25" w:rsidRPr="0087441E">
        <w:rPr>
          <w:rFonts w:ascii="Book Antiqua" w:hAnsi="Book Antiqua"/>
          <w:lang w:val="es-PR"/>
        </w:rPr>
        <w:t>, valida la importancia de la notificación de convocatorias como un elemento clave para la efectividad del derecho a la preferencia de los veteranos y destaca la obligación ineludible de los empleadores de cumplir con este requisito.</w:t>
      </w:r>
      <w:r>
        <w:rPr>
          <w:rFonts w:ascii="Book Antiqua" w:hAnsi="Book Antiqua"/>
          <w:lang w:val="es-PR"/>
        </w:rPr>
        <w:t xml:space="preserve"> Ante ello, endosan plenamente el P. de la C. 172 y confían en que su pronta aprobación contribuirá </w:t>
      </w:r>
      <w:r w:rsidR="00B80527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 la justa implementación de los derechos laborales de la comunidad veterana.</w:t>
      </w:r>
    </w:p>
    <w:p w14:paraId="3B8CBBE7" w14:textId="77777777" w:rsidR="00D94B25" w:rsidRPr="00226859" w:rsidRDefault="00D94B25" w:rsidP="00D94B25">
      <w:pPr>
        <w:jc w:val="both"/>
        <w:rPr>
          <w:rFonts w:ascii="Book Antiqua" w:hAnsi="Book Antiqua"/>
          <w:lang w:val="es-PR"/>
        </w:rPr>
      </w:pPr>
    </w:p>
    <w:p w14:paraId="1AD73A61" w14:textId="5DD472AC" w:rsidR="009A398A" w:rsidRPr="00CA5186" w:rsidRDefault="00A46739" w:rsidP="00CA5186">
      <w:pPr>
        <w:jc w:val="both"/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</w:pPr>
      <w:r w:rsidRPr="00226859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 xml:space="preserve">Mientras que el </w:t>
      </w:r>
      <w:r w:rsidRPr="00226859">
        <w:rPr>
          <w:rFonts w:ascii="Book Antiqua" w:hAnsi="Book Antiqua"/>
          <w:b/>
          <w:i/>
          <w:color w:val="000000"/>
          <w:spacing w:val="-5"/>
          <w:szCs w:val="24"/>
          <w:lang w:val="es-PR"/>
        </w:rPr>
        <w:t>Departamento del Trabajo y Recursos Humanos (DTRH)</w:t>
      </w:r>
      <w:r w:rsidRPr="00226859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 xml:space="preserve"> indica que </w:t>
      </w:r>
      <w:r w:rsidR="009A398A" w:rsidRPr="00226859">
        <w:rPr>
          <w:rFonts w:ascii="Book Antiqua" w:hAnsi="Book Antiqua"/>
          <w:lang w:val="es-PR"/>
        </w:rPr>
        <w:t>es preciso resaltar que la intenci</w:t>
      </w:r>
      <w:r w:rsidR="00CA5186">
        <w:rPr>
          <w:rFonts w:ascii="Book Antiqua" w:hAnsi="Book Antiqua"/>
          <w:lang w:val="es-PR"/>
        </w:rPr>
        <w:t>ó</w:t>
      </w:r>
      <w:r w:rsidR="009A398A" w:rsidRPr="00226859">
        <w:rPr>
          <w:rFonts w:ascii="Book Antiqua" w:hAnsi="Book Antiqua"/>
          <w:lang w:val="es-PR"/>
        </w:rPr>
        <w:t xml:space="preserve">n de este proyecto es ofrecer mayor claridad en cuanto a disposiciones ya vigentes en la "Carta de Derechos del Veterano </w:t>
      </w:r>
      <w:r w:rsidR="00CA5186" w:rsidRPr="00226859">
        <w:rPr>
          <w:rFonts w:ascii="Book Antiqua" w:hAnsi="Book Antiqua"/>
          <w:lang w:val="es-PR"/>
        </w:rPr>
        <w:t>Puertorriqueño</w:t>
      </w:r>
      <w:r w:rsidR="009A398A" w:rsidRPr="00226859">
        <w:rPr>
          <w:rFonts w:ascii="Book Antiqua" w:hAnsi="Book Antiqua"/>
          <w:lang w:val="es-PR"/>
        </w:rPr>
        <w:t xml:space="preserve"> del Siglo XXI". Es decir, actualmente el inciso F del </w:t>
      </w:r>
      <w:r w:rsidR="00CA5186" w:rsidRPr="00226859">
        <w:rPr>
          <w:rFonts w:ascii="Book Antiqua" w:hAnsi="Book Antiqua"/>
          <w:lang w:val="es-PR"/>
        </w:rPr>
        <w:t>Artículo</w:t>
      </w:r>
      <w:r w:rsidR="009A398A" w:rsidRPr="00226859">
        <w:rPr>
          <w:rFonts w:ascii="Book Antiqua" w:hAnsi="Book Antiqua"/>
          <w:lang w:val="es-PR"/>
        </w:rPr>
        <w:t xml:space="preserve"> 4 de la Ley </w:t>
      </w:r>
      <w:r w:rsidR="00CA5186" w:rsidRPr="00226859">
        <w:rPr>
          <w:rFonts w:ascii="Book Antiqua" w:hAnsi="Book Antiqua"/>
          <w:lang w:val="es-PR"/>
        </w:rPr>
        <w:t>Núm.</w:t>
      </w:r>
      <w:r w:rsidR="009A398A" w:rsidRPr="00226859">
        <w:rPr>
          <w:rFonts w:ascii="Book Antiqua" w:hAnsi="Book Antiqua"/>
          <w:lang w:val="es-PR"/>
        </w:rPr>
        <w:t xml:space="preserve"> 203-2007 impone tanto al Gobierno de Puerto Rico como a todas las personas privadas, naturales o </w:t>
      </w:r>
      <w:r w:rsidR="00CA5186" w:rsidRPr="00226859">
        <w:rPr>
          <w:rFonts w:ascii="Book Antiqua" w:hAnsi="Book Antiqua"/>
          <w:lang w:val="es-PR"/>
        </w:rPr>
        <w:t>jurídicas</w:t>
      </w:r>
      <w:r w:rsidR="009A398A" w:rsidRPr="00226859">
        <w:rPr>
          <w:rFonts w:ascii="Book Antiqua" w:hAnsi="Book Antiqua"/>
          <w:lang w:val="es-PR"/>
        </w:rPr>
        <w:t>, que operan negocios en Puerto Rico la obligaci</w:t>
      </w:r>
      <w:r w:rsidR="00CA5186">
        <w:rPr>
          <w:rFonts w:ascii="Book Antiqua" w:hAnsi="Book Antiqua"/>
          <w:lang w:val="es-PR"/>
        </w:rPr>
        <w:t>ó</w:t>
      </w:r>
      <w:r w:rsidR="009A398A" w:rsidRPr="00226859">
        <w:rPr>
          <w:rFonts w:ascii="Book Antiqua" w:hAnsi="Book Antiqua"/>
          <w:lang w:val="es-PR"/>
        </w:rPr>
        <w:t xml:space="preserve">n de otorgar preferencia a veteranos en igualdad de condiciones </w:t>
      </w:r>
      <w:r w:rsidR="00CA5186" w:rsidRPr="00226859">
        <w:rPr>
          <w:rFonts w:ascii="Book Antiqua" w:hAnsi="Book Antiqua"/>
          <w:lang w:val="es-PR"/>
        </w:rPr>
        <w:t>académicas</w:t>
      </w:r>
      <w:r w:rsidR="009A398A" w:rsidRPr="00226859">
        <w:rPr>
          <w:rFonts w:ascii="Book Antiqua" w:hAnsi="Book Antiqua"/>
          <w:lang w:val="es-PR"/>
        </w:rPr>
        <w:t xml:space="preserve">, </w:t>
      </w:r>
      <w:r w:rsidR="00CA5186" w:rsidRPr="00226859">
        <w:rPr>
          <w:rFonts w:ascii="Book Antiqua" w:hAnsi="Book Antiqua"/>
          <w:lang w:val="es-PR"/>
        </w:rPr>
        <w:t>técnicas</w:t>
      </w:r>
      <w:r w:rsidR="009A398A" w:rsidRPr="00226859">
        <w:rPr>
          <w:rFonts w:ascii="Book Antiqua" w:hAnsi="Book Antiqua"/>
          <w:lang w:val="es-PR"/>
        </w:rPr>
        <w:t xml:space="preserve"> o de experiencia, en su nombramiento o concesi</w:t>
      </w:r>
      <w:r w:rsidR="00CA5186">
        <w:rPr>
          <w:rFonts w:ascii="Book Antiqua" w:hAnsi="Book Antiqua"/>
          <w:lang w:val="es-PR"/>
        </w:rPr>
        <w:t>ó</w:t>
      </w:r>
      <w:r w:rsidR="009A398A" w:rsidRPr="00226859">
        <w:rPr>
          <w:rFonts w:ascii="Book Antiqua" w:hAnsi="Book Antiqua"/>
          <w:lang w:val="es-PR"/>
        </w:rPr>
        <w:t xml:space="preserve">n de ascenso para cualquier cargo, empleo u oportunidad de trabajo, y de remitir las convocatorias de cualquier puesto o empleo de libre competencia disponible a la OPV. Por consiguiente, el presente proyecto no altera el marco </w:t>
      </w:r>
      <w:r w:rsidR="00CA5186" w:rsidRPr="00226859">
        <w:rPr>
          <w:rFonts w:ascii="Book Antiqua" w:hAnsi="Book Antiqua"/>
          <w:lang w:val="es-PR"/>
        </w:rPr>
        <w:t>jurídico</w:t>
      </w:r>
      <w:r w:rsidR="009A398A" w:rsidRPr="00226859">
        <w:rPr>
          <w:rFonts w:ascii="Book Antiqua" w:hAnsi="Book Antiqua"/>
          <w:lang w:val="es-PR"/>
        </w:rPr>
        <w:t xml:space="preserve"> existente, sino que brinda claridad sobre las disposiciones vigentes introduciendo un lenguaje </w:t>
      </w:r>
      <w:r w:rsidR="00CA5186" w:rsidRPr="00226859">
        <w:rPr>
          <w:rFonts w:ascii="Book Antiqua" w:hAnsi="Book Antiqua"/>
          <w:lang w:val="es-PR"/>
        </w:rPr>
        <w:t>más</w:t>
      </w:r>
      <w:r w:rsidR="009A398A" w:rsidRPr="00226859">
        <w:rPr>
          <w:rFonts w:ascii="Book Antiqua" w:hAnsi="Book Antiqua"/>
          <w:lang w:val="es-PR"/>
        </w:rPr>
        <w:t xml:space="preserve"> claro en el que se especifican todas las modalidades de oportunidades laborales que aplican bajo esta obligaci</w:t>
      </w:r>
      <w:r w:rsidR="00CA5186">
        <w:rPr>
          <w:rFonts w:ascii="Book Antiqua" w:hAnsi="Book Antiqua"/>
          <w:lang w:val="es-PR"/>
        </w:rPr>
        <w:t>ó</w:t>
      </w:r>
      <w:r w:rsidR="009A398A" w:rsidRPr="00226859">
        <w:rPr>
          <w:rFonts w:ascii="Book Antiqua" w:hAnsi="Book Antiqua"/>
          <w:lang w:val="es-PR"/>
        </w:rPr>
        <w:t xml:space="preserve">n. En ese sentido, </w:t>
      </w:r>
      <w:r w:rsidR="00CA5186">
        <w:rPr>
          <w:rFonts w:ascii="Book Antiqua" w:hAnsi="Book Antiqua"/>
          <w:lang w:val="es-PR"/>
        </w:rPr>
        <w:t xml:space="preserve">la medida </w:t>
      </w:r>
      <w:r w:rsidR="009A398A" w:rsidRPr="00226859">
        <w:rPr>
          <w:rFonts w:ascii="Book Antiqua" w:hAnsi="Book Antiqua"/>
          <w:lang w:val="es-PR"/>
        </w:rPr>
        <w:t xml:space="preserve">no impone cargas adicionales a los patronos del sector </w:t>
      </w:r>
      <w:r w:rsidR="00CA5186" w:rsidRPr="00226859">
        <w:rPr>
          <w:rFonts w:ascii="Book Antiqua" w:hAnsi="Book Antiqua"/>
          <w:lang w:val="es-PR"/>
        </w:rPr>
        <w:t>público</w:t>
      </w:r>
      <w:r w:rsidR="009A398A" w:rsidRPr="00226859">
        <w:rPr>
          <w:rFonts w:ascii="Book Antiqua" w:hAnsi="Book Antiqua"/>
          <w:lang w:val="es-PR"/>
        </w:rPr>
        <w:t xml:space="preserve"> ni privado, pues en el presente </w:t>
      </w:r>
      <w:r w:rsidR="00CA5186" w:rsidRPr="00226859">
        <w:rPr>
          <w:rFonts w:ascii="Book Antiqua" w:hAnsi="Book Antiqua"/>
          <w:lang w:val="es-PR"/>
        </w:rPr>
        <w:t>están</w:t>
      </w:r>
      <w:r w:rsidR="009A398A" w:rsidRPr="00226859">
        <w:rPr>
          <w:rFonts w:ascii="Book Antiqua" w:hAnsi="Book Antiqua"/>
          <w:lang w:val="es-PR"/>
        </w:rPr>
        <w:t xml:space="preserve"> sujetos a estos requisitos. </w:t>
      </w:r>
    </w:p>
    <w:p w14:paraId="4DE74AD1" w14:textId="77777777" w:rsidR="009A398A" w:rsidRPr="00226859" w:rsidRDefault="009A398A" w:rsidP="00D94B25">
      <w:pPr>
        <w:pStyle w:val="BodyText"/>
        <w:jc w:val="both"/>
        <w:rPr>
          <w:rFonts w:ascii="Book Antiqua" w:hAnsi="Book Antiqua"/>
          <w:lang w:val="es-PR"/>
        </w:rPr>
      </w:pPr>
    </w:p>
    <w:p w14:paraId="4EBE40E4" w14:textId="7906CCEB" w:rsidR="00CA5186" w:rsidRDefault="009A398A" w:rsidP="00D94B25">
      <w:pPr>
        <w:pStyle w:val="BodyText"/>
        <w:jc w:val="both"/>
        <w:rPr>
          <w:rFonts w:ascii="Book Antiqua" w:hAnsi="Book Antiqua"/>
          <w:lang w:val="es-PR"/>
        </w:rPr>
      </w:pPr>
      <w:r w:rsidRPr="00226859">
        <w:rPr>
          <w:rFonts w:ascii="Book Antiqua" w:hAnsi="Book Antiqua"/>
          <w:lang w:val="es-PR"/>
        </w:rPr>
        <w:t>Habiendo establecido lo anterior, el DTRH entiende que la intenci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>n de la medida es meritoria y responde a un prop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>sito fundamental: reforzar y ampliar la protecci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 xml:space="preserve">n conferida por la Ley </w:t>
      </w:r>
      <w:r w:rsidR="00CA5186" w:rsidRPr="00226859">
        <w:rPr>
          <w:rFonts w:ascii="Book Antiqua" w:hAnsi="Book Antiqua"/>
          <w:lang w:val="es-PR"/>
        </w:rPr>
        <w:t>Núm.</w:t>
      </w:r>
      <w:r w:rsidRPr="00226859">
        <w:rPr>
          <w:rFonts w:ascii="Book Antiqua" w:hAnsi="Book Antiqua"/>
          <w:lang w:val="es-PR"/>
        </w:rPr>
        <w:t xml:space="preserve"> 203-2007 a la valiosa poblaci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 xml:space="preserve">n de veteranos. </w:t>
      </w:r>
      <w:r w:rsidR="00CA5186">
        <w:rPr>
          <w:rFonts w:ascii="Book Antiqua" w:hAnsi="Book Antiqua"/>
          <w:lang w:val="es-PR"/>
        </w:rPr>
        <w:t>I</w:t>
      </w:r>
      <w:r w:rsidRPr="00226859">
        <w:rPr>
          <w:rFonts w:ascii="Book Antiqua" w:hAnsi="Book Antiqua"/>
          <w:lang w:val="es-PR"/>
        </w:rPr>
        <w:t>gualmente, ent</w:t>
      </w:r>
      <w:r w:rsidR="00CA5186">
        <w:rPr>
          <w:rFonts w:ascii="Book Antiqua" w:hAnsi="Book Antiqua"/>
          <w:lang w:val="es-PR"/>
        </w:rPr>
        <w:t>i</w:t>
      </w:r>
      <w:r w:rsidRPr="00226859">
        <w:rPr>
          <w:rFonts w:ascii="Book Antiqua" w:hAnsi="Book Antiqua"/>
          <w:lang w:val="es-PR"/>
        </w:rPr>
        <w:t>ende</w:t>
      </w:r>
      <w:r w:rsidR="00CA5186">
        <w:rPr>
          <w:rFonts w:ascii="Book Antiqua" w:hAnsi="Book Antiqua"/>
          <w:lang w:val="es-PR"/>
        </w:rPr>
        <w:t>n</w:t>
      </w:r>
      <w:r w:rsidRPr="00226859">
        <w:rPr>
          <w:rFonts w:ascii="Book Antiqua" w:hAnsi="Book Antiqua"/>
          <w:lang w:val="es-PR"/>
        </w:rPr>
        <w:t xml:space="preserve"> que la medida est</w:t>
      </w:r>
      <w:r w:rsidR="00CA5186">
        <w:rPr>
          <w:rFonts w:ascii="Book Antiqua" w:hAnsi="Book Antiqua"/>
          <w:lang w:val="es-PR"/>
        </w:rPr>
        <w:t>á</w:t>
      </w:r>
      <w:r w:rsidRPr="00226859">
        <w:rPr>
          <w:rFonts w:ascii="Book Antiqua" w:hAnsi="Book Antiqua"/>
          <w:lang w:val="es-PR"/>
        </w:rPr>
        <w:t xml:space="preserve"> alineada con la </w:t>
      </w:r>
      <w:r w:rsidR="00CA5186" w:rsidRPr="00226859">
        <w:rPr>
          <w:rFonts w:ascii="Book Antiqua" w:hAnsi="Book Antiqua"/>
          <w:lang w:val="es-PR"/>
        </w:rPr>
        <w:t>política</w:t>
      </w:r>
      <w:r w:rsidRPr="00226859">
        <w:rPr>
          <w:rFonts w:ascii="Book Antiqua" w:hAnsi="Book Antiqua"/>
          <w:lang w:val="es-PR"/>
        </w:rPr>
        <w:t xml:space="preserve"> p</w:t>
      </w:r>
      <w:r w:rsidR="00CA5186">
        <w:rPr>
          <w:rFonts w:ascii="Book Antiqua" w:hAnsi="Book Antiqua"/>
          <w:lang w:val="es-PR"/>
        </w:rPr>
        <w:t>ú</w:t>
      </w:r>
      <w:r w:rsidRPr="00226859">
        <w:rPr>
          <w:rFonts w:ascii="Book Antiqua" w:hAnsi="Book Antiqua"/>
          <w:lang w:val="es-PR"/>
        </w:rPr>
        <w:t xml:space="preserve">blica del Gobierno de Puerto Rico, que busca garantizar los derechos de quienes, a </w:t>
      </w:r>
      <w:r w:rsidR="00CA5186" w:rsidRPr="00226859">
        <w:rPr>
          <w:rFonts w:ascii="Book Antiqua" w:hAnsi="Book Antiqua"/>
          <w:lang w:val="es-PR"/>
        </w:rPr>
        <w:t>través</w:t>
      </w:r>
      <w:r w:rsidRPr="00226859">
        <w:rPr>
          <w:rFonts w:ascii="Book Antiqua" w:hAnsi="Book Antiqua"/>
          <w:lang w:val="es-PR"/>
        </w:rPr>
        <w:t xml:space="preserve"> de su servicio en las Fuerzas Armadas de los Estados Unidos, han defendido los principios de libertad y democracia.</w:t>
      </w:r>
      <w:r w:rsidR="00CA5186">
        <w:rPr>
          <w:rFonts w:ascii="Book Antiqua" w:hAnsi="Book Antiqua"/>
          <w:lang w:val="es-PR"/>
        </w:rPr>
        <w:t xml:space="preserve"> </w:t>
      </w:r>
    </w:p>
    <w:p w14:paraId="7DA9EED8" w14:textId="77777777" w:rsidR="00CA5186" w:rsidRDefault="00CA5186" w:rsidP="00D94B25">
      <w:pPr>
        <w:pStyle w:val="BodyText"/>
        <w:jc w:val="both"/>
        <w:rPr>
          <w:rFonts w:ascii="Book Antiqua" w:hAnsi="Book Antiqua"/>
          <w:lang w:val="es-PR"/>
        </w:rPr>
      </w:pPr>
    </w:p>
    <w:p w14:paraId="5A8572A1" w14:textId="5EA285E1" w:rsidR="009A398A" w:rsidRPr="00226859" w:rsidRDefault="009A398A" w:rsidP="00D94B25">
      <w:pPr>
        <w:pStyle w:val="BodyText"/>
        <w:jc w:val="both"/>
        <w:rPr>
          <w:rFonts w:ascii="Book Antiqua" w:hAnsi="Book Antiqua"/>
          <w:lang w:val="es-PR"/>
        </w:rPr>
      </w:pPr>
      <w:r w:rsidRPr="00226859">
        <w:rPr>
          <w:rFonts w:ascii="Book Antiqua" w:hAnsi="Book Antiqua"/>
          <w:lang w:val="es-PR"/>
        </w:rPr>
        <w:t>Puntualiza</w:t>
      </w:r>
      <w:r w:rsidR="00CA5186">
        <w:rPr>
          <w:rFonts w:ascii="Book Antiqua" w:hAnsi="Book Antiqua"/>
          <w:lang w:val="es-PR"/>
        </w:rPr>
        <w:t>n</w:t>
      </w:r>
      <w:r w:rsidRPr="00226859">
        <w:rPr>
          <w:rFonts w:ascii="Book Antiqua" w:hAnsi="Book Antiqua"/>
          <w:lang w:val="es-PR"/>
        </w:rPr>
        <w:t xml:space="preserve"> que la presente administraci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 xml:space="preserve">n reconoce el papel esencial que </w:t>
      </w:r>
      <w:r w:rsidR="00CA5186" w:rsidRPr="00226859">
        <w:rPr>
          <w:rFonts w:ascii="Book Antiqua" w:hAnsi="Book Antiqua"/>
          <w:lang w:val="es-PR"/>
        </w:rPr>
        <w:t>desempeñan</w:t>
      </w:r>
      <w:r w:rsidRPr="00226859">
        <w:rPr>
          <w:rFonts w:ascii="Book Antiqua" w:hAnsi="Book Antiqua"/>
          <w:lang w:val="es-PR"/>
        </w:rPr>
        <w:t xml:space="preserve"> </w:t>
      </w:r>
      <w:r w:rsidR="00CA5186">
        <w:rPr>
          <w:rFonts w:ascii="Book Antiqua" w:hAnsi="Book Antiqua"/>
          <w:lang w:val="es-PR"/>
        </w:rPr>
        <w:t>lo</w:t>
      </w:r>
      <w:r w:rsidRPr="00226859">
        <w:rPr>
          <w:rFonts w:ascii="Book Antiqua" w:hAnsi="Book Antiqua"/>
          <w:lang w:val="es-PR"/>
        </w:rPr>
        <w:t xml:space="preserve"> veteranos en el desarrollo econ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 xml:space="preserve">mico y social de la isla, </w:t>
      </w:r>
      <w:r w:rsidR="00CA5186" w:rsidRPr="00226859">
        <w:rPr>
          <w:rFonts w:ascii="Book Antiqua" w:hAnsi="Book Antiqua"/>
          <w:lang w:val="es-PR"/>
        </w:rPr>
        <w:t>así</w:t>
      </w:r>
      <w:r w:rsidRPr="00226859">
        <w:rPr>
          <w:rFonts w:ascii="Book Antiqua" w:hAnsi="Book Antiqua"/>
          <w:lang w:val="es-PR"/>
        </w:rPr>
        <w:t xml:space="preserve"> como su capacidad para continuar contribuyendo al progreso de Puerto Rico. En este contexto, existe un compromiso con el establecimiento de una </w:t>
      </w:r>
      <w:r w:rsidR="00CA5186" w:rsidRPr="00226859">
        <w:rPr>
          <w:rFonts w:ascii="Book Antiqua" w:hAnsi="Book Antiqua"/>
          <w:lang w:val="es-PR"/>
        </w:rPr>
        <w:t>política</w:t>
      </w:r>
      <w:r w:rsidRPr="00226859">
        <w:rPr>
          <w:rFonts w:ascii="Book Antiqua" w:hAnsi="Book Antiqua"/>
          <w:lang w:val="es-PR"/>
        </w:rPr>
        <w:t xml:space="preserve"> p</w:t>
      </w:r>
      <w:r w:rsidR="00CA5186">
        <w:rPr>
          <w:rFonts w:ascii="Book Antiqua" w:hAnsi="Book Antiqua"/>
          <w:lang w:val="es-PR"/>
        </w:rPr>
        <w:t>ú</w:t>
      </w:r>
      <w:r w:rsidRPr="00226859">
        <w:rPr>
          <w:rFonts w:ascii="Book Antiqua" w:hAnsi="Book Antiqua"/>
          <w:lang w:val="es-PR"/>
        </w:rPr>
        <w:t>blica robusta, respaldada por legislaci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 xml:space="preserve">n que </w:t>
      </w:r>
      <w:r w:rsidR="0014545E">
        <w:rPr>
          <w:rFonts w:ascii="Book Antiqua" w:hAnsi="Book Antiqua"/>
          <w:lang w:val="es-PR"/>
        </w:rPr>
        <w:t xml:space="preserve">nos </w:t>
      </w:r>
      <w:r w:rsidRPr="00226859">
        <w:rPr>
          <w:rFonts w:ascii="Book Antiqua" w:hAnsi="Book Antiqua"/>
          <w:lang w:val="es-PR"/>
        </w:rPr>
        <w:t>convierta</w:t>
      </w:r>
      <w:r w:rsidR="0014545E">
        <w:rPr>
          <w:rFonts w:ascii="Book Antiqua" w:hAnsi="Book Antiqua"/>
          <w:lang w:val="es-PR"/>
        </w:rPr>
        <w:t xml:space="preserve"> </w:t>
      </w:r>
      <w:r w:rsidRPr="00226859">
        <w:rPr>
          <w:rFonts w:ascii="Book Antiqua" w:hAnsi="Book Antiqua"/>
          <w:lang w:val="es-PR"/>
        </w:rPr>
        <w:t>en una jurisdicci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 xml:space="preserve">n atractiva para que veteranos y </w:t>
      </w:r>
      <w:r w:rsidRPr="00226859">
        <w:rPr>
          <w:rFonts w:ascii="Book Antiqua" w:hAnsi="Book Antiqua"/>
          <w:lang w:val="es-PR"/>
        </w:rPr>
        <w:lastRenderedPageBreak/>
        <w:t xml:space="preserve">exmilitares elijan establecer su residencia, ampliando y </w:t>
      </w:r>
      <w:r w:rsidR="00CA5186" w:rsidRPr="00226859">
        <w:rPr>
          <w:rFonts w:ascii="Book Antiqua" w:hAnsi="Book Antiqua"/>
          <w:lang w:val="es-PR"/>
        </w:rPr>
        <w:t>extendiéndoles</w:t>
      </w:r>
      <w:r w:rsidRPr="00226859">
        <w:rPr>
          <w:rFonts w:ascii="Book Antiqua" w:hAnsi="Book Antiqua"/>
          <w:lang w:val="es-PR"/>
        </w:rPr>
        <w:t xml:space="preserve"> nuevos derechos, suplementando lagunas en la aplicaci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 xml:space="preserve">n de determinadas leyes estatales y </w:t>
      </w:r>
      <w:r w:rsidR="00CA5186" w:rsidRPr="00226859">
        <w:rPr>
          <w:rFonts w:ascii="Book Antiqua" w:hAnsi="Book Antiqua"/>
          <w:lang w:val="es-PR"/>
        </w:rPr>
        <w:t>facilitándoles</w:t>
      </w:r>
      <w:r w:rsidRPr="00226859">
        <w:rPr>
          <w:rFonts w:ascii="Book Antiqua" w:hAnsi="Book Antiqua"/>
          <w:lang w:val="es-PR"/>
        </w:rPr>
        <w:t xml:space="preserve"> su proceso de reintegraci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>n a la vida civil una vez concluido su servicio militar. E</w:t>
      </w:r>
      <w:r w:rsidR="0014545E">
        <w:rPr>
          <w:rFonts w:ascii="Book Antiqua" w:hAnsi="Book Antiqua"/>
          <w:lang w:val="es-PR"/>
        </w:rPr>
        <w:t xml:space="preserve">ste </w:t>
      </w:r>
      <w:r w:rsidRPr="00226859">
        <w:rPr>
          <w:rFonts w:ascii="Book Antiqua" w:hAnsi="Book Antiqua"/>
          <w:lang w:val="es-PR"/>
        </w:rPr>
        <w:t>enfoque persigue facilitar la inserci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 xml:space="preserve">n de los veteranos </w:t>
      </w:r>
      <w:r w:rsidR="00CA5186" w:rsidRPr="00226859">
        <w:rPr>
          <w:rFonts w:ascii="Book Antiqua" w:hAnsi="Book Antiqua"/>
          <w:lang w:val="es-PR"/>
        </w:rPr>
        <w:t>puertorriqueños</w:t>
      </w:r>
      <w:r w:rsidRPr="00226859">
        <w:rPr>
          <w:rFonts w:ascii="Book Antiqua" w:hAnsi="Book Antiqua"/>
          <w:lang w:val="es-PR"/>
        </w:rPr>
        <w:t xml:space="preserve"> que residen fuera de la isla a nuestra fuerza laboral, promoviendo un entorno favorable que les motive a regresar y contribuir al desarrollo econ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>mico y social de Puerto Rico.</w:t>
      </w:r>
    </w:p>
    <w:p w14:paraId="4C8B73E9" w14:textId="77777777" w:rsidR="009A398A" w:rsidRPr="00226859" w:rsidRDefault="009A398A" w:rsidP="00D94B25">
      <w:pPr>
        <w:pStyle w:val="BodyText"/>
        <w:jc w:val="both"/>
        <w:rPr>
          <w:rFonts w:ascii="Book Antiqua" w:hAnsi="Book Antiqua"/>
          <w:lang w:val="es-PR"/>
        </w:rPr>
      </w:pPr>
    </w:p>
    <w:p w14:paraId="1CEAA14A" w14:textId="44E72BAC" w:rsidR="009A398A" w:rsidRPr="00226859" w:rsidRDefault="009A398A" w:rsidP="00D94B25">
      <w:pPr>
        <w:pStyle w:val="BodyText"/>
        <w:jc w:val="both"/>
        <w:rPr>
          <w:rFonts w:ascii="Book Antiqua" w:hAnsi="Book Antiqua"/>
          <w:lang w:val="es-PR"/>
        </w:rPr>
      </w:pPr>
      <w:r w:rsidRPr="00226859">
        <w:rPr>
          <w:rFonts w:ascii="Book Antiqua" w:hAnsi="Book Antiqua"/>
          <w:lang w:val="es-PR"/>
        </w:rPr>
        <w:t xml:space="preserve">De conformidad con lo anterior, el DTRH reconoce la importancia de la presente medida por entender que la misma introduce claridad al alcance de las protecciones conferidas en la Ley </w:t>
      </w:r>
      <w:r w:rsidR="00CA5186" w:rsidRPr="00226859">
        <w:rPr>
          <w:rFonts w:ascii="Book Antiqua" w:hAnsi="Book Antiqua"/>
          <w:lang w:val="es-PR"/>
        </w:rPr>
        <w:t>Núm.</w:t>
      </w:r>
      <w:r w:rsidRPr="00226859">
        <w:rPr>
          <w:rFonts w:ascii="Book Antiqua" w:hAnsi="Book Antiqua"/>
          <w:lang w:val="es-PR"/>
        </w:rPr>
        <w:t xml:space="preserve"> 203-2007, lo que fomentar</w:t>
      </w:r>
      <w:r w:rsidR="00CA5186">
        <w:rPr>
          <w:rFonts w:ascii="Book Antiqua" w:hAnsi="Book Antiqua"/>
          <w:lang w:val="es-PR"/>
        </w:rPr>
        <w:t>á</w:t>
      </w:r>
      <w:r w:rsidRPr="00226859">
        <w:rPr>
          <w:rFonts w:ascii="Book Antiqua" w:hAnsi="Book Antiqua"/>
          <w:lang w:val="es-PR"/>
        </w:rPr>
        <w:t xml:space="preserve"> la integraci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 xml:space="preserve">n de los veteranos en la fuerza laboral, ampliando sus oportunidades de empleo y fortaleciendo </w:t>
      </w:r>
      <w:r w:rsidR="00CA5186" w:rsidRPr="00226859">
        <w:rPr>
          <w:rFonts w:ascii="Book Antiqua" w:hAnsi="Book Antiqua"/>
          <w:lang w:val="es-PR"/>
        </w:rPr>
        <w:t>así</w:t>
      </w:r>
      <w:r w:rsidRPr="00226859">
        <w:rPr>
          <w:rFonts w:ascii="Book Antiqua" w:hAnsi="Book Antiqua"/>
          <w:lang w:val="es-PR"/>
        </w:rPr>
        <w:t xml:space="preserve"> el desarrollo econ</w:t>
      </w:r>
      <w:r w:rsidR="00CA5186">
        <w:rPr>
          <w:rFonts w:ascii="Book Antiqua" w:hAnsi="Book Antiqua"/>
          <w:lang w:val="es-PR"/>
        </w:rPr>
        <w:t>ó</w:t>
      </w:r>
      <w:r w:rsidRPr="00226859">
        <w:rPr>
          <w:rFonts w:ascii="Book Antiqua" w:hAnsi="Book Antiqua"/>
          <w:lang w:val="es-PR"/>
        </w:rPr>
        <w:t>mico y social de la isla.</w:t>
      </w:r>
    </w:p>
    <w:p w14:paraId="703A6015" w14:textId="77777777" w:rsidR="009A398A" w:rsidRPr="00226859" w:rsidRDefault="009A398A" w:rsidP="00D94B25">
      <w:pPr>
        <w:pStyle w:val="BodyText"/>
        <w:jc w:val="both"/>
        <w:rPr>
          <w:rFonts w:ascii="Book Antiqua" w:hAnsi="Book Antiqua"/>
          <w:lang w:val="es-PR"/>
        </w:rPr>
      </w:pPr>
    </w:p>
    <w:p w14:paraId="366A6992" w14:textId="3DD14A44" w:rsidR="006A2AAE" w:rsidRDefault="005F0061" w:rsidP="006A2AAE">
      <w:pPr>
        <w:widowControl w:val="0"/>
        <w:autoSpaceDE w:val="0"/>
        <w:autoSpaceDN w:val="0"/>
        <w:adjustRightInd w:val="0"/>
        <w:spacing w:line="282" w:lineRule="atLeast"/>
        <w:ind w:left="9" w:right="31"/>
        <w:jc w:val="both"/>
        <w:rPr>
          <w:rFonts w:ascii="Book Antiqua" w:hAnsi="Book Antiqua"/>
          <w:color w:val="212121"/>
          <w:w w:val="110"/>
          <w:szCs w:val="24"/>
          <w:lang w:val="es-PR"/>
        </w:rPr>
      </w:pPr>
      <w:r>
        <w:rPr>
          <w:rFonts w:ascii="Book Antiqua" w:hAnsi="Book Antiqua"/>
          <w:color w:val="000000"/>
          <w:spacing w:val="-3"/>
          <w:szCs w:val="24"/>
          <w:lang w:val="es-PR"/>
        </w:rPr>
        <w:t>De otra parte</w:t>
      </w:r>
      <w:r w:rsidR="00A46739" w:rsidRPr="00226859">
        <w:rPr>
          <w:rFonts w:ascii="Book Antiqua" w:hAnsi="Book Antiqua"/>
          <w:color w:val="000000"/>
          <w:spacing w:val="-3"/>
          <w:szCs w:val="24"/>
          <w:lang w:val="es-PR"/>
        </w:rPr>
        <w:t xml:space="preserve">, la </w:t>
      </w:r>
      <w:r w:rsidR="00A46739" w:rsidRPr="00226859">
        <w:rPr>
          <w:rFonts w:ascii="Book Antiqua" w:hAnsi="Book Antiqua"/>
          <w:b/>
          <w:bCs/>
          <w:i/>
          <w:iCs/>
          <w:color w:val="000000"/>
          <w:spacing w:val="-3"/>
          <w:szCs w:val="24"/>
          <w:lang w:val="es-PR"/>
        </w:rPr>
        <w:t>Federación de Alcaldes de Puerto Rico (FAPR)</w:t>
      </w:r>
      <w:r w:rsidR="00A46739" w:rsidRPr="00226859">
        <w:rPr>
          <w:rFonts w:ascii="Book Antiqua" w:hAnsi="Book Antiqua"/>
          <w:color w:val="000000"/>
          <w:spacing w:val="-3"/>
          <w:szCs w:val="24"/>
          <w:lang w:val="es-PR"/>
        </w:rPr>
        <w:t xml:space="preserve"> señala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que</w:t>
      </w:r>
      <w:r w:rsidR="00A46739" w:rsidRPr="00226859">
        <w:rPr>
          <w:rFonts w:ascii="Book Antiqua" w:hAnsi="Book Antiqua"/>
          <w:color w:val="212121"/>
          <w:spacing w:val="-11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la</w:t>
      </w:r>
      <w:r w:rsidR="00A46739" w:rsidRPr="00226859">
        <w:rPr>
          <w:rFonts w:ascii="Book Antiqua" w:hAnsi="Book Antiqua"/>
          <w:color w:val="212121"/>
          <w:spacing w:val="-5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Ley</w:t>
      </w:r>
      <w:r w:rsidR="005751A0">
        <w:rPr>
          <w:rFonts w:ascii="Book Antiqua" w:hAnsi="Book Antiqua"/>
          <w:color w:val="212121"/>
          <w:w w:val="110"/>
          <w:szCs w:val="24"/>
          <w:lang w:val="es-PR"/>
        </w:rPr>
        <w:t xml:space="preserve"> Núm.</w:t>
      </w:r>
      <w:r w:rsidR="00A46739" w:rsidRPr="00226859">
        <w:rPr>
          <w:rFonts w:ascii="Book Antiqua" w:hAnsi="Book Antiqua"/>
          <w:color w:val="212121"/>
          <w:spacing w:val="-8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203</w:t>
      </w:r>
      <w:r w:rsidR="005751A0">
        <w:rPr>
          <w:rFonts w:ascii="Book Antiqua" w:hAnsi="Book Antiqua"/>
          <w:color w:val="212121"/>
          <w:w w:val="110"/>
          <w:szCs w:val="24"/>
          <w:lang w:val="es-PR"/>
        </w:rPr>
        <w:t>-2007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,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hace</w:t>
      </w:r>
      <w:r w:rsidR="00A46739" w:rsidRPr="00226859">
        <w:rPr>
          <w:rFonts w:ascii="Book Antiqua" w:hAnsi="Book Antiqua"/>
          <w:color w:val="212121"/>
          <w:spacing w:val="-14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valer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los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derechos</w:t>
      </w:r>
      <w:r w:rsidR="00A46739" w:rsidRPr="00226859">
        <w:rPr>
          <w:rFonts w:ascii="Book Antiqua" w:hAnsi="Book Antiqua"/>
          <w:color w:val="212121"/>
          <w:spacing w:val="-14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de</w:t>
      </w:r>
      <w:r w:rsidR="00A46739" w:rsidRPr="00226859">
        <w:rPr>
          <w:rFonts w:ascii="Book Antiqua" w:hAnsi="Book Antiqua"/>
          <w:color w:val="212121"/>
          <w:spacing w:val="-8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los</w:t>
      </w:r>
      <w:r w:rsidR="00A46739" w:rsidRPr="00226859">
        <w:rPr>
          <w:rFonts w:ascii="Book Antiqua" w:hAnsi="Book Antiqua"/>
          <w:color w:val="212121"/>
          <w:spacing w:val="-12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veteranos,</w:t>
      </w:r>
      <w:r w:rsidR="00A46739" w:rsidRPr="00226859">
        <w:rPr>
          <w:rFonts w:ascii="Book Antiqua" w:hAnsi="Book Antiqua"/>
          <w:color w:val="313131"/>
          <w:spacing w:val="-14"/>
          <w:w w:val="110"/>
          <w:szCs w:val="24"/>
          <w:lang w:val="es-PR"/>
        </w:rPr>
        <w:t xml:space="preserve"> </w:t>
      </w:r>
      <w:r w:rsidR="005751A0">
        <w:rPr>
          <w:rFonts w:ascii="Book Antiqua" w:hAnsi="Book Antiqua"/>
          <w:color w:val="313131"/>
          <w:spacing w:val="-14"/>
          <w:w w:val="110"/>
          <w:szCs w:val="24"/>
          <w:lang w:val="es-PR"/>
        </w:rPr>
        <w:t xml:space="preserve">por lo que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est</w:t>
      </w:r>
      <w:r w:rsidR="005751A0">
        <w:rPr>
          <w:rFonts w:ascii="Book Antiqua" w:hAnsi="Book Antiqua"/>
          <w:color w:val="313131"/>
          <w:w w:val="110"/>
          <w:szCs w:val="24"/>
          <w:lang w:val="es-PR"/>
        </w:rPr>
        <w:t xml:space="preserve">án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a</w:t>
      </w:r>
      <w:r w:rsidR="00A46739" w:rsidRPr="00226859">
        <w:rPr>
          <w:rFonts w:ascii="Book Antiqua" w:hAnsi="Book Antiqua"/>
          <w:color w:val="313131"/>
          <w:spacing w:val="-9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favor</w:t>
      </w:r>
      <w:r w:rsidR="00A46739" w:rsidRPr="00226859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 </w:t>
      </w:r>
      <w:r w:rsidR="005751A0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de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que la</w:t>
      </w:r>
      <w:r w:rsidR="00A46739" w:rsidRPr="00226859">
        <w:rPr>
          <w:rFonts w:ascii="Book Antiqua" w:hAnsi="Book Antiqua"/>
          <w:color w:val="212121"/>
          <w:spacing w:val="-8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medida propuesta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aclare</w:t>
      </w:r>
      <w:r w:rsidR="00A46739" w:rsidRPr="00226859">
        <w:rPr>
          <w:rFonts w:ascii="Book Antiqua" w:hAnsi="Book Antiqua"/>
          <w:color w:val="31313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y</w:t>
      </w:r>
      <w:r w:rsidR="00A46739" w:rsidRPr="00226859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extienda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mayores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oportunidades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de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trabajo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a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los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veteranos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5751A0" w:rsidRPr="00226859">
        <w:rPr>
          <w:rFonts w:ascii="Book Antiqua" w:hAnsi="Book Antiqua"/>
          <w:color w:val="212121"/>
          <w:w w:val="110"/>
          <w:szCs w:val="24"/>
          <w:lang w:val="es-PR"/>
        </w:rPr>
        <w:t>puertorriqueños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;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 xml:space="preserve">ya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>que</w:t>
      </w:r>
      <w:r w:rsidR="00A46739" w:rsidRPr="00226859">
        <w:rPr>
          <w:rFonts w:ascii="Book Antiqua" w:hAnsi="Book Antiqua"/>
          <w:color w:val="212121"/>
          <w:spacing w:val="4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>es</w:t>
      </w:r>
      <w:r w:rsidR="00A46739" w:rsidRPr="00226859">
        <w:rPr>
          <w:rFonts w:ascii="Book Antiqua" w:hAnsi="Book Antiqua"/>
          <w:color w:val="313131"/>
          <w:spacing w:val="4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importante que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se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le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otorgue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>igual</w:t>
      </w:r>
      <w:r w:rsidR="00A46739" w:rsidRPr="00226859">
        <w:rPr>
          <w:rFonts w:ascii="Book Antiqua" w:hAnsi="Book Antiqua"/>
          <w:color w:val="212121"/>
          <w:spacing w:val="4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>oportunidad</w:t>
      </w:r>
      <w:r w:rsidR="00A46739" w:rsidRPr="00226859">
        <w:rPr>
          <w:rFonts w:ascii="Book Antiqua" w:hAnsi="Book Antiqua"/>
          <w:color w:val="212121"/>
          <w:spacing w:val="4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de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empleo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tanto en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>el sistema</w:t>
      </w:r>
      <w:r w:rsidR="00A46739" w:rsidRPr="00226859">
        <w:rPr>
          <w:rFonts w:ascii="Book Antiqua" w:hAnsi="Book Antiqua"/>
          <w:color w:val="313131"/>
          <w:spacing w:val="4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gubernamental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como en el sector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privado. Es de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suma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importancia que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se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establezcan medidas que procuren por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el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bienestar,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la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salud</w:t>
      </w:r>
      <w:r w:rsidR="00A46739" w:rsidRPr="00226859">
        <w:rPr>
          <w:rFonts w:ascii="Book Antiqua" w:hAnsi="Book Antiqua"/>
          <w:color w:val="31313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y</w:t>
      </w:r>
      <w:r w:rsidR="00A46739" w:rsidRPr="00226859">
        <w:rPr>
          <w:rFonts w:ascii="Book Antiqua" w:hAnsi="Book Antiqua"/>
          <w:color w:val="313131"/>
          <w:spacing w:val="-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una</w:t>
      </w:r>
      <w:r w:rsidR="00A46739" w:rsidRPr="00226859">
        <w:rPr>
          <w:rFonts w:ascii="Book Antiqua" w:hAnsi="Book Antiqua"/>
          <w:color w:val="212121"/>
          <w:spacing w:val="-4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mejor</w:t>
      </w:r>
      <w:r w:rsidR="00A46739" w:rsidRPr="00226859">
        <w:rPr>
          <w:rFonts w:ascii="Book Antiqua" w:hAnsi="Book Antiqua"/>
          <w:color w:val="212121"/>
          <w:spacing w:val="-11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calidad</w:t>
      </w:r>
      <w:r w:rsidR="00A46739" w:rsidRPr="00226859">
        <w:rPr>
          <w:rFonts w:ascii="Book Antiqua" w:hAnsi="Book Antiqua"/>
          <w:color w:val="212121"/>
          <w:spacing w:val="-2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de</w:t>
      </w:r>
      <w:r w:rsidR="00A46739" w:rsidRPr="00226859">
        <w:rPr>
          <w:rFonts w:ascii="Book Antiqua" w:hAnsi="Book Antiqua"/>
          <w:color w:val="212121"/>
          <w:spacing w:val="-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vida</w:t>
      </w:r>
      <w:r w:rsidR="00A46739" w:rsidRPr="00226859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 xml:space="preserve">a </w:t>
      </w:r>
      <w:r w:rsidR="005751A0">
        <w:rPr>
          <w:rFonts w:ascii="Book Antiqua" w:hAnsi="Book Antiqua"/>
          <w:color w:val="313131"/>
          <w:w w:val="110"/>
          <w:szCs w:val="24"/>
          <w:lang w:val="es-PR"/>
        </w:rPr>
        <w:t>l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os</w:t>
      </w:r>
      <w:r w:rsidR="00A46739" w:rsidRPr="00226859">
        <w:rPr>
          <w:rFonts w:ascii="Book Antiqua" w:hAnsi="Book Antiqua"/>
          <w:color w:val="212121"/>
          <w:spacing w:val="-9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veteranos.</w:t>
      </w:r>
      <w:r w:rsidR="00A46739" w:rsidRPr="00226859">
        <w:rPr>
          <w:rFonts w:ascii="Book Antiqua" w:hAnsi="Book Antiqua"/>
          <w:color w:val="212121"/>
          <w:spacing w:val="-9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Por</w:t>
      </w:r>
      <w:r w:rsidR="00A46739" w:rsidRPr="00226859">
        <w:rPr>
          <w:rFonts w:ascii="Book Antiqua" w:hAnsi="Book Antiqua"/>
          <w:color w:val="212121"/>
          <w:spacing w:val="-14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0C0C0C"/>
          <w:w w:val="110"/>
          <w:szCs w:val="24"/>
          <w:lang w:val="es-PR"/>
        </w:rPr>
        <w:t>lo</w:t>
      </w:r>
      <w:r w:rsidR="00A46739" w:rsidRPr="00226859">
        <w:rPr>
          <w:rFonts w:ascii="Book Antiqua" w:hAnsi="Book Antiqua"/>
          <w:color w:val="0C0C0C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tanto,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es</w:t>
      </w:r>
      <w:r w:rsidR="00A46739" w:rsidRPr="00226859">
        <w:rPr>
          <w:rFonts w:ascii="Book Antiqua" w:hAnsi="Book Antiqua"/>
          <w:color w:val="313131"/>
          <w:spacing w:val="-4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menester</w:t>
      </w:r>
      <w:r w:rsidR="00A46739" w:rsidRPr="00226859">
        <w:rPr>
          <w:rFonts w:ascii="Book Antiqua" w:hAnsi="Book Antiqua"/>
          <w:color w:val="212121"/>
          <w:spacing w:val="-15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 xml:space="preserve">que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actualmente</w:t>
      </w:r>
      <w:r w:rsidR="00A46739" w:rsidRPr="00226859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se</w:t>
      </w:r>
      <w:r w:rsidR="00A46739" w:rsidRPr="00226859">
        <w:rPr>
          <w:rFonts w:ascii="Book Antiqua" w:hAnsi="Book Antiqua"/>
          <w:color w:val="31313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revisen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los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beneficios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a</w:t>
      </w:r>
      <w:r w:rsidR="00A46739" w:rsidRPr="00226859">
        <w:rPr>
          <w:rFonts w:ascii="Book Antiqua" w:hAnsi="Book Antiqua"/>
          <w:color w:val="31313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estas</w:t>
      </w:r>
      <w:r w:rsidR="00A46739" w:rsidRPr="00226859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personas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por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el</w:t>
      </w:r>
      <w:r w:rsidR="00A46739" w:rsidRPr="00226859">
        <w:rPr>
          <w:rFonts w:ascii="Book Antiqua" w:hAnsi="Book Antiqua"/>
          <w:color w:val="31313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compromiso</w:t>
      </w:r>
      <w:r w:rsidR="005751A0">
        <w:rPr>
          <w:rFonts w:ascii="Book Antiqua" w:hAnsi="Book Antiqua"/>
          <w:color w:val="313131"/>
          <w:w w:val="110"/>
          <w:szCs w:val="24"/>
          <w:lang w:val="es-PR"/>
        </w:rPr>
        <w:t>,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entrega</w:t>
      </w:r>
      <w:r w:rsidR="00A46739" w:rsidRPr="00226859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 </w:t>
      </w:r>
      <w:r w:rsidR="005751A0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y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por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la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lucha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de la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libertad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en</w:t>
      </w:r>
      <w:r w:rsidR="00A46739" w:rsidRPr="00226859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todos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los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conflictos</w:t>
      </w:r>
      <w:r w:rsidR="00A46739" w:rsidRPr="00226859">
        <w:rPr>
          <w:rFonts w:ascii="Book Antiqua" w:hAnsi="Book Antiqua"/>
          <w:color w:val="313131"/>
          <w:spacing w:val="-8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en</w:t>
      </w:r>
      <w:r w:rsidR="00A46739" w:rsidRPr="00226859">
        <w:rPr>
          <w:rFonts w:ascii="Book Antiqua" w:hAnsi="Book Antiqua"/>
          <w:color w:val="313131"/>
          <w:spacing w:val="-1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0C0C0C"/>
          <w:w w:val="110"/>
          <w:szCs w:val="24"/>
          <w:lang w:val="es-PR"/>
        </w:rPr>
        <w:t>los</w:t>
      </w:r>
      <w:r w:rsidR="00A46739" w:rsidRPr="00226859">
        <w:rPr>
          <w:rFonts w:ascii="Book Antiqua" w:hAnsi="Book Antiqua"/>
          <w:color w:val="0C0C0C"/>
          <w:spacing w:val="-14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que</w:t>
      </w:r>
      <w:r w:rsidR="00A46739" w:rsidRPr="00226859">
        <w:rPr>
          <w:rFonts w:ascii="Book Antiqua" w:hAnsi="Book Antiqua"/>
          <w:color w:val="212121"/>
          <w:spacing w:val="-14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han</w:t>
      </w:r>
      <w:r w:rsidR="00A46739" w:rsidRPr="00226859">
        <w:rPr>
          <w:rFonts w:ascii="Book Antiqua" w:hAnsi="Book Antiqua"/>
          <w:color w:val="212121"/>
          <w:spacing w:val="-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participado</w:t>
      </w:r>
      <w:r w:rsidR="00A46739" w:rsidRPr="00226859">
        <w:rPr>
          <w:rFonts w:ascii="Book Antiqua" w:hAnsi="Book Antiqua"/>
          <w:color w:val="212121"/>
          <w:spacing w:val="-10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a</w:t>
      </w:r>
      <w:r w:rsidR="00A46739" w:rsidRPr="00226859">
        <w:rPr>
          <w:rFonts w:ascii="Book Antiqua" w:hAnsi="Book Antiqua"/>
          <w:color w:val="313131"/>
          <w:spacing w:val="-13"/>
          <w:w w:val="110"/>
          <w:szCs w:val="24"/>
          <w:lang w:val="es-PR"/>
        </w:rPr>
        <w:t xml:space="preserve"> </w:t>
      </w:r>
      <w:r w:rsidR="005751A0" w:rsidRPr="00226859">
        <w:rPr>
          <w:rFonts w:ascii="Book Antiqua" w:hAnsi="Book Antiqua"/>
          <w:color w:val="212121"/>
          <w:w w:val="110"/>
          <w:szCs w:val="24"/>
          <w:lang w:val="es-PR"/>
        </w:rPr>
        <w:t>través</w:t>
      </w:r>
      <w:r w:rsidR="00A46739" w:rsidRPr="00226859">
        <w:rPr>
          <w:rFonts w:ascii="Book Antiqua" w:hAnsi="Book Antiqua"/>
          <w:color w:val="212121"/>
          <w:spacing w:val="-13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de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la</w:t>
      </w:r>
      <w:r w:rsidR="00A46739" w:rsidRPr="00226859">
        <w:rPr>
          <w:rFonts w:ascii="Book Antiqua" w:hAnsi="Book Antiqua"/>
          <w:color w:val="212121"/>
          <w:spacing w:val="-5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historia.</w:t>
      </w:r>
      <w:r w:rsidR="00A46739" w:rsidRPr="00226859">
        <w:rPr>
          <w:rFonts w:ascii="Book Antiqua" w:hAnsi="Book Antiqua"/>
          <w:color w:val="212121"/>
          <w:spacing w:val="-14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Los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 xml:space="preserve">veteranos,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sin</w:t>
      </w:r>
      <w:r w:rsidR="00A46739" w:rsidRPr="00226859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importar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las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consecuencias,</w:t>
      </w:r>
      <w:r w:rsidR="00A46739" w:rsidRPr="00226859">
        <w:rPr>
          <w:rFonts w:ascii="Book Antiqua" w:hAnsi="Book Antiqua"/>
          <w:color w:val="31313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han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tenido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que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separarse</w:t>
      </w:r>
      <w:r w:rsidR="00A46739" w:rsidRPr="00226859">
        <w:rPr>
          <w:rFonts w:ascii="Book Antiqua" w:hAnsi="Book Antiqua"/>
          <w:color w:val="31313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sus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familias</w:t>
      </w:r>
      <w:r w:rsidR="00A46739" w:rsidRPr="00226859">
        <w:rPr>
          <w:rFonts w:ascii="Book Antiqua" w:hAnsi="Book Antiqua"/>
          <w:color w:val="31313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y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de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sus</w:t>
      </w:r>
      <w:r w:rsidR="00A46739" w:rsidRPr="00226859">
        <w:rPr>
          <w:rFonts w:ascii="Book Antiqua" w:hAnsi="Book Antiqua"/>
          <w:color w:val="313131"/>
          <w:spacing w:val="-8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trabajos,</w:t>
      </w:r>
      <w:r w:rsidR="00A46739" w:rsidRPr="00226859">
        <w:rPr>
          <w:rFonts w:ascii="Book Antiqua" w:hAnsi="Book Antiqua"/>
          <w:color w:val="212121"/>
          <w:spacing w:val="-14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con</w:t>
      </w:r>
      <w:r w:rsidR="00A46739" w:rsidRPr="00226859">
        <w:rPr>
          <w:rFonts w:ascii="Book Antiqua" w:hAnsi="Book Antiqua"/>
          <w:color w:val="212121"/>
          <w:spacing w:val="-13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el</w:t>
      </w:r>
      <w:r w:rsidR="00A46739" w:rsidRPr="00226859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 xml:space="preserve">fin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 xml:space="preserve">de aportar a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 xml:space="preserve">la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 xml:space="preserve">seguridad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 xml:space="preserve">nacional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 xml:space="preserve">y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a la paz mundial que todos merecemos. Por tal raz</w:t>
      </w:r>
      <w:r w:rsidR="006A2AAE">
        <w:rPr>
          <w:rFonts w:ascii="Book Antiqua" w:hAnsi="Book Antiqua"/>
          <w:color w:val="212121"/>
          <w:w w:val="110"/>
          <w:szCs w:val="24"/>
          <w:lang w:val="es-PR"/>
        </w:rPr>
        <w:t>ó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 xml:space="preserve">n,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 xml:space="preserve">es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necesario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que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se</w:t>
      </w:r>
      <w:r w:rsidR="00A46739" w:rsidRPr="00226859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0C0C0C"/>
          <w:w w:val="110"/>
          <w:szCs w:val="24"/>
          <w:lang w:val="es-PR"/>
        </w:rPr>
        <w:t>le</w:t>
      </w:r>
      <w:r w:rsidR="00A46739" w:rsidRPr="00226859">
        <w:rPr>
          <w:rFonts w:ascii="Book Antiqua" w:hAnsi="Book Antiqua"/>
          <w:color w:val="0C0C0C"/>
          <w:spacing w:val="-16"/>
          <w:w w:val="110"/>
          <w:szCs w:val="24"/>
          <w:lang w:val="es-PR"/>
        </w:rPr>
        <w:t xml:space="preserve"> </w:t>
      </w:r>
      <w:r w:rsidR="006A2AAE" w:rsidRPr="00226859">
        <w:rPr>
          <w:rFonts w:ascii="Book Antiqua" w:hAnsi="Book Antiqua"/>
          <w:color w:val="313131"/>
          <w:w w:val="110"/>
          <w:szCs w:val="24"/>
          <w:lang w:val="es-PR"/>
        </w:rPr>
        <w:t>amplíen</w:t>
      </w:r>
      <w:r w:rsidR="00A46739" w:rsidRPr="00226859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las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oportunidades</w:t>
      </w:r>
      <w:r w:rsidR="00A46739" w:rsidRPr="00226859">
        <w:rPr>
          <w:rFonts w:ascii="Book Antiqua" w:hAnsi="Book Antiqua"/>
          <w:color w:val="212121"/>
          <w:spacing w:val="-1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para</w:t>
      </w:r>
      <w:r w:rsidR="00A46739" w:rsidRPr="00226859">
        <w:rPr>
          <w:rFonts w:ascii="Book Antiqua" w:hAnsi="Book Antiqua"/>
          <w:color w:val="212121"/>
          <w:spacing w:val="-11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que</w:t>
      </w:r>
      <w:r w:rsidR="00A46739" w:rsidRPr="00226859">
        <w:rPr>
          <w:rFonts w:ascii="Book Antiqua" w:hAnsi="Book Antiqua"/>
          <w:color w:val="212121"/>
          <w:spacing w:val="-10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cuando</w:t>
      </w:r>
      <w:r w:rsidR="00A46739" w:rsidRPr="00226859">
        <w:rPr>
          <w:rFonts w:ascii="Book Antiqua" w:hAnsi="Book Antiqua"/>
          <w:color w:val="212121"/>
          <w:spacing w:val="-5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regresen</w:t>
      </w:r>
      <w:r w:rsidR="00A46739" w:rsidRPr="00226859">
        <w:rPr>
          <w:rFonts w:ascii="Book Antiqua" w:hAnsi="Book Antiqua"/>
          <w:color w:val="212121"/>
          <w:spacing w:val="-3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a</w:t>
      </w:r>
      <w:r w:rsidR="00A46739" w:rsidRPr="00226859">
        <w:rPr>
          <w:rFonts w:ascii="Book Antiqua" w:hAnsi="Book Antiqua"/>
          <w:color w:val="313131"/>
          <w:spacing w:val="-9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la</w:t>
      </w:r>
      <w:r w:rsidR="00A46739" w:rsidRPr="00226859">
        <w:rPr>
          <w:rFonts w:ascii="Book Antiqua" w:hAnsi="Book Antiqua"/>
          <w:color w:val="212121"/>
          <w:spacing w:val="-15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Isla</w:t>
      </w:r>
      <w:r w:rsidR="006A2AAE">
        <w:rPr>
          <w:rFonts w:ascii="Book Antiqua" w:hAnsi="Book Antiqua"/>
          <w:color w:val="212121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y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se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incorporen</w:t>
      </w:r>
      <w:r w:rsidR="00A46739" w:rsidRPr="00226859">
        <w:rPr>
          <w:rFonts w:ascii="Book Antiqua" w:hAnsi="Book Antiqua"/>
          <w:color w:val="212121"/>
          <w:spacing w:val="-5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 xml:space="preserve">a </w:t>
      </w:r>
      <w:r w:rsidR="00A46739" w:rsidRPr="00226859">
        <w:rPr>
          <w:rFonts w:ascii="Book Antiqua" w:hAnsi="Book Antiqua"/>
          <w:color w:val="0C0C0C"/>
          <w:szCs w:val="24"/>
          <w:lang w:val="es-PR"/>
        </w:rPr>
        <w:t xml:space="preserve">la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fuerza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laboral puedan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encontrar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un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empleo sin </w:t>
      </w:r>
      <w:r w:rsidR="00A46739" w:rsidRPr="00226859">
        <w:rPr>
          <w:rFonts w:ascii="Book Antiqua" w:hAnsi="Book Antiqua"/>
          <w:color w:val="0C0C0C"/>
          <w:szCs w:val="24"/>
          <w:lang w:val="es-PR"/>
        </w:rPr>
        <w:t xml:space="preserve">limitaciones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e inconvenientes. No obstantes,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>cabe se</w:t>
      </w:r>
      <w:r w:rsidR="006A2AAE">
        <w:rPr>
          <w:rFonts w:ascii="Book Antiqua" w:hAnsi="Book Antiqua"/>
          <w:color w:val="313131"/>
          <w:szCs w:val="24"/>
          <w:lang w:val="es-PR"/>
        </w:rPr>
        <w:t>ñ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alar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>que</w:t>
      </w:r>
      <w:r w:rsidR="006A2AAE">
        <w:rPr>
          <w:rFonts w:ascii="Book Antiqua" w:hAnsi="Book Antiqua"/>
          <w:color w:val="212121"/>
          <w:szCs w:val="24"/>
          <w:lang w:val="es-PR"/>
        </w:rPr>
        <w:t xml:space="preserve"> </w:t>
      </w:r>
      <w:r w:rsidR="006A2AAE" w:rsidRPr="00226859">
        <w:rPr>
          <w:rFonts w:ascii="Book Antiqua" w:hAnsi="Book Antiqua"/>
          <w:color w:val="212121"/>
          <w:szCs w:val="24"/>
          <w:lang w:val="es-PR"/>
        </w:rPr>
        <w:t>en relaci</w:t>
      </w:r>
      <w:r w:rsidR="006A2AAE">
        <w:rPr>
          <w:rFonts w:ascii="Book Antiqua" w:hAnsi="Book Antiqua"/>
          <w:color w:val="212121"/>
          <w:szCs w:val="24"/>
          <w:lang w:val="es-PR"/>
        </w:rPr>
        <w:t>ó</w:t>
      </w:r>
      <w:r w:rsidR="006A2AAE" w:rsidRPr="00226859">
        <w:rPr>
          <w:rFonts w:ascii="Book Antiqua" w:hAnsi="Book Antiqua"/>
          <w:color w:val="212121"/>
          <w:szCs w:val="24"/>
          <w:lang w:val="es-PR"/>
        </w:rPr>
        <w:t xml:space="preserve">n </w:t>
      </w:r>
      <w:r w:rsidR="006A2AAE" w:rsidRPr="00226859">
        <w:rPr>
          <w:rFonts w:ascii="Book Antiqua" w:hAnsi="Book Antiqua"/>
          <w:color w:val="313131"/>
          <w:szCs w:val="24"/>
          <w:lang w:val="es-PR"/>
        </w:rPr>
        <w:t>con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0C0C0C"/>
          <w:szCs w:val="24"/>
          <w:lang w:val="es-PR"/>
        </w:rPr>
        <w:t xml:space="preserve">los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municipios la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>verificaci</w:t>
      </w:r>
      <w:r w:rsidR="006A2AAE">
        <w:rPr>
          <w:rFonts w:ascii="Book Antiqua" w:hAnsi="Book Antiqua"/>
          <w:color w:val="313131"/>
          <w:szCs w:val="24"/>
          <w:lang w:val="es-PR"/>
        </w:rPr>
        <w:t>ó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n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del puesto debe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ser </w:t>
      </w:r>
      <w:r w:rsidR="006A2AAE" w:rsidRPr="00226859">
        <w:rPr>
          <w:rFonts w:ascii="Book Antiqua" w:hAnsi="Book Antiqua"/>
          <w:color w:val="313131"/>
          <w:szCs w:val="24"/>
          <w:lang w:val="es-PR"/>
        </w:rPr>
        <w:t>según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szCs w:val="24"/>
          <w:lang w:val="es-PR"/>
        </w:rPr>
        <w:t xml:space="preserve">la oferta de </w:t>
      </w:r>
      <w:r w:rsidR="00A46739" w:rsidRPr="00226859">
        <w:rPr>
          <w:rFonts w:ascii="Book Antiqua" w:hAnsi="Book Antiqua"/>
          <w:color w:val="313131"/>
          <w:szCs w:val="24"/>
          <w:lang w:val="es-PR"/>
        </w:rPr>
        <w:t xml:space="preserve">empleo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disponible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y</w:t>
      </w:r>
      <w:r w:rsidR="00A46739" w:rsidRPr="00226859">
        <w:rPr>
          <w:rFonts w:ascii="Book Antiqua" w:hAnsi="Book Antiqua"/>
          <w:color w:val="313131"/>
          <w:spacing w:val="-22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las</w:t>
      </w:r>
      <w:r w:rsidR="00A46739" w:rsidRPr="00226859">
        <w:rPr>
          <w:rFonts w:ascii="Book Antiqua" w:hAnsi="Book Antiqua"/>
          <w:color w:val="31313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regulaciones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del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municipio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ante</w:t>
      </w:r>
      <w:r w:rsidR="00A46739" w:rsidRPr="00226859">
        <w:rPr>
          <w:rFonts w:ascii="Book Antiqua" w:hAnsi="Book Antiqua"/>
          <w:color w:val="31313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0C0C0C"/>
          <w:w w:val="110"/>
          <w:szCs w:val="24"/>
          <w:lang w:val="es-PR"/>
        </w:rPr>
        <w:t>la</w:t>
      </w:r>
      <w:r w:rsidR="00A46739" w:rsidRPr="00226859">
        <w:rPr>
          <w:rFonts w:ascii="Book Antiqua" w:hAnsi="Book Antiqua"/>
          <w:color w:val="0C0C0C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nece</w:t>
      </w:r>
      <w:r w:rsidR="006A2AAE">
        <w:rPr>
          <w:rFonts w:ascii="Book Antiqua" w:hAnsi="Book Antiqua"/>
          <w:color w:val="212121"/>
          <w:w w:val="110"/>
          <w:szCs w:val="24"/>
          <w:lang w:val="es-PR"/>
        </w:rPr>
        <w:t>s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idad</w:t>
      </w:r>
      <w:r w:rsidR="00A46739" w:rsidRPr="00226859">
        <w:rPr>
          <w:rFonts w:ascii="Book Antiqua" w:hAnsi="Book Antiqua"/>
          <w:color w:val="21212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de</w:t>
      </w:r>
      <w:r w:rsidR="00A46739" w:rsidRPr="00226859">
        <w:rPr>
          <w:rFonts w:ascii="Book Antiqua" w:hAnsi="Book Antiqua"/>
          <w:color w:val="212121"/>
          <w:spacing w:val="-16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un</w:t>
      </w:r>
      <w:r w:rsidR="00A46739" w:rsidRPr="00226859">
        <w:rPr>
          <w:rFonts w:ascii="Book Antiqua" w:hAnsi="Book Antiqua"/>
          <w:color w:val="212121"/>
          <w:spacing w:val="-3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personal</w:t>
      </w:r>
      <w:r w:rsidR="00A46739" w:rsidRPr="00226859">
        <w:rPr>
          <w:rFonts w:ascii="Book Antiqua" w:hAnsi="Book Antiqua"/>
          <w:color w:val="212121"/>
          <w:spacing w:val="-11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apto</w:t>
      </w:r>
      <w:r w:rsidR="00A46739" w:rsidRPr="00226859">
        <w:rPr>
          <w:rFonts w:ascii="Book Antiqua" w:hAnsi="Book Antiqua"/>
          <w:color w:val="313131"/>
          <w:spacing w:val="-17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313131"/>
          <w:w w:val="110"/>
          <w:szCs w:val="24"/>
          <w:lang w:val="es-PR"/>
        </w:rPr>
        <w:t>y</w:t>
      </w:r>
      <w:r w:rsidR="00A46739" w:rsidRPr="00226859">
        <w:rPr>
          <w:rFonts w:ascii="Book Antiqua" w:hAnsi="Book Antiqua"/>
          <w:color w:val="313131"/>
          <w:spacing w:val="-23"/>
          <w:w w:val="110"/>
          <w:szCs w:val="24"/>
          <w:lang w:val="es-PR"/>
        </w:rPr>
        <w:t xml:space="preserve"> </w:t>
      </w:r>
      <w:r w:rsidR="00A46739" w:rsidRPr="00226859">
        <w:rPr>
          <w:rFonts w:ascii="Book Antiqua" w:hAnsi="Book Antiqua"/>
          <w:color w:val="212121"/>
          <w:w w:val="110"/>
          <w:szCs w:val="24"/>
          <w:lang w:val="es-PR"/>
        </w:rPr>
        <w:t>cualificado.</w:t>
      </w:r>
    </w:p>
    <w:p w14:paraId="3F1A852B" w14:textId="77777777" w:rsidR="006A2AAE" w:rsidRDefault="006A2AAE" w:rsidP="006A2AAE">
      <w:pPr>
        <w:widowControl w:val="0"/>
        <w:autoSpaceDE w:val="0"/>
        <w:autoSpaceDN w:val="0"/>
        <w:adjustRightInd w:val="0"/>
        <w:spacing w:line="282" w:lineRule="atLeast"/>
        <w:ind w:left="9" w:right="31"/>
        <w:jc w:val="both"/>
        <w:rPr>
          <w:rFonts w:ascii="Book Antiqua" w:hAnsi="Book Antiqua"/>
          <w:color w:val="212121"/>
          <w:w w:val="110"/>
          <w:szCs w:val="24"/>
          <w:lang w:val="es-PR"/>
        </w:rPr>
      </w:pPr>
    </w:p>
    <w:p w14:paraId="7C4DB90D" w14:textId="77777777" w:rsidR="006A2AAE" w:rsidRDefault="00A46739" w:rsidP="006A2AAE">
      <w:pPr>
        <w:widowControl w:val="0"/>
        <w:autoSpaceDE w:val="0"/>
        <w:autoSpaceDN w:val="0"/>
        <w:adjustRightInd w:val="0"/>
        <w:spacing w:line="282" w:lineRule="atLeast"/>
        <w:ind w:left="9" w:right="31"/>
        <w:jc w:val="both"/>
        <w:rPr>
          <w:rFonts w:ascii="Book Antiqua" w:hAnsi="Book Antiqua"/>
          <w:color w:val="313131"/>
          <w:w w:val="105"/>
          <w:szCs w:val="24"/>
          <w:lang w:val="es-PR"/>
        </w:rPr>
      </w:pPr>
      <w:r w:rsidRPr="00226859">
        <w:rPr>
          <w:rFonts w:ascii="Book Antiqua" w:hAnsi="Book Antiqua"/>
          <w:color w:val="212121"/>
          <w:w w:val="105"/>
          <w:szCs w:val="24"/>
          <w:lang w:val="es-PR"/>
        </w:rPr>
        <w:t xml:space="preserve">Es </w:t>
      </w:r>
      <w:r w:rsidR="006A2AAE" w:rsidRPr="00226859">
        <w:rPr>
          <w:rFonts w:ascii="Book Antiqua" w:hAnsi="Book Antiqua"/>
          <w:color w:val="212121"/>
          <w:w w:val="105"/>
          <w:lang w:val="es-PR"/>
        </w:rPr>
        <w:t>política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 xml:space="preserve"> p</w:t>
      </w:r>
      <w:r w:rsidR="006A2AAE">
        <w:rPr>
          <w:rFonts w:ascii="Book Antiqua" w:hAnsi="Book Antiqua"/>
          <w:color w:val="212121"/>
          <w:w w:val="105"/>
          <w:lang w:val="es-PR"/>
        </w:rPr>
        <w:t>ú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 xml:space="preserve">blica de los municipios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 xml:space="preserve">velar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 xml:space="preserve">por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 xml:space="preserve">el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 xml:space="preserve">bienestar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 xml:space="preserve">y </w:t>
      </w:r>
      <w:r w:rsidRPr="00226859">
        <w:rPr>
          <w:rFonts w:ascii="Book Antiqua" w:hAnsi="Book Antiqua"/>
          <w:color w:val="0C0C0C"/>
          <w:w w:val="105"/>
          <w:szCs w:val="24"/>
          <w:lang w:val="es-PR"/>
        </w:rPr>
        <w:t xml:space="preserve">la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 xml:space="preserve">salud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 xml:space="preserve">emocional de los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>veteranos puertorrique</w:t>
      </w:r>
      <w:r w:rsidR="006A2AAE">
        <w:rPr>
          <w:rFonts w:ascii="Book Antiqua" w:hAnsi="Book Antiqua"/>
          <w:color w:val="313131"/>
          <w:w w:val="105"/>
          <w:lang w:val="es-PR"/>
        </w:rPr>
        <w:t>ñ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>os</w:t>
      </w:r>
      <w:r w:rsidRPr="00226859">
        <w:rPr>
          <w:rFonts w:ascii="Book Antiqua" w:hAnsi="Book Antiqua"/>
          <w:color w:val="313131"/>
          <w:spacing w:val="-2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>y</w:t>
      </w:r>
      <w:r w:rsidRPr="00226859">
        <w:rPr>
          <w:rFonts w:ascii="Book Antiqua" w:hAnsi="Book Antiqua"/>
          <w:color w:val="313131"/>
          <w:spacing w:val="-8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 xml:space="preserve">de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 xml:space="preserve">sus familiares.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>Por lo tan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>to,</w:t>
      </w:r>
      <w:r w:rsidRPr="00226859">
        <w:rPr>
          <w:rFonts w:ascii="Book Antiqua" w:hAnsi="Book Antiqua"/>
          <w:color w:val="313131"/>
          <w:spacing w:val="-4"/>
          <w:w w:val="105"/>
          <w:szCs w:val="24"/>
          <w:lang w:val="es-PR"/>
        </w:rPr>
        <w:t xml:space="preserve"> </w:t>
      </w:r>
      <w:r w:rsidR="006A2AAE">
        <w:rPr>
          <w:rFonts w:ascii="Book Antiqua" w:hAnsi="Book Antiqua"/>
          <w:color w:val="313131"/>
          <w:spacing w:val="-4"/>
          <w:w w:val="105"/>
          <w:lang w:val="es-PR"/>
        </w:rPr>
        <w:t xml:space="preserve">la FAPR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>est</w:t>
      </w:r>
      <w:r w:rsidR="006A2AAE">
        <w:rPr>
          <w:rFonts w:ascii="Book Antiqua" w:hAnsi="Book Antiqua"/>
          <w:color w:val="313131"/>
          <w:w w:val="105"/>
          <w:lang w:val="es-PR"/>
        </w:rPr>
        <w:t>á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 xml:space="preserve"> a favor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>que</w:t>
      </w:r>
      <w:r w:rsidRPr="00226859">
        <w:rPr>
          <w:rFonts w:ascii="Book Antiqua" w:hAnsi="Book Antiqua"/>
          <w:color w:val="212121"/>
          <w:spacing w:val="30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>se</w:t>
      </w:r>
      <w:r w:rsidRPr="00226859">
        <w:rPr>
          <w:rFonts w:ascii="Book Antiqua" w:hAnsi="Book Antiqua"/>
          <w:color w:val="313131"/>
          <w:spacing w:val="33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>establezcan</w:t>
      </w:r>
      <w:r w:rsidRPr="00226859">
        <w:rPr>
          <w:rFonts w:ascii="Book Antiqua" w:hAnsi="Book Antiqua"/>
          <w:color w:val="313131"/>
          <w:spacing w:val="35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 xml:space="preserve">herramientas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>en</w:t>
      </w:r>
      <w:r w:rsidRPr="00226859">
        <w:rPr>
          <w:rFonts w:ascii="Book Antiqua" w:hAnsi="Book Antiqua"/>
          <w:color w:val="313131"/>
          <w:spacing w:val="-6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 xml:space="preserve">pro de </w:t>
      </w:r>
      <w:r w:rsidRPr="00226859">
        <w:rPr>
          <w:rFonts w:ascii="Book Antiqua" w:hAnsi="Book Antiqua"/>
          <w:color w:val="0C0C0C"/>
          <w:w w:val="105"/>
          <w:szCs w:val="24"/>
          <w:lang w:val="es-PR"/>
        </w:rPr>
        <w:t>los</w:t>
      </w:r>
      <w:r w:rsidRPr="00226859">
        <w:rPr>
          <w:rFonts w:ascii="Book Antiqua" w:hAnsi="Book Antiqua"/>
          <w:color w:val="0C0C0C"/>
          <w:spacing w:val="-15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>derechos de</w:t>
      </w:r>
      <w:r w:rsidRPr="00226859">
        <w:rPr>
          <w:rFonts w:ascii="Book Antiqua" w:hAnsi="Book Antiqua"/>
          <w:color w:val="212121"/>
          <w:spacing w:val="-14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>los</w:t>
      </w:r>
      <w:r w:rsidRPr="00226859">
        <w:rPr>
          <w:rFonts w:ascii="Book Antiqua" w:hAnsi="Book Antiqua"/>
          <w:color w:val="212121"/>
          <w:spacing w:val="-16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>veteranos</w:t>
      </w:r>
      <w:r w:rsidRPr="00226859">
        <w:rPr>
          <w:rFonts w:ascii="Book Antiqua" w:hAnsi="Book Antiqua"/>
          <w:color w:val="313131"/>
          <w:spacing w:val="-11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>y</w:t>
      </w:r>
      <w:r w:rsidRPr="00226859">
        <w:rPr>
          <w:rFonts w:ascii="Book Antiqua" w:hAnsi="Book Antiqua"/>
          <w:color w:val="313131"/>
          <w:spacing w:val="-16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>se</w:t>
      </w:r>
      <w:r w:rsidRPr="00226859">
        <w:rPr>
          <w:rFonts w:ascii="Book Antiqua" w:hAnsi="Book Antiqua"/>
          <w:color w:val="313131"/>
          <w:spacing w:val="-9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>le</w:t>
      </w:r>
      <w:r w:rsidRPr="00226859">
        <w:rPr>
          <w:rFonts w:ascii="Book Antiqua" w:hAnsi="Book Antiqua"/>
          <w:color w:val="212121"/>
          <w:spacing w:val="-3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>provea igualdad</w:t>
      </w:r>
      <w:r w:rsidRPr="00226859">
        <w:rPr>
          <w:rFonts w:ascii="Book Antiqua" w:hAnsi="Book Antiqua"/>
          <w:color w:val="212121"/>
          <w:spacing w:val="22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>de</w:t>
      </w:r>
      <w:r w:rsidRPr="00226859">
        <w:rPr>
          <w:rFonts w:ascii="Book Antiqua" w:hAnsi="Book Antiqua"/>
          <w:color w:val="212121"/>
          <w:spacing w:val="-15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 xml:space="preserve">condiciones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>para ocupar</w:t>
      </w:r>
      <w:r w:rsidRPr="00226859">
        <w:rPr>
          <w:rFonts w:ascii="Book Antiqua" w:hAnsi="Book Antiqua"/>
          <w:color w:val="212121"/>
          <w:spacing w:val="-9"/>
          <w:w w:val="105"/>
          <w:szCs w:val="24"/>
          <w:lang w:val="es-PR"/>
        </w:rPr>
        <w:t xml:space="preserve">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 xml:space="preserve">cualquier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 xml:space="preserve">trabajo de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 xml:space="preserve">acuerdo con </w:t>
      </w:r>
      <w:r w:rsidRPr="00226859">
        <w:rPr>
          <w:rFonts w:ascii="Book Antiqua" w:hAnsi="Book Antiqua"/>
          <w:color w:val="212121"/>
          <w:w w:val="105"/>
          <w:szCs w:val="24"/>
          <w:lang w:val="es-PR"/>
        </w:rPr>
        <w:t xml:space="preserve">habilidades </w:t>
      </w:r>
      <w:r w:rsidRPr="00226859">
        <w:rPr>
          <w:rFonts w:ascii="Book Antiqua" w:hAnsi="Book Antiqua"/>
          <w:color w:val="313131"/>
          <w:w w:val="105"/>
          <w:szCs w:val="24"/>
          <w:lang w:val="es-PR"/>
        </w:rPr>
        <w:t>y conocimientos.</w:t>
      </w:r>
    </w:p>
    <w:p w14:paraId="1FD1EF1A" w14:textId="77777777" w:rsidR="005F0061" w:rsidRDefault="005F0061" w:rsidP="006A2AAE">
      <w:pPr>
        <w:widowControl w:val="0"/>
        <w:autoSpaceDE w:val="0"/>
        <w:autoSpaceDN w:val="0"/>
        <w:adjustRightInd w:val="0"/>
        <w:spacing w:line="282" w:lineRule="atLeast"/>
        <w:ind w:left="9" w:right="31"/>
        <w:jc w:val="both"/>
        <w:rPr>
          <w:rFonts w:ascii="Book Antiqua" w:hAnsi="Book Antiqua"/>
          <w:color w:val="313131"/>
          <w:w w:val="105"/>
          <w:szCs w:val="24"/>
          <w:lang w:val="es-PR"/>
        </w:rPr>
      </w:pPr>
    </w:p>
    <w:p w14:paraId="35421E0A" w14:textId="7521A832" w:rsidR="005F0061" w:rsidRDefault="005F0061" w:rsidP="006A2AAE">
      <w:pPr>
        <w:widowControl w:val="0"/>
        <w:autoSpaceDE w:val="0"/>
        <w:autoSpaceDN w:val="0"/>
        <w:adjustRightInd w:val="0"/>
        <w:spacing w:line="282" w:lineRule="atLeast"/>
        <w:ind w:left="9" w:right="31"/>
        <w:jc w:val="both"/>
        <w:rPr>
          <w:rFonts w:ascii="Book Antiqua" w:hAnsi="Book Antiqua"/>
          <w:color w:val="000000"/>
          <w:spacing w:val="-3"/>
          <w:szCs w:val="24"/>
          <w:lang w:val="es-PR"/>
        </w:rPr>
      </w:pPr>
      <w:r w:rsidRPr="00226859">
        <w:rPr>
          <w:rFonts w:ascii="Book Antiqua" w:hAnsi="Book Antiqua"/>
          <w:color w:val="000000"/>
          <w:spacing w:val="-3"/>
          <w:szCs w:val="24"/>
          <w:lang w:val="es-PR"/>
        </w:rPr>
        <w:t xml:space="preserve">Por último, la </w:t>
      </w:r>
      <w:r>
        <w:rPr>
          <w:rFonts w:ascii="Book Antiqua" w:hAnsi="Book Antiqua"/>
          <w:b/>
          <w:bCs/>
          <w:i/>
          <w:iCs/>
          <w:color w:val="000000"/>
          <w:spacing w:val="-3"/>
          <w:szCs w:val="24"/>
          <w:lang w:val="es-PR"/>
        </w:rPr>
        <w:t>Asoci</w:t>
      </w:r>
      <w:r w:rsidRPr="00226859">
        <w:rPr>
          <w:rFonts w:ascii="Book Antiqua" w:hAnsi="Book Antiqua"/>
          <w:b/>
          <w:bCs/>
          <w:i/>
          <w:iCs/>
          <w:color w:val="000000"/>
          <w:spacing w:val="-3"/>
          <w:szCs w:val="24"/>
          <w:lang w:val="es-PR"/>
        </w:rPr>
        <w:t>ación de Alcaldes de Puerto Rico (</w:t>
      </w:r>
      <w:r>
        <w:rPr>
          <w:rFonts w:ascii="Book Antiqua" w:hAnsi="Book Antiqua"/>
          <w:b/>
          <w:bCs/>
          <w:i/>
          <w:iCs/>
          <w:color w:val="000000"/>
          <w:spacing w:val="-3"/>
          <w:szCs w:val="24"/>
          <w:lang w:val="es-PR"/>
        </w:rPr>
        <w:t>A</w:t>
      </w:r>
      <w:r w:rsidRPr="00226859">
        <w:rPr>
          <w:rFonts w:ascii="Book Antiqua" w:hAnsi="Book Antiqua"/>
          <w:b/>
          <w:bCs/>
          <w:i/>
          <w:iCs/>
          <w:color w:val="000000"/>
          <w:spacing w:val="-3"/>
          <w:szCs w:val="24"/>
          <w:lang w:val="es-PR"/>
        </w:rPr>
        <w:t>A)</w:t>
      </w:r>
      <w:r>
        <w:rPr>
          <w:rFonts w:ascii="Book Antiqua" w:hAnsi="Book Antiqua"/>
          <w:b/>
          <w:bCs/>
          <w:i/>
          <w:iCs/>
          <w:color w:val="000000"/>
          <w:spacing w:val="-3"/>
          <w:szCs w:val="24"/>
          <w:lang w:val="es-PR"/>
        </w:rPr>
        <w:t xml:space="preserve"> </w:t>
      </w:r>
      <w:r>
        <w:rPr>
          <w:rFonts w:ascii="Book Antiqua" w:hAnsi="Book Antiqua"/>
          <w:color w:val="000000"/>
          <w:spacing w:val="-3"/>
          <w:szCs w:val="24"/>
          <w:lang w:val="es-PR"/>
        </w:rPr>
        <w:t>expresa favorecer la medida por ser una loable, ya que promueve dar preferencia a un Veterano, en igualdad de condiciones, en su nombramiento o concesión de ascenso para cualquier rango, empleo u oportunidad de trabajo. Esto, sin limitarse a oportunidades de trabajo, en empleos regulares, transitorios, permanentes, temporeros, a tiempo completo, a tiempo parcial o tiempo determinado.</w:t>
      </w:r>
    </w:p>
    <w:p w14:paraId="34951458" w14:textId="4CC11711" w:rsidR="006705DD" w:rsidRPr="006A2AAE" w:rsidRDefault="006705DD" w:rsidP="006A2AAE">
      <w:pPr>
        <w:widowControl w:val="0"/>
        <w:autoSpaceDE w:val="0"/>
        <w:autoSpaceDN w:val="0"/>
        <w:adjustRightInd w:val="0"/>
        <w:spacing w:line="282" w:lineRule="atLeast"/>
        <w:ind w:left="9" w:right="31"/>
        <w:jc w:val="center"/>
        <w:rPr>
          <w:rFonts w:ascii="Book Antiqua" w:hAnsi="Book Antiqua"/>
          <w:color w:val="000000"/>
          <w:spacing w:val="-3"/>
          <w:szCs w:val="24"/>
          <w:lang w:val="es-PR"/>
        </w:rPr>
      </w:pPr>
      <w:r w:rsidRPr="00226859">
        <w:rPr>
          <w:rFonts w:ascii="Book Antiqua" w:hAnsi="Book Antiqua"/>
          <w:b/>
          <w:i/>
          <w:smallCaps/>
          <w:szCs w:val="24"/>
          <w:lang w:val="es-ES_tradnl"/>
        </w:rPr>
        <w:lastRenderedPageBreak/>
        <w:t>Conclusión</w:t>
      </w:r>
    </w:p>
    <w:p w14:paraId="563A4ABC" w14:textId="77777777" w:rsidR="0067618C" w:rsidRPr="00226859" w:rsidRDefault="0067618C" w:rsidP="00D94B25">
      <w:pPr>
        <w:jc w:val="both"/>
        <w:rPr>
          <w:rFonts w:ascii="Book Antiqua" w:hAnsi="Book Antiqua"/>
          <w:szCs w:val="24"/>
          <w:lang w:val="es-PR"/>
        </w:rPr>
      </w:pPr>
    </w:p>
    <w:p w14:paraId="38E9D740" w14:textId="6C6E76E5" w:rsidR="00665E04" w:rsidRDefault="006A2AAE" w:rsidP="00D94B25">
      <w:pPr>
        <w:jc w:val="both"/>
        <w:rPr>
          <w:rFonts w:ascii="Book Antiqua" w:hAnsi="Book Antiqua"/>
          <w:color w:val="000000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lang w:val="es-ES_tradnl"/>
        </w:rPr>
        <w:t>Tras un análisis del P. de la C. 172 y los memoriales presentados, la Comisión de Asuntos Federales y Veteranos</w:t>
      </w:r>
      <w:r w:rsidR="00665E04">
        <w:rPr>
          <w:rFonts w:ascii="Book Antiqua" w:hAnsi="Book Antiqua"/>
          <w:szCs w:val="24"/>
          <w:lang w:val="es-ES_tradnl"/>
        </w:rPr>
        <w:t xml:space="preserve"> de la Cámara de Representantes</w:t>
      </w:r>
      <w:r>
        <w:rPr>
          <w:rFonts w:ascii="Book Antiqua" w:hAnsi="Book Antiqua"/>
          <w:szCs w:val="24"/>
          <w:lang w:val="es-ES_tradnl"/>
        </w:rPr>
        <w:t xml:space="preserve">, entiende que </w:t>
      </w:r>
      <w:r w:rsidR="00665E04">
        <w:rPr>
          <w:rFonts w:ascii="Book Antiqua" w:hAnsi="Book Antiqua"/>
          <w:szCs w:val="24"/>
          <w:lang w:val="es-ES_tradnl"/>
        </w:rPr>
        <w:t xml:space="preserve">la pieza legislativa pretende establecer un </w:t>
      </w:r>
      <w:r w:rsidRPr="00490153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>lenguaje claro e inequívoco</w:t>
      </w:r>
      <w:r w:rsidR="00665E04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 xml:space="preserve">, de manera que la </w:t>
      </w:r>
      <w:r w:rsidR="00665E04" w:rsidRPr="00C958B4">
        <w:rPr>
          <w:rFonts w:ascii="Book Antiqua" w:hAnsi="Book Antiqua" w:cs="Courier New"/>
          <w:szCs w:val="24"/>
          <w:lang w:val="es-ES" w:eastAsia="es-PR"/>
        </w:rPr>
        <w:t>Ley</w:t>
      </w:r>
      <w:r w:rsidR="00665E04">
        <w:rPr>
          <w:rFonts w:ascii="Book Antiqua" w:hAnsi="Book Antiqua" w:cs="Courier New"/>
          <w:szCs w:val="24"/>
          <w:lang w:val="es-ES" w:eastAsia="es-PR"/>
        </w:rPr>
        <w:t xml:space="preserve"> </w:t>
      </w:r>
      <w:r w:rsidR="00665E04" w:rsidRPr="00665E04">
        <w:rPr>
          <w:rFonts w:ascii="Book Antiqua" w:hAnsi="Book Antiqua" w:cs="Courier New"/>
          <w:szCs w:val="24"/>
          <w:lang w:val="es-ES" w:eastAsia="es-PR"/>
        </w:rPr>
        <w:t>Núm.</w:t>
      </w:r>
      <w:r w:rsidR="00665E04" w:rsidRPr="00C958B4">
        <w:rPr>
          <w:rFonts w:ascii="Book Antiqua" w:hAnsi="Book Antiqua" w:cs="Courier New"/>
          <w:szCs w:val="24"/>
          <w:lang w:val="es-ES" w:eastAsia="es-PR"/>
        </w:rPr>
        <w:t xml:space="preserve"> 203-2007, según enmendada, conocida como “Carta de Derechos del Veterano Puertorriqueño del Siglo XXI”</w:t>
      </w:r>
      <w:r w:rsidR="00665E04">
        <w:rPr>
          <w:rFonts w:ascii="Book Antiqua" w:hAnsi="Book Antiqua" w:cs="Courier New"/>
          <w:szCs w:val="24"/>
          <w:lang w:val="es-ES" w:eastAsia="es-PR"/>
        </w:rPr>
        <w:t xml:space="preserve"> no sea una ambigua.</w:t>
      </w:r>
    </w:p>
    <w:p w14:paraId="01A0138F" w14:textId="77777777" w:rsidR="00665E04" w:rsidRDefault="00665E04" w:rsidP="00D94B25">
      <w:pPr>
        <w:jc w:val="both"/>
        <w:rPr>
          <w:rFonts w:ascii="Book Antiqua" w:hAnsi="Book Antiqua"/>
          <w:color w:val="000000"/>
          <w:szCs w:val="24"/>
          <w:shd w:val="clear" w:color="auto" w:fill="FFFFFF"/>
          <w:lang w:val="es-PR"/>
        </w:rPr>
      </w:pPr>
    </w:p>
    <w:p w14:paraId="5BCB4A7A" w14:textId="63BB19CC" w:rsidR="006705DD" w:rsidRPr="00226859" w:rsidRDefault="009C5C62" w:rsidP="00D94B25">
      <w:pPr>
        <w:jc w:val="both"/>
        <w:rPr>
          <w:rFonts w:ascii="Book Antiqua" w:hAnsi="Book Antiqua"/>
          <w:szCs w:val="24"/>
          <w:lang w:val="es-ES_tradnl"/>
        </w:rPr>
      </w:pPr>
      <w:r w:rsidRPr="00226859">
        <w:rPr>
          <w:rFonts w:ascii="Book Antiqua" w:hAnsi="Book Antiqua"/>
          <w:szCs w:val="24"/>
          <w:lang w:val="es-ES_tradnl"/>
        </w:rPr>
        <w:t>Por todos los fundamentos</w:t>
      </w:r>
      <w:r w:rsidR="006705DD" w:rsidRPr="00226859">
        <w:rPr>
          <w:rFonts w:ascii="Book Antiqua" w:hAnsi="Book Antiqua"/>
          <w:szCs w:val="24"/>
          <w:lang w:val="es-ES_tradnl"/>
        </w:rPr>
        <w:t xml:space="preserve"> expuesto</w:t>
      </w:r>
      <w:r w:rsidRPr="00226859">
        <w:rPr>
          <w:rFonts w:ascii="Book Antiqua" w:hAnsi="Book Antiqua"/>
          <w:szCs w:val="24"/>
          <w:lang w:val="es-ES_tradnl"/>
        </w:rPr>
        <w:t>s,</w:t>
      </w:r>
      <w:r w:rsidR="00C63CAC">
        <w:rPr>
          <w:rFonts w:ascii="Book Antiqua" w:hAnsi="Book Antiqua"/>
          <w:szCs w:val="24"/>
          <w:lang w:val="es-ES_tradnl"/>
        </w:rPr>
        <w:t xml:space="preserve"> </w:t>
      </w:r>
      <w:r w:rsidR="00FD0C20" w:rsidRPr="00226859">
        <w:rPr>
          <w:rFonts w:ascii="Book Antiqua" w:hAnsi="Book Antiqua"/>
          <w:szCs w:val="24"/>
          <w:lang w:val="es-ES_tradnl"/>
        </w:rPr>
        <w:t>la</w:t>
      </w:r>
      <w:r w:rsidR="001423CC" w:rsidRPr="00226859">
        <w:rPr>
          <w:rFonts w:ascii="Book Antiqua" w:hAnsi="Book Antiqua"/>
          <w:szCs w:val="24"/>
          <w:lang w:val="es-ES_tradnl"/>
        </w:rPr>
        <w:t xml:space="preserve"> </w:t>
      </w:r>
      <w:r w:rsidR="006705DD" w:rsidRPr="00226859">
        <w:rPr>
          <w:rFonts w:ascii="Book Antiqua" w:hAnsi="Book Antiqua"/>
          <w:szCs w:val="24"/>
          <w:lang w:val="es-ES_tradnl"/>
        </w:rPr>
        <w:t>Comisi</w:t>
      </w:r>
      <w:r w:rsidR="001423CC" w:rsidRPr="00226859">
        <w:rPr>
          <w:rFonts w:ascii="Book Antiqua" w:hAnsi="Book Antiqua"/>
          <w:szCs w:val="24"/>
          <w:lang w:val="es-ES_tradnl"/>
        </w:rPr>
        <w:t xml:space="preserve">ón de Asuntos Federales y Veteranos </w:t>
      </w:r>
      <w:r w:rsidR="0038503A" w:rsidRPr="00226859">
        <w:rPr>
          <w:rFonts w:ascii="Book Antiqua" w:hAnsi="Book Antiqua"/>
          <w:szCs w:val="24"/>
          <w:lang w:val="es-ES_tradnl"/>
        </w:rPr>
        <w:t>de la Cámara de Representantes</w:t>
      </w:r>
      <w:r w:rsidR="001423CC" w:rsidRPr="00226859">
        <w:rPr>
          <w:rFonts w:ascii="Book Antiqua" w:hAnsi="Book Antiqua"/>
          <w:szCs w:val="24"/>
          <w:lang w:val="es-ES_tradnl"/>
        </w:rPr>
        <w:t xml:space="preserve"> de Puerto Rico</w:t>
      </w:r>
      <w:r w:rsidR="0038503A" w:rsidRPr="00226859">
        <w:rPr>
          <w:rFonts w:ascii="Book Antiqua" w:hAnsi="Book Antiqua"/>
          <w:szCs w:val="24"/>
          <w:lang w:val="es-ES_tradnl"/>
        </w:rPr>
        <w:t xml:space="preserve">, </w:t>
      </w:r>
      <w:r w:rsidR="006705DD" w:rsidRPr="00226859">
        <w:rPr>
          <w:rFonts w:ascii="Book Antiqua" w:hAnsi="Book Antiqua"/>
          <w:szCs w:val="24"/>
          <w:lang w:val="es-ES_tradnl"/>
        </w:rPr>
        <w:t xml:space="preserve">recomienda a este Alto Cuerpo </w:t>
      </w:r>
      <w:r w:rsidRPr="00226859">
        <w:rPr>
          <w:rFonts w:ascii="Book Antiqua" w:hAnsi="Book Antiqua"/>
          <w:szCs w:val="24"/>
          <w:lang w:val="es-ES"/>
        </w:rPr>
        <w:t>la aprobación</w:t>
      </w:r>
      <w:r w:rsidR="006705DD" w:rsidRPr="00226859">
        <w:rPr>
          <w:rFonts w:ascii="Book Antiqua" w:hAnsi="Book Antiqua"/>
          <w:szCs w:val="24"/>
          <w:lang w:val="es-ES"/>
        </w:rPr>
        <w:t xml:space="preserve"> del Proyecto de la Cámara </w:t>
      </w:r>
      <w:r w:rsidR="00665E04">
        <w:rPr>
          <w:rFonts w:ascii="Book Antiqua" w:hAnsi="Book Antiqua"/>
          <w:szCs w:val="24"/>
          <w:lang w:val="es-ES"/>
        </w:rPr>
        <w:t>172</w:t>
      </w:r>
      <w:r w:rsidRPr="00226859">
        <w:rPr>
          <w:rFonts w:ascii="Book Antiqua" w:hAnsi="Book Antiqua"/>
          <w:szCs w:val="24"/>
          <w:lang w:val="es-ES"/>
        </w:rPr>
        <w:t>,</w:t>
      </w:r>
      <w:r w:rsidR="006705DD" w:rsidRPr="00226859">
        <w:rPr>
          <w:rFonts w:ascii="Book Antiqua" w:hAnsi="Book Antiqua"/>
          <w:szCs w:val="24"/>
          <w:lang w:val="es-ES"/>
        </w:rPr>
        <w:t xml:space="preserve"> </w:t>
      </w:r>
      <w:r w:rsidR="006705DD" w:rsidRPr="00226859">
        <w:rPr>
          <w:rFonts w:ascii="Book Antiqua" w:hAnsi="Book Antiqua"/>
          <w:szCs w:val="24"/>
          <w:lang w:val="es-ES_tradnl"/>
        </w:rPr>
        <w:t xml:space="preserve">con las enmiendas que se incluyen en el entrillado electrónico que acompaña </w:t>
      </w:r>
      <w:r w:rsidRPr="00226859">
        <w:rPr>
          <w:rFonts w:ascii="Book Antiqua" w:hAnsi="Book Antiqua"/>
          <w:szCs w:val="24"/>
          <w:lang w:val="es-ES_tradnl"/>
        </w:rPr>
        <w:t>este</w:t>
      </w:r>
      <w:r w:rsidR="006705DD" w:rsidRPr="00226859">
        <w:rPr>
          <w:rFonts w:ascii="Book Antiqua" w:hAnsi="Book Antiqua"/>
          <w:szCs w:val="24"/>
          <w:lang w:val="es-ES_tradnl"/>
        </w:rPr>
        <w:t xml:space="preserve"> </w:t>
      </w:r>
      <w:r w:rsidR="00C964F2" w:rsidRPr="00226859">
        <w:rPr>
          <w:rFonts w:ascii="Book Antiqua" w:hAnsi="Book Antiqua"/>
          <w:szCs w:val="24"/>
          <w:lang w:val="es-ES_tradnl"/>
        </w:rPr>
        <w:t>I</w:t>
      </w:r>
      <w:r w:rsidRPr="00226859">
        <w:rPr>
          <w:rFonts w:ascii="Book Antiqua" w:hAnsi="Book Antiqua"/>
          <w:szCs w:val="24"/>
          <w:lang w:val="es-ES_tradnl"/>
        </w:rPr>
        <w:t>nforme</w:t>
      </w:r>
      <w:r w:rsidR="006705DD" w:rsidRPr="00226859">
        <w:rPr>
          <w:rFonts w:ascii="Book Antiqua" w:hAnsi="Book Antiqua"/>
          <w:szCs w:val="24"/>
          <w:lang w:val="es-ES_tradnl"/>
        </w:rPr>
        <w:t>.</w:t>
      </w:r>
    </w:p>
    <w:p w14:paraId="20F50B34" w14:textId="77777777" w:rsidR="006705DD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</w:p>
    <w:p w14:paraId="73BB9E68" w14:textId="77777777" w:rsidR="006705DD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  <w:r w:rsidRPr="00226859">
        <w:rPr>
          <w:rFonts w:ascii="Book Antiqua" w:hAnsi="Book Antiqua"/>
          <w:szCs w:val="24"/>
          <w:lang w:val="es-ES_tradnl"/>
        </w:rPr>
        <w:t>Respetuosamente sometido,</w:t>
      </w:r>
    </w:p>
    <w:p w14:paraId="7FB8F7C9" w14:textId="77777777" w:rsidR="006705DD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</w:p>
    <w:p w14:paraId="7606CB88" w14:textId="77777777" w:rsidR="006705DD" w:rsidRDefault="006705DD" w:rsidP="00D94B25">
      <w:pPr>
        <w:jc w:val="both"/>
        <w:rPr>
          <w:rFonts w:ascii="Book Antiqua" w:hAnsi="Book Antiqua"/>
          <w:b/>
          <w:szCs w:val="24"/>
          <w:lang w:val="es-ES_tradnl"/>
        </w:rPr>
      </w:pPr>
    </w:p>
    <w:p w14:paraId="03EF6809" w14:textId="77777777" w:rsidR="00C63CAC" w:rsidRPr="00226859" w:rsidRDefault="00C63CAC" w:rsidP="00D94B25">
      <w:pPr>
        <w:jc w:val="both"/>
        <w:rPr>
          <w:rFonts w:ascii="Book Antiqua" w:hAnsi="Book Antiqua"/>
          <w:b/>
          <w:szCs w:val="24"/>
          <w:lang w:val="es-ES_tradnl"/>
        </w:rPr>
      </w:pPr>
    </w:p>
    <w:p w14:paraId="7DBB27CC" w14:textId="1BE5CDA0" w:rsidR="006705DD" w:rsidRPr="00226859" w:rsidRDefault="001423CC" w:rsidP="00D94B25">
      <w:pPr>
        <w:jc w:val="both"/>
        <w:rPr>
          <w:rFonts w:ascii="Book Antiqua" w:hAnsi="Book Antiqua"/>
          <w:b/>
          <w:i/>
          <w:szCs w:val="24"/>
          <w:lang w:val="es-ES_tradnl"/>
        </w:rPr>
      </w:pPr>
      <w:r w:rsidRPr="00226859">
        <w:rPr>
          <w:rFonts w:ascii="Book Antiqua" w:hAnsi="Book Antiqua"/>
          <w:b/>
          <w:i/>
          <w:szCs w:val="24"/>
          <w:lang w:val="es-ES_tradnl"/>
        </w:rPr>
        <w:t>José F. Aponte Hernández</w:t>
      </w:r>
      <w:r w:rsidR="00CD7193" w:rsidRPr="00226859">
        <w:rPr>
          <w:rFonts w:ascii="Book Antiqua" w:hAnsi="Book Antiqua"/>
          <w:b/>
          <w:i/>
          <w:szCs w:val="24"/>
          <w:lang w:val="es-ES_tradnl"/>
        </w:rPr>
        <w:tab/>
      </w:r>
      <w:r w:rsidR="00CD7193" w:rsidRPr="00226859">
        <w:rPr>
          <w:rFonts w:ascii="Book Antiqua" w:hAnsi="Book Antiqua"/>
          <w:b/>
          <w:i/>
          <w:szCs w:val="24"/>
          <w:lang w:val="es-ES_tradnl"/>
        </w:rPr>
        <w:tab/>
      </w:r>
    </w:p>
    <w:p w14:paraId="1314A131" w14:textId="77777777" w:rsidR="001423CC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  <w:r w:rsidRPr="00226859">
        <w:rPr>
          <w:rFonts w:ascii="Book Antiqua" w:hAnsi="Book Antiqua"/>
          <w:szCs w:val="24"/>
          <w:lang w:val="es-ES_tradnl"/>
        </w:rPr>
        <w:t>Presidente</w:t>
      </w:r>
    </w:p>
    <w:p w14:paraId="7F9C2FB8" w14:textId="132EFCDA" w:rsidR="00C23EEA" w:rsidRDefault="001423CC" w:rsidP="00D94B25">
      <w:pPr>
        <w:jc w:val="both"/>
        <w:rPr>
          <w:rFonts w:ascii="Book Antiqua" w:hAnsi="Book Antiqua"/>
          <w:szCs w:val="24"/>
          <w:lang w:val="es-ES_tradnl"/>
        </w:rPr>
      </w:pPr>
      <w:r w:rsidRPr="00226859">
        <w:rPr>
          <w:rFonts w:ascii="Book Antiqua" w:hAnsi="Book Antiqua"/>
          <w:szCs w:val="24"/>
          <w:lang w:val="es-ES_tradnl"/>
        </w:rPr>
        <w:t>C</w:t>
      </w:r>
      <w:r w:rsidR="00CD7193" w:rsidRPr="00226859">
        <w:rPr>
          <w:rFonts w:ascii="Book Antiqua" w:hAnsi="Book Antiqua"/>
          <w:szCs w:val="24"/>
          <w:lang w:val="es-ES_tradnl"/>
        </w:rPr>
        <w:t>omisión de Asuntos</w:t>
      </w:r>
      <w:r w:rsidRPr="00226859">
        <w:rPr>
          <w:rFonts w:ascii="Book Antiqua" w:hAnsi="Book Antiqua"/>
          <w:szCs w:val="24"/>
          <w:lang w:val="es-ES_tradnl"/>
        </w:rPr>
        <w:t xml:space="preserve"> Federales y Veteranos</w:t>
      </w:r>
    </w:p>
    <w:p w14:paraId="38D47170" w14:textId="77777777" w:rsidR="00665E04" w:rsidRPr="00665E04" w:rsidRDefault="00665E04" w:rsidP="00665E04">
      <w:pPr>
        <w:rPr>
          <w:rFonts w:ascii="Book Antiqua" w:hAnsi="Book Antiqua"/>
          <w:szCs w:val="24"/>
          <w:lang w:val="es-PR"/>
        </w:rPr>
      </w:pPr>
    </w:p>
    <w:p w14:paraId="1EA3B14E" w14:textId="77777777" w:rsidR="00665E04" w:rsidRPr="00665E04" w:rsidRDefault="00665E04" w:rsidP="00665E04">
      <w:pPr>
        <w:rPr>
          <w:rFonts w:ascii="Book Antiqua" w:hAnsi="Book Antiqua"/>
          <w:szCs w:val="24"/>
          <w:lang w:val="es-PR"/>
        </w:rPr>
      </w:pPr>
    </w:p>
    <w:p w14:paraId="0C5C85AA" w14:textId="77777777" w:rsidR="00665E04" w:rsidRPr="00665E04" w:rsidRDefault="00665E04" w:rsidP="00665E04">
      <w:pPr>
        <w:rPr>
          <w:rFonts w:ascii="Book Antiqua" w:hAnsi="Book Antiqua"/>
          <w:szCs w:val="24"/>
          <w:lang w:val="es-PR"/>
        </w:rPr>
      </w:pPr>
    </w:p>
    <w:p w14:paraId="61240DB5" w14:textId="77777777" w:rsidR="00665E04" w:rsidRPr="00665E04" w:rsidRDefault="00665E04" w:rsidP="00665E04">
      <w:pPr>
        <w:rPr>
          <w:rFonts w:ascii="Book Antiqua" w:hAnsi="Book Antiqua"/>
          <w:szCs w:val="24"/>
          <w:lang w:val="es-PR"/>
        </w:rPr>
      </w:pPr>
    </w:p>
    <w:p w14:paraId="00A55EF1" w14:textId="77777777" w:rsidR="00665E04" w:rsidRPr="00665E04" w:rsidRDefault="00665E04" w:rsidP="00665E04">
      <w:pPr>
        <w:rPr>
          <w:rFonts w:ascii="Book Antiqua" w:hAnsi="Book Antiqua"/>
          <w:szCs w:val="24"/>
          <w:lang w:val="es-PR"/>
        </w:rPr>
      </w:pPr>
    </w:p>
    <w:p w14:paraId="75C490F0" w14:textId="77777777" w:rsidR="00665E04" w:rsidRPr="00665E04" w:rsidRDefault="00665E04" w:rsidP="00665E04">
      <w:pPr>
        <w:rPr>
          <w:rFonts w:ascii="Book Antiqua" w:hAnsi="Book Antiqua"/>
          <w:szCs w:val="24"/>
          <w:lang w:val="es-PR"/>
        </w:rPr>
      </w:pPr>
    </w:p>
    <w:p w14:paraId="42D36014" w14:textId="77777777" w:rsidR="00665E04" w:rsidRPr="00665E04" w:rsidRDefault="00665E04" w:rsidP="00665E04">
      <w:pPr>
        <w:rPr>
          <w:rFonts w:ascii="Book Antiqua" w:hAnsi="Book Antiqua"/>
          <w:szCs w:val="24"/>
          <w:lang w:val="es-PR"/>
        </w:rPr>
      </w:pPr>
    </w:p>
    <w:p w14:paraId="6E10474D" w14:textId="77777777" w:rsidR="00665E04" w:rsidRPr="00665E04" w:rsidRDefault="00665E04" w:rsidP="00665E04">
      <w:pPr>
        <w:rPr>
          <w:rFonts w:ascii="Book Antiqua" w:hAnsi="Book Antiqua"/>
          <w:szCs w:val="24"/>
          <w:lang w:val="es-PR"/>
        </w:rPr>
      </w:pPr>
    </w:p>
    <w:p w14:paraId="7B8D807B" w14:textId="77777777" w:rsidR="00665E04" w:rsidRDefault="00665E04" w:rsidP="00665E04">
      <w:pPr>
        <w:rPr>
          <w:rFonts w:ascii="Book Antiqua" w:hAnsi="Book Antiqua"/>
          <w:szCs w:val="24"/>
          <w:lang w:val="es-ES_tradnl"/>
        </w:rPr>
      </w:pPr>
    </w:p>
    <w:p w14:paraId="16261E9B" w14:textId="4F70DF2C" w:rsidR="00665E04" w:rsidRPr="00665E04" w:rsidRDefault="00665E04" w:rsidP="00665E04">
      <w:pPr>
        <w:tabs>
          <w:tab w:val="left" w:pos="5318"/>
        </w:tabs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</w:r>
    </w:p>
    <w:sectPr w:rsidR="00665E04" w:rsidRPr="00665E04" w:rsidSect="006705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31728" w14:textId="77777777" w:rsidR="000360CF" w:rsidRDefault="000360CF" w:rsidP="006705DD">
      <w:r>
        <w:separator/>
      </w:r>
    </w:p>
  </w:endnote>
  <w:endnote w:type="continuationSeparator" w:id="0">
    <w:p w14:paraId="32426ECB" w14:textId="77777777" w:rsidR="000360CF" w:rsidRDefault="000360CF" w:rsidP="00670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37040" w14:textId="77777777" w:rsidR="00371D03" w:rsidRDefault="00371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46EC9" w14:textId="77777777" w:rsidR="006705DD" w:rsidRDefault="006705DD" w:rsidP="006705DD">
    <w:pPr>
      <w:pStyle w:val="Footer"/>
      <w:tabs>
        <w:tab w:val="left" w:pos="5508"/>
      </w:tabs>
      <w:jc w:val="center"/>
      <w:rPr>
        <w:rFonts w:ascii="Verdana" w:hAnsi="Verdana"/>
        <w:i/>
        <w:sz w:val="20"/>
        <w:lang w:val="es-ES"/>
      </w:rPr>
    </w:pPr>
  </w:p>
  <w:p w14:paraId="2C673437" w14:textId="64D111E9" w:rsidR="006705DD" w:rsidRPr="006705DD" w:rsidRDefault="006705DD" w:rsidP="00371D03">
    <w:pPr>
      <w:pStyle w:val="Footer"/>
      <w:tabs>
        <w:tab w:val="left" w:pos="5508"/>
      </w:tabs>
      <w:jc w:val="center"/>
      <w:rPr>
        <w:lang w:val="es-ES"/>
      </w:rPr>
    </w:pPr>
    <w:r w:rsidRPr="005777F7">
      <w:rPr>
        <w:rFonts w:ascii="Book Antiqua" w:hAnsi="Book Antiqua"/>
        <w:i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056B95" wp14:editId="08FCF106">
              <wp:simplePos x="0" y="0"/>
              <wp:positionH relativeFrom="column">
                <wp:posOffset>0</wp:posOffset>
              </wp:positionH>
              <wp:positionV relativeFrom="paragraph">
                <wp:posOffset>-31750</wp:posOffset>
              </wp:positionV>
              <wp:extent cx="5943600" cy="0"/>
              <wp:effectExtent l="0" t="0" r="19050" b="1905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EEA30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5pt" to="468pt,-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" strokecolor="black [3200]" strokeweight="1.5pt">
              <v:stroke joinstyle="miter"/>
            </v:line>
          </w:pict>
        </mc:Fallback>
      </mc:AlternateContent>
    </w:r>
    <w:r w:rsidRPr="005777F7">
      <w:rPr>
        <w:rFonts w:ascii="Book Antiqua" w:hAnsi="Book Antiqua"/>
        <w:i/>
        <w:sz w:val="22"/>
        <w:szCs w:val="22"/>
        <w:lang w:val="es-ES"/>
      </w:rPr>
      <w:t xml:space="preserve">Comisión de </w:t>
    </w:r>
    <w:r w:rsidR="0038503A">
      <w:rPr>
        <w:rFonts w:ascii="Book Antiqua" w:hAnsi="Book Antiqua"/>
        <w:i/>
        <w:sz w:val="22"/>
        <w:szCs w:val="22"/>
        <w:lang w:val="es-ES"/>
      </w:rPr>
      <w:t xml:space="preserve">Asuntos </w:t>
    </w:r>
    <w:r w:rsidR="00371D03">
      <w:rPr>
        <w:rFonts w:ascii="Book Antiqua" w:hAnsi="Book Antiqua"/>
        <w:i/>
        <w:sz w:val="22"/>
        <w:szCs w:val="22"/>
        <w:lang w:val="es-ES"/>
      </w:rPr>
      <w:t>Federales y Veteranos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7E36" w14:textId="77777777" w:rsidR="00371D03" w:rsidRDefault="00371D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2B2E9" w14:textId="77777777" w:rsidR="000360CF" w:rsidRDefault="000360CF" w:rsidP="006705DD">
      <w:r>
        <w:separator/>
      </w:r>
    </w:p>
  </w:footnote>
  <w:footnote w:type="continuationSeparator" w:id="0">
    <w:p w14:paraId="1920F92C" w14:textId="77777777" w:rsidR="000360CF" w:rsidRDefault="000360CF" w:rsidP="00670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5100D" w14:textId="77777777" w:rsidR="00371D03" w:rsidRDefault="00371D03">
    <w:pPr>
      <w:pStyle w:val="Header"/>
    </w:pPr>
  </w:p>
  <w:p w14:paraId="194D4BFF" w14:textId="77777777" w:rsidR="0014545E" w:rsidRDefault="0014545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95F01" w14:textId="25F4D4C9" w:rsidR="006705DD" w:rsidRPr="00C25EE3" w:rsidRDefault="006705DD" w:rsidP="006705DD">
    <w:pPr>
      <w:pStyle w:val="Header"/>
      <w:rPr>
        <w:rStyle w:val="PageNumber"/>
        <w:rFonts w:ascii="Book Antiqua" w:hAnsi="Book Antiqua"/>
        <w:i/>
        <w:sz w:val="22"/>
        <w:szCs w:val="22"/>
        <w:lang w:val="es-PR"/>
      </w:rPr>
    </w:pP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 xml:space="preserve">Informe P. de la C. </w:t>
    </w:r>
    <w:r w:rsidR="00371D03">
      <w:rPr>
        <w:rStyle w:val="PageNumber"/>
        <w:rFonts w:ascii="Book Antiqua" w:hAnsi="Book Antiqua"/>
        <w:i/>
        <w:sz w:val="22"/>
        <w:szCs w:val="22"/>
        <w:lang w:val="es-PR"/>
      </w:rPr>
      <w:t>172</w:t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ab/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ab/>
      <w:t xml:space="preserve">Página </w: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begin"/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instrText xml:space="preserve"> PAGE </w:instrTex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separate"/>
    </w:r>
    <w:r w:rsidR="006D47A2">
      <w:rPr>
        <w:rStyle w:val="PageNumber"/>
        <w:rFonts w:ascii="Book Antiqua" w:hAnsi="Book Antiqua"/>
        <w:i/>
        <w:noProof/>
        <w:sz w:val="22"/>
        <w:szCs w:val="22"/>
        <w:lang w:val="es-PR"/>
      </w:rPr>
      <w:t>2</w: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end"/>
    </w:r>
  </w:p>
  <w:p w14:paraId="16CE6CBA" w14:textId="122DF763" w:rsidR="006705DD" w:rsidRPr="00C25EE3" w:rsidRDefault="001423CC" w:rsidP="006705DD">
    <w:pPr>
      <w:pStyle w:val="Header"/>
      <w:rPr>
        <w:rStyle w:val="PageNumber"/>
        <w:rFonts w:ascii="Verdana" w:hAnsi="Verdana"/>
        <w:i/>
        <w:sz w:val="20"/>
        <w:lang w:val="es-PR"/>
      </w:rPr>
    </w:pPr>
    <w:r w:rsidRPr="005777F7">
      <w:rPr>
        <w:rFonts w:ascii="Book Antiqua" w:hAnsi="Book Antiqua"/>
        <w:i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2B090" wp14:editId="5C0AE6BA">
              <wp:simplePos x="0" y="0"/>
              <wp:positionH relativeFrom="column">
                <wp:posOffset>-43672</wp:posOffset>
              </wp:positionH>
              <wp:positionV relativeFrom="paragraph">
                <wp:posOffset>43976</wp:posOffset>
              </wp:positionV>
              <wp:extent cx="6057900" cy="0"/>
              <wp:effectExtent l="0" t="0" r="19050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A9BD2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45pt,3.45pt" to="473.5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" strokecolor="black [3200]" strokeweight="1.5pt">
              <v:stroke joinstyle="miter"/>
            </v:line>
          </w:pict>
        </mc:Fallback>
      </mc:AlternateContent>
    </w:r>
  </w:p>
  <w:p w14:paraId="082DDA5D" w14:textId="366DB7B9" w:rsidR="006705DD" w:rsidRPr="00C25EE3" w:rsidRDefault="006705DD">
    <w:pPr>
      <w:pStyle w:val="Header"/>
      <w:rPr>
        <w:lang w:val="es-PR"/>
      </w:rPr>
    </w:pPr>
  </w:p>
  <w:p w14:paraId="33FDB3C5" w14:textId="77777777" w:rsidR="0014545E" w:rsidRPr="009A398A" w:rsidRDefault="0014545E">
    <w:pPr>
      <w:rPr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87AF8" w14:textId="77777777" w:rsidR="00371D03" w:rsidRDefault="00371D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49CA"/>
    <w:multiLevelType w:val="singleLevel"/>
    <w:tmpl w:val="FECC8EE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1F306BC"/>
    <w:multiLevelType w:val="hybridMultilevel"/>
    <w:tmpl w:val="BDF27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11BFA"/>
    <w:multiLevelType w:val="singleLevel"/>
    <w:tmpl w:val="F34A0EC2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C444A76"/>
    <w:multiLevelType w:val="hybridMultilevel"/>
    <w:tmpl w:val="A8D208A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C102FF"/>
    <w:multiLevelType w:val="hybridMultilevel"/>
    <w:tmpl w:val="3F8C72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01C3B"/>
    <w:multiLevelType w:val="singleLevel"/>
    <w:tmpl w:val="51302F54"/>
    <w:lvl w:ilvl="0">
      <w:start w:val="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6A0783A"/>
    <w:multiLevelType w:val="hybridMultilevel"/>
    <w:tmpl w:val="559A5C66"/>
    <w:lvl w:ilvl="0" w:tplc="51E069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46B4B"/>
    <w:multiLevelType w:val="hybridMultilevel"/>
    <w:tmpl w:val="F07C5E3A"/>
    <w:lvl w:ilvl="0" w:tplc="0409000F">
      <w:start w:val="1"/>
      <w:numFmt w:val="decimal"/>
      <w:lvlText w:val="%1."/>
      <w:lvlJc w:val="left"/>
      <w:pPr>
        <w:ind w:left="784" w:hanging="360"/>
      </w:pPr>
    </w:lvl>
    <w:lvl w:ilvl="1" w:tplc="04090019" w:tentative="1">
      <w:start w:val="1"/>
      <w:numFmt w:val="lowerLetter"/>
      <w:lvlText w:val="%2."/>
      <w:lvlJc w:val="left"/>
      <w:pPr>
        <w:ind w:left="1504" w:hanging="360"/>
      </w:pPr>
    </w:lvl>
    <w:lvl w:ilvl="2" w:tplc="0409001B" w:tentative="1">
      <w:start w:val="1"/>
      <w:numFmt w:val="lowerRoman"/>
      <w:lvlText w:val="%3."/>
      <w:lvlJc w:val="right"/>
      <w:pPr>
        <w:ind w:left="2224" w:hanging="180"/>
      </w:pPr>
    </w:lvl>
    <w:lvl w:ilvl="3" w:tplc="0409000F" w:tentative="1">
      <w:start w:val="1"/>
      <w:numFmt w:val="decimal"/>
      <w:lvlText w:val="%4."/>
      <w:lvlJc w:val="left"/>
      <w:pPr>
        <w:ind w:left="2944" w:hanging="360"/>
      </w:pPr>
    </w:lvl>
    <w:lvl w:ilvl="4" w:tplc="04090019" w:tentative="1">
      <w:start w:val="1"/>
      <w:numFmt w:val="lowerLetter"/>
      <w:lvlText w:val="%5."/>
      <w:lvlJc w:val="left"/>
      <w:pPr>
        <w:ind w:left="3664" w:hanging="360"/>
      </w:pPr>
    </w:lvl>
    <w:lvl w:ilvl="5" w:tplc="0409001B" w:tentative="1">
      <w:start w:val="1"/>
      <w:numFmt w:val="lowerRoman"/>
      <w:lvlText w:val="%6."/>
      <w:lvlJc w:val="right"/>
      <w:pPr>
        <w:ind w:left="4384" w:hanging="180"/>
      </w:pPr>
    </w:lvl>
    <w:lvl w:ilvl="6" w:tplc="0409000F" w:tentative="1">
      <w:start w:val="1"/>
      <w:numFmt w:val="decimal"/>
      <w:lvlText w:val="%7."/>
      <w:lvlJc w:val="left"/>
      <w:pPr>
        <w:ind w:left="5104" w:hanging="360"/>
      </w:pPr>
    </w:lvl>
    <w:lvl w:ilvl="7" w:tplc="04090019" w:tentative="1">
      <w:start w:val="1"/>
      <w:numFmt w:val="lowerLetter"/>
      <w:lvlText w:val="%8."/>
      <w:lvlJc w:val="left"/>
      <w:pPr>
        <w:ind w:left="5824" w:hanging="360"/>
      </w:pPr>
    </w:lvl>
    <w:lvl w:ilvl="8" w:tplc="040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8" w15:restartNumberingAfterBreak="0">
    <w:nsid w:val="40246644"/>
    <w:multiLevelType w:val="hybridMultilevel"/>
    <w:tmpl w:val="327C2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500E0"/>
    <w:multiLevelType w:val="singleLevel"/>
    <w:tmpl w:val="6CAA199A"/>
    <w:lvl w:ilvl="0">
      <w:start w:val="1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50D4249"/>
    <w:multiLevelType w:val="hybridMultilevel"/>
    <w:tmpl w:val="3B5E11E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4EAC61DF"/>
    <w:multiLevelType w:val="singleLevel"/>
    <w:tmpl w:val="DCA4386E"/>
    <w:lvl w:ilvl="0">
      <w:start w:val="2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58044DF0"/>
    <w:multiLevelType w:val="hybridMultilevel"/>
    <w:tmpl w:val="46EC2176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953E28"/>
    <w:multiLevelType w:val="hybridMultilevel"/>
    <w:tmpl w:val="3356E136"/>
    <w:lvl w:ilvl="0" w:tplc="0384566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1ED72D9"/>
    <w:multiLevelType w:val="hybridMultilevel"/>
    <w:tmpl w:val="DF1AABA6"/>
    <w:lvl w:ilvl="0" w:tplc="422849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244D37"/>
    <w:multiLevelType w:val="hybridMultilevel"/>
    <w:tmpl w:val="2656267A"/>
    <w:lvl w:ilvl="0" w:tplc="876A71AC">
      <w:start w:val="1"/>
      <w:numFmt w:val="upperLetter"/>
      <w:lvlText w:val="%1.)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84014978">
    <w:abstractNumId w:val="8"/>
  </w:num>
  <w:num w:numId="2" w16cid:durableId="659582030">
    <w:abstractNumId w:val="4"/>
  </w:num>
  <w:num w:numId="3" w16cid:durableId="1777484326">
    <w:abstractNumId w:val="1"/>
  </w:num>
  <w:num w:numId="4" w16cid:durableId="325131668">
    <w:abstractNumId w:val="9"/>
  </w:num>
  <w:num w:numId="5" w16cid:durableId="1133250481">
    <w:abstractNumId w:val="11"/>
  </w:num>
  <w:num w:numId="6" w16cid:durableId="1459253870">
    <w:abstractNumId w:val="5"/>
  </w:num>
  <w:num w:numId="7" w16cid:durableId="1484350167">
    <w:abstractNumId w:val="0"/>
  </w:num>
  <w:num w:numId="8" w16cid:durableId="649947766">
    <w:abstractNumId w:val="2"/>
  </w:num>
  <w:num w:numId="9" w16cid:durableId="975915466">
    <w:abstractNumId w:val="7"/>
  </w:num>
  <w:num w:numId="10" w16cid:durableId="1634293470">
    <w:abstractNumId w:val="13"/>
  </w:num>
  <w:num w:numId="11" w16cid:durableId="122815047">
    <w:abstractNumId w:val="12"/>
  </w:num>
  <w:num w:numId="12" w16cid:durableId="1687242737">
    <w:abstractNumId w:val="15"/>
  </w:num>
  <w:num w:numId="13" w16cid:durableId="1903443332">
    <w:abstractNumId w:val="14"/>
  </w:num>
  <w:num w:numId="14" w16cid:durableId="409667053">
    <w:abstractNumId w:val="10"/>
  </w:num>
  <w:num w:numId="15" w16cid:durableId="82578471">
    <w:abstractNumId w:val="6"/>
  </w:num>
  <w:num w:numId="16" w16cid:durableId="15530767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5DD"/>
    <w:rsid w:val="00021378"/>
    <w:rsid w:val="00031DE8"/>
    <w:rsid w:val="000360CF"/>
    <w:rsid w:val="00036797"/>
    <w:rsid w:val="00063DC1"/>
    <w:rsid w:val="0007736F"/>
    <w:rsid w:val="00087337"/>
    <w:rsid w:val="000967A1"/>
    <w:rsid w:val="000A0AC8"/>
    <w:rsid w:val="000B4C88"/>
    <w:rsid w:val="000B6F81"/>
    <w:rsid w:val="000D5D5D"/>
    <w:rsid w:val="000E4084"/>
    <w:rsid w:val="000F0918"/>
    <w:rsid w:val="000F232F"/>
    <w:rsid w:val="000F5319"/>
    <w:rsid w:val="0010690F"/>
    <w:rsid w:val="00124567"/>
    <w:rsid w:val="00131FA2"/>
    <w:rsid w:val="001371B2"/>
    <w:rsid w:val="00141498"/>
    <w:rsid w:val="001423CC"/>
    <w:rsid w:val="0014545E"/>
    <w:rsid w:val="001461EE"/>
    <w:rsid w:val="00164F88"/>
    <w:rsid w:val="00175B87"/>
    <w:rsid w:val="0017614C"/>
    <w:rsid w:val="00193409"/>
    <w:rsid w:val="001B4C02"/>
    <w:rsid w:val="001B5A45"/>
    <w:rsid w:val="001B7855"/>
    <w:rsid w:val="001C417E"/>
    <w:rsid w:val="001C79F0"/>
    <w:rsid w:val="001D4B4F"/>
    <w:rsid w:val="001E6818"/>
    <w:rsid w:val="001E749B"/>
    <w:rsid w:val="00207107"/>
    <w:rsid w:val="00215588"/>
    <w:rsid w:val="00226859"/>
    <w:rsid w:val="00245355"/>
    <w:rsid w:val="00270C0E"/>
    <w:rsid w:val="002A0B17"/>
    <w:rsid w:val="002A779D"/>
    <w:rsid w:val="002C0326"/>
    <w:rsid w:val="002C7958"/>
    <w:rsid w:val="002E0160"/>
    <w:rsid w:val="003157E0"/>
    <w:rsid w:val="00316811"/>
    <w:rsid w:val="003310BC"/>
    <w:rsid w:val="00331452"/>
    <w:rsid w:val="00346667"/>
    <w:rsid w:val="00346B66"/>
    <w:rsid w:val="00347546"/>
    <w:rsid w:val="00371D03"/>
    <w:rsid w:val="0038503A"/>
    <w:rsid w:val="00397CFC"/>
    <w:rsid w:val="003C65B7"/>
    <w:rsid w:val="003F0372"/>
    <w:rsid w:val="00401C69"/>
    <w:rsid w:val="004470A6"/>
    <w:rsid w:val="004879FA"/>
    <w:rsid w:val="00494A79"/>
    <w:rsid w:val="004E03DD"/>
    <w:rsid w:val="004E5255"/>
    <w:rsid w:val="004E6F13"/>
    <w:rsid w:val="005030C0"/>
    <w:rsid w:val="005144D7"/>
    <w:rsid w:val="005250F0"/>
    <w:rsid w:val="0052685C"/>
    <w:rsid w:val="005349D2"/>
    <w:rsid w:val="005579E3"/>
    <w:rsid w:val="00571A33"/>
    <w:rsid w:val="005743A5"/>
    <w:rsid w:val="005751A0"/>
    <w:rsid w:val="00596F0C"/>
    <w:rsid w:val="005B23E3"/>
    <w:rsid w:val="005C0817"/>
    <w:rsid w:val="005C5314"/>
    <w:rsid w:val="005D2B7F"/>
    <w:rsid w:val="005F0061"/>
    <w:rsid w:val="00610089"/>
    <w:rsid w:val="00613704"/>
    <w:rsid w:val="00616886"/>
    <w:rsid w:val="00624B6B"/>
    <w:rsid w:val="006448DC"/>
    <w:rsid w:val="006636C1"/>
    <w:rsid w:val="00663A2A"/>
    <w:rsid w:val="00665E04"/>
    <w:rsid w:val="006705DD"/>
    <w:rsid w:val="0067618C"/>
    <w:rsid w:val="00676BE6"/>
    <w:rsid w:val="006954E1"/>
    <w:rsid w:val="006959C2"/>
    <w:rsid w:val="00696D01"/>
    <w:rsid w:val="006A2AAE"/>
    <w:rsid w:val="006A5579"/>
    <w:rsid w:val="006D47A2"/>
    <w:rsid w:val="006E07CD"/>
    <w:rsid w:val="006E19A3"/>
    <w:rsid w:val="006F3AC1"/>
    <w:rsid w:val="007071A4"/>
    <w:rsid w:val="0071676A"/>
    <w:rsid w:val="00716BC4"/>
    <w:rsid w:val="00716FE5"/>
    <w:rsid w:val="00760D4D"/>
    <w:rsid w:val="00776597"/>
    <w:rsid w:val="00782442"/>
    <w:rsid w:val="007A2229"/>
    <w:rsid w:val="007B1F4C"/>
    <w:rsid w:val="007C1DF3"/>
    <w:rsid w:val="007E222D"/>
    <w:rsid w:val="007E31F6"/>
    <w:rsid w:val="00812D9D"/>
    <w:rsid w:val="00824238"/>
    <w:rsid w:val="0082456A"/>
    <w:rsid w:val="00840C1B"/>
    <w:rsid w:val="008740CC"/>
    <w:rsid w:val="0087441E"/>
    <w:rsid w:val="00882264"/>
    <w:rsid w:val="008919DB"/>
    <w:rsid w:val="00894851"/>
    <w:rsid w:val="00897EBB"/>
    <w:rsid w:val="008B4364"/>
    <w:rsid w:val="008D0701"/>
    <w:rsid w:val="008E5EFE"/>
    <w:rsid w:val="008F5E56"/>
    <w:rsid w:val="00920A2C"/>
    <w:rsid w:val="0095548F"/>
    <w:rsid w:val="00960644"/>
    <w:rsid w:val="0097195A"/>
    <w:rsid w:val="009735B1"/>
    <w:rsid w:val="00991A72"/>
    <w:rsid w:val="009A398A"/>
    <w:rsid w:val="009A7506"/>
    <w:rsid w:val="009A76E2"/>
    <w:rsid w:val="009B3DCA"/>
    <w:rsid w:val="009C5C62"/>
    <w:rsid w:val="009E097D"/>
    <w:rsid w:val="00A1787A"/>
    <w:rsid w:val="00A351F3"/>
    <w:rsid w:val="00A36FFD"/>
    <w:rsid w:val="00A45F58"/>
    <w:rsid w:val="00A46739"/>
    <w:rsid w:val="00A51153"/>
    <w:rsid w:val="00A82B4B"/>
    <w:rsid w:val="00A94D57"/>
    <w:rsid w:val="00AA1AD4"/>
    <w:rsid w:val="00AB391C"/>
    <w:rsid w:val="00AC2B37"/>
    <w:rsid w:val="00AD579D"/>
    <w:rsid w:val="00AE5164"/>
    <w:rsid w:val="00AF4BF4"/>
    <w:rsid w:val="00B01F2D"/>
    <w:rsid w:val="00B055AF"/>
    <w:rsid w:val="00B17EB4"/>
    <w:rsid w:val="00B31496"/>
    <w:rsid w:val="00B3537C"/>
    <w:rsid w:val="00B52D58"/>
    <w:rsid w:val="00B57E8E"/>
    <w:rsid w:val="00B652CB"/>
    <w:rsid w:val="00B656A1"/>
    <w:rsid w:val="00B74289"/>
    <w:rsid w:val="00B80527"/>
    <w:rsid w:val="00BA3F40"/>
    <w:rsid w:val="00BE4A7E"/>
    <w:rsid w:val="00BE7CDB"/>
    <w:rsid w:val="00C166D8"/>
    <w:rsid w:val="00C232B9"/>
    <w:rsid w:val="00C23EEA"/>
    <w:rsid w:val="00C25EE3"/>
    <w:rsid w:val="00C376F3"/>
    <w:rsid w:val="00C627B9"/>
    <w:rsid w:val="00C63CAC"/>
    <w:rsid w:val="00C7451E"/>
    <w:rsid w:val="00C86692"/>
    <w:rsid w:val="00C964F2"/>
    <w:rsid w:val="00CA143C"/>
    <w:rsid w:val="00CA5186"/>
    <w:rsid w:val="00CB15EF"/>
    <w:rsid w:val="00CB72FA"/>
    <w:rsid w:val="00CC44E8"/>
    <w:rsid w:val="00CC6E0B"/>
    <w:rsid w:val="00CD469F"/>
    <w:rsid w:val="00CD7193"/>
    <w:rsid w:val="00CE50B0"/>
    <w:rsid w:val="00CF45C3"/>
    <w:rsid w:val="00D07454"/>
    <w:rsid w:val="00D10164"/>
    <w:rsid w:val="00D50714"/>
    <w:rsid w:val="00D6218B"/>
    <w:rsid w:val="00D863CD"/>
    <w:rsid w:val="00D94B25"/>
    <w:rsid w:val="00D97081"/>
    <w:rsid w:val="00DC4556"/>
    <w:rsid w:val="00DF6132"/>
    <w:rsid w:val="00E57BFF"/>
    <w:rsid w:val="00EC66DB"/>
    <w:rsid w:val="00ED4DCE"/>
    <w:rsid w:val="00EF62EA"/>
    <w:rsid w:val="00F24CBC"/>
    <w:rsid w:val="00F32838"/>
    <w:rsid w:val="00F37FB2"/>
    <w:rsid w:val="00F46262"/>
    <w:rsid w:val="00F92D42"/>
    <w:rsid w:val="00F952A9"/>
    <w:rsid w:val="00FB0F52"/>
    <w:rsid w:val="00FB73F1"/>
    <w:rsid w:val="00FC4BC2"/>
    <w:rsid w:val="00FC7A0C"/>
    <w:rsid w:val="00FD0C20"/>
    <w:rsid w:val="00FD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B79A7F"/>
  <w15:docId w15:val="{F8C8640C-6F38-4770-AF77-CA425C32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5DD"/>
    <w:pPr>
      <w:jc w:val="left"/>
    </w:pPr>
    <w:rPr>
      <w:rFonts w:ascii="Times New Roman" w:eastAsia="Batang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6705DD"/>
    <w:pPr>
      <w:tabs>
        <w:tab w:val="left" w:pos="648"/>
        <w:tab w:val="right" w:pos="7776"/>
        <w:tab w:val="left" w:pos="7848"/>
      </w:tabs>
    </w:pPr>
  </w:style>
  <w:style w:type="paragraph" w:customStyle="1" w:styleId="Normal1">
    <w:name w:val="Normal1"/>
    <w:basedOn w:val="Normal"/>
    <w:rsid w:val="006705DD"/>
    <w:pPr>
      <w:overflowPunct w:val="0"/>
      <w:autoSpaceDE w:val="0"/>
      <w:autoSpaceDN w:val="0"/>
      <w:adjustRightInd w:val="0"/>
      <w:textAlignment w:val="baseline"/>
    </w:pPr>
    <w:rPr>
      <w:rFonts w:ascii="CG Times (W1)" w:hAnsi="CG Times (W1)"/>
    </w:rPr>
  </w:style>
  <w:style w:type="paragraph" w:styleId="Header">
    <w:name w:val="header"/>
    <w:basedOn w:val="Normal"/>
    <w:link w:val="HeaderChar"/>
    <w:unhideWhenUsed/>
    <w:rsid w:val="006705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5DD"/>
    <w:rPr>
      <w:rFonts w:ascii="Times New Roman" w:eastAsia="Batang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nhideWhenUsed/>
    <w:rsid w:val="006705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705DD"/>
    <w:rPr>
      <w:rFonts w:ascii="Times New Roman" w:eastAsia="Batang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6705DD"/>
  </w:style>
  <w:style w:type="paragraph" w:styleId="NormalWeb">
    <w:name w:val="Normal (Web)"/>
    <w:basedOn w:val="Normal"/>
    <w:uiPriority w:val="99"/>
    <w:unhideWhenUsed/>
    <w:rsid w:val="00B656A1"/>
    <w:pPr>
      <w:spacing w:before="100" w:beforeAutospacing="1" w:after="100" w:afterAutospacing="1"/>
    </w:pPr>
    <w:rPr>
      <w:rFonts w:eastAsia="Times New Roman"/>
      <w:szCs w:val="24"/>
      <w:lang w:val="es-PR" w:eastAsia="es-PR"/>
    </w:rPr>
  </w:style>
  <w:style w:type="character" w:customStyle="1" w:styleId="spelle">
    <w:name w:val="spelle"/>
    <w:rsid w:val="00B656A1"/>
  </w:style>
  <w:style w:type="paragraph" w:styleId="EnvelopeReturn">
    <w:name w:val="envelope return"/>
    <w:basedOn w:val="Normal"/>
    <w:rsid w:val="007071A4"/>
    <w:rPr>
      <w:rFonts w:ascii="Arial" w:eastAsia="Times New Roman" w:hAnsi="Arial" w:cs="Arial"/>
      <w:sz w:val="20"/>
      <w:lang w:val="es-PR"/>
    </w:rPr>
  </w:style>
  <w:style w:type="paragraph" w:styleId="FootnoteText">
    <w:name w:val="footnote text"/>
    <w:basedOn w:val="Normal"/>
    <w:link w:val="FootnoteTextChar"/>
    <w:uiPriority w:val="99"/>
    <w:semiHidden/>
    <w:rsid w:val="007071A4"/>
    <w:rPr>
      <w:rFonts w:eastAsia="Times New Roman"/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71A4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uiPriority w:val="99"/>
    <w:semiHidden/>
    <w:rsid w:val="007071A4"/>
    <w:rPr>
      <w:vertAlign w:val="superscript"/>
    </w:rPr>
  </w:style>
  <w:style w:type="paragraph" w:styleId="ListParagraph">
    <w:name w:val="List Paragraph"/>
    <w:basedOn w:val="Normal"/>
    <w:uiPriority w:val="34"/>
    <w:qFormat/>
    <w:rsid w:val="00CB15E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60644"/>
  </w:style>
  <w:style w:type="paragraph" w:styleId="BalloonText">
    <w:name w:val="Balloon Text"/>
    <w:basedOn w:val="Normal"/>
    <w:link w:val="BalloonTextChar"/>
    <w:uiPriority w:val="99"/>
    <w:semiHidden/>
    <w:unhideWhenUsed/>
    <w:rsid w:val="00B314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496"/>
    <w:rPr>
      <w:rFonts w:ascii="Segoe UI" w:eastAsia="Batang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45355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D50714"/>
  </w:style>
  <w:style w:type="character" w:customStyle="1" w:styleId="name">
    <w:name w:val="name"/>
    <w:basedOn w:val="DefaultParagraphFont"/>
    <w:rsid w:val="00CD7193"/>
  </w:style>
  <w:style w:type="paragraph" w:styleId="BodyText">
    <w:name w:val="Body Text"/>
    <w:basedOn w:val="Normal"/>
    <w:link w:val="BodyTextChar"/>
    <w:uiPriority w:val="1"/>
    <w:qFormat/>
    <w:rsid w:val="00A46739"/>
    <w:pPr>
      <w:widowControl w:val="0"/>
      <w:autoSpaceDE w:val="0"/>
      <w:autoSpaceDN w:val="0"/>
    </w:pPr>
    <w:rPr>
      <w:rFonts w:eastAsia="Times New Roman"/>
      <w:szCs w:val="24"/>
      <w:lang w:val="es-ES"/>
    </w:rPr>
  </w:style>
  <w:style w:type="character" w:customStyle="1" w:styleId="BodyTextChar">
    <w:name w:val="Body Text Char"/>
    <w:basedOn w:val="DefaultParagraphFont"/>
    <w:link w:val="BodyText"/>
    <w:uiPriority w:val="1"/>
    <w:rsid w:val="00A46739"/>
    <w:rPr>
      <w:rFonts w:ascii="Times New Roman" w:eastAsia="Times New Roman" w:hAnsi="Times New Roman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1742</Words>
  <Characters>9932</Characters>
  <Application>Microsoft Office Word</Application>
  <DocSecurity>4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Ayala Ríos</dc:creator>
  <cp:keywords/>
  <dc:description/>
  <cp:lastModifiedBy>Camyl Moreno Pantojas</cp:lastModifiedBy>
  <cp:revision>2</cp:revision>
  <cp:lastPrinted>2025-04-03T13:34:00Z</cp:lastPrinted>
  <dcterms:created xsi:type="dcterms:W3CDTF">2025-04-07T20:13:00Z</dcterms:created>
  <dcterms:modified xsi:type="dcterms:W3CDTF">2025-04-07T20:13:00Z</dcterms:modified>
</cp:coreProperties>
</file>