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53C55" w14:textId="77777777" w:rsidR="009D76DF" w:rsidRPr="007F13C5" w:rsidRDefault="009D76DF" w:rsidP="007F13C5">
      <w:pPr>
        <w:pStyle w:val="s3"/>
        <w:spacing w:before="0" w:beforeAutospacing="0" w:after="0" w:afterAutospacing="0"/>
        <w:jc w:val="center"/>
        <w:rPr>
          <w:rFonts w:ascii="Book Antiqua" w:hAnsi="Book Antiqua"/>
          <w:color w:val="000000"/>
          <w:lang w:val="es-PR"/>
        </w:rPr>
      </w:pPr>
      <w:r w:rsidRPr="007F13C5">
        <w:rPr>
          <w:rStyle w:val="s2"/>
          <w:rFonts w:ascii="Book Antiqua" w:hAnsi="Book Antiqua"/>
          <w:color w:val="000000"/>
          <w:lang w:val="es-PR"/>
        </w:rPr>
        <w:t>GOBIERNO</w:t>
      </w:r>
      <w:r w:rsidRPr="007F13C5">
        <w:rPr>
          <w:rStyle w:val="apple-converted-space"/>
          <w:rFonts w:ascii="Book Antiqua" w:hAnsi="Book Antiqua"/>
          <w:color w:val="000000"/>
          <w:lang w:val="es-PR"/>
        </w:rPr>
        <w:t> </w:t>
      </w:r>
      <w:r w:rsidRPr="007F13C5">
        <w:rPr>
          <w:rStyle w:val="s2"/>
          <w:rFonts w:ascii="Book Antiqua" w:hAnsi="Book Antiqua"/>
          <w:color w:val="000000"/>
          <w:lang w:val="es-PR"/>
        </w:rPr>
        <w:t>DE PUERTO RICO</w:t>
      </w:r>
    </w:p>
    <w:p w14:paraId="1C8873E1" w14:textId="77777777" w:rsidR="009D76DF" w:rsidRPr="006C005B" w:rsidRDefault="009D76DF" w:rsidP="007F13C5">
      <w:pPr>
        <w:pStyle w:val="s4"/>
        <w:spacing w:before="0" w:beforeAutospacing="0" w:after="0" w:afterAutospacing="0"/>
        <w:jc w:val="center"/>
        <w:rPr>
          <w:rFonts w:ascii="Book Antiqua" w:hAnsi="Book Antiqua"/>
          <w:color w:val="000000"/>
          <w:sz w:val="18"/>
          <w:szCs w:val="18"/>
          <w:lang w:val="es-PR"/>
        </w:rPr>
      </w:pPr>
      <w:r w:rsidRPr="006C005B">
        <w:rPr>
          <w:rFonts w:ascii="Book Antiqua" w:hAnsi="Book Antiqua"/>
          <w:color w:val="000000"/>
          <w:sz w:val="18"/>
          <w:szCs w:val="18"/>
          <w:lang w:val="es-PR"/>
        </w:rPr>
        <w:t> </w:t>
      </w:r>
    </w:p>
    <w:p w14:paraId="39D240E7" w14:textId="6A453EF4" w:rsidR="009D76DF" w:rsidRDefault="007F13C5" w:rsidP="007F13C5">
      <w:pPr>
        <w:pStyle w:val="s6"/>
        <w:spacing w:before="0" w:beforeAutospacing="0" w:after="0" w:afterAutospacing="0"/>
        <w:rPr>
          <w:rFonts w:ascii="Book Antiqua" w:hAnsi="Book Antiqua"/>
          <w:color w:val="000000"/>
          <w:sz w:val="27"/>
          <w:szCs w:val="27"/>
        </w:rPr>
      </w:pPr>
      <w:r>
        <w:rPr>
          <w:rStyle w:val="s5"/>
          <w:rFonts w:ascii="Book Antiqua" w:hAnsi="Book Antiqua"/>
          <w:color w:val="000000"/>
          <w:sz w:val="22"/>
          <w:szCs w:val="22"/>
          <w:lang w:val="es-PR"/>
        </w:rPr>
        <w:t>20</w:t>
      </w:r>
      <w:r w:rsidR="009D76DF" w:rsidRPr="006C005B">
        <w:rPr>
          <w:rStyle w:val="s5"/>
          <w:rFonts w:ascii="Book Antiqua" w:hAnsi="Book Antiqua"/>
          <w:color w:val="000000"/>
          <w:sz w:val="18"/>
          <w:szCs w:val="18"/>
          <w:lang w:val="es-PR"/>
        </w:rPr>
        <w:t xml:space="preserve">ma. </w:t>
      </w:r>
      <w:r w:rsidR="009D76DF">
        <w:rPr>
          <w:rStyle w:val="s5"/>
          <w:rFonts w:ascii="Book Antiqua" w:hAnsi="Book Antiqua"/>
          <w:color w:val="000000"/>
          <w:sz w:val="18"/>
          <w:szCs w:val="18"/>
        </w:rPr>
        <w:t>Asamblea</w:t>
      </w:r>
      <w:r w:rsidR="009D76DF">
        <w:rPr>
          <w:color w:val="000000"/>
          <w:sz w:val="27"/>
          <w:szCs w:val="27"/>
        </w:rPr>
        <w:t>​</w:t>
      </w:r>
      <w:r w:rsidR="009D76DF">
        <w:rPr>
          <w:rStyle w:val="apple-converted-space"/>
          <w:rFonts w:ascii="Book Antiqua" w:hAnsi="Book Antiqua"/>
          <w:color w:val="000000"/>
          <w:sz w:val="18"/>
          <w:szCs w:val="18"/>
        </w:rPr>
        <w:t> </w:t>
      </w:r>
      <w:r w:rsidR="009D76DF">
        <w:rPr>
          <w:rStyle w:val="s5"/>
          <w:rFonts w:ascii="Book Antiqua" w:hAnsi="Book Antiqua"/>
          <w:color w:val="000000"/>
          <w:sz w:val="18"/>
          <w:szCs w:val="18"/>
        </w:rPr>
        <w:t xml:space="preserve">                                                                          </w:t>
      </w:r>
      <w:r w:rsidR="009D76DF">
        <w:rPr>
          <w:rStyle w:val="s5"/>
          <w:rFonts w:ascii="Book Antiqua" w:hAnsi="Book Antiqua"/>
          <w:color w:val="000000"/>
          <w:sz w:val="18"/>
          <w:szCs w:val="18"/>
        </w:rPr>
        <w:tab/>
      </w:r>
      <w:r w:rsidR="009D76DF">
        <w:rPr>
          <w:rStyle w:val="s5"/>
          <w:rFonts w:ascii="Book Antiqua" w:hAnsi="Book Antiqua"/>
          <w:color w:val="000000"/>
          <w:sz w:val="18"/>
          <w:szCs w:val="18"/>
        </w:rPr>
        <w:tab/>
      </w:r>
      <w:r w:rsidR="009D76DF">
        <w:rPr>
          <w:rStyle w:val="s5"/>
          <w:rFonts w:ascii="Book Antiqua" w:hAnsi="Book Antiqua"/>
          <w:color w:val="000000"/>
          <w:sz w:val="18"/>
          <w:szCs w:val="18"/>
        </w:rPr>
        <w:tab/>
      </w:r>
      <w:r w:rsidR="009D76DF">
        <w:rPr>
          <w:rStyle w:val="s5"/>
          <w:rFonts w:ascii="Book Antiqua" w:hAnsi="Book Antiqua"/>
          <w:color w:val="000000"/>
          <w:sz w:val="18"/>
          <w:szCs w:val="18"/>
        </w:rPr>
        <w:tab/>
      </w:r>
      <w:r w:rsidR="009D76DF">
        <w:rPr>
          <w:rStyle w:val="s5"/>
          <w:rFonts w:ascii="Book Antiqua" w:hAnsi="Book Antiqua"/>
          <w:color w:val="000000"/>
          <w:sz w:val="18"/>
          <w:szCs w:val="18"/>
        </w:rPr>
        <w:tab/>
        <w:t>         </w:t>
      </w:r>
      <w:r>
        <w:rPr>
          <w:rStyle w:val="s5"/>
          <w:rFonts w:ascii="Book Antiqua" w:hAnsi="Book Antiqua"/>
          <w:color w:val="000000"/>
          <w:sz w:val="22"/>
          <w:szCs w:val="22"/>
        </w:rPr>
        <w:t>3</w:t>
      </w:r>
      <w:r w:rsidR="009D76DF">
        <w:rPr>
          <w:rStyle w:val="s5"/>
          <w:rFonts w:ascii="Book Antiqua" w:hAnsi="Book Antiqua"/>
          <w:color w:val="000000"/>
          <w:sz w:val="18"/>
          <w:szCs w:val="18"/>
        </w:rPr>
        <w:t>ra. Sesión</w:t>
      </w:r>
    </w:p>
    <w:p w14:paraId="5210A04E" w14:textId="77777777" w:rsidR="009D76DF" w:rsidRPr="006C005B" w:rsidRDefault="009D76DF" w:rsidP="007F13C5">
      <w:pPr>
        <w:pStyle w:val="s6"/>
        <w:spacing w:before="0" w:beforeAutospacing="0" w:after="0" w:afterAutospacing="0"/>
        <w:rPr>
          <w:rFonts w:ascii="Book Antiqua" w:hAnsi="Book Antiqua"/>
          <w:color w:val="000000"/>
          <w:sz w:val="27"/>
          <w:szCs w:val="27"/>
          <w:lang w:val="es-PR"/>
        </w:rPr>
      </w:pPr>
      <w:r w:rsidRPr="006C005B">
        <w:rPr>
          <w:color w:val="000000"/>
          <w:sz w:val="27"/>
          <w:szCs w:val="27"/>
          <w:lang w:val="es-PR"/>
        </w:rPr>
        <w:t>​</w:t>
      </w:r>
      <w:r w:rsidRPr="006C005B">
        <w:rPr>
          <w:rStyle w:val="apple-converted-space"/>
          <w:rFonts w:ascii="Book Antiqua" w:hAnsi="Book Antiqua"/>
          <w:color w:val="000000"/>
          <w:sz w:val="18"/>
          <w:szCs w:val="18"/>
          <w:lang w:val="es-PR"/>
        </w:rPr>
        <w:t> </w:t>
      </w:r>
      <w:r w:rsidRPr="006C005B">
        <w:rPr>
          <w:rStyle w:val="s5"/>
          <w:rFonts w:ascii="Book Antiqua" w:hAnsi="Book Antiqua"/>
          <w:color w:val="000000"/>
          <w:sz w:val="18"/>
          <w:szCs w:val="18"/>
          <w:lang w:val="es-PR"/>
        </w:rPr>
        <w:t> Legislativa</w:t>
      </w:r>
      <w:r w:rsidRPr="006C005B">
        <w:rPr>
          <w:color w:val="000000"/>
          <w:sz w:val="27"/>
          <w:szCs w:val="27"/>
          <w:lang w:val="es-PR"/>
        </w:rPr>
        <w:t>​</w:t>
      </w:r>
      <w:r w:rsidRPr="006C005B">
        <w:rPr>
          <w:rStyle w:val="apple-converted-space"/>
          <w:rFonts w:ascii="Book Antiqua" w:hAnsi="Book Antiqua"/>
          <w:color w:val="000000"/>
          <w:sz w:val="18"/>
          <w:szCs w:val="18"/>
          <w:lang w:val="es-PR"/>
        </w:rPr>
        <w:t> </w:t>
      </w:r>
      <w:r w:rsidRPr="006C005B">
        <w:rPr>
          <w:rStyle w:val="s5"/>
          <w:rFonts w:ascii="Book Antiqua" w:hAnsi="Book Antiqua"/>
          <w:color w:val="000000"/>
          <w:sz w:val="18"/>
          <w:szCs w:val="18"/>
          <w:lang w:val="es-PR"/>
        </w:rPr>
        <w:t xml:space="preserve">                                                                                    </w:t>
      </w:r>
      <w:r w:rsidRPr="006C005B">
        <w:rPr>
          <w:rStyle w:val="s5"/>
          <w:rFonts w:ascii="Book Antiqua" w:hAnsi="Book Antiqua"/>
          <w:color w:val="000000"/>
          <w:sz w:val="18"/>
          <w:szCs w:val="18"/>
          <w:lang w:val="es-PR"/>
        </w:rPr>
        <w:tab/>
      </w:r>
      <w:r w:rsidRPr="006C005B">
        <w:rPr>
          <w:rStyle w:val="s5"/>
          <w:rFonts w:ascii="Book Antiqua" w:hAnsi="Book Antiqua"/>
          <w:color w:val="000000"/>
          <w:sz w:val="18"/>
          <w:szCs w:val="18"/>
          <w:lang w:val="es-PR"/>
        </w:rPr>
        <w:tab/>
      </w:r>
      <w:r w:rsidRPr="006C005B">
        <w:rPr>
          <w:rStyle w:val="s5"/>
          <w:rFonts w:ascii="Book Antiqua" w:hAnsi="Book Antiqua"/>
          <w:color w:val="000000"/>
          <w:sz w:val="18"/>
          <w:szCs w:val="18"/>
          <w:lang w:val="es-PR"/>
        </w:rPr>
        <w:tab/>
      </w:r>
      <w:r w:rsidRPr="006C005B">
        <w:rPr>
          <w:rStyle w:val="s5"/>
          <w:rFonts w:ascii="Book Antiqua" w:hAnsi="Book Antiqua"/>
          <w:color w:val="000000"/>
          <w:sz w:val="18"/>
          <w:szCs w:val="18"/>
          <w:lang w:val="es-PR"/>
        </w:rPr>
        <w:tab/>
      </w:r>
      <w:r w:rsidRPr="006C005B">
        <w:rPr>
          <w:rStyle w:val="s5"/>
          <w:rFonts w:ascii="Book Antiqua" w:hAnsi="Book Antiqua"/>
          <w:color w:val="000000"/>
          <w:sz w:val="18"/>
          <w:szCs w:val="18"/>
          <w:lang w:val="es-PR"/>
        </w:rPr>
        <w:tab/>
        <w:t xml:space="preserve">              Ordinaria</w:t>
      </w:r>
    </w:p>
    <w:p w14:paraId="62E2A7A0" w14:textId="77777777" w:rsidR="009D76DF" w:rsidRPr="006C005B" w:rsidRDefault="009D76DF" w:rsidP="007F13C5">
      <w:pPr>
        <w:pStyle w:val="s7"/>
        <w:spacing w:before="0" w:beforeAutospacing="0" w:after="0" w:afterAutospacing="0"/>
        <w:jc w:val="center"/>
        <w:rPr>
          <w:rFonts w:ascii="Book Antiqua" w:hAnsi="Book Antiqua"/>
          <w:color w:val="000000"/>
          <w:sz w:val="27"/>
          <w:szCs w:val="27"/>
          <w:lang w:val="es-PR"/>
        </w:rPr>
      </w:pPr>
      <w:r w:rsidRPr="006C005B">
        <w:rPr>
          <w:rFonts w:ascii="Book Antiqua" w:hAnsi="Book Antiqua"/>
          <w:color w:val="000000"/>
          <w:sz w:val="27"/>
          <w:szCs w:val="27"/>
          <w:lang w:val="es-PR"/>
        </w:rPr>
        <w:t> </w:t>
      </w:r>
    </w:p>
    <w:p w14:paraId="2C45966B" w14:textId="77777777" w:rsidR="009D76DF" w:rsidRPr="006C005B" w:rsidRDefault="009D76DF" w:rsidP="007F13C5">
      <w:pPr>
        <w:pStyle w:val="s9"/>
        <w:spacing w:before="0" w:beforeAutospacing="0" w:after="0" w:afterAutospacing="0"/>
        <w:jc w:val="center"/>
        <w:rPr>
          <w:rFonts w:ascii="Book Antiqua" w:hAnsi="Book Antiqua"/>
          <w:b/>
          <w:bCs/>
          <w:color w:val="000000"/>
          <w:sz w:val="27"/>
          <w:szCs w:val="27"/>
          <w:lang w:val="es-PR"/>
        </w:rPr>
      </w:pPr>
      <w:r w:rsidRPr="006C005B">
        <w:rPr>
          <w:rStyle w:val="s8"/>
          <w:rFonts w:ascii="Book Antiqua" w:hAnsi="Book Antiqua"/>
          <w:b/>
          <w:bCs/>
          <w:color w:val="000000"/>
          <w:sz w:val="27"/>
          <w:szCs w:val="27"/>
          <w:lang w:val="es-PR"/>
        </w:rPr>
        <w:t>CÁMARA DE REPRESENTANTES</w:t>
      </w:r>
    </w:p>
    <w:p w14:paraId="04A852ED" w14:textId="77777777" w:rsidR="009D76DF" w:rsidRPr="006C005B" w:rsidRDefault="009D76DF" w:rsidP="007F13C5">
      <w:pPr>
        <w:pStyle w:val="s9"/>
        <w:spacing w:before="0" w:beforeAutospacing="0" w:after="0" w:afterAutospacing="0"/>
        <w:jc w:val="center"/>
        <w:rPr>
          <w:rFonts w:ascii="Book Antiqua" w:hAnsi="Book Antiqua"/>
          <w:b/>
          <w:bCs/>
          <w:color w:val="000000"/>
          <w:sz w:val="27"/>
          <w:szCs w:val="27"/>
          <w:lang w:val="es-PR"/>
        </w:rPr>
      </w:pPr>
      <w:r w:rsidRPr="006C005B">
        <w:rPr>
          <w:rFonts w:ascii="Book Antiqua" w:hAnsi="Book Antiqua"/>
          <w:b/>
          <w:bCs/>
          <w:color w:val="000000"/>
          <w:sz w:val="27"/>
          <w:szCs w:val="27"/>
          <w:lang w:val="es-PR"/>
        </w:rPr>
        <w:t> </w:t>
      </w:r>
    </w:p>
    <w:p w14:paraId="48820F96" w14:textId="444098B8" w:rsidR="009D76DF" w:rsidRPr="006C005B" w:rsidRDefault="009D76DF" w:rsidP="007F13C5">
      <w:pPr>
        <w:pStyle w:val="s11"/>
        <w:spacing w:before="0" w:beforeAutospacing="0" w:after="0" w:afterAutospacing="0"/>
        <w:jc w:val="center"/>
        <w:rPr>
          <w:rFonts w:ascii="Book Antiqua" w:hAnsi="Book Antiqua"/>
          <w:b/>
          <w:bCs/>
          <w:color w:val="000000"/>
          <w:sz w:val="39"/>
          <w:szCs w:val="39"/>
          <w:lang w:val="es-PR"/>
        </w:rPr>
      </w:pPr>
      <w:r w:rsidRPr="006C005B">
        <w:rPr>
          <w:rStyle w:val="s10"/>
          <w:rFonts w:ascii="Book Antiqua" w:hAnsi="Book Antiqua"/>
          <w:b/>
          <w:bCs/>
          <w:color w:val="000000"/>
          <w:sz w:val="39"/>
          <w:szCs w:val="39"/>
          <w:lang w:val="es-PR"/>
        </w:rPr>
        <w:t>P.</w:t>
      </w:r>
      <w:r w:rsidRPr="006C005B">
        <w:rPr>
          <w:rStyle w:val="apple-converted-space"/>
          <w:rFonts w:ascii="Book Antiqua" w:hAnsi="Book Antiqua"/>
          <w:b/>
          <w:bCs/>
          <w:color w:val="000000"/>
          <w:sz w:val="39"/>
          <w:szCs w:val="39"/>
          <w:lang w:val="es-PR"/>
        </w:rPr>
        <w:t> </w:t>
      </w:r>
      <w:r w:rsidRPr="006C005B">
        <w:rPr>
          <w:rStyle w:val="s10"/>
          <w:rFonts w:ascii="Book Antiqua" w:hAnsi="Book Antiqua"/>
          <w:b/>
          <w:bCs/>
          <w:color w:val="000000"/>
          <w:sz w:val="39"/>
          <w:szCs w:val="39"/>
          <w:lang w:val="es-PR"/>
        </w:rPr>
        <w:t>de</w:t>
      </w:r>
      <w:r w:rsidR="002D6AB5">
        <w:rPr>
          <w:rStyle w:val="s10"/>
          <w:rFonts w:ascii="Book Antiqua" w:hAnsi="Book Antiqua"/>
          <w:b/>
          <w:bCs/>
          <w:color w:val="000000"/>
          <w:sz w:val="39"/>
          <w:szCs w:val="39"/>
          <w:lang w:val="es-PR"/>
        </w:rPr>
        <w:t>l</w:t>
      </w:r>
      <w:r w:rsidRPr="006C005B">
        <w:rPr>
          <w:rStyle w:val="s10"/>
          <w:rFonts w:ascii="Book Antiqua" w:hAnsi="Book Antiqua"/>
          <w:b/>
          <w:bCs/>
          <w:color w:val="000000"/>
          <w:sz w:val="39"/>
          <w:szCs w:val="39"/>
          <w:lang w:val="es-PR"/>
        </w:rPr>
        <w:t xml:space="preserve"> S.</w:t>
      </w:r>
      <w:r w:rsidRPr="006C005B">
        <w:rPr>
          <w:rStyle w:val="apple-converted-space"/>
          <w:rFonts w:ascii="Book Antiqua" w:hAnsi="Book Antiqua"/>
          <w:b/>
          <w:bCs/>
          <w:color w:val="000000"/>
          <w:sz w:val="39"/>
          <w:szCs w:val="39"/>
          <w:lang w:val="es-PR"/>
        </w:rPr>
        <w:t> </w:t>
      </w:r>
      <w:r w:rsidRPr="006C005B">
        <w:rPr>
          <w:rStyle w:val="s10"/>
          <w:rFonts w:ascii="Book Antiqua" w:hAnsi="Book Antiqua"/>
          <w:b/>
          <w:bCs/>
          <w:color w:val="000000"/>
          <w:sz w:val="39"/>
          <w:szCs w:val="39"/>
          <w:lang w:val="es-PR"/>
        </w:rPr>
        <w:t>203</w:t>
      </w:r>
    </w:p>
    <w:p w14:paraId="409CBDE4" w14:textId="77777777" w:rsidR="009D76DF" w:rsidRPr="006C005B" w:rsidRDefault="009D76DF" w:rsidP="007F13C5">
      <w:pPr>
        <w:pStyle w:val="s12"/>
        <w:spacing w:before="0" w:beforeAutospacing="0" w:after="0" w:afterAutospacing="0"/>
        <w:jc w:val="center"/>
        <w:rPr>
          <w:rFonts w:ascii="Book Antiqua" w:hAnsi="Book Antiqua"/>
          <w:caps/>
          <w:color w:val="000000"/>
          <w:sz w:val="27"/>
          <w:szCs w:val="27"/>
          <w:lang w:val="es-PR"/>
        </w:rPr>
      </w:pPr>
      <w:r w:rsidRPr="006C005B">
        <w:rPr>
          <w:rFonts w:ascii="Book Antiqua" w:hAnsi="Book Antiqua"/>
          <w:caps/>
          <w:color w:val="000000"/>
          <w:sz w:val="27"/>
          <w:szCs w:val="27"/>
          <w:lang w:val="es-PR"/>
        </w:rPr>
        <w:t> </w:t>
      </w:r>
    </w:p>
    <w:p w14:paraId="582DA9D8" w14:textId="77777777" w:rsidR="009D76DF" w:rsidRPr="007F13C5" w:rsidRDefault="009D76DF" w:rsidP="007F13C5">
      <w:pPr>
        <w:pStyle w:val="s14"/>
        <w:spacing w:before="0" w:beforeAutospacing="0" w:after="0" w:afterAutospacing="0"/>
        <w:jc w:val="center"/>
        <w:rPr>
          <w:rFonts w:ascii="Book Antiqua" w:hAnsi="Book Antiqua"/>
          <w:b/>
          <w:bCs/>
          <w:caps/>
          <w:color w:val="000000"/>
          <w:lang w:val="es-PR"/>
        </w:rPr>
      </w:pPr>
      <w:r w:rsidRPr="007F13C5">
        <w:rPr>
          <w:rStyle w:val="s13"/>
          <w:rFonts w:ascii="Book Antiqua" w:hAnsi="Book Antiqua"/>
          <w:b/>
          <w:bCs/>
          <w:caps/>
          <w:color w:val="000000"/>
          <w:lang w:val="es-PR"/>
        </w:rPr>
        <w:t>INFORME POSITIVO</w:t>
      </w:r>
    </w:p>
    <w:p w14:paraId="6AD9B163" w14:textId="77777777" w:rsidR="009D76DF" w:rsidRPr="006C005B" w:rsidRDefault="009D76DF" w:rsidP="007F13C5">
      <w:pPr>
        <w:pStyle w:val="s12"/>
        <w:spacing w:before="0" w:beforeAutospacing="0" w:after="0" w:afterAutospacing="0"/>
        <w:jc w:val="center"/>
        <w:rPr>
          <w:rFonts w:ascii="Book Antiqua" w:hAnsi="Book Antiqua"/>
          <w:caps/>
          <w:color w:val="000000"/>
          <w:sz w:val="27"/>
          <w:szCs w:val="27"/>
          <w:lang w:val="es-PR"/>
        </w:rPr>
      </w:pPr>
      <w:r w:rsidRPr="006C005B">
        <w:rPr>
          <w:rFonts w:ascii="Book Antiqua" w:hAnsi="Book Antiqua"/>
          <w:caps/>
          <w:color w:val="000000"/>
          <w:sz w:val="27"/>
          <w:szCs w:val="27"/>
          <w:lang w:val="es-PR"/>
        </w:rPr>
        <w:t> </w:t>
      </w:r>
    </w:p>
    <w:p w14:paraId="3C770EB6" w14:textId="1295978C" w:rsidR="009D76DF" w:rsidRPr="007F13C5" w:rsidRDefault="009D76DF" w:rsidP="007F13C5">
      <w:pPr>
        <w:spacing w:after="0" w:line="240" w:lineRule="auto"/>
        <w:jc w:val="center"/>
        <w:rPr>
          <w:rStyle w:val="s15"/>
          <w:rFonts w:ascii="Book Antiqua" w:hAnsi="Book Antiqua"/>
          <w:caps/>
          <w:color w:val="000000"/>
          <w:lang w:val="es-PR"/>
        </w:rPr>
      </w:pPr>
      <w:r w:rsidRPr="007F13C5">
        <w:rPr>
          <w:rStyle w:val="s15"/>
          <w:rFonts w:ascii="Book Antiqua" w:hAnsi="Book Antiqua"/>
          <w:caps/>
          <w:color w:val="000000"/>
          <w:lang w:val="es-PR"/>
        </w:rPr>
        <w:t>2</w:t>
      </w:r>
      <w:r w:rsidR="00801D93">
        <w:rPr>
          <w:rStyle w:val="s15"/>
          <w:rFonts w:ascii="Book Antiqua" w:hAnsi="Book Antiqua"/>
          <w:caps/>
          <w:color w:val="000000"/>
          <w:lang w:val="es-PR"/>
        </w:rPr>
        <w:t>6</w:t>
      </w:r>
      <w:r w:rsidRPr="007F13C5">
        <w:rPr>
          <w:rStyle w:val="apple-converted-space"/>
          <w:rFonts w:ascii="Book Antiqua" w:hAnsi="Book Antiqua"/>
          <w:caps/>
          <w:color w:val="000000"/>
          <w:lang w:val="es-PR"/>
        </w:rPr>
        <w:t> </w:t>
      </w:r>
      <w:r w:rsidRPr="007F13C5">
        <w:rPr>
          <w:rStyle w:val="s15"/>
          <w:rFonts w:ascii="Book Antiqua" w:hAnsi="Book Antiqua"/>
          <w:caps/>
          <w:color w:val="000000"/>
          <w:lang w:val="es-PR"/>
        </w:rPr>
        <w:t>DE</w:t>
      </w:r>
      <w:r w:rsidRPr="007F13C5">
        <w:rPr>
          <w:rStyle w:val="apple-converted-space"/>
          <w:rFonts w:ascii="Book Antiqua" w:hAnsi="Book Antiqua"/>
          <w:caps/>
          <w:color w:val="000000"/>
          <w:lang w:val="es-PR"/>
        </w:rPr>
        <w:t> </w:t>
      </w:r>
      <w:r w:rsidRPr="007F13C5">
        <w:rPr>
          <w:rStyle w:val="s15"/>
          <w:rFonts w:ascii="Book Antiqua" w:hAnsi="Book Antiqua"/>
          <w:caps/>
          <w:color w:val="000000"/>
          <w:lang w:val="es-PR"/>
        </w:rPr>
        <w:t>febrero</w:t>
      </w:r>
      <w:r w:rsidRPr="007F13C5">
        <w:rPr>
          <w:rStyle w:val="apple-converted-space"/>
          <w:rFonts w:ascii="Book Antiqua" w:hAnsi="Book Antiqua"/>
          <w:caps/>
          <w:color w:val="000000"/>
          <w:lang w:val="es-PR"/>
        </w:rPr>
        <w:t> </w:t>
      </w:r>
      <w:r w:rsidRPr="007F13C5">
        <w:rPr>
          <w:rStyle w:val="s15"/>
          <w:rFonts w:ascii="Book Antiqua" w:hAnsi="Book Antiqua"/>
          <w:caps/>
          <w:color w:val="000000"/>
          <w:lang w:val="es-PR"/>
        </w:rPr>
        <w:t>DE 2026</w:t>
      </w:r>
    </w:p>
    <w:p w14:paraId="3E7C3D99" w14:textId="77777777" w:rsidR="009D76DF" w:rsidRPr="006C005B" w:rsidRDefault="009D76DF" w:rsidP="007F13C5">
      <w:pPr>
        <w:spacing w:after="0" w:line="240" w:lineRule="auto"/>
        <w:jc w:val="center"/>
        <w:rPr>
          <w:rStyle w:val="s15"/>
          <w:rFonts w:ascii="Book Antiqua" w:hAnsi="Book Antiqua"/>
          <w:caps/>
          <w:color w:val="000000"/>
          <w:sz w:val="27"/>
          <w:szCs w:val="27"/>
          <w:lang w:val="es-PR"/>
        </w:rPr>
      </w:pPr>
    </w:p>
    <w:p w14:paraId="3F53FC7C" w14:textId="77777777" w:rsidR="009D76DF" w:rsidRPr="007F13C5" w:rsidRDefault="009D76DF" w:rsidP="007F13C5">
      <w:pPr>
        <w:pStyle w:val="s18"/>
        <w:spacing w:before="0" w:beforeAutospacing="0" w:after="0" w:afterAutospacing="0"/>
        <w:ind w:left="540" w:hanging="540"/>
        <w:jc w:val="both"/>
        <w:rPr>
          <w:rFonts w:ascii="Book Antiqua" w:hAnsi="Book Antiqua"/>
          <w:b/>
          <w:bCs/>
          <w:color w:val="000000"/>
          <w:lang w:val="es-PR"/>
        </w:rPr>
      </w:pPr>
      <w:r w:rsidRPr="007F13C5">
        <w:rPr>
          <w:rStyle w:val="s17"/>
          <w:rFonts w:ascii="Book Antiqua" w:hAnsi="Book Antiqua"/>
          <w:b/>
          <w:bCs/>
          <w:color w:val="000000"/>
          <w:lang w:val="es-PR"/>
        </w:rPr>
        <w:t>A LA CÁMARA DE REPRESENTANTES DE PUERTO RICO:</w:t>
      </w:r>
    </w:p>
    <w:p w14:paraId="75415996" w14:textId="77777777" w:rsidR="007F13C5" w:rsidRDefault="007F13C5" w:rsidP="007F13C5">
      <w:pPr>
        <w:pStyle w:val="s19"/>
        <w:spacing w:before="0" w:beforeAutospacing="0" w:after="0" w:afterAutospacing="0"/>
        <w:ind w:left="540" w:hanging="540"/>
        <w:jc w:val="both"/>
        <w:rPr>
          <w:rStyle w:val="s5"/>
          <w:rFonts w:ascii="Book Antiqua" w:hAnsi="Book Antiqua"/>
          <w:color w:val="000000"/>
          <w:lang w:val="es-PR"/>
        </w:rPr>
      </w:pPr>
    </w:p>
    <w:p w14:paraId="5E18A611" w14:textId="4D19E3B4" w:rsidR="009D76DF" w:rsidRDefault="009D76DF" w:rsidP="007F13C5">
      <w:pPr>
        <w:pStyle w:val="s19"/>
        <w:spacing w:before="0" w:beforeAutospacing="0" w:after="0" w:afterAutospacing="0"/>
        <w:ind w:left="540" w:hanging="540"/>
        <w:jc w:val="both"/>
        <w:rPr>
          <w:rStyle w:val="s5"/>
          <w:rFonts w:ascii="Book Antiqua" w:hAnsi="Book Antiqua"/>
          <w:color w:val="000000"/>
          <w:lang w:val="es-PR"/>
        </w:rPr>
      </w:pPr>
      <w:r w:rsidRPr="007F13C5">
        <w:rPr>
          <w:rStyle w:val="s5"/>
          <w:rFonts w:ascii="Book Antiqua" w:hAnsi="Book Antiqua"/>
          <w:color w:val="000000"/>
          <w:lang w:val="es-PR"/>
        </w:rPr>
        <w:t xml:space="preserve">La Comisión de Turismo, tras el correspondiente análisis y evaluación, recomienda a este Honorable Cuerpo Legislativo </w:t>
      </w:r>
      <w:r w:rsidR="002A069F" w:rsidRPr="007F13C5">
        <w:rPr>
          <w:rStyle w:val="s5"/>
          <w:rFonts w:ascii="Book Antiqua" w:hAnsi="Book Antiqua"/>
          <w:color w:val="000000"/>
          <w:lang w:val="es-PR"/>
        </w:rPr>
        <w:t>la aprobación d</w:t>
      </w:r>
      <w:r w:rsidRPr="007F13C5">
        <w:rPr>
          <w:rStyle w:val="s5"/>
          <w:rFonts w:ascii="Book Antiqua" w:hAnsi="Book Antiqua"/>
          <w:color w:val="000000"/>
          <w:lang w:val="es-PR"/>
        </w:rPr>
        <w:t>el Proyecto de</w:t>
      </w:r>
      <w:r w:rsidR="009D2A98" w:rsidRPr="007F13C5">
        <w:rPr>
          <w:rStyle w:val="s5"/>
          <w:rFonts w:ascii="Book Antiqua" w:hAnsi="Book Antiqua"/>
          <w:color w:val="000000"/>
          <w:lang w:val="es-PR"/>
        </w:rPr>
        <w:t>l Senado</w:t>
      </w:r>
      <w:r w:rsidRPr="007F13C5">
        <w:rPr>
          <w:rStyle w:val="apple-converted-space"/>
          <w:rFonts w:ascii="Book Antiqua" w:hAnsi="Book Antiqua"/>
          <w:color w:val="000000"/>
          <w:lang w:val="es-PR"/>
        </w:rPr>
        <w:t> </w:t>
      </w:r>
      <w:r w:rsidR="009D2A98" w:rsidRPr="007F13C5">
        <w:rPr>
          <w:rStyle w:val="s5"/>
          <w:rFonts w:ascii="Book Antiqua" w:hAnsi="Book Antiqua"/>
          <w:color w:val="000000"/>
          <w:lang w:val="es-PR"/>
        </w:rPr>
        <w:t>203</w:t>
      </w:r>
      <w:r w:rsidRPr="007F13C5">
        <w:rPr>
          <w:rStyle w:val="s5"/>
          <w:rFonts w:ascii="Book Antiqua" w:hAnsi="Book Antiqua"/>
          <w:color w:val="000000"/>
          <w:lang w:val="es-PR"/>
        </w:rPr>
        <w:t xml:space="preserve"> (“P</w:t>
      </w:r>
      <w:r w:rsidR="00A262BD" w:rsidRPr="007F13C5">
        <w:rPr>
          <w:rStyle w:val="s5"/>
          <w:rFonts w:ascii="Book Antiqua" w:hAnsi="Book Antiqua"/>
          <w:color w:val="000000"/>
          <w:lang w:val="es-PR"/>
        </w:rPr>
        <w:t>S</w:t>
      </w:r>
      <w:r w:rsidRPr="007F13C5">
        <w:rPr>
          <w:rStyle w:val="apple-converted-space"/>
          <w:rFonts w:ascii="Book Antiqua" w:hAnsi="Book Antiqua"/>
          <w:color w:val="000000"/>
          <w:lang w:val="es-PR"/>
        </w:rPr>
        <w:t> </w:t>
      </w:r>
      <w:r w:rsidR="009D2A98" w:rsidRPr="007F13C5">
        <w:rPr>
          <w:rStyle w:val="s5"/>
          <w:rFonts w:ascii="Book Antiqua" w:hAnsi="Book Antiqua"/>
          <w:color w:val="000000"/>
          <w:lang w:val="es-PR"/>
        </w:rPr>
        <w:t>203</w:t>
      </w:r>
      <w:r w:rsidRPr="007F13C5">
        <w:rPr>
          <w:rStyle w:val="s5"/>
          <w:rFonts w:ascii="Book Antiqua" w:hAnsi="Book Antiqua"/>
          <w:color w:val="000000"/>
          <w:lang w:val="es-PR"/>
        </w:rPr>
        <w:t>”)</w:t>
      </w:r>
      <w:r w:rsidR="002A069F" w:rsidRPr="007F13C5">
        <w:rPr>
          <w:rStyle w:val="s5"/>
          <w:rFonts w:ascii="Book Antiqua" w:hAnsi="Book Antiqua"/>
          <w:color w:val="000000"/>
          <w:lang w:val="es-PR"/>
        </w:rPr>
        <w:t xml:space="preserve">, </w:t>
      </w:r>
      <w:r w:rsidR="00236927" w:rsidRPr="007F13C5">
        <w:rPr>
          <w:rStyle w:val="s5"/>
          <w:rFonts w:ascii="Book Antiqua" w:hAnsi="Book Antiqua"/>
          <w:color w:val="000000"/>
          <w:lang w:val="es-PR"/>
        </w:rPr>
        <w:t>sin enmiendas</w:t>
      </w:r>
      <w:r w:rsidR="00D123C6" w:rsidRPr="007F13C5">
        <w:rPr>
          <w:rStyle w:val="s5"/>
          <w:rFonts w:ascii="Book Antiqua" w:hAnsi="Book Antiqua"/>
          <w:color w:val="000000"/>
          <w:lang w:val="es-PR"/>
        </w:rPr>
        <w:t>.</w:t>
      </w:r>
    </w:p>
    <w:p w14:paraId="136F8E21" w14:textId="77777777" w:rsidR="007F13C5" w:rsidRPr="007F13C5" w:rsidRDefault="007F13C5" w:rsidP="007F13C5">
      <w:pPr>
        <w:pStyle w:val="s20"/>
        <w:spacing w:before="0" w:beforeAutospacing="0" w:after="0" w:afterAutospacing="0"/>
        <w:ind w:firstLine="540"/>
        <w:jc w:val="both"/>
        <w:rPr>
          <w:rFonts w:ascii="Book Antiqua" w:hAnsi="Book Antiqua"/>
          <w:color w:val="000000"/>
          <w:lang w:val="es-PR"/>
        </w:rPr>
      </w:pPr>
    </w:p>
    <w:p w14:paraId="32CE11C5" w14:textId="70803B86" w:rsidR="009D76DF" w:rsidRDefault="009D76DF" w:rsidP="007F13C5">
      <w:pPr>
        <w:spacing w:after="0" w:line="240" w:lineRule="auto"/>
        <w:jc w:val="center"/>
        <w:rPr>
          <w:rFonts w:ascii="Book Antiqua" w:eastAsia="Times New Roman" w:hAnsi="Book Antiqua"/>
          <w:b/>
          <w:bCs/>
          <w:color w:val="000000"/>
          <w:lang w:val="es-PR"/>
        </w:rPr>
      </w:pPr>
      <w:r w:rsidRPr="007F13C5">
        <w:rPr>
          <w:rFonts w:ascii="Book Antiqua" w:eastAsia="Times New Roman" w:hAnsi="Book Antiqua"/>
          <w:b/>
          <w:bCs/>
          <w:color w:val="000000"/>
          <w:lang w:val="es-PR"/>
        </w:rPr>
        <w:t>ALCANCE DE LA MEDIDA</w:t>
      </w:r>
    </w:p>
    <w:p w14:paraId="33AA22E6" w14:textId="77777777" w:rsidR="007F13C5" w:rsidRPr="007F13C5" w:rsidRDefault="007F13C5" w:rsidP="007F13C5">
      <w:pPr>
        <w:spacing w:after="0" w:line="240" w:lineRule="auto"/>
        <w:jc w:val="center"/>
        <w:rPr>
          <w:rFonts w:ascii="Book Antiqua" w:eastAsia="Times New Roman" w:hAnsi="Book Antiqua"/>
          <w:b/>
          <w:bCs/>
          <w:color w:val="000000"/>
          <w:lang w:val="es-PR"/>
        </w:rPr>
      </w:pPr>
    </w:p>
    <w:p w14:paraId="4EA67537" w14:textId="6976FA1C" w:rsidR="00491716" w:rsidRDefault="00491716" w:rsidP="007F13C5">
      <w:pPr>
        <w:pStyle w:val="s25"/>
        <w:spacing w:before="0" w:beforeAutospacing="0" w:after="0" w:afterAutospacing="0"/>
        <w:ind w:firstLine="540"/>
        <w:jc w:val="both"/>
        <w:rPr>
          <w:rStyle w:val="s8"/>
          <w:rFonts w:ascii="Book Antiqua" w:hAnsi="Book Antiqua"/>
          <w:color w:val="000000"/>
          <w:lang w:val="es-PR"/>
        </w:rPr>
      </w:pPr>
      <w:r w:rsidRPr="007F13C5">
        <w:rPr>
          <w:rStyle w:val="s8"/>
          <w:rFonts w:ascii="Book Antiqua" w:hAnsi="Book Antiqua"/>
          <w:color w:val="000000"/>
          <w:lang w:val="es-PR"/>
        </w:rPr>
        <w:t>Actualmente, corresponde a la</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Oficina de Turismo del Departamento de Desarrollo Económico y Comercio</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de Puerto Rico</w:t>
      </w:r>
      <w:r w:rsidR="002D6AB5" w:rsidRPr="007F13C5">
        <w:rPr>
          <w:rStyle w:val="s8"/>
          <w:rFonts w:ascii="Book Antiqua" w:hAnsi="Book Antiqua"/>
          <w:color w:val="000000"/>
          <w:lang w:val="es-PR"/>
        </w:rPr>
        <w:t xml:space="preserve"> (“CTPR”)</w:t>
      </w:r>
      <w:r w:rsidRPr="007F13C5">
        <w:rPr>
          <w:rStyle w:val="s8"/>
          <w:rFonts w:ascii="Book Antiqua" w:hAnsi="Book Antiqua"/>
          <w:color w:val="000000"/>
          <w:lang w:val="es-PR"/>
        </w:rPr>
        <w:t>, establecer, entre otras estrategias e iniciativas que puedan desarrollarse, un programa de</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promoción que tenga como fin mercadear a Puerto Rico como un destino de turismo culinario,</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deportivo y recreativo, cultural, médico, de naturaleza y aventura, de lujo, de convenciones,</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entre otros.</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Por otra parte, y a propósito de</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asegurar el cabal desarrollo del programa, la</w:t>
      </w:r>
      <w:r w:rsidRPr="007F13C5">
        <w:rPr>
          <w:rStyle w:val="apple-converted-space"/>
          <w:rFonts w:ascii="Book Antiqua" w:hAnsi="Book Antiqua"/>
          <w:color w:val="000000"/>
          <w:lang w:val="es-PR"/>
        </w:rPr>
        <w:t> </w:t>
      </w:r>
      <w:r w:rsidR="002D6AB5" w:rsidRPr="007F13C5">
        <w:rPr>
          <w:rStyle w:val="s8"/>
          <w:rFonts w:ascii="Book Antiqua" w:hAnsi="Book Antiqua"/>
          <w:color w:val="000000"/>
          <w:lang w:val="es-PR"/>
        </w:rPr>
        <w:t>CTPR</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cuenta con la facultad de</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suscribir</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acuerdos colaborativos con dueños de restaurantes, asociaciones y entidades deportivas, recreativas, culturales, médicas, ecológicas, de promoción de convenciones, entre otros, afines para el fomento, la creación y celebración de eventos turísticos gastronómicos, deportivos, recreativos, culturales, médicos, de naturaleza y aventura, de lujo, de convenciones, entre otros.</w:t>
      </w:r>
    </w:p>
    <w:p w14:paraId="4BCAEE4A" w14:textId="77777777" w:rsidR="007F13C5" w:rsidRPr="007F13C5" w:rsidRDefault="007F13C5" w:rsidP="007F13C5">
      <w:pPr>
        <w:pStyle w:val="s25"/>
        <w:spacing w:before="0" w:beforeAutospacing="0" w:after="0" w:afterAutospacing="0"/>
        <w:ind w:firstLine="540"/>
        <w:jc w:val="both"/>
        <w:rPr>
          <w:rFonts w:ascii="Book Antiqua" w:hAnsi="Book Antiqua"/>
          <w:color w:val="000000"/>
          <w:lang w:val="es-PR"/>
        </w:rPr>
      </w:pPr>
    </w:p>
    <w:p w14:paraId="62EBA927" w14:textId="1495828C" w:rsidR="00491716" w:rsidRPr="007F13C5" w:rsidRDefault="00491716" w:rsidP="007F13C5">
      <w:pPr>
        <w:pStyle w:val="s25"/>
        <w:spacing w:before="0" w:beforeAutospacing="0" w:after="0" w:afterAutospacing="0"/>
        <w:ind w:firstLine="540"/>
        <w:jc w:val="both"/>
        <w:rPr>
          <w:rFonts w:ascii="Book Antiqua" w:hAnsi="Book Antiqua"/>
          <w:color w:val="000000"/>
          <w:lang w:val="es-PR"/>
        </w:rPr>
      </w:pPr>
      <w:r w:rsidRPr="007F13C5">
        <w:rPr>
          <w:rStyle w:val="s8"/>
          <w:rFonts w:ascii="Book Antiqua" w:hAnsi="Book Antiqua"/>
          <w:color w:val="000000"/>
          <w:lang w:val="es-PR"/>
        </w:rPr>
        <w:t>Cabe mencionar que, esta disposición estatutaria, fue introducida</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a la Ley</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Núm. 10 de 18 de</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junio de 1970, según enmendada, conocida como</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“Ley de la Oficina de Turismo del Departamento</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de Desarrollo Económico y Comercio del Gobierno de Puerto Rico”, bajo la premisa de que para el año 2013, la</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industria turística en Puerto Rico empleaba</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alrededor de cincuenta y tres mil (53,000) personas y generaba</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 xml:space="preserve">aproximadamente el seis punto dos por ciento (6.2%) del Producto </w:t>
      </w:r>
      <w:r w:rsidR="002D6AB5" w:rsidRPr="007F13C5">
        <w:rPr>
          <w:rStyle w:val="s8"/>
          <w:rFonts w:ascii="Book Antiqua" w:hAnsi="Book Antiqua"/>
          <w:color w:val="000000"/>
          <w:lang w:val="es-PR"/>
        </w:rPr>
        <w:t>Interno</w:t>
      </w:r>
      <w:r w:rsidRPr="007F13C5">
        <w:rPr>
          <w:rStyle w:val="s8"/>
          <w:rFonts w:ascii="Book Antiqua" w:hAnsi="Book Antiqua"/>
          <w:color w:val="000000"/>
          <w:lang w:val="es-PR"/>
        </w:rPr>
        <w:t xml:space="preserve"> Bruto de la Isla, y se entendía importante</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diversificar</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la oferta turística de la Isla.</w:t>
      </w:r>
    </w:p>
    <w:p w14:paraId="477CD263" w14:textId="77777777" w:rsidR="007F13C5" w:rsidRDefault="00491716" w:rsidP="007F13C5">
      <w:pPr>
        <w:pStyle w:val="s25"/>
        <w:spacing w:before="0" w:beforeAutospacing="0" w:after="0" w:afterAutospacing="0"/>
        <w:ind w:firstLine="540"/>
        <w:jc w:val="both"/>
        <w:rPr>
          <w:rStyle w:val="apple-converted-space"/>
          <w:rFonts w:ascii="Book Antiqua" w:hAnsi="Book Antiqua"/>
          <w:color w:val="000000"/>
          <w:lang w:val="es-PR"/>
        </w:rPr>
      </w:pPr>
      <w:r w:rsidRPr="007F13C5">
        <w:rPr>
          <w:rStyle w:val="s8"/>
          <w:rFonts w:ascii="Book Antiqua" w:hAnsi="Book Antiqua"/>
          <w:color w:val="000000"/>
          <w:lang w:val="es-PR"/>
        </w:rPr>
        <w:t>Sin duda, en Puerto Rico se han generado múltiples iniciativas, programas y proyectos, gubernamentales y privados, dirigidos a convertirnos en un destino turístico de envergadura.</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 xml:space="preserve">Entre estos, podemos mencionar la realización de variados eventos </w:t>
      </w:r>
      <w:r w:rsidRPr="007F13C5">
        <w:rPr>
          <w:rStyle w:val="s8"/>
          <w:rFonts w:ascii="Book Antiqua" w:hAnsi="Book Antiqua"/>
          <w:color w:val="000000"/>
          <w:lang w:val="es-PR"/>
        </w:rPr>
        <w:lastRenderedPageBreak/>
        <w:t>culinarios, como lo son</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Saborea, organizado por la Asociación de Hoteles y Turismo; el</w:t>
      </w:r>
      <w:r w:rsidRPr="007F13C5">
        <w:rPr>
          <w:rStyle w:val="apple-converted-space"/>
          <w:rFonts w:ascii="Book Antiqua" w:hAnsi="Book Antiqua"/>
          <w:color w:val="000000"/>
          <w:lang w:val="es-PR"/>
        </w:rPr>
        <w:t> </w:t>
      </w:r>
      <w:r w:rsidRPr="007F13C5">
        <w:rPr>
          <w:rStyle w:val="s17"/>
          <w:rFonts w:ascii="Book Antiqua" w:hAnsi="Book Antiqua"/>
          <w:i/>
          <w:iCs/>
          <w:color w:val="000000"/>
          <w:lang w:val="es-PR"/>
        </w:rPr>
        <w:t>Puerto Rico Wine &amp; Food Festival</w:t>
      </w:r>
      <w:r w:rsidRPr="007F13C5">
        <w:rPr>
          <w:rStyle w:val="s8"/>
          <w:rFonts w:ascii="Book Antiqua" w:hAnsi="Book Antiqua"/>
          <w:color w:val="000000"/>
          <w:lang w:val="es-PR"/>
        </w:rPr>
        <w:t>; el</w:t>
      </w:r>
      <w:r w:rsidRPr="007F13C5">
        <w:rPr>
          <w:rStyle w:val="apple-converted-space"/>
          <w:rFonts w:ascii="Book Antiqua" w:hAnsi="Book Antiqua"/>
          <w:color w:val="000000"/>
          <w:lang w:val="es-PR"/>
        </w:rPr>
        <w:t> </w:t>
      </w:r>
      <w:r w:rsidRPr="007F13C5">
        <w:rPr>
          <w:rStyle w:val="s17"/>
          <w:rFonts w:ascii="Book Antiqua" w:hAnsi="Book Antiqua"/>
          <w:i/>
          <w:iCs/>
          <w:color w:val="000000"/>
          <w:lang w:val="es-PR"/>
        </w:rPr>
        <w:t>Cattleman’s Caribbean BBQ Competition</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y el</w:t>
      </w:r>
      <w:r w:rsidRPr="007F13C5">
        <w:rPr>
          <w:rStyle w:val="apple-converted-space"/>
          <w:rFonts w:ascii="Book Antiqua" w:hAnsi="Book Antiqua"/>
          <w:color w:val="000000"/>
          <w:lang w:val="es-PR"/>
        </w:rPr>
        <w:t> </w:t>
      </w:r>
      <w:r w:rsidRPr="007F13C5">
        <w:rPr>
          <w:rStyle w:val="s17"/>
          <w:rFonts w:ascii="Book Antiqua" w:hAnsi="Book Antiqua"/>
          <w:i/>
          <w:iCs/>
          <w:color w:val="000000"/>
          <w:lang w:val="es-PR"/>
        </w:rPr>
        <w:t>Taste of Rum</w:t>
      </w:r>
      <w:r w:rsidRPr="007F13C5">
        <w:rPr>
          <w:rStyle w:val="s8"/>
          <w:rFonts w:ascii="Book Antiqua" w:hAnsi="Book Antiqua"/>
          <w:color w:val="000000"/>
          <w:lang w:val="es-PR"/>
        </w:rPr>
        <w:t>, entre muchos otros.Igualmente, y sobre el turismo</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deportivo,</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el Gobierno de Puerto Rico ha hecho importantes inversiones dirigidos a la celebración de eventos prestigiosos, como lo son</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el Puerto Rico Open de golf</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o los</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Clásicos</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Mundiales</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del</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Béisbol.</w:t>
      </w:r>
      <w:r w:rsidRPr="007F13C5">
        <w:rPr>
          <w:rStyle w:val="apple-converted-space"/>
          <w:rFonts w:ascii="Book Antiqua" w:hAnsi="Book Antiqua"/>
          <w:color w:val="000000"/>
          <w:lang w:val="es-PR"/>
        </w:rPr>
        <w:t> </w:t>
      </w:r>
    </w:p>
    <w:p w14:paraId="04AF977D" w14:textId="77777777" w:rsidR="007F13C5" w:rsidRDefault="007F13C5" w:rsidP="007F13C5">
      <w:pPr>
        <w:pStyle w:val="s25"/>
        <w:spacing w:before="0" w:beforeAutospacing="0" w:after="0" w:afterAutospacing="0"/>
        <w:ind w:firstLine="540"/>
        <w:jc w:val="both"/>
        <w:rPr>
          <w:rStyle w:val="apple-converted-space"/>
          <w:rFonts w:ascii="Book Antiqua" w:hAnsi="Book Antiqua"/>
          <w:color w:val="000000"/>
          <w:lang w:val="es-PR"/>
        </w:rPr>
      </w:pPr>
    </w:p>
    <w:p w14:paraId="7746BFEB" w14:textId="1A9FEF64" w:rsidR="00491716" w:rsidRDefault="00491716" w:rsidP="007F13C5">
      <w:pPr>
        <w:pStyle w:val="s25"/>
        <w:spacing w:before="0" w:beforeAutospacing="0" w:after="0" w:afterAutospacing="0"/>
        <w:ind w:firstLine="540"/>
        <w:jc w:val="both"/>
        <w:rPr>
          <w:rStyle w:val="apple-converted-space"/>
          <w:rFonts w:ascii="Book Antiqua" w:hAnsi="Book Antiqua"/>
          <w:color w:val="000000"/>
          <w:lang w:val="es-PR"/>
        </w:rPr>
      </w:pPr>
      <w:r w:rsidRPr="007F13C5">
        <w:rPr>
          <w:rStyle w:val="s8"/>
          <w:rFonts w:ascii="Book Antiqua" w:hAnsi="Book Antiqua"/>
          <w:color w:val="000000"/>
          <w:lang w:val="es-PR"/>
        </w:rPr>
        <w:t>Ahora</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bien, para competir efectiva y eficientemente, es imperativo estar a la vanguardia de las nuevas tendencias mundiales. La industria turística es</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una</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muy dinámica, por lo que es imperativo llevar a cabo los esfuerzos necesarios para crear, desarrollar y mantener un ambiente propicio</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para que las empresas e individuos vinculados a este segmento económico tengan vigencia y prosperen y, que, a su vez, cuenten con las herramientas necesarias para competir con sus pares de otras jurisdicciones.</w:t>
      </w:r>
      <w:r w:rsidRPr="007F13C5">
        <w:rPr>
          <w:rStyle w:val="apple-converted-space"/>
          <w:rFonts w:ascii="Book Antiqua" w:hAnsi="Book Antiqua"/>
          <w:color w:val="000000"/>
          <w:lang w:val="es-PR"/>
        </w:rPr>
        <w:t> </w:t>
      </w:r>
    </w:p>
    <w:p w14:paraId="18D08071" w14:textId="77777777" w:rsidR="007F13C5" w:rsidRPr="007F13C5" w:rsidRDefault="007F13C5" w:rsidP="007F13C5">
      <w:pPr>
        <w:pStyle w:val="s25"/>
        <w:spacing w:before="0" w:beforeAutospacing="0" w:after="0" w:afterAutospacing="0"/>
        <w:ind w:firstLine="540"/>
        <w:jc w:val="both"/>
        <w:rPr>
          <w:rFonts w:ascii="Book Antiqua" w:hAnsi="Book Antiqua"/>
          <w:color w:val="000000"/>
          <w:lang w:val="es-PR"/>
        </w:rPr>
      </w:pPr>
    </w:p>
    <w:p w14:paraId="703D93E7" w14:textId="0E2E61F8" w:rsidR="00491716" w:rsidRPr="007F13C5" w:rsidRDefault="00491716" w:rsidP="007F13C5">
      <w:pPr>
        <w:pStyle w:val="s25"/>
        <w:spacing w:before="0" w:beforeAutospacing="0" w:after="0" w:afterAutospacing="0"/>
        <w:ind w:firstLine="540"/>
        <w:jc w:val="both"/>
        <w:rPr>
          <w:rFonts w:ascii="Book Antiqua" w:hAnsi="Book Antiqua"/>
          <w:color w:val="000000"/>
          <w:lang w:val="es-PR"/>
        </w:rPr>
      </w:pPr>
      <w:r w:rsidRPr="007F13C5">
        <w:rPr>
          <w:rStyle w:val="s8"/>
          <w:rFonts w:ascii="Book Antiqua" w:hAnsi="Book Antiqua"/>
          <w:color w:val="000000"/>
          <w:lang w:val="es-PR"/>
        </w:rPr>
        <w:t>Cónsono con lo anterior, la Ley 17-2017</w:t>
      </w:r>
      <w:r w:rsidR="002D6AB5" w:rsidRPr="007F13C5">
        <w:rPr>
          <w:rStyle w:val="s8"/>
          <w:rFonts w:ascii="Book Antiqua" w:hAnsi="Book Antiqua"/>
          <w:color w:val="000000"/>
          <w:lang w:val="es-PR"/>
        </w:rPr>
        <w:t xml:space="preserve"> (“Lry 17”)</w:t>
      </w:r>
      <w:r w:rsidRPr="007F13C5">
        <w:rPr>
          <w:rStyle w:val="s8"/>
          <w:rFonts w:ascii="Book Antiqua" w:hAnsi="Book Antiqua"/>
          <w:color w:val="000000"/>
          <w:lang w:val="es-PR"/>
        </w:rPr>
        <w:t>, conocida como “Ley para la Promoción de Puerto Rico como Destino”,</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ordenó la</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organización de una</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corporación sin fines de lucro con el nombre de “Corporación para la Promoción de Puerto Rico como Destino, Inc.”</w:t>
      </w:r>
      <w:r w:rsidR="002D6AB5" w:rsidRPr="007F13C5">
        <w:rPr>
          <w:rStyle w:val="s8"/>
          <w:rFonts w:ascii="Book Antiqua" w:hAnsi="Book Antiqua"/>
          <w:color w:val="000000"/>
          <w:lang w:val="es-PR"/>
        </w:rPr>
        <w:t xml:space="preserve"> (“DMO”)</w:t>
      </w:r>
      <w:r w:rsidRPr="007F13C5">
        <w:rPr>
          <w:rStyle w:val="s8"/>
          <w:rFonts w:ascii="Book Antiqua" w:hAnsi="Book Antiqua"/>
          <w:color w:val="000000"/>
          <w:lang w:val="es-PR"/>
        </w:rPr>
        <w:t>, dirigida a</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desarrollar la marca turística de Puerto Rico y promocionar la Isla para atraer visitantes y aumentar la exposición mundial de Puerto Rico como destino turístico.</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En ese sentido, la aprobación de la Ley 17 afectó la capacidad de la</w:t>
      </w:r>
      <w:r w:rsidRPr="007F13C5">
        <w:rPr>
          <w:rStyle w:val="apple-converted-space"/>
          <w:rFonts w:ascii="Book Antiqua" w:hAnsi="Book Antiqua"/>
          <w:color w:val="000000"/>
          <w:lang w:val="es-PR"/>
        </w:rPr>
        <w:t> </w:t>
      </w:r>
      <w:r w:rsidR="002D6AB5" w:rsidRPr="007F13C5">
        <w:rPr>
          <w:rStyle w:val="s8"/>
          <w:rFonts w:ascii="Book Antiqua" w:hAnsi="Book Antiqua"/>
          <w:color w:val="000000"/>
          <w:lang w:val="es-PR"/>
        </w:rPr>
        <w:t>CTPR</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de realizar sus planes de promoción y mercadeo de</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Puerto Rico,</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como un destino de turismo culinario,</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deportivo y recreativo, cultural, médico, de naturaleza y aventura, de lujo</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y</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de convenciones,</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 xml:space="preserve">entre otros, toda vez que esta dispuso que </w:t>
      </w:r>
      <w:r w:rsidR="002D6AB5" w:rsidRPr="007F13C5">
        <w:rPr>
          <w:rStyle w:val="s8"/>
          <w:rFonts w:ascii="Book Antiqua" w:hAnsi="Book Antiqua"/>
          <w:color w:val="000000"/>
          <w:lang w:val="es-PR"/>
        </w:rPr>
        <w:t>el DMO</w:t>
      </w:r>
      <w:r w:rsidRPr="007F13C5">
        <w:rPr>
          <w:rStyle w:val="s8"/>
          <w:rFonts w:ascii="Book Antiqua" w:hAnsi="Book Antiqua"/>
          <w:color w:val="000000"/>
          <w:lang w:val="es-PR"/>
        </w:rPr>
        <w:t xml:space="preserve"> trabajaría con nuestra exposición mundial, y la primer</w:t>
      </w:r>
      <w:r w:rsidR="002D6AB5" w:rsidRPr="007F13C5">
        <w:rPr>
          <w:rStyle w:val="s8"/>
          <w:rFonts w:ascii="Book Antiqua" w:hAnsi="Book Antiqua"/>
          <w:color w:val="000000"/>
          <w:lang w:val="es-PR"/>
        </w:rPr>
        <w:t>a</w:t>
      </w:r>
      <w:r w:rsidRPr="007F13C5">
        <w:rPr>
          <w:rStyle w:val="s8"/>
          <w:rFonts w:ascii="Book Antiqua" w:hAnsi="Book Antiqua"/>
          <w:color w:val="000000"/>
          <w:lang w:val="es-PR"/>
        </w:rPr>
        <w:t xml:space="preserve"> quedaría como la responsable de promover</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el turismo interno como motor de desarrollo económico</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de la Isla.</w:t>
      </w:r>
      <w:r w:rsidRPr="007F13C5">
        <w:rPr>
          <w:rStyle w:val="apple-converted-space"/>
          <w:rFonts w:ascii="Book Antiqua" w:hAnsi="Book Antiqua"/>
          <w:color w:val="000000"/>
          <w:lang w:val="es-PR"/>
        </w:rPr>
        <w:t> </w:t>
      </w:r>
    </w:p>
    <w:p w14:paraId="47672CB8" w14:textId="77777777" w:rsidR="007F13C5" w:rsidRDefault="007F13C5" w:rsidP="007F13C5">
      <w:pPr>
        <w:pStyle w:val="s25"/>
        <w:spacing w:before="0" w:beforeAutospacing="0" w:after="0" w:afterAutospacing="0"/>
        <w:ind w:firstLine="540"/>
        <w:jc w:val="both"/>
        <w:rPr>
          <w:rStyle w:val="s8"/>
          <w:rFonts w:ascii="Book Antiqua" w:hAnsi="Book Antiqua"/>
          <w:color w:val="000000"/>
          <w:lang w:val="es-PR"/>
        </w:rPr>
      </w:pPr>
    </w:p>
    <w:p w14:paraId="055FF697" w14:textId="11DC3197" w:rsidR="00491716" w:rsidRPr="007F13C5" w:rsidRDefault="00491716" w:rsidP="007F13C5">
      <w:pPr>
        <w:pStyle w:val="s25"/>
        <w:spacing w:before="0" w:beforeAutospacing="0" w:after="0" w:afterAutospacing="0"/>
        <w:ind w:firstLine="540"/>
        <w:jc w:val="both"/>
        <w:rPr>
          <w:rFonts w:ascii="Book Antiqua" w:hAnsi="Book Antiqua"/>
          <w:color w:val="000000"/>
          <w:lang w:val="es-PR"/>
        </w:rPr>
      </w:pPr>
      <w:r w:rsidRPr="007F13C5">
        <w:rPr>
          <w:rStyle w:val="s8"/>
          <w:rFonts w:ascii="Book Antiqua" w:hAnsi="Book Antiqua"/>
          <w:color w:val="000000"/>
          <w:lang w:val="es-PR"/>
        </w:rPr>
        <w:t>Por tanto,</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 xml:space="preserve">y considerando que ya la </w:t>
      </w:r>
      <w:r w:rsidR="002D6AB5" w:rsidRPr="007F13C5">
        <w:rPr>
          <w:rStyle w:val="s8"/>
          <w:rFonts w:ascii="Book Antiqua" w:hAnsi="Book Antiqua"/>
          <w:color w:val="000000"/>
          <w:lang w:val="es-PR"/>
        </w:rPr>
        <w:t>CTPR</w:t>
      </w:r>
      <w:r w:rsidRPr="007F13C5">
        <w:rPr>
          <w:rStyle w:val="s8"/>
          <w:rFonts w:ascii="Book Antiqua" w:hAnsi="Book Antiqua"/>
          <w:color w:val="000000"/>
          <w:lang w:val="es-PR"/>
        </w:rPr>
        <w:t xml:space="preserve"> no es la encargada de la promoción turística de esta isla,</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entendemos apropiado</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enmendar la</w:t>
      </w:r>
      <w:r w:rsidRPr="007F13C5">
        <w:rPr>
          <w:rStyle w:val="apple-converted-space"/>
          <w:rFonts w:ascii="Book Antiqua" w:hAnsi="Book Antiqua"/>
          <w:color w:val="000000"/>
          <w:lang w:val="es-PR"/>
        </w:rPr>
        <w:t> </w:t>
      </w:r>
      <w:r w:rsidR="002D6AB5" w:rsidRPr="007F13C5">
        <w:rPr>
          <w:rStyle w:val="s8"/>
          <w:rFonts w:ascii="Book Antiqua" w:hAnsi="Book Antiqua"/>
          <w:color w:val="000000"/>
          <w:lang w:val="es-PR"/>
        </w:rPr>
        <w:t>Ley 17</w:t>
      </w:r>
      <w:r w:rsidRPr="007F13C5">
        <w:rPr>
          <w:rStyle w:val="s8"/>
          <w:rFonts w:ascii="Book Antiqua" w:hAnsi="Book Antiqua"/>
          <w:color w:val="000000"/>
          <w:lang w:val="es-PR"/>
        </w:rPr>
        <w:t>, con el propósito de</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 xml:space="preserve">aclarar que, corresponderá </w:t>
      </w:r>
      <w:r w:rsidR="002D6AB5" w:rsidRPr="007F13C5">
        <w:rPr>
          <w:rStyle w:val="s8"/>
          <w:rFonts w:ascii="Book Antiqua" w:hAnsi="Book Antiqua"/>
          <w:color w:val="000000"/>
          <w:lang w:val="es-PR"/>
        </w:rPr>
        <w:t>al DMO</w:t>
      </w:r>
      <w:r w:rsidRPr="007F13C5">
        <w:rPr>
          <w:rStyle w:val="s8"/>
          <w:rFonts w:ascii="Book Antiqua" w:hAnsi="Book Antiqua"/>
          <w:color w:val="000000"/>
          <w:lang w:val="es-PR"/>
        </w:rPr>
        <w:t>, desarrollar</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las</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iniciativas dirigidas a mercadear a Puerto Rico, como un destino académico o de turismo culinario, deportivo y recreativo, cultural, médico, de naturaleza y aventura, de lujo y de</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convenciones, entre otros.</w:t>
      </w:r>
    </w:p>
    <w:p w14:paraId="0AA358FF" w14:textId="77777777" w:rsidR="007F13C5" w:rsidRDefault="007F13C5" w:rsidP="007F13C5">
      <w:pPr>
        <w:pStyle w:val="s25"/>
        <w:spacing w:before="0" w:beforeAutospacing="0" w:after="0" w:afterAutospacing="0"/>
        <w:ind w:firstLine="540"/>
        <w:jc w:val="both"/>
        <w:rPr>
          <w:rStyle w:val="s8"/>
          <w:rFonts w:ascii="Book Antiqua" w:hAnsi="Book Antiqua"/>
          <w:color w:val="000000"/>
          <w:lang w:val="es-PR"/>
        </w:rPr>
      </w:pPr>
    </w:p>
    <w:p w14:paraId="4D83A119" w14:textId="5C2B77E4" w:rsidR="00491716" w:rsidRDefault="00491716" w:rsidP="007F13C5">
      <w:pPr>
        <w:pStyle w:val="s25"/>
        <w:spacing w:before="0" w:beforeAutospacing="0" w:after="0" w:afterAutospacing="0"/>
        <w:ind w:firstLine="540"/>
        <w:jc w:val="both"/>
        <w:rPr>
          <w:rStyle w:val="apple-converted-space"/>
          <w:rFonts w:ascii="Book Antiqua" w:hAnsi="Book Antiqua"/>
          <w:color w:val="000000"/>
          <w:lang w:val="es-PR"/>
        </w:rPr>
      </w:pPr>
      <w:r w:rsidRPr="007F13C5">
        <w:rPr>
          <w:rStyle w:val="s8"/>
          <w:rFonts w:ascii="Book Antiqua" w:hAnsi="Book Antiqua"/>
          <w:color w:val="000000"/>
          <w:lang w:val="es-PR"/>
        </w:rPr>
        <w:t xml:space="preserve">Obsérvese que, aunque originalmente la </w:t>
      </w:r>
      <w:r w:rsidR="002D6AB5" w:rsidRPr="007F13C5">
        <w:rPr>
          <w:rStyle w:val="s8"/>
          <w:rFonts w:ascii="Book Antiqua" w:hAnsi="Book Antiqua"/>
          <w:color w:val="000000"/>
          <w:lang w:val="es-PR"/>
        </w:rPr>
        <w:t>CTPR</w:t>
      </w:r>
      <w:r w:rsidRPr="007F13C5">
        <w:rPr>
          <w:rStyle w:val="s8"/>
          <w:rFonts w:ascii="Book Antiqua" w:hAnsi="Book Antiqua"/>
          <w:color w:val="000000"/>
          <w:lang w:val="es-PR"/>
        </w:rPr>
        <w:t xml:space="preserve"> no tenía entre sus responsabilidades mercadear a Puerto Rico como un destino académico, hemos optado por impartirle dicha facultad </w:t>
      </w:r>
      <w:r w:rsidR="00CC38B9" w:rsidRPr="007F13C5">
        <w:rPr>
          <w:rStyle w:val="s8"/>
          <w:rFonts w:ascii="Book Antiqua" w:hAnsi="Book Antiqua"/>
          <w:color w:val="000000"/>
          <w:lang w:val="es-PR"/>
        </w:rPr>
        <w:t>al DMO</w:t>
      </w:r>
      <w:r w:rsidRPr="007F13C5">
        <w:rPr>
          <w:rStyle w:val="s8"/>
          <w:rFonts w:ascii="Book Antiqua" w:hAnsi="Book Antiqua"/>
          <w:color w:val="000000"/>
          <w:lang w:val="es-PR"/>
        </w:rPr>
        <w:t>. Sépase que, esta nueva disposición se encuentra totalmente alineada con los esfuerzos locales para convertir a Puerto Rico en el lugar predilecto para lo que se considera son estudiantes internacionales.</w:t>
      </w:r>
      <w:r w:rsidRPr="007F13C5">
        <w:rPr>
          <w:rStyle w:val="apple-converted-space"/>
          <w:rFonts w:ascii="Book Antiqua" w:hAnsi="Book Antiqua"/>
          <w:color w:val="000000"/>
          <w:lang w:val="es-PR"/>
        </w:rPr>
        <w:t> </w:t>
      </w:r>
    </w:p>
    <w:p w14:paraId="352FF3FC" w14:textId="77777777" w:rsidR="007F13C5" w:rsidRPr="007F13C5" w:rsidRDefault="007F13C5" w:rsidP="007F13C5">
      <w:pPr>
        <w:pStyle w:val="s25"/>
        <w:spacing w:before="0" w:beforeAutospacing="0" w:after="0" w:afterAutospacing="0"/>
        <w:ind w:firstLine="540"/>
        <w:jc w:val="both"/>
        <w:rPr>
          <w:rFonts w:ascii="Book Antiqua" w:hAnsi="Book Antiqua"/>
          <w:color w:val="000000"/>
          <w:lang w:val="es-PR"/>
        </w:rPr>
      </w:pPr>
    </w:p>
    <w:p w14:paraId="4DC8164C" w14:textId="6DCDF679" w:rsidR="00491716" w:rsidRDefault="007F13C5" w:rsidP="007F13C5">
      <w:pPr>
        <w:pStyle w:val="s25"/>
        <w:spacing w:before="0" w:beforeAutospacing="0" w:after="0" w:afterAutospacing="0"/>
        <w:ind w:firstLine="540"/>
        <w:jc w:val="both"/>
        <w:rPr>
          <w:rStyle w:val="apple-converted-space"/>
          <w:rFonts w:ascii="Book Antiqua" w:hAnsi="Book Antiqua"/>
          <w:color w:val="000000"/>
          <w:lang w:val="es-PR"/>
        </w:rPr>
      </w:pPr>
      <w:r w:rsidRPr="007F13C5">
        <w:rPr>
          <w:rStyle w:val="s8"/>
          <w:rFonts w:ascii="Book Antiqua" w:hAnsi="Book Antiqua"/>
          <w:color w:val="000000"/>
          <w:lang w:val="es-PR"/>
        </w:rPr>
        <w:t>De acuerdo con</w:t>
      </w:r>
      <w:r w:rsidR="00491716" w:rsidRPr="007F13C5">
        <w:rPr>
          <w:rStyle w:val="s8"/>
          <w:rFonts w:ascii="Book Antiqua" w:hAnsi="Book Antiqua"/>
          <w:color w:val="000000"/>
          <w:lang w:val="es-PR"/>
        </w:rPr>
        <w:t xml:space="preserve"> la información que surge del propio Departamento de Estado, Puerto Rico es un destino académico ideal para poder estudiar en un ambiente lleno de creatividad e inspiración con su cultura inolvidable</w:t>
      </w:r>
      <w:r w:rsidR="00CC38B9" w:rsidRPr="007F13C5">
        <w:rPr>
          <w:rStyle w:val="s8"/>
          <w:rFonts w:ascii="Book Antiqua" w:hAnsi="Book Antiqua"/>
          <w:color w:val="000000"/>
          <w:lang w:val="es-PR"/>
        </w:rPr>
        <w:t>, como por el hecho de ser una jurisdicción de los Estados Unidos</w:t>
      </w:r>
      <w:r w:rsidR="00491716" w:rsidRPr="007F13C5">
        <w:rPr>
          <w:rStyle w:val="s8"/>
          <w:rFonts w:ascii="Book Antiqua" w:hAnsi="Book Antiqua"/>
          <w:color w:val="000000"/>
          <w:lang w:val="es-PR"/>
        </w:rPr>
        <w:t xml:space="preserve">. Es uno de los destinos más visitados del Caribe y brinda la oportunidad de estudiar en un sistema académico de expansión. Además, es </w:t>
      </w:r>
      <w:r w:rsidR="00491716" w:rsidRPr="007F13C5">
        <w:rPr>
          <w:rStyle w:val="s8"/>
          <w:rFonts w:ascii="Book Antiqua" w:hAnsi="Book Antiqua"/>
          <w:color w:val="000000"/>
          <w:lang w:val="es-PR"/>
        </w:rPr>
        <w:lastRenderedPageBreak/>
        <w:t xml:space="preserve">una isla que ofrece una educación de alta calidad asequible </w:t>
      </w:r>
      <w:r w:rsidR="00CC38B9" w:rsidRPr="007F13C5">
        <w:rPr>
          <w:rStyle w:val="s8"/>
          <w:rFonts w:ascii="Book Antiqua" w:hAnsi="Book Antiqua"/>
          <w:color w:val="000000"/>
          <w:lang w:val="es-PR"/>
        </w:rPr>
        <w:t>e integrada al sistema educativo de nuestra nación</w:t>
      </w:r>
      <w:r w:rsidR="00491716" w:rsidRPr="007F13C5">
        <w:rPr>
          <w:rStyle w:val="s8"/>
          <w:rFonts w:ascii="Book Antiqua" w:hAnsi="Book Antiqua"/>
          <w:color w:val="000000"/>
          <w:lang w:val="es-PR"/>
        </w:rPr>
        <w:t>.</w:t>
      </w:r>
      <w:r w:rsidR="00491716" w:rsidRPr="007F13C5">
        <w:rPr>
          <w:rStyle w:val="apple-converted-space"/>
          <w:rFonts w:ascii="Book Antiqua" w:hAnsi="Book Antiqua"/>
          <w:color w:val="000000"/>
          <w:lang w:val="es-PR"/>
        </w:rPr>
        <w:t> </w:t>
      </w:r>
    </w:p>
    <w:p w14:paraId="617DD0C3" w14:textId="77777777" w:rsidR="007F13C5" w:rsidRPr="007F13C5" w:rsidRDefault="007F13C5" w:rsidP="007F13C5">
      <w:pPr>
        <w:pStyle w:val="s25"/>
        <w:spacing w:before="0" w:beforeAutospacing="0" w:after="0" w:afterAutospacing="0"/>
        <w:ind w:firstLine="540"/>
        <w:jc w:val="both"/>
        <w:rPr>
          <w:rFonts w:ascii="Book Antiqua" w:hAnsi="Book Antiqua"/>
          <w:color w:val="000000"/>
          <w:lang w:val="es-PR"/>
        </w:rPr>
      </w:pPr>
    </w:p>
    <w:p w14:paraId="100C2FC3" w14:textId="77777777" w:rsidR="00491716" w:rsidRDefault="00491716" w:rsidP="007F13C5">
      <w:pPr>
        <w:pStyle w:val="s25"/>
        <w:spacing w:before="0" w:beforeAutospacing="0" w:after="0" w:afterAutospacing="0"/>
        <w:ind w:firstLine="540"/>
        <w:jc w:val="both"/>
        <w:rPr>
          <w:rStyle w:val="s8"/>
          <w:rFonts w:ascii="Book Antiqua" w:hAnsi="Book Antiqua"/>
          <w:color w:val="000000"/>
          <w:lang w:val="es-PR"/>
        </w:rPr>
      </w:pPr>
      <w:r w:rsidRPr="007F13C5">
        <w:rPr>
          <w:rStyle w:val="s8"/>
          <w:rFonts w:ascii="Book Antiqua" w:hAnsi="Book Antiqua"/>
          <w:color w:val="000000"/>
          <w:lang w:val="es-PR"/>
        </w:rPr>
        <w:t>Por otra parte,</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Puerto Rico como destino académico,</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cuenta con varios beneficios, puesto que ofrece una formación académica de gran calidad acreditada por</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entidades</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nacionales</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y profesionales</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de los Estados Unidos, y a un menor costo, ofrece posibilidades para mejorar las destrezas tanto en el idioma inglés como en el español.</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Todas las instituciones de educación postsecundaria se rigen por los mismos estándares que las instituciones de Estados Unidos. Las instituciones de educación postsecundaria en Puerto Rico cuentan con una educación de alta calidad, así como una formación personal, profesional y académica responsable y competitiva.</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Hay disponibles</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más de 5,000 programas académicos que incluyen aproximadamente: 126 doctorados, 859 maestrías, 1,359 bachilleratos/licenciaturas, 796 grados asociados, 7 títulos profesionales (ej: Juris Doctor), 1,865 certificados técnicos y 161 certificados profesionales. Además, Puerto Rico cuenta con más de 41 instituciones de Educación Superior y de 123 unidades académicas licenciadas por la Junta de Instituciones Postsecundarias, y la mayoría están acreditadas por la</w:t>
      </w:r>
      <w:r w:rsidRPr="007F13C5">
        <w:rPr>
          <w:rStyle w:val="apple-converted-space"/>
          <w:rFonts w:ascii="Book Antiqua" w:hAnsi="Book Antiqua"/>
          <w:color w:val="000000"/>
          <w:lang w:val="es-PR"/>
        </w:rPr>
        <w:t> </w:t>
      </w:r>
      <w:r w:rsidRPr="007F13C5">
        <w:rPr>
          <w:rStyle w:val="s17"/>
          <w:rFonts w:ascii="Book Antiqua" w:hAnsi="Book Antiqua"/>
          <w:i/>
          <w:iCs/>
          <w:color w:val="000000"/>
          <w:lang w:val="es-PR"/>
        </w:rPr>
        <w:t>Middle States Commission on Higher Education</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(MSCHE).</w:t>
      </w:r>
    </w:p>
    <w:p w14:paraId="5B72E555" w14:textId="77777777" w:rsidR="007F13C5" w:rsidRPr="007F13C5" w:rsidRDefault="007F13C5" w:rsidP="007F13C5">
      <w:pPr>
        <w:pStyle w:val="s25"/>
        <w:spacing w:before="0" w:beforeAutospacing="0" w:after="0" w:afterAutospacing="0"/>
        <w:ind w:firstLine="540"/>
        <w:jc w:val="both"/>
        <w:rPr>
          <w:rFonts w:ascii="Book Antiqua" w:hAnsi="Book Antiqua"/>
          <w:color w:val="000000"/>
          <w:lang w:val="es-PR"/>
        </w:rPr>
      </w:pPr>
    </w:p>
    <w:p w14:paraId="3E9110A0" w14:textId="77777777" w:rsidR="00491716" w:rsidRDefault="00491716" w:rsidP="007F13C5">
      <w:pPr>
        <w:pStyle w:val="s25"/>
        <w:spacing w:before="0" w:beforeAutospacing="0" w:after="0" w:afterAutospacing="0"/>
        <w:ind w:firstLine="540"/>
        <w:jc w:val="both"/>
        <w:rPr>
          <w:rStyle w:val="s8"/>
          <w:rFonts w:ascii="Book Antiqua" w:hAnsi="Book Antiqua"/>
          <w:color w:val="000000"/>
          <w:lang w:val="es-PR"/>
        </w:rPr>
      </w:pPr>
      <w:r w:rsidRPr="007F13C5">
        <w:rPr>
          <w:rStyle w:val="s8"/>
          <w:rFonts w:ascii="Book Antiqua" w:hAnsi="Book Antiqua"/>
          <w:color w:val="000000"/>
          <w:lang w:val="es-PR"/>
        </w:rPr>
        <w:t>Y, al</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ser un territorio de los Estados Unidos, Puerto Rico cuenta con dos idiomas oficiales, el español y el inglés, siendo el destino ideal para hispanohablantes. La mayoría de las universidades preparan a sus estudiantes utilizando terminología en inglés para que puedan insertarse en el mundo profesional, ofreciéndoles una gran variedad de cursos y grados. Además, la gran mayoría de los libros que se utilizan en la mayoría de los cursos ofrecidos por</w:t>
      </w:r>
      <w:r w:rsidRPr="007F13C5">
        <w:rPr>
          <w:rStyle w:val="apple-converted-space"/>
          <w:rFonts w:ascii="Book Antiqua" w:hAnsi="Book Antiqua"/>
          <w:color w:val="000000"/>
          <w:lang w:val="es-PR"/>
        </w:rPr>
        <w:t> </w:t>
      </w:r>
      <w:r w:rsidRPr="007F13C5">
        <w:rPr>
          <w:rStyle w:val="s8"/>
          <w:rFonts w:ascii="Book Antiqua" w:hAnsi="Book Antiqua"/>
          <w:color w:val="000000"/>
          <w:lang w:val="es-PR"/>
        </w:rPr>
        <w:t>las universidades son en inglés.</w:t>
      </w:r>
    </w:p>
    <w:p w14:paraId="3C0FC33B" w14:textId="77777777" w:rsidR="007F13C5" w:rsidRPr="007F13C5" w:rsidRDefault="007F13C5" w:rsidP="007F13C5">
      <w:pPr>
        <w:pStyle w:val="s25"/>
        <w:spacing w:before="0" w:beforeAutospacing="0" w:after="0" w:afterAutospacing="0"/>
        <w:ind w:firstLine="540"/>
        <w:jc w:val="both"/>
        <w:rPr>
          <w:rFonts w:ascii="Book Antiqua" w:hAnsi="Book Antiqua"/>
          <w:color w:val="000000"/>
          <w:lang w:val="es-PR"/>
        </w:rPr>
      </w:pPr>
    </w:p>
    <w:p w14:paraId="6074745F" w14:textId="56C2EBD1" w:rsidR="000C1292" w:rsidRDefault="00491716" w:rsidP="007F13C5">
      <w:pPr>
        <w:pStyle w:val="s25"/>
        <w:spacing w:before="0" w:beforeAutospacing="0" w:after="0" w:afterAutospacing="0"/>
        <w:ind w:firstLine="540"/>
        <w:jc w:val="both"/>
        <w:rPr>
          <w:rStyle w:val="s8"/>
          <w:rFonts w:ascii="Book Antiqua" w:hAnsi="Book Antiqua"/>
          <w:color w:val="000000"/>
          <w:lang w:val="es-PR"/>
        </w:rPr>
      </w:pPr>
      <w:r w:rsidRPr="007F13C5">
        <w:rPr>
          <w:rStyle w:val="s8"/>
          <w:rFonts w:ascii="Book Antiqua" w:hAnsi="Book Antiqua"/>
          <w:color w:val="000000"/>
          <w:lang w:val="es-PR"/>
        </w:rPr>
        <w:t xml:space="preserve">Expuesto todo lo anterior, y considerando el alto grado de peritaje que posee </w:t>
      </w:r>
      <w:r w:rsidR="00CC38B9" w:rsidRPr="007F13C5">
        <w:rPr>
          <w:rStyle w:val="s8"/>
          <w:rFonts w:ascii="Book Antiqua" w:hAnsi="Book Antiqua"/>
          <w:color w:val="000000"/>
          <w:lang w:val="es-PR"/>
        </w:rPr>
        <w:t>DMO</w:t>
      </w:r>
      <w:r w:rsidRPr="007F13C5">
        <w:rPr>
          <w:rStyle w:val="s8"/>
          <w:rFonts w:ascii="Book Antiqua" w:hAnsi="Book Antiqua"/>
          <w:color w:val="000000"/>
          <w:lang w:val="es-PR"/>
        </w:rPr>
        <w:t xml:space="preserve">, siendo la encargada de promover a Puerto Rico en el exterior, en términos turísticos, proponemos que </w:t>
      </w:r>
      <w:r w:rsidR="00CC38B9" w:rsidRPr="007F13C5">
        <w:rPr>
          <w:rStyle w:val="s8"/>
          <w:rFonts w:ascii="Book Antiqua" w:hAnsi="Book Antiqua"/>
          <w:color w:val="000000"/>
          <w:lang w:val="es-PR"/>
        </w:rPr>
        <w:t xml:space="preserve">también </w:t>
      </w:r>
      <w:r w:rsidRPr="007F13C5">
        <w:rPr>
          <w:rStyle w:val="s8"/>
          <w:rFonts w:ascii="Book Antiqua" w:hAnsi="Book Antiqua"/>
          <w:color w:val="000000"/>
          <w:lang w:val="es-PR"/>
        </w:rPr>
        <w:t>sea la responsable de desarrollar las estrategias necesarias para convertirnos exitosamente en un destino académico.</w:t>
      </w:r>
    </w:p>
    <w:p w14:paraId="7156A574" w14:textId="77777777" w:rsidR="007F13C5" w:rsidRPr="007F13C5" w:rsidRDefault="007F13C5" w:rsidP="007F13C5">
      <w:pPr>
        <w:pStyle w:val="s25"/>
        <w:spacing w:before="0" w:beforeAutospacing="0" w:after="0" w:afterAutospacing="0"/>
        <w:ind w:firstLine="540"/>
        <w:jc w:val="both"/>
        <w:rPr>
          <w:rFonts w:ascii="Book Antiqua" w:hAnsi="Book Antiqua"/>
          <w:color w:val="000000"/>
          <w:lang w:val="es-PR"/>
        </w:rPr>
      </w:pPr>
    </w:p>
    <w:p w14:paraId="268C83B7" w14:textId="77777777" w:rsidR="009D76DF" w:rsidRPr="007F13C5" w:rsidRDefault="009D76DF" w:rsidP="007F13C5">
      <w:pPr>
        <w:pStyle w:val="s30"/>
        <w:spacing w:before="0" w:beforeAutospacing="0" w:after="0" w:afterAutospacing="0"/>
        <w:jc w:val="center"/>
        <w:rPr>
          <w:rFonts w:ascii="Book Antiqua" w:hAnsi="Book Antiqua"/>
          <w:b/>
          <w:bCs/>
          <w:color w:val="000000"/>
          <w:lang w:val="es-PR"/>
        </w:rPr>
      </w:pPr>
      <w:r w:rsidRPr="007F13C5">
        <w:rPr>
          <w:rStyle w:val="s17"/>
          <w:rFonts w:ascii="Book Antiqua" w:hAnsi="Book Antiqua"/>
          <w:b/>
          <w:bCs/>
          <w:color w:val="000000"/>
          <w:lang w:val="es-PR"/>
        </w:rPr>
        <w:t>ANÁLISIS DE LA MEDIDA</w:t>
      </w:r>
    </w:p>
    <w:p w14:paraId="77A5D274" w14:textId="77777777" w:rsidR="009D76DF" w:rsidRPr="007F13C5" w:rsidRDefault="009D76DF" w:rsidP="007F13C5">
      <w:pPr>
        <w:pStyle w:val="s31"/>
        <w:spacing w:before="0" w:beforeAutospacing="0" w:after="0" w:afterAutospacing="0"/>
        <w:jc w:val="both"/>
        <w:rPr>
          <w:rFonts w:ascii="Book Antiqua" w:hAnsi="Book Antiqua"/>
          <w:color w:val="000000"/>
          <w:lang w:val="es-PR"/>
        </w:rPr>
      </w:pPr>
      <w:r w:rsidRPr="007F13C5">
        <w:rPr>
          <w:rFonts w:ascii="Book Antiqua" w:hAnsi="Book Antiqua"/>
          <w:color w:val="000000"/>
          <w:lang w:val="es-PR"/>
        </w:rPr>
        <w:t> </w:t>
      </w:r>
    </w:p>
    <w:p w14:paraId="2F879737" w14:textId="5CC6494C" w:rsidR="009D76DF" w:rsidRPr="007F13C5" w:rsidRDefault="009D76DF" w:rsidP="007F13C5">
      <w:pPr>
        <w:pStyle w:val="s20"/>
        <w:spacing w:before="0" w:beforeAutospacing="0" w:after="0" w:afterAutospacing="0"/>
        <w:ind w:firstLine="540"/>
        <w:jc w:val="both"/>
        <w:rPr>
          <w:rFonts w:ascii="Book Antiqua" w:hAnsi="Book Antiqua"/>
          <w:color w:val="000000"/>
          <w:lang w:val="es-PR"/>
        </w:rPr>
      </w:pPr>
      <w:r w:rsidRPr="007F13C5">
        <w:rPr>
          <w:rStyle w:val="s5"/>
          <w:rFonts w:ascii="Book Antiqua" w:hAnsi="Book Antiqua"/>
          <w:color w:val="000000"/>
          <w:lang w:val="es-PR"/>
        </w:rPr>
        <w:t>En aras de evaluar el P</w:t>
      </w:r>
      <w:r w:rsidR="00C046AD" w:rsidRPr="007F13C5">
        <w:rPr>
          <w:rStyle w:val="s5"/>
          <w:rFonts w:ascii="Book Antiqua" w:hAnsi="Book Antiqua"/>
          <w:color w:val="000000"/>
          <w:lang w:val="es-PR"/>
        </w:rPr>
        <w:t>S 203</w:t>
      </w:r>
      <w:r w:rsidRPr="007F13C5">
        <w:rPr>
          <w:rStyle w:val="s5"/>
          <w:rFonts w:ascii="Book Antiqua" w:hAnsi="Book Antiqua"/>
          <w:color w:val="000000"/>
          <w:lang w:val="es-PR"/>
        </w:rPr>
        <w:t>, la Comisión de Turismo de la Cámara de Representantes</w:t>
      </w:r>
      <w:r w:rsidR="00A729EE" w:rsidRPr="007F13C5">
        <w:rPr>
          <w:rStyle w:val="s5"/>
          <w:rFonts w:ascii="Book Antiqua" w:hAnsi="Book Antiqua"/>
          <w:color w:val="000000"/>
          <w:lang w:val="es-PR"/>
        </w:rPr>
        <w:t xml:space="preserve"> </w:t>
      </w:r>
      <w:r w:rsidR="00CC38B9" w:rsidRPr="007F13C5">
        <w:rPr>
          <w:rStyle w:val="s5"/>
          <w:rFonts w:ascii="Book Antiqua" w:hAnsi="Book Antiqua"/>
          <w:color w:val="000000"/>
          <w:lang w:val="es-PR"/>
        </w:rPr>
        <w:t>tom</w:t>
      </w:r>
      <w:r w:rsidR="00CE2455" w:rsidRPr="007F13C5">
        <w:rPr>
          <w:rStyle w:val="s5"/>
          <w:rFonts w:ascii="Book Antiqua" w:hAnsi="Book Antiqua"/>
          <w:color w:val="000000"/>
          <w:lang w:val="es-PR"/>
        </w:rPr>
        <w:t>ó</w:t>
      </w:r>
      <w:r w:rsidR="00CC38B9" w:rsidRPr="007F13C5">
        <w:rPr>
          <w:rStyle w:val="s5"/>
          <w:rFonts w:ascii="Book Antiqua" w:hAnsi="Book Antiqua"/>
          <w:color w:val="000000"/>
          <w:lang w:val="es-PR"/>
        </w:rPr>
        <w:t xml:space="preserve"> en consideración los</w:t>
      </w:r>
      <w:r w:rsidR="00CE2455" w:rsidRPr="007F13C5">
        <w:rPr>
          <w:rStyle w:val="apple-converted-space"/>
          <w:rFonts w:ascii="Book Antiqua" w:hAnsi="Book Antiqua"/>
          <w:color w:val="000000"/>
          <w:lang w:val="es-PR"/>
        </w:rPr>
        <w:t xml:space="preserve"> memoriales</w:t>
      </w:r>
      <w:r w:rsidRPr="007F13C5">
        <w:rPr>
          <w:rStyle w:val="apple-converted-space"/>
          <w:rFonts w:ascii="Book Antiqua" w:hAnsi="Book Antiqua"/>
          <w:color w:val="000000"/>
          <w:lang w:val="es-PR"/>
        </w:rPr>
        <w:t> </w:t>
      </w:r>
      <w:r w:rsidRPr="007F13C5">
        <w:rPr>
          <w:rStyle w:val="s5"/>
          <w:rFonts w:ascii="Book Antiqua" w:hAnsi="Book Antiqua"/>
          <w:color w:val="000000"/>
          <w:lang w:val="es-PR"/>
        </w:rPr>
        <w:t>explicativo</w:t>
      </w:r>
      <w:r w:rsidR="00A729EE" w:rsidRPr="007F13C5">
        <w:rPr>
          <w:rStyle w:val="s5"/>
          <w:rFonts w:ascii="Book Antiqua" w:hAnsi="Book Antiqua"/>
          <w:color w:val="000000"/>
          <w:lang w:val="es-PR"/>
        </w:rPr>
        <w:t>s</w:t>
      </w:r>
      <w:r w:rsidRPr="007F13C5">
        <w:rPr>
          <w:rStyle w:val="s5"/>
          <w:rFonts w:ascii="Book Antiqua" w:hAnsi="Book Antiqua"/>
          <w:color w:val="000000"/>
          <w:lang w:val="es-PR"/>
        </w:rPr>
        <w:t xml:space="preserve"> de la Compañía de Turismo</w:t>
      </w:r>
      <w:r w:rsidR="00A729EE" w:rsidRPr="007F13C5">
        <w:rPr>
          <w:rStyle w:val="s5"/>
          <w:rFonts w:ascii="Book Antiqua" w:hAnsi="Book Antiqua"/>
          <w:color w:val="000000"/>
          <w:lang w:val="es-PR"/>
        </w:rPr>
        <w:t xml:space="preserve">, </w:t>
      </w:r>
      <w:r w:rsidR="00BA06E4" w:rsidRPr="007F13C5">
        <w:rPr>
          <w:rStyle w:val="s5"/>
          <w:rFonts w:ascii="Book Antiqua" w:hAnsi="Book Antiqua"/>
          <w:color w:val="000000"/>
          <w:lang w:val="es-PR"/>
        </w:rPr>
        <w:t xml:space="preserve">Discover Puerto Rico </w:t>
      </w:r>
      <w:r w:rsidR="000879B2" w:rsidRPr="007F13C5">
        <w:rPr>
          <w:rStyle w:val="s5"/>
          <w:rFonts w:ascii="Book Antiqua" w:hAnsi="Book Antiqua"/>
          <w:color w:val="000000"/>
          <w:lang w:val="es-PR"/>
        </w:rPr>
        <w:t xml:space="preserve">y la Oficina de </w:t>
      </w:r>
      <w:r w:rsidR="008E0D53" w:rsidRPr="007F13C5">
        <w:rPr>
          <w:rStyle w:val="s5"/>
          <w:rFonts w:ascii="Book Antiqua" w:hAnsi="Book Antiqua"/>
          <w:color w:val="000000"/>
          <w:lang w:val="es-PR"/>
        </w:rPr>
        <w:t xml:space="preserve">Presupuesto de </w:t>
      </w:r>
      <w:r w:rsidR="00BD2090" w:rsidRPr="007F13C5">
        <w:rPr>
          <w:rStyle w:val="s5"/>
          <w:rFonts w:ascii="Book Antiqua" w:hAnsi="Book Antiqua"/>
          <w:color w:val="000000"/>
          <w:lang w:val="es-PR"/>
        </w:rPr>
        <w:t>la Asamblea Legislativa</w:t>
      </w:r>
      <w:r w:rsidRPr="007F13C5">
        <w:rPr>
          <w:rStyle w:val="s5"/>
          <w:rFonts w:ascii="Book Antiqua" w:hAnsi="Book Antiqua"/>
          <w:color w:val="000000"/>
          <w:lang w:val="es-PR"/>
        </w:rPr>
        <w:t>.</w:t>
      </w:r>
    </w:p>
    <w:p w14:paraId="7FC0E22F" w14:textId="77777777" w:rsidR="009D76DF" w:rsidRPr="007F13C5" w:rsidRDefault="009D76DF" w:rsidP="007F13C5">
      <w:pPr>
        <w:pStyle w:val="s20"/>
        <w:spacing w:before="0" w:beforeAutospacing="0" w:after="0" w:afterAutospacing="0"/>
        <w:ind w:firstLine="540"/>
        <w:jc w:val="both"/>
        <w:rPr>
          <w:rFonts w:ascii="Book Antiqua" w:hAnsi="Book Antiqua"/>
          <w:color w:val="000000"/>
          <w:lang w:val="es-PR"/>
        </w:rPr>
      </w:pPr>
      <w:r w:rsidRPr="007F13C5">
        <w:rPr>
          <w:rFonts w:ascii="Book Antiqua" w:hAnsi="Book Antiqua"/>
          <w:color w:val="000000"/>
          <w:lang w:val="es-PR"/>
        </w:rPr>
        <w:t> </w:t>
      </w:r>
    </w:p>
    <w:p w14:paraId="2B3117A1" w14:textId="77777777" w:rsidR="007F13C5" w:rsidRDefault="009D76DF" w:rsidP="007F13C5">
      <w:pPr>
        <w:spacing w:after="0" w:line="240" w:lineRule="auto"/>
        <w:jc w:val="both"/>
        <w:rPr>
          <w:rStyle w:val="s5"/>
          <w:rFonts w:ascii="Book Antiqua" w:hAnsi="Book Antiqua"/>
          <w:color w:val="000000"/>
          <w:lang w:val="es-PR"/>
        </w:rPr>
      </w:pPr>
      <w:r w:rsidRPr="007F13C5">
        <w:rPr>
          <w:rStyle w:val="s5"/>
          <w:rFonts w:ascii="Book Antiqua" w:hAnsi="Book Antiqua"/>
          <w:color w:val="000000"/>
          <w:lang w:val="es-PR"/>
        </w:rPr>
        <w:t>A continuación, ofrecemos una breve sinopsis de dicho</w:t>
      </w:r>
      <w:r w:rsidR="00A729EE" w:rsidRPr="007F13C5">
        <w:rPr>
          <w:rStyle w:val="s5"/>
          <w:rFonts w:ascii="Book Antiqua" w:hAnsi="Book Antiqua"/>
          <w:color w:val="000000"/>
          <w:lang w:val="es-PR"/>
        </w:rPr>
        <w:t>s</w:t>
      </w:r>
      <w:r w:rsidRPr="007F13C5">
        <w:rPr>
          <w:rStyle w:val="s5"/>
          <w:rFonts w:ascii="Book Antiqua" w:hAnsi="Book Antiqua"/>
          <w:color w:val="000000"/>
          <w:lang w:val="es-PR"/>
        </w:rPr>
        <w:t xml:space="preserve"> memorial</w:t>
      </w:r>
      <w:r w:rsidR="00A729EE" w:rsidRPr="007F13C5">
        <w:rPr>
          <w:rStyle w:val="s5"/>
          <w:rFonts w:ascii="Book Antiqua" w:hAnsi="Book Antiqua"/>
          <w:color w:val="000000"/>
          <w:lang w:val="es-PR"/>
        </w:rPr>
        <w:t>es</w:t>
      </w:r>
      <w:r w:rsidRPr="007F13C5">
        <w:rPr>
          <w:rStyle w:val="s5"/>
          <w:rFonts w:ascii="Book Antiqua" w:hAnsi="Book Antiqua"/>
          <w:color w:val="000000"/>
          <w:lang w:val="es-PR"/>
        </w:rPr>
        <w:t xml:space="preserve"> explicativo</w:t>
      </w:r>
      <w:r w:rsidR="00A729EE" w:rsidRPr="007F13C5">
        <w:rPr>
          <w:rStyle w:val="s5"/>
          <w:rFonts w:ascii="Book Antiqua" w:hAnsi="Book Antiqua"/>
          <w:color w:val="000000"/>
          <w:lang w:val="es-PR"/>
        </w:rPr>
        <w:t>s</w:t>
      </w:r>
      <w:r w:rsidRPr="007F13C5">
        <w:rPr>
          <w:rStyle w:val="s5"/>
          <w:rFonts w:ascii="Book Antiqua" w:hAnsi="Book Antiqua"/>
          <w:color w:val="000000"/>
          <w:lang w:val="es-PR"/>
        </w:rPr>
        <w:t>.</w:t>
      </w:r>
    </w:p>
    <w:p w14:paraId="45698658" w14:textId="77777777" w:rsidR="007F13C5" w:rsidRDefault="007F13C5" w:rsidP="007F13C5">
      <w:pPr>
        <w:spacing w:after="0" w:line="240" w:lineRule="auto"/>
        <w:jc w:val="both"/>
        <w:rPr>
          <w:rStyle w:val="s5"/>
          <w:rFonts w:ascii="Book Antiqua" w:hAnsi="Book Antiqua"/>
          <w:color w:val="000000"/>
          <w:lang w:val="es-PR"/>
        </w:rPr>
      </w:pPr>
    </w:p>
    <w:p w14:paraId="3BE5468B" w14:textId="77777777" w:rsidR="007F13C5" w:rsidRDefault="009D76DF" w:rsidP="007F13C5">
      <w:pPr>
        <w:spacing w:after="0" w:line="240" w:lineRule="auto"/>
        <w:jc w:val="center"/>
        <w:rPr>
          <w:rFonts w:ascii="Book Antiqua" w:eastAsia="Times New Roman" w:hAnsi="Book Antiqua"/>
          <w:b/>
          <w:bCs/>
          <w:color w:val="000000"/>
          <w:lang w:val="es-PR"/>
        </w:rPr>
      </w:pPr>
      <w:r w:rsidRPr="007F13C5">
        <w:rPr>
          <w:rFonts w:ascii="Book Antiqua" w:eastAsia="Times New Roman" w:hAnsi="Book Antiqua"/>
          <w:b/>
          <w:bCs/>
          <w:color w:val="000000"/>
          <w:lang w:val="es-PR"/>
        </w:rPr>
        <w:t>Compañía de Turismo de Puerto Rico</w:t>
      </w:r>
    </w:p>
    <w:p w14:paraId="7CECF4A0" w14:textId="77777777" w:rsidR="007F13C5" w:rsidRDefault="007F13C5" w:rsidP="007F13C5">
      <w:pPr>
        <w:spacing w:after="0" w:line="240" w:lineRule="auto"/>
        <w:jc w:val="center"/>
        <w:rPr>
          <w:rFonts w:ascii="Book Antiqua" w:eastAsia="Times New Roman" w:hAnsi="Book Antiqua"/>
          <w:b/>
          <w:bCs/>
          <w:color w:val="000000"/>
          <w:lang w:val="es-PR"/>
        </w:rPr>
      </w:pPr>
    </w:p>
    <w:p w14:paraId="0594BC8C" w14:textId="77777777" w:rsidR="007F13C5" w:rsidRDefault="009D76DF" w:rsidP="007F13C5">
      <w:pPr>
        <w:spacing w:after="0" w:line="240" w:lineRule="auto"/>
        <w:jc w:val="both"/>
        <w:rPr>
          <w:rFonts w:ascii="Book Antiqua" w:eastAsia="Times New Roman" w:hAnsi="Book Antiqua"/>
          <w:color w:val="000000"/>
          <w:lang w:val="es-PR"/>
        </w:rPr>
      </w:pPr>
      <w:r w:rsidRPr="007F13C5">
        <w:rPr>
          <w:rFonts w:ascii="Book Antiqua" w:eastAsia="Times New Roman" w:hAnsi="Book Antiqua"/>
          <w:b/>
          <w:bCs/>
          <w:color w:val="000000"/>
          <w:lang w:val="es-PR"/>
        </w:rPr>
        <w:tab/>
      </w:r>
      <w:r w:rsidRPr="007F13C5">
        <w:rPr>
          <w:rFonts w:ascii="Book Antiqua" w:eastAsia="Times New Roman" w:hAnsi="Book Antiqua"/>
          <w:color w:val="000000"/>
          <w:lang w:val="es-PR"/>
        </w:rPr>
        <w:t xml:space="preserve">La </w:t>
      </w:r>
      <w:r w:rsidR="00CC38B9" w:rsidRPr="007F13C5">
        <w:rPr>
          <w:rFonts w:ascii="Book Antiqua" w:eastAsia="Times New Roman" w:hAnsi="Book Antiqua"/>
          <w:color w:val="000000"/>
          <w:lang w:val="es-PR"/>
        </w:rPr>
        <w:t>CTPR</w:t>
      </w:r>
      <w:r w:rsidRPr="007F13C5">
        <w:rPr>
          <w:rFonts w:ascii="Book Antiqua" w:eastAsia="Times New Roman" w:hAnsi="Book Antiqua"/>
          <w:color w:val="000000"/>
          <w:lang w:val="es-PR"/>
        </w:rPr>
        <w:t xml:space="preserve"> menciona que </w:t>
      </w:r>
      <w:r w:rsidR="00445017" w:rsidRPr="007F13C5">
        <w:rPr>
          <w:rFonts w:ascii="Book Antiqua" w:eastAsia="Times New Roman" w:hAnsi="Book Antiqua"/>
          <w:color w:val="000000"/>
          <w:lang w:val="es-PR"/>
        </w:rPr>
        <w:t xml:space="preserve">la Ley 17 </w:t>
      </w:r>
      <w:r w:rsidR="00CC38B9" w:rsidRPr="007F13C5">
        <w:rPr>
          <w:rFonts w:ascii="Book Antiqua" w:eastAsia="Times New Roman" w:hAnsi="Book Antiqua"/>
          <w:color w:val="000000"/>
          <w:lang w:val="es-PR"/>
        </w:rPr>
        <w:t>estableció al</w:t>
      </w:r>
      <w:r w:rsidR="00E96302" w:rsidRPr="007F13C5">
        <w:rPr>
          <w:rFonts w:ascii="Book Antiqua" w:eastAsia="Times New Roman" w:hAnsi="Book Antiqua"/>
          <w:color w:val="000000"/>
          <w:lang w:val="es-PR"/>
        </w:rPr>
        <w:t xml:space="preserve"> </w:t>
      </w:r>
      <w:r w:rsidR="00CC38B9" w:rsidRPr="007F13C5">
        <w:rPr>
          <w:rFonts w:ascii="Book Antiqua" w:eastAsia="Times New Roman" w:hAnsi="Book Antiqua"/>
          <w:color w:val="000000"/>
          <w:lang w:val="es-PR"/>
        </w:rPr>
        <w:t>DMO</w:t>
      </w:r>
      <w:r w:rsidR="00A220C9" w:rsidRPr="007F13C5">
        <w:rPr>
          <w:rFonts w:ascii="Book Antiqua" w:eastAsia="Times New Roman" w:hAnsi="Book Antiqua"/>
          <w:color w:val="000000"/>
          <w:lang w:val="es-PR"/>
        </w:rPr>
        <w:t>.</w:t>
      </w:r>
      <w:r w:rsidR="00632AE6" w:rsidRPr="007F13C5">
        <w:rPr>
          <w:rFonts w:ascii="Book Antiqua" w:eastAsia="Times New Roman" w:hAnsi="Book Antiqua"/>
          <w:color w:val="000000"/>
          <w:lang w:val="es-PR"/>
        </w:rPr>
        <w:t xml:space="preserve"> La conc</w:t>
      </w:r>
      <w:r w:rsidR="00C5528E" w:rsidRPr="007F13C5">
        <w:rPr>
          <w:rFonts w:ascii="Book Antiqua" w:eastAsia="Times New Roman" w:hAnsi="Book Antiqua"/>
          <w:color w:val="000000"/>
          <w:lang w:val="es-PR"/>
        </w:rPr>
        <w:t>epción de est</w:t>
      </w:r>
      <w:r w:rsidR="00CC38B9" w:rsidRPr="007F13C5">
        <w:rPr>
          <w:rFonts w:ascii="Book Antiqua" w:eastAsia="Times New Roman" w:hAnsi="Book Antiqua"/>
          <w:color w:val="000000"/>
          <w:lang w:val="es-PR"/>
        </w:rPr>
        <w:t>e nuevo ente jurídico</w:t>
      </w:r>
      <w:r w:rsidR="00C5528E" w:rsidRPr="007F13C5">
        <w:rPr>
          <w:rFonts w:ascii="Book Antiqua" w:eastAsia="Times New Roman" w:hAnsi="Book Antiqua"/>
          <w:color w:val="000000"/>
          <w:lang w:val="es-PR"/>
        </w:rPr>
        <w:t xml:space="preserve"> se debe a</w:t>
      </w:r>
      <w:r w:rsidR="00545728" w:rsidRPr="007F13C5">
        <w:rPr>
          <w:rFonts w:ascii="Book Antiqua" w:eastAsia="Times New Roman" w:hAnsi="Book Antiqua"/>
          <w:color w:val="000000"/>
          <w:lang w:val="es-PR"/>
        </w:rPr>
        <w:t xml:space="preserve"> la necesidad </w:t>
      </w:r>
      <w:r w:rsidR="00A262BD" w:rsidRPr="007F13C5">
        <w:rPr>
          <w:rFonts w:ascii="Book Antiqua" w:eastAsia="Times New Roman" w:hAnsi="Book Antiqua"/>
          <w:color w:val="000000"/>
          <w:lang w:val="es-PR"/>
        </w:rPr>
        <w:t>de promover</w:t>
      </w:r>
      <w:r w:rsidR="009D7B66" w:rsidRPr="007F13C5">
        <w:rPr>
          <w:rFonts w:ascii="Book Antiqua" w:eastAsia="Times New Roman" w:hAnsi="Book Antiqua"/>
          <w:color w:val="000000"/>
          <w:lang w:val="es-PR"/>
        </w:rPr>
        <w:t xml:space="preserve"> </w:t>
      </w:r>
      <w:r w:rsidR="00545728" w:rsidRPr="007F13C5">
        <w:rPr>
          <w:rFonts w:ascii="Book Antiqua" w:eastAsia="Times New Roman" w:hAnsi="Book Antiqua"/>
          <w:color w:val="000000"/>
          <w:lang w:val="es-PR"/>
        </w:rPr>
        <w:t>a Puerto Rico al mercado internacional</w:t>
      </w:r>
      <w:r w:rsidR="009D7B66" w:rsidRPr="007F13C5">
        <w:rPr>
          <w:rFonts w:ascii="Book Antiqua" w:eastAsia="Times New Roman" w:hAnsi="Book Antiqua"/>
          <w:color w:val="000000"/>
          <w:lang w:val="es-PR"/>
        </w:rPr>
        <w:t xml:space="preserve">. </w:t>
      </w:r>
      <w:r w:rsidR="003A67C6" w:rsidRPr="007F13C5">
        <w:rPr>
          <w:rFonts w:ascii="Book Antiqua" w:eastAsia="Times New Roman" w:hAnsi="Book Antiqua"/>
          <w:color w:val="000000"/>
          <w:lang w:val="es-PR"/>
        </w:rPr>
        <w:t xml:space="preserve">De tal forma, esta ley </w:t>
      </w:r>
      <w:r w:rsidR="00533FFE" w:rsidRPr="007F13C5">
        <w:rPr>
          <w:rFonts w:ascii="Book Antiqua" w:eastAsia="Times New Roman" w:hAnsi="Book Antiqua"/>
          <w:color w:val="000000"/>
          <w:lang w:val="es-PR"/>
        </w:rPr>
        <w:t>demarcó las diferencias e</w:t>
      </w:r>
      <w:r w:rsidR="00B973EB" w:rsidRPr="007F13C5">
        <w:rPr>
          <w:rFonts w:ascii="Book Antiqua" w:eastAsia="Times New Roman" w:hAnsi="Book Antiqua"/>
          <w:color w:val="000000"/>
          <w:lang w:val="es-PR"/>
        </w:rPr>
        <w:t xml:space="preserve">ntre los fines </w:t>
      </w:r>
      <w:r w:rsidR="003E150B" w:rsidRPr="007F13C5">
        <w:rPr>
          <w:rFonts w:ascii="Book Antiqua" w:eastAsia="Times New Roman" w:hAnsi="Book Antiqua"/>
          <w:color w:val="000000"/>
          <w:lang w:val="es-PR"/>
        </w:rPr>
        <w:t xml:space="preserve">y objetivos de ambas </w:t>
      </w:r>
      <w:r w:rsidR="003E150B" w:rsidRPr="007F13C5">
        <w:rPr>
          <w:rFonts w:ascii="Book Antiqua" w:eastAsia="Times New Roman" w:hAnsi="Book Antiqua"/>
          <w:color w:val="000000"/>
          <w:lang w:val="es-PR"/>
        </w:rPr>
        <w:lastRenderedPageBreak/>
        <w:t xml:space="preserve">agencias. </w:t>
      </w:r>
      <w:r w:rsidR="00CC38B9" w:rsidRPr="007F13C5">
        <w:rPr>
          <w:rFonts w:ascii="Book Antiqua" w:eastAsia="Times New Roman" w:hAnsi="Book Antiqua"/>
          <w:color w:val="000000"/>
          <w:lang w:val="es-PR"/>
        </w:rPr>
        <w:t>El DMO</w:t>
      </w:r>
      <w:r w:rsidR="00C57B69" w:rsidRPr="007F13C5">
        <w:rPr>
          <w:rFonts w:ascii="Book Antiqua" w:eastAsia="Times New Roman" w:hAnsi="Book Antiqua"/>
          <w:color w:val="000000"/>
          <w:lang w:val="es-PR"/>
        </w:rPr>
        <w:t xml:space="preserve"> se enfoca en un mercado externo mientras que la </w:t>
      </w:r>
      <w:r w:rsidR="00CC38B9" w:rsidRPr="007F13C5">
        <w:rPr>
          <w:rFonts w:ascii="Book Antiqua" w:eastAsia="Times New Roman" w:hAnsi="Book Antiqua"/>
          <w:color w:val="000000"/>
          <w:lang w:val="es-PR"/>
        </w:rPr>
        <w:t>CTPR</w:t>
      </w:r>
      <w:r w:rsidR="00C57B69" w:rsidRPr="007F13C5">
        <w:rPr>
          <w:rFonts w:ascii="Book Antiqua" w:eastAsia="Times New Roman" w:hAnsi="Book Antiqua"/>
          <w:color w:val="000000"/>
          <w:lang w:val="es-PR"/>
        </w:rPr>
        <w:t xml:space="preserve"> se especializa en promover el turismo interno. </w:t>
      </w:r>
      <w:r w:rsidR="00540C08" w:rsidRPr="007F13C5">
        <w:rPr>
          <w:rFonts w:ascii="Book Antiqua" w:eastAsia="Times New Roman" w:hAnsi="Book Antiqua"/>
          <w:color w:val="000000"/>
          <w:lang w:val="es-PR"/>
        </w:rPr>
        <w:t>El P</w:t>
      </w:r>
      <w:r w:rsidR="00CC38B9" w:rsidRPr="007F13C5">
        <w:rPr>
          <w:rFonts w:ascii="Book Antiqua" w:eastAsia="Times New Roman" w:hAnsi="Book Antiqua"/>
          <w:color w:val="000000"/>
          <w:lang w:val="es-PR"/>
        </w:rPr>
        <w:t>S</w:t>
      </w:r>
      <w:r w:rsidR="00540C08" w:rsidRPr="007F13C5">
        <w:rPr>
          <w:rFonts w:ascii="Book Antiqua" w:eastAsia="Times New Roman" w:hAnsi="Book Antiqua"/>
          <w:color w:val="000000"/>
          <w:lang w:val="es-PR"/>
        </w:rPr>
        <w:t xml:space="preserve"> 203 </w:t>
      </w:r>
      <w:r w:rsidR="00CC38B9" w:rsidRPr="007F13C5">
        <w:rPr>
          <w:rFonts w:ascii="Book Antiqua" w:eastAsia="Times New Roman" w:hAnsi="Book Antiqua"/>
          <w:color w:val="000000"/>
          <w:lang w:val="es-PR"/>
        </w:rPr>
        <w:t>propone</w:t>
      </w:r>
      <w:r w:rsidR="00540C08" w:rsidRPr="007F13C5">
        <w:rPr>
          <w:rFonts w:ascii="Book Antiqua" w:eastAsia="Times New Roman" w:hAnsi="Book Antiqua"/>
          <w:color w:val="000000"/>
          <w:lang w:val="es-PR"/>
        </w:rPr>
        <w:t xml:space="preserve"> añadir </w:t>
      </w:r>
      <w:r w:rsidR="00D00B43" w:rsidRPr="007F13C5">
        <w:rPr>
          <w:rFonts w:ascii="Book Antiqua" w:eastAsia="Times New Roman" w:hAnsi="Book Antiqua"/>
          <w:color w:val="000000"/>
          <w:lang w:val="es-PR"/>
        </w:rPr>
        <w:t xml:space="preserve">un inciso ( r ) </w:t>
      </w:r>
      <w:r w:rsidR="002D3850" w:rsidRPr="007F13C5">
        <w:rPr>
          <w:rFonts w:ascii="Book Antiqua" w:eastAsia="Times New Roman" w:hAnsi="Book Antiqua"/>
          <w:color w:val="000000"/>
          <w:lang w:val="es-PR"/>
        </w:rPr>
        <w:t xml:space="preserve">para autorizar </w:t>
      </w:r>
      <w:r w:rsidR="00CC38B9" w:rsidRPr="007F13C5">
        <w:rPr>
          <w:rFonts w:ascii="Book Antiqua" w:eastAsia="Times New Roman" w:hAnsi="Book Antiqua"/>
          <w:color w:val="000000"/>
          <w:lang w:val="es-PR"/>
        </w:rPr>
        <w:t>al DMO</w:t>
      </w:r>
      <w:r w:rsidR="002D3850" w:rsidRPr="007F13C5">
        <w:rPr>
          <w:rFonts w:ascii="Book Antiqua" w:eastAsia="Times New Roman" w:hAnsi="Book Antiqua"/>
          <w:color w:val="000000"/>
          <w:lang w:val="es-PR"/>
        </w:rPr>
        <w:t xml:space="preserve"> de promover a Puerto Rico </w:t>
      </w:r>
      <w:r w:rsidR="0024605A" w:rsidRPr="007F13C5">
        <w:rPr>
          <w:rFonts w:ascii="Book Antiqua" w:eastAsia="Times New Roman" w:hAnsi="Book Antiqua"/>
          <w:color w:val="000000"/>
          <w:lang w:val="es-PR"/>
        </w:rPr>
        <w:t xml:space="preserve">como un destino académico, médico, deportivo, </w:t>
      </w:r>
      <w:r w:rsidR="00A57F29" w:rsidRPr="007F13C5">
        <w:rPr>
          <w:rFonts w:ascii="Book Antiqua" w:eastAsia="Times New Roman" w:hAnsi="Book Antiqua"/>
          <w:color w:val="000000"/>
          <w:lang w:val="es-PR"/>
        </w:rPr>
        <w:t xml:space="preserve">cultural, culinario, </w:t>
      </w:r>
      <w:r w:rsidR="009810FE" w:rsidRPr="007F13C5">
        <w:rPr>
          <w:rFonts w:ascii="Book Antiqua" w:eastAsia="Times New Roman" w:hAnsi="Book Antiqua"/>
          <w:color w:val="000000"/>
          <w:lang w:val="es-PR"/>
        </w:rPr>
        <w:t>de lujo, entre otros.</w:t>
      </w:r>
    </w:p>
    <w:p w14:paraId="4252463A" w14:textId="29719603" w:rsidR="00CE2455" w:rsidRPr="007F13C5" w:rsidRDefault="009810FE" w:rsidP="007F13C5">
      <w:pPr>
        <w:spacing w:after="0" w:line="240" w:lineRule="auto"/>
        <w:jc w:val="both"/>
        <w:rPr>
          <w:rFonts w:ascii="Book Antiqua" w:eastAsia="Times New Roman" w:hAnsi="Book Antiqua"/>
          <w:color w:val="000000"/>
          <w:lang w:val="es-PR"/>
        </w:rPr>
      </w:pPr>
      <w:r w:rsidRPr="007F13C5">
        <w:rPr>
          <w:rFonts w:ascii="Book Antiqua" w:eastAsia="Times New Roman" w:hAnsi="Book Antiqua"/>
          <w:color w:val="000000"/>
          <w:lang w:val="es-PR"/>
        </w:rPr>
        <w:t xml:space="preserve"> </w:t>
      </w:r>
    </w:p>
    <w:p w14:paraId="5FEAB178" w14:textId="7FCA7572" w:rsidR="009810FE" w:rsidRPr="007F13C5" w:rsidRDefault="009810FE" w:rsidP="007F13C5">
      <w:pPr>
        <w:spacing w:after="0" w:line="240" w:lineRule="auto"/>
        <w:jc w:val="both"/>
        <w:rPr>
          <w:rFonts w:ascii="Book Antiqua" w:eastAsia="Times New Roman" w:hAnsi="Book Antiqua"/>
          <w:color w:val="000000"/>
          <w:lang w:val="es-PR"/>
        </w:rPr>
      </w:pPr>
      <w:r w:rsidRPr="007F13C5">
        <w:rPr>
          <w:rFonts w:ascii="Book Antiqua" w:eastAsia="Times New Roman" w:hAnsi="Book Antiqua"/>
          <w:color w:val="000000"/>
          <w:lang w:val="es-PR"/>
        </w:rPr>
        <w:tab/>
      </w:r>
      <w:r w:rsidR="00FD7C15" w:rsidRPr="007F13C5">
        <w:rPr>
          <w:rFonts w:ascii="Book Antiqua" w:eastAsia="Times New Roman" w:hAnsi="Book Antiqua"/>
          <w:color w:val="000000"/>
          <w:lang w:val="es-PR"/>
        </w:rPr>
        <w:t xml:space="preserve">La </w:t>
      </w:r>
      <w:r w:rsidR="00CC38B9" w:rsidRPr="007F13C5">
        <w:rPr>
          <w:rFonts w:ascii="Book Antiqua" w:eastAsia="Times New Roman" w:hAnsi="Book Antiqua"/>
          <w:color w:val="000000"/>
          <w:lang w:val="es-PR"/>
        </w:rPr>
        <w:t>CTPR</w:t>
      </w:r>
      <w:r w:rsidR="00FD7C15" w:rsidRPr="007F13C5">
        <w:rPr>
          <w:rFonts w:ascii="Book Antiqua" w:eastAsia="Times New Roman" w:hAnsi="Book Antiqua"/>
          <w:color w:val="000000"/>
          <w:lang w:val="es-PR"/>
        </w:rPr>
        <w:t xml:space="preserve"> </w:t>
      </w:r>
      <w:r w:rsidR="005F6611" w:rsidRPr="007F13C5">
        <w:rPr>
          <w:rFonts w:ascii="Book Antiqua" w:eastAsia="Times New Roman" w:hAnsi="Book Antiqua"/>
          <w:color w:val="000000"/>
          <w:lang w:val="es-PR"/>
        </w:rPr>
        <w:t xml:space="preserve">apoya la propuesta de la medida debido a que el sector académico es uno que se puede beneficiar de </w:t>
      </w:r>
      <w:r w:rsidR="00147B0E" w:rsidRPr="007F13C5">
        <w:rPr>
          <w:rFonts w:ascii="Book Antiqua" w:eastAsia="Times New Roman" w:hAnsi="Book Antiqua"/>
          <w:color w:val="000000"/>
          <w:lang w:val="es-PR"/>
        </w:rPr>
        <w:t xml:space="preserve">la promoción de Puerto Rico como </w:t>
      </w:r>
      <w:r w:rsidR="00891648" w:rsidRPr="007F13C5">
        <w:rPr>
          <w:rFonts w:ascii="Book Antiqua" w:eastAsia="Times New Roman" w:hAnsi="Book Antiqua"/>
          <w:color w:val="000000"/>
          <w:lang w:val="es-PR"/>
        </w:rPr>
        <w:t xml:space="preserve">destino. Además, esta ley ayuda a demarcar nuevamente las diferencias entre </w:t>
      </w:r>
      <w:r w:rsidR="00CC38B9" w:rsidRPr="007F13C5">
        <w:rPr>
          <w:rFonts w:ascii="Book Antiqua" w:eastAsia="Times New Roman" w:hAnsi="Book Antiqua"/>
          <w:color w:val="000000"/>
          <w:lang w:val="es-PR"/>
        </w:rPr>
        <w:t>el DMO</w:t>
      </w:r>
      <w:r w:rsidR="00891648" w:rsidRPr="007F13C5">
        <w:rPr>
          <w:rFonts w:ascii="Book Antiqua" w:eastAsia="Times New Roman" w:hAnsi="Book Antiqua"/>
          <w:color w:val="000000"/>
          <w:lang w:val="es-PR"/>
        </w:rPr>
        <w:t xml:space="preserve"> y la C</w:t>
      </w:r>
      <w:r w:rsidR="00CC38B9" w:rsidRPr="007F13C5">
        <w:rPr>
          <w:rFonts w:ascii="Book Antiqua" w:eastAsia="Times New Roman" w:hAnsi="Book Antiqua"/>
          <w:color w:val="000000"/>
          <w:lang w:val="es-PR"/>
        </w:rPr>
        <w:t>TPR</w:t>
      </w:r>
      <w:r w:rsidR="004739FF" w:rsidRPr="007F13C5">
        <w:rPr>
          <w:rFonts w:ascii="Book Antiqua" w:eastAsia="Times New Roman" w:hAnsi="Book Antiqua"/>
          <w:color w:val="000000"/>
          <w:lang w:val="es-PR"/>
        </w:rPr>
        <w:t xml:space="preserve"> y los fines que ambos buscan</w:t>
      </w:r>
      <w:r w:rsidR="006C7FF6" w:rsidRPr="007F13C5">
        <w:rPr>
          <w:rFonts w:ascii="Book Antiqua" w:eastAsia="Times New Roman" w:hAnsi="Book Antiqua"/>
          <w:color w:val="000000"/>
          <w:lang w:val="es-PR"/>
        </w:rPr>
        <w:t xml:space="preserve"> mientras que a la misma vez </w:t>
      </w:r>
      <w:r w:rsidR="00830818" w:rsidRPr="007F13C5">
        <w:rPr>
          <w:rFonts w:ascii="Book Antiqua" w:eastAsia="Times New Roman" w:hAnsi="Book Antiqua"/>
          <w:color w:val="000000"/>
          <w:lang w:val="es-PR"/>
        </w:rPr>
        <w:t>brinda una oportunidad para que ambas</w:t>
      </w:r>
      <w:r w:rsidR="006C7FF6" w:rsidRPr="007F13C5">
        <w:rPr>
          <w:rFonts w:ascii="Book Antiqua" w:eastAsia="Times New Roman" w:hAnsi="Book Antiqua"/>
          <w:color w:val="000000"/>
          <w:lang w:val="es-PR"/>
        </w:rPr>
        <w:t xml:space="preserve"> agencias </w:t>
      </w:r>
      <w:r w:rsidR="003D55FC" w:rsidRPr="007F13C5">
        <w:rPr>
          <w:rFonts w:ascii="Book Antiqua" w:eastAsia="Times New Roman" w:hAnsi="Book Antiqua"/>
          <w:color w:val="000000"/>
          <w:lang w:val="es-PR"/>
        </w:rPr>
        <w:t>puedan</w:t>
      </w:r>
      <w:r w:rsidR="00623913" w:rsidRPr="007F13C5">
        <w:rPr>
          <w:rFonts w:ascii="Book Antiqua" w:eastAsia="Times New Roman" w:hAnsi="Book Antiqua"/>
          <w:color w:val="000000"/>
          <w:lang w:val="es-PR"/>
        </w:rPr>
        <w:t xml:space="preserve"> trabajar</w:t>
      </w:r>
      <w:r w:rsidR="006C7FF6" w:rsidRPr="007F13C5">
        <w:rPr>
          <w:rFonts w:ascii="Book Antiqua" w:eastAsia="Times New Roman" w:hAnsi="Book Antiqua"/>
          <w:color w:val="000000"/>
          <w:lang w:val="es-PR"/>
        </w:rPr>
        <w:t xml:space="preserve"> j</w:t>
      </w:r>
      <w:r w:rsidR="00E65959" w:rsidRPr="007F13C5">
        <w:rPr>
          <w:rFonts w:ascii="Book Antiqua" w:eastAsia="Times New Roman" w:hAnsi="Book Antiqua"/>
          <w:color w:val="000000"/>
          <w:lang w:val="es-PR"/>
        </w:rPr>
        <w:t>untas.</w:t>
      </w:r>
    </w:p>
    <w:p w14:paraId="6A3C2CBB" w14:textId="77777777" w:rsidR="007F13C5" w:rsidRDefault="007F13C5" w:rsidP="007F13C5">
      <w:pPr>
        <w:spacing w:after="0" w:line="240" w:lineRule="auto"/>
        <w:jc w:val="both"/>
        <w:rPr>
          <w:rFonts w:ascii="Book Antiqua" w:eastAsia="Times New Roman" w:hAnsi="Book Antiqua"/>
          <w:color w:val="000000"/>
          <w:lang w:val="es-PR"/>
        </w:rPr>
      </w:pPr>
    </w:p>
    <w:p w14:paraId="5D316BC7" w14:textId="3611F6F7" w:rsidR="006A1249" w:rsidRDefault="00E65959" w:rsidP="007F13C5">
      <w:pPr>
        <w:spacing w:after="0" w:line="240" w:lineRule="auto"/>
        <w:jc w:val="both"/>
        <w:rPr>
          <w:rFonts w:ascii="Book Antiqua" w:eastAsia="Times New Roman" w:hAnsi="Book Antiqua"/>
          <w:color w:val="000000"/>
          <w:lang w:val="es-PR"/>
        </w:rPr>
      </w:pPr>
      <w:r w:rsidRPr="007F13C5">
        <w:rPr>
          <w:rFonts w:ascii="Book Antiqua" w:eastAsia="Times New Roman" w:hAnsi="Book Antiqua"/>
          <w:color w:val="000000"/>
          <w:lang w:val="es-PR"/>
        </w:rPr>
        <w:tab/>
        <w:t>La única enmienda que sugi</w:t>
      </w:r>
      <w:r w:rsidR="003D47F8" w:rsidRPr="007F13C5">
        <w:rPr>
          <w:rFonts w:ascii="Book Antiqua" w:eastAsia="Times New Roman" w:hAnsi="Book Antiqua"/>
          <w:color w:val="000000"/>
          <w:lang w:val="es-PR"/>
        </w:rPr>
        <w:t>rieron</w:t>
      </w:r>
      <w:r w:rsidRPr="007F13C5">
        <w:rPr>
          <w:rFonts w:ascii="Book Antiqua" w:eastAsia="Times New Roman" w:hAnsi="Book Antiqua"/>
          <w:color w:val="000000"/>
          <w:lang w:val="es-PR"/>
        </w:rPr>
        <w:t xml:space="preserve"> </w:t>
      </w:r>
      <w:r w:rsidR="00EB0411" w:rsidRPr="007F13C5">
        <w:rPr>
          <w:rFonts w:ascii="Book Antiqua" w:eastAsia="Times New Roman" w:hAnsi="Book Antiqua"/>
          <w:color w:val="000000"/>
          <w:lang w:val="es-PR"/>
        </w:rPr>
        <w:t>es</w:t>
      </w:r>
      <w:r w:rsidR="00463FAE" w:rsidRPr="007F13C5">
        <w:rPr>
          <w:rFonts w:ascii="Book Antiqua" w:eastAsia="Times New Roman" w:hAnsi="Book Antiqua"/>
          <w:color w:val="000000"/>
          <w:lang w:val="es-PR"/>
        </w:rPr>
        <w:t xml:space="preserve"> una </w:t>
      </w:r>
      <w:r w:rsidR="005D78A3" w:rsidRPr="007F13C5">
        <w:rPr>
          <w:rFonts w:ascii="Book Antiqua" w:eastAsia="Times New Roman" w:hAnsi="Book Antiqua"/>
          <w:color w:val="000000"/>
          <w:lang w:val="es-PR"/>
        </w:rPr>
        <w:t>para establecer</w:t>
      </w:r>
      <w:r w:rsidR="00143E3A" w:rsidRPr="007F13C5">
        <w:rPr>
          <w:rFonts w:ascii="Book Antiqua" w:eastAsia="Times New Roman" w:hAnsi="Book Antiqua"/>
          <w:color w:val="000000"/>
          <w:lang w:val="es-PR"/>
        </w:rPr>
        <w:t xml:space="preserve"> y reforzar la colaboración que habrá con la </w:t>
      </w:r>
      <w:r w:rsidR="00CC38B9" w:rsidRPr="007F13C5">
        <w:rPr>
          <w:rFonts w:ascii="Book Antiqua" w:eastAsia="Times New Roman" w:hAnsi="Book Antiqua"/>
          <w:color w:val="000000"/>
          <w:lang w:val="es-PR"/>
        </w:rPr>
        <w:t>CTPR</w:t>
      </w:r>
      <w:r w:rsidR="000C026D" w:rsidRPr="007F13C5">
        <w:rPr>
          <w:rFonts w:ascii="Book Antiqua" w:eastAsia="Times New Roman" w:hAnsi="Book Antiqua"/>
          <w:color w:val="000000"/>
          <w:lang w:val="es-PR"/>
        </w:rPr>
        <w:t xml:space="preserve">, debido a que </w:t>
      </w:r>
      <w:r w:rsidR="00B432AA" w:rsidRPr="007F13C5">
        <w:rPr>
          <w:rFonts w:ascii="Book Antiqua" w:eastAsia="Times New Roman" w:hAnsi="Book Antiqua"/>
          <w:color w:val="000000"/>
          <w:lang w:val="es-PR"/>
        </w:rPr>
        <w:t>algunos event</w:t>
      </w:r>
      <w:r w:rsidR="0061463B" w:rsidRPr="007F13C5">
        <w:rPr>
          <w:rFonts w:ascii="Book Antiqua" w:eastAsia="Times New Roman" w:hAnsi="Book Antiqua"/>
          <w:color w:val="000000"/>
          <w:lang w:val="es-PR"/>
        </w:rPr>
        <w:t xml:space="preserve">os y </w:t>
      </w:r>
      <w:r w:rsidR="00AF5B33" w:rsidRPr="007F13C5">
        <w:rPr>
          <w:rFonts w:ascii="Book Antiqua" w:eastAsia="Times New Roman" w:hAnsi="Book Antiqua"/>
          <w:color w:val="000000"/>
          <w:lang w:val="es-PR"/>
        </w:rPr>
        <w:t xml:space="preserve">ámbitos del turismo interno caen dentro de su jurisdicción. </w:t>
      </w:r>
      <w:r w:rsidR="003D47F8" w:rsidRPr="007F13C5">
        <w:rPr>
          <w:rFonts w:ascii="Book Antiqua" w:eastAsia="Times New Roman" w:hAnsi="Book Antiqua"/>
          <w:color w:val="000000"/>
          <w:lang w:val="es-PR"/>
        </w:rPr>
        <w:t>A su vez, al incorporar dicho lenguaje, la misma</w:t>
      </w:r>
      <w:r w:rsidR="00BE182D" w:rsidRPr="007F13C5">
        <w:rPr>
          <w:rFonts w:ascii="Book Antiqua" w:eastAsia="Times New Roman" w:hAnsi="Book Antiqua"/>
          <w:color w:val="000000"/>
          <w:lang w:val="es-PR"/>
        </w:rPr>
        <w:t xml:space="preserve"> ayudará a una</w:t>
      </w:r>
      <w:r w:rsidR="00463FAE" w:rsidRPr="007F13C5">
        <w:rPr>
          <w:rFonts w:ascii="Book Antiqua" w:eastAsia="Times New Roman" w:hAnsi="Book Antiqua"/>
          <w:color w:val="000000"/>
          <w:lang w:val="es-PR"/>
        </w:rPr>
        <w:t xml:space="preserve"> mayor</w:t>
      </w:r>
      <w:r w:rsidR="00BE182D" w:rsidRPr="007F13C5">
        <w:rPr>
          <w:rFonts w:ascii="Book Antiqua" w:eastAsia="Times New Roman" w:hAnsi="Book Antiqua"/>
          <w:color w:val="000000"/>
          <w:lang w:val="es-PR"/>
        </w:rPr>
        <w:t xml:space="preserve"> eficiencia</w:t>
      </w:r>
      <w:r w:rsidR="003D47F8" w:rsidRPr="007F13C5">
        <w:rPr>
          <w:rFonts w:ascii="Book Antiqua" w:eastAsia="Times New Roman" w:hAnsi="Book Antiqua"/>
          <w:color w:val="000000"/>
          <w:lang w:val="es-PR"/>
        </w:rPr>
        <w:t xml:space="preserve"> en la </w:t>
      </w:r>
      <w:r w:rsidR="00BE182D" w:rsidRPr="007F13C5">
        <w:rPr>
          <w:rFonts w:ascii="Book Antiqua" w:eastAsia="Times New Roman" w:hAnsi="Book Antiqua"/>
          <w:color w:val="000000"/>
          <w:lang w:val="es-PR"/>
        </w:rPr>
        <w:t xml:space="preserve">colaboración </w:t>
      </w:r>
      <w:r w:rsidR="003D47F8" w:rsidRPr="007F13C5">
        <w:rPr>
          <w:rFonts w:ascii="Book Antiqua" w:eastAsia="Times New Roman" w:hAnsi="Book Antiqua"/>
          <w:color w:val="000000"/>
          <w:lang w:val="es-PR"/>
        </w:rPr>
        <w:t>entre</w:t>
      </w:r>
      <w:r w:rsidR="00463FAE" w:rsidRPr="007F13C5">
        <w:rPr>
          <w:rFonts w:ascii="Book Antiqua" w:eastAsia="Times New Roman" w:hAnsi="Book Antiqua"/>
          <w:color w:val="000000"/>
          <w:lang w:val="es-PR"/>
        </w:rPr>
        <w:t xml:space="preserve"> las dos agencias. </w:t>
      </w:r>
      <w:r w:rsidR="003D47F8" w:rsidRPr="007F13C5">
        <w:rPr>
          <w:rFonts w:ascii="Book Antiqua" w:eastAsia="Times New Roman" w:hAnsi="Book Antiqua"/>
          <w:color w:val="000000"/>
          <w:lang w:val="es-PR"/>
        </w:rPr>
        <w:t>Por tal razón, el Senado de Puerto Rico ya incorporó dicha sugerencia. Es menester indicar que</w:t>
      </w:r>
      <w:r w:rsidR="001D4BC8" w:rsidRPr="007F13C5">
        <w:rPr>
          <w:rFonts w:ascii="Book Antiqua" w:eastAsia="Times New Roman" w:hAnsi="Book Antiqua"/>
          <w:color w:val="000000"/>
          <w:lang w:val="es-PR"/>
        </w:rPr>
        <w:t xml:space="preserve"> la CTPR apoy</w:t>
      </w:r>
      <w:r w:rsidR="003D47F8" w:rsidRPr="007F13C5">
        <w:rPr>
          <w:rFonts w:ascii="Book Antiqua" w:eastAsia="Times New Roman" w:hAnsi="Book Antiqua"/>
          <w:color w:val="000000"/>
          <w:lang w:val="es-PR"/>
        </w:rPr>
        <w:t>a</w:t>
      </w:r>
      <w:r w:rsidR="001D4BC8" w:rsidRPr="007F13C5">
        <w:rPr>
          <w:rFonts w:ascii="Book Antiqua" w:eastAsia="Times New Roman" w:hAnsi="Book Antiqua"/>
          <w:color w:val="000000"/>
          <w:lang w:val="es-PR"/>
        </w:rPr>
        <w:t xml:space="preserve"> la aprobación de la medida</w:t>
      </w:r>
      <w:r w:rsidR="006A1249" w:rsidRPr="007F13C5">
        <w:rPr>
          <w:rFonts w:ascii="Book Antiqua" w:eastAsia="Times New Roman" w:hAnsi="Book Antiqua"/>
          <w:color w:val="000000"/>
          <w:lang w:val="es-PR"/>
        </w:rPr>
        <w:t xml:space="preserve">, </w:t>
      </w:r>
      <w:r w:rsidR="003D47F8" w:rsidRPr="007F13C5">
        <w:rPr>
          <w:rFonts w:ascii="Book Antiqua" w:eastAsia="Times New Roman" w:hAnsi="Book Antiqua"/>
          <w:color w:val="000000"/>
          <w:lang w:val="es-PR"/>
        </w:rPr>
        <w:t>de estar incorporada</w:t>
      </w:r>
      <w:r w:rsidR="006A1249" w:rsidRPr="007F13C5">
        <w:rPr>
          <w:rFonts w:ascii="Book Antiqua" w:eastAsia="Times New Roman" w:hAnsi="Book Antiqua"/>
          <w:color w:val="000000"/>
          <w:lang w:val="es-PR"/>
        </w:rPr>
        <w:t xml:space="preserve"> su enmienda.</w:t>
      </w:r>
    </w:p>
    <w:p w14:paraId="38923628" w14:textId="77777777" w:rsidR="007F13C5" w:rsidRPr="007F13C5" w:rsidRDefault="007F13C5" w:rsidP="007F13C5">
      <w:pPr>
        <w:spacing w:after="0" w:line="240" w:lineRule="auto"/>
        <w:jc w:val="both"/>
        <w:rPr>
          <w:rFonts w:ascii="Book Antiqua" w:eastAsia="Times New Roman" w:hAnsi="Book Antiqua"/>
          <w:color w:val="000000"/>
          <w:lang w:val="es-PR"/>
        </w:rPr>
      </w:pPr>
    </w:p>
    <w:p w14:paraId="531AF1B4" w14:textId="5DF2BD35" w:rsidR="009D76DF" w:rsidRDefault="006A1249" w:rsidP="007F13C5">
      <w:pPr>
        <w:spacing w:after="0" w:line="240" w:lineRule="auto"/>
        <w:jc w:val="center"/>
        <w:rPr>
          <w:rFonts w:ascii="Book Antiqua" w:eastAsia="Times New Roman" w:hAnsi="Book Antiqua"/>
          <w:b/>
          <w:bCs/>
          <w:color w:val="000000"/>
          <w:lang w:val="es-PR"/>
        </w:rPr>
      </w:pPr>
      <w:r w:rsidRPr="007F13C5">
        <w:rPr>
          <w:rFonts w:ascii="Book Antiqua" w:eastAsia="Times New Roman" w:hAnsi="Book Antiqua"/>
          <w:b/>
          <w:bCs/>
          <w:color w:val="000000"/>
          <w:lang w:val="es-PR"/>
        </w:rPr>
        <w:t>Discover Puerto Rico</w:t>
      </w:r>
      <w:r w:rsidR="003D47F8" w:rsidRPr="007F13C5">
        <w:rPr>
          <w:rFonts w:ascii="Book Antiqua" w:eastAsia="Times New Roman" w:hAnsi="Book Antiqua"/>
          <w:b/>
          <w:bCs/>
          <w:color w:val="000000"/>
          <w:lang w:val="es-PR"/>
        </w:rPr>
        <w:t xml:space="preserve"> (“DMO”)</w:t>
      </w:r>
    </w:p>
    <w:p w14:paraId="62521BD5" w14:textId="77777777" w:rsidR="007F13C5" w:rsidRPr="007F13C5" w:rsidRDefault="007F13C5" w:rsidP="007F13C5">
      <w:pPr>
        <w:spacing w:after="0" w:line="240" w:lineRule="auto"/>
        <w:jc w:val="center"/>
        <w:rPr>
          <w:rFonts w:ascii="Book Antiqua" w:eastAsia="Times New Roman" w:hAnsi="Book Antiqua"/>
          <w:b/>
          <w:bCs/>
          <w:color w:val="000000"/>
          <w:lang w:val="es-PR"/>
        </w:rPr>
      </w:pPr>
    </w:p>
    <w:p w14:paraId="5C865307" w14:textId="21E39A31" w:rsidR="005D78A3" w:rsidRPr="007F13C5" w:rsidRDefault="005D78A3" w:rsidP="007F13C5">
      <w:pPr>
        <w:spacing w:after="0" w:line="240" w:lineRule="auto"/>
        <w:jc w:val="both"/>
        <w:rPr>
          <w:rFonts w:ascii="Book Antiqua" w:eastAsia="Times New Roman" w:hAnsi="Book Antiqua"/>
          <w:color w:val="000000"/>
          <w:lang w:val="es-PR"/>
        </w:rPr>
      </w:pPr>
      <w:r w:rsidRPr="007F13C5">
        <w:rPr>
          <w:rFonts w:ascii="Book Antiqua" w:eastAsia="Times New Roman" w:hAnsi="Book Antiqua"/>
          <w:b/>
          <w:bCs/>
          <w:color w:val="000000"/>
          <w:lang w:val="es-PR"/>
        </w:rPr>
        <w:tab/>
      </w:r>
      <w:r w:rsidR="003D47F8" w:rsidRPr="007F13C5">
        <w:rPr>
          <w:rFonts w:ascii="Book Antiqua" w:eastAsia="Times New Roman" w:hAnsi="Book Antiqua"/>
          <w:color w:val="000000"/>
          <w:lang w:val="es-PR"/>
        </w:rPr>
        <w:t>El DMO</w:t>
      </w:r>
      <w:r w:rsidR="006C521B" w:rsidRPr="007F13C5">
        <w:rPr>
          <w:rFonts w:ascii="Book Antiqua" w:eastAsia="Times New Roman" w:hAnsi="Book Antiqua"/>
          <w:color w:val="000000"/>
          <w:lang w:val="es-PR"/>
        </w:rPr>
        <w:t xml:space="preserve"> </w:t>
      </w:r>
      <w:r w:rsidR="00715630" w:rsidRPr="007F13C5">
        <w:rPr>
          <w:rFonts w:ascii="Book Antiqua" w:eastAsia="Times New Roman" w:hAnsi="Book Antiqua"/>
          <w:color w:val="000000"/>
          <w:lang w:val="es-PR"/>
        </w:rPr>
        <w:t xml:space="preserve">recalca en su memorial como en los últimos años </w:t>
      </w:r>
      <w:r w:rsidR="00182F01" w:rsidRPr="007F13C5">
        <w:rPr>
          <w:rFonts w:ascii="Book Antiqua" w:eastAsia="Times New Roman" w:hAnsi="Book Antiqua"/>
          <w:color w:val="000000"/>
          <w:lang w:val="es-PR"/>
        </w:rPr>
        <w:t xml:space="preserve">el sector académico ha visto una disminución considerable de los estudiantes matriculados en instituciones </w:t>
      </w:r>
      <w:r w:rsidR="005005AB" w:rsidRPr="007F13C5">
        <w:rPr>
          <w:rFonts w:ascii="Book Antiqua" w:eastAsia="Times New Roman" w:hAnsi="Book Antiqua"/>
          <w:color w:val="000000"/>
          <w:lang w:val="es-PR"/>
        </w:rPr>
        <w:t xml:space="preserve">de educación superior. </w:t>
      </w:r>
      <w:r w:rsidR="001A45C2" w:rsidRPr="007F13C5">
        <w:rPr>
          <w:rFonts w:ascii="Book Antiqua" w:eastAsia="Times New Roman" w:hAnsi="Book Antiqua"/>
          <w:color w:val="000000"/>
          <w:lang w:val="es-PR"/>
        </w:rPr>
        <w:t xml:space="preserve">La llegada y promoción de estudiantes del exterior podría ayudar a una </w:t>
      </w:r>
      <w:r w:rsidR="00F202A6" w:rsidRPr="007F13C5">
        <w:rPr>
          <w:rFonts w:ascii="Book Antiqua" w:eastAsia="Times New Roman" w:hAnsi="Book Antiqua"/>
          <w:color w:val="000000"/>
          <w:lang w:val="es-PR"/>
        </w:rPr>
        <w:t>nivela</w:t>
      </w:r>
      <w:r w:rsidR="00B25341" w:rsidRPr="007F13C5">
        <w:rPr>
          <w:rFonts w:ascii="Book Antiqua" w:eastAsia="Times New Roman" w:hAnsi="Book Antiqua"/>
          <w:color w:val="000000"/>
          <w:lang w:val="es-PR"/>
        </w:rPr>
        <w:t xml:space="preserve">ción de la matrícula de estudiantes </w:t>
      </w:r>
      <w:r w:rsidR="00BA5C55" w:rsidRPr="007F13C5">
        <w:rPr>
          <w:rFonts w:ascii="Book Antiqua" w:eastAsia="Times New Roman" w:hAnsi="Book Antiqua"/>
          <w:color w:val="000000"/>
          <w:lang w:val="es-PR"/>
        </w:rPr>
        <w:t>para</w:t>
      </w:r>
      <w:r w:rsidR="008E7877" w:rsidRPr="007F13C5">
        <w:rPr>
          <w:rFonts w:ascii="Book Antiqua" w:eastAsia="Times New Roman" w:hAnsi="Book Antiqua"/>
          <w:color w:val="000000"/>
          <w:lang w:val="es-PR"/>
        </w:rPr>
        <w:t xml:space="preserve"> ayudar </w:t>
      </w:r>
      <w:r w:rsidR="005130B6" w:rsidRPr="007F13C5">
        <w:rPr>
          <w:rFonts w:ascii="Book Antiqua" w:eastAsia="Times New Roman" w:hAnsi="Book Antiqua"/>
          <w:color w:val="000000"/>
          <w:lang w:val="es-PR"/>
        </w:rPr>
        <w:t xml:space="preserve">“el exceso de infraestructura académica” y llenar las aulas de estudiantes </w:t>
      </w:r>
      <w:r w:rsidR="00BA5C55" w:rsidRPr="007F13C5">
        <w:rPr>
          <w:rFonts w:ascii="Book Antiqua" w:eastAsia="Times New Roman" w:hAnsi="Book Antiqua"/>
          <w:color w:val="000000"/>
          <w:lang w:val="es-PR"/>
        </w:rPr>
        <w:t xml:space="preserve">para los docentes. </w:t>
      </w:r>
      <w:r w:rsidR="003D47F8" w:rsidRPr="007F13C5">
        <w:rPr>
          <w:rFonts w:ascii="Book Antiqua" w:eastAsia="Times New Roman" w:hAnsi="Book Antiqua"/>
          <w:color w:val="000000"/>
          <w:lang w:val="es-PR"/>
        </w:rPr>
        <w:t>El DMO</w:t>
      </w:r>
      <w:r w:rsidR="00290C27" w:rsidRPr="007F13C5">
        <w:rPr>
          <w:rFonts w:ascii="Book Antiqua" w:eastAsia="Times New Roman" w:hAnsi="Book Antiqua"/>
          <w:color w:val="000000"/>
          <w:lang w:val="es-PR"/>
        </w:rPr>
        <w:t xml:space="preserve"> </w:t>
      </w:r>
      <w:r w:rsidR="00242A99" w:rsidRPr="007F13C5">
        <w:rPr>
          <w:rFonts w:ascii="Book Antiqua" w:eastAsia="Times New Roman" w:hAnsi="Book Antiqua"/>
          <w:color w:val="000000"/>
          <w:lang w:val="es-PR"/>
        </w:rPr>
        <w:t xml:space="preserve">apoya la política pública </w:t>
      </w:r>
      <w:r w:rsidR="00681B9D" w:rsidRPr="007F13C5">
        <w:rPr>
          <w:rFonts w:ascii="Book Antiqua" w:eastAsia="Times New Roman" w:hAnsi="Book Antiqua"/>
          <w:color w:val="000000"/>
          <w:lang w:val="es-PR"/>
        </w:rPr>
        <w:t xml:space="preserve">de </w:t>
      </w:r>
      <w:r w:rsidR="00242A99" w:rsidRPr="007F13C5">
        <w:rPr>
          <w:rFonts w:ascii="Book Antiqua" w:eastAsia="Times New Roman" w:hAnsi="Book Antiqua"/>
          <w:color w:val="000000"/>
          <w:lang w:val="es-PR"/>
        </w:rPr>
        <w:t>esta medida.</w:t>
      </w:r>
    </w:p>
    <w:p w14:paraId="0863E2A3" w14:textId="1C17C648" w:rsidR="00242A99" w:rsidRDefault="00242A99" w:rsidP="007F13C5">
      <w:pPr>
        <w:spacing w:after="0" w:line="240" w:lineRule="auto"/>
        <w:jc w:val="both"/>
        <w:rPr>
          <w:rFonts w:ascii="Book Antiqua" w:eastAsia="Times New Roman" w:hAnsi="Book Antiqua"/>
          <w:color w:val="000000"/>
          <w:lang w:val="es-PR"/>
        </w:rPr>
      </w:pPr>
      <w:r w:rsidRPr="007F13C5">
        <w:rPr>
          <w:rFonts w:ascii="Book Antiqua" w:eastAsia="Times New Roman" w:hAnsi="Book Antiqua"/>
          <w:color w:val="000000"/>
          <w:lang w:val="es-PR"/>
        </w:rPr>
        <w:tab/>
      </w:r>
      <w:r w:rsidR="00430289" w:rsidRPr="007F13C5">
        <w:rPr>
          <w:rFonts w:ascii="Book Antiqua" w:eastAsia="Times New Roman" w:hAnsi="Book Antiqua"/>
          <w:color w:val="000000"/>
          <w:lang w:val="es-PR"/>
        </w:rPr>
        <w:t xml:space="preserve">Aún cuando creen que esta medida es loable </w:t>
      </w:r>
      <w:r w:rsidR="000F3322" w:rsidRPr="007F13C5">
        <w:rPr>
          <w:rFonts w:ascii="Book Antiqua" w:eastAsia="Times New Roman" w:hAnsi="Book Antiqua"/>
          <w:color w:val="000000"/>
          <w:lang w:val="es-PR"/>
        </w:rPr>
        <w:t xml:space="preserve">y ayuda a promover un sector que se debe de exponer al mercado exterior, </w:t>
      </w:r>
      <w:r w:rsidR="003D47F8" w:rsidRPr="007F13C5">
        <w:rPr>
          <w:rFonts w:ascii="Book Antiqua" w:eastAsia="Times New Roman" w:hAnsi="Book Antiqua"/>
          <w:color w:val="000000"/>
          <w:lang w:val="es-PR"/>
        </w:rPr>
        <w:t xml:space="preserve">el DMO entendió menester </w:t>
      </w:r>
      <w:r w:rsidR="007F13C5" w:rsidRPr="007F13C5">
        <w:rPr>
          <w:rFonts w:ascii="Book Antiqua" w:eastAsia="Times New Roman" w:hAnsi="Book Antiqua"/>
          <w:color w:val="000000"/>
          <w:lang w:val="es-PR"/>
        </w:rPr>
        <w:t>mencionar</w:t>
      </w:r>
      <w:r w:rsidR="003D47F8" w:rsidRPr="007F13C5">
        <w:rPr>
          <w:rFonts w:ascii="Book Antiqua" w:eastAsia="Times New Roman" w:hAnsi="Book Antiqua"/>
          <w:color w:val="000000"/>
          <w:lang w:val="es-PR"/>
        </w:rPr>
        <w:t xml:space="preserve"> lo siguiente</w:t>
      </w:r>
      <w:r w:rsidR="00EB73E6" w:rsidRPr="007F13C5">
        <w:rPr>
          <w:rFonts w:ascii="Book Antiqua" w:eastAsia="Times New Roman" w:hAnsi="Book Antiqua"/>
          <w:color w:val="000000"/>
          <w:lang w:val="es-PR"/>
        </w:rPr>
        <w:t>:</w:t>
      </w:r>
    </w:p>
    <w:p w14:paraId="14E8DAEC" w14:textId="77777777" w:rsidR="007F13C5" w:rsidRPr="007F13C5" w:rsidRDefault="007F13C5" w:rsidP="007F13C5">
      <w:pPr>
        <w:spacing w:after="0" w:line="240" w:lineRule="auto"/>
        <w:jc w:val="both"/>
        <w:rPr>
          <w:rFonts w:ascii="Book Antiqua" w:eastAsia="Times New Roman" w:hAnsi="Book Antiqua"/>
          <w:color w:val="000000"/>
          <w:lang w:val="es-PR"/>
        </w:rPr>
      </w:pPr>
    </w:p>
    <w:p w14:paraId="40F7A1F9" w14:textId="0CC10556" w:rsidR="00EB73E6" w:rsidRPr="007F13C5" w:rsidRDefault="003D47F8" w:rsidP="007F13C5">
      <w:pPr>
        <w:pStyle w:val="ListParagraph"/>
        <w:numPr>
          <w:ilvl w:val="0"/>
          <w:numId w:val="2"/>
        </w:numPr>
        <w:spacing w:after="0" w:line="240" w:lineRule="auto"/>
        <w:jc w:val="both"/>
        <w:rPr>
          <w:rFonts w:ascii="Book Antiqua" w:eastAsia="Times New Roman" w:hAnsi="Book Antiqua"/>
          <w:color w:val="000000"/>
          <w:lang w:val="es-PR"/>
        </w:rPr>
      </w:pPr>
      <w:r w:rsidRPr="007F13C5">
        <w:rPr>
          <w:rFonts w:ascii="Book Antiqua" w:eastAsia="Times New Roman" w:hAnsi="Book Antiqua"/>
          <w:color w:val="000000"/>
          <w:lang w:val="es-PR"/>
        </w:rPr>
        <w:t>El DMO</w:t>
      </w:r>
      <w:r w:rsidR="00EB73E6" w:rsidRPr="007F13C5">
        <w:rPr>
          <w:rFonts w:ascii="Book Antiqua" w:eastAsia="Times New Roman" w:hAnsi="Book Antiqua"/>
          <w:color w:val="000000"/>
          <w:lang w:val="es-PR"/>
        </w:rPr>
        <w:t xml:space="preserve"> no tiene </w:t>
      </w:r>
      <w:r w:rsidR="00B86197" w:rsidRPr="007F13C5">
        <w:rPr>
          <w:rFonts w:ascii="Book Antiqua" w:eastAsia="Times New Roman" w:hAnsi="Book Antiqua"/>
          <w:color w:val="000000"/>
          <w:lang w:val="es-PR"/>
        </w:rPr>
        <w:t>los fondos necesarios para esta promoción</w:t>
      </w:r>
      <w:r w:rsidR="00745F41" w:rsidRPr="007F13C5">
        <w:rPr>
          <w:rFonts w:ascii="Book Antiqua" w:eastAsia="Times New Roman" w:hAnsi="Book Antiqua"/>
          <w:color w:val="000000"/>
          <w:lang w:val="es-PR"/>
        </w:rPr>
        <w:t xml:space="preserve"> educativa de la Isla</w:t>
      </w:r>
      <w:r w:rsidR="00AF71DE" w:rsidRPr="007F13C5">
        <w:rPr>
          <w:rFonts w:ascii="Book Antiqua" w:eastAsia="Times New Roman" w:hAnsi="Book Antiqua"/>
          <w:color w:val="000000"/>
          <w:lang w:val="es-PR"/>
        </w:rPr>
        <w:t xml:space="preserve">. Ellos estiman que se necesita una aportación millonaria para </w:t>
      </w:r>
      <w:r w:rsidR="00866AEC" w:rsidRPr="007F13C5">
        <w:rPr>
          <w:rFonts w:ascii="Book Antiqua" w:eastAsia="Times New Roman" w:hAnsi="Book Antiqua"/>
          <w:color w:val="000000"/>
          <w:lang w:val="es-PR"/>
        </w:rPr>
        <w:t xml:space="preserve">promover y tener el efecto deseado en el sector académico. </w:t>
      </w:r>
      <w:r w:rsidR="00FC27C4" w:rsidRPr="007F13C5">
        <w:rPr>
          <w:rFonts w:ascii="Book Antiqua" w:eastAsia="Times New Roman" w:hAnsi="Book Antiqua"/>
          <w:color w:val="000000"/>
          <w:lang w:val="es-PR"/>
        </w:rPr>
        <w:t xml:space="preserve">Sin esos fondos, se verían obligados a invertir una fracción de </w:t>
      </w:r>
      <w:r w:rsidR="00F20357" w:rsidRPr="007F13C5">
        <w:rPr>
          <w:rFonts w:ascii="Book Antiqua" w:eastAsia="Times New Roman" w:hAnsi="Book Antiqua"/>
          <w:color w:val="000000"/>
          <w:lang w:val="es-PR"/>
        </w:rPr>
        <w:t>la cifra necesaria</w:t>
      </w:r>
      <w:r w:rsidR="00745F41" w:rsidRPr="007F13C5">
        <w:rPr>
          <w:rFonts w:ascii="Book Antiqua" w:eastAsia="Times New Roman" w:hAnsi="Book Antiqua"/>
          <w:color w:val="000000"/>
          <w:lang w:val="es-PR"/>
        </w:rPr>
        <w:t>,</w:t>
      </w:r>
      <w:r w:rsidR="00CA686E" w:rsidRPr="007F13C5">
        <w:rPr>
          <w:rFonts w:ascii="Book Antiqua" w:eastAsia="Times New Roman" w:hAnsi="Book Antiqua"/>
          <w:color w:val="000000"/>
          <w:lang w:val="es-PR"/>
        </w:rPr>
        <w:t xml:space="preserve"> por lo cual su promoción no será muy efectiva y no tendrá el resultado esperado.</w:t>
      </w:r>
      <w:r w:rsidR="00516164" w:rsidRPr="007F13C5">
        <w:rPr>
          <w:rFonts w:ascii="Book Antiqua" w:eastAsia="Times New Roman" w:hAnsi="Book Antiqua"/>
          <w:color w:val="000000"/>
          <w:lang w:val="es-PR"/>
        </w:rPr>
        <w:t xml:space="preserve"> Además, </w:t>
      </w:r>
      <w:r w:rsidR="00DE19EA" w:rsidRPr="007F13C5">
        <w:rPr>
          <w:rFonts w:ascii="Book Antiqua" w:eastAsia="Times New Roman" w:hAnsi="Book Antiqua"/>
          <w:color w:val="000000"/>
          <w:lang w:val="es-PR"/>
        </w:rPr>
        <w:t>privarían</w:t>
      </w:r>
      <w:r w:rsidR="00516164" w:rsidRPr="007F13C5">
        <w:rPr>
          <w:rFonts w:ascii="Book Antiqua" w:eastAsia="Times New Roman" w:hAnsi="Book Antiqua"/>
          <w:color w:val="000000"/>
          <w:lang w:val="es-PR"/>
        </w:rPr>
        <w:t xml:space="preserve"> a </w:t>
      </w:r>
      <w:r w:rsidR="001E7BBF" w:rsidRPr="007F13C5">
        <w:rPr>
          <w:rFonts w:ascii="Book Antiqua" w:eastAsia="Times New Roman" w:hAnsi="Book Antiqua"/>
          <w:color w:val="000000"/>
          <w:lang w:val="es-PR"/>
        </w:rPr>
        <w:t>otras industrias de ser promocionadas que pueden generar más empleos.</w:t>
      </w:r>
    </w:p>
    <w:p w14:paraId="7939E43D" w14:textId="73242B4B" w:rsidR="001E7BBF" w:rsidRPr="007F13C5" w:rsidRDefault="003D47F8" w:rsidP="007F13C5">
      <w:pPr>
        <w:pStyle w:val="ListParagraph"/>
        <w:numPr>
          <w:ilvl w:val="0"/>
          <w:numId w:val="2"/>
        </w:numPr>
        <w:spacing w:after="0" w:line="240" w:lineRule="auto"/>
        <w:jc w:val="both"/>
        <w:rPr>
          <w:rFonts w:ascii="Book Antiqua" w:eastAsia="Times New Roman" w:hAnsi="Book Antiqua"/>
          <w:color w:val="000000"/>
          <w:lang w:val="es-PR"/>
        </w:rPr>
      </w:pPr>
      <w:r w:rsidRPr="007F13C5">
        <w:rPr>
          <w:rFonts w:ascii="Book Antiqua" w:eastAsia="Times New Roman" w:hAnsi="Book Antiqua"/>
          <w:color w:val="000000"/>
          <w:lang w:val="es-PR"/>
        </w:rPr>
        <w:t>El DMO también</w:t>
      </w:r>
      <w:r w:rsidR="00D3333E" w:rsidRPr="007F13C5">
        <w:rPr>
          <w:rFonts w:ascii="Book Antiqua" w:eastAsia="Times New Roman" w:hAnsi="Book Antiqua"/>
          <w:color w:val="000000"/>
          <w:lang w:val="es-PR"/>
        </w:rPr>
        <w:t xml:space="preserve"> menciona que se puede fortale</w:t>
      </w:r>
      <w:r w:rsidRPr="007F13C5">
        <w:rPr>
          <w:rFonts w:ascii="Book Antiqua" w:eastAsia="Times New Roman" w:hAnsi="Book Antiqua"/>
          <w:color w:val="000000"/>
          <w:lang w:val="es-PR"/>
        </w:rPr>
        <w:t>c</w:t>
      </w:r>
      <w:r w:rsidR="00D3333E" w:rsidRPr="007F13C5">
        <w:rPr>
          <w:rFonts w:ascii="Book Antiqua" w:eastAsia="Times New Roman" w:hAnsi="Book Antiqua"/>
          <w:color w:val="000000"/>
          <w:lang w:val="es-PR"/>
        </w:rPr>
        <w:t>er el programa de</w:t>
      </w:r>
      <w:r w:rsidR="00E91365" w:rsidRPr="007F13C5">
        <w:rPr>
          <w:rFonts w:ascii="Book Antiqua" w:eastAsia="Times New Roman" w:hAnsi="Book Antiqua"/>
          <w:color w:val="000000"/>
          <w:lang w:val="es-PR"/>
        </w:rPr>
        <w:t>l Departamento de Estado para la promoción</w:t>
      </w:r>
      <w:r w:rsidR="00D3333E" w:rsidRPr="007F13C5">
        <w:rPr>
          <w:rFonts w:ascii="Book Antiqua" w:eastAsia="Times New Roman" w:hAnsi="Book Antiqua"/>
          <w:color w:val="000000"/>
          <w:lang w:val="es-PR"/>
        </w:rPr>
        <w:t xml:space="preserve"> de educación superior</w:t>
      </w:r>
      <w:r w:rsidRPr="007F13C5">
        <w:rPr>
          <w:rFonts w:ascii="Book Antiqua" w:eastAsia="Times New Roman" w:hAnsi="Book Antiqua"/>
          <w:color w:val="000000"/>
          <w:lang w:val="es-PR"/>
        </w:rPr>
        <w:t>, d</w:t>
      </w:r>
      <w:r w:rsidR="00E91365" w:rsidRPr="007F13C5">
        <w:rPr>
          <w:rFonts w:ascii="Book Antiqua" w:eastAsia="Times New Roman" w:hAnsi="Book Antiqua"/>
          <w:color w:val="000000"/>
          <w:lang w:val="es-PR"/>
        </w:rPr>
        <w:t xml:space="preserve">ebido a que </w:t>
      </w:r>
      <w:r w:rsidRPr="007F13C5">
        <w:rPr>
          <w:rFonts w:ascii="Book Antiqua" w:eastAsia="Times New Roman" w:hAnsi="Book Antiqua"/>
          <w:color w:val="000000"/>
          <w:lang w:val="es-PR"/>
        </w:rPr>
        <w:t>dicha</w:t>
      </w:r>
      <w:r w:rsidR="00E91365" w:rsidRPr="007F13C5">
        <w:rPr>
          <w:rFonts w:ascii="Book Antiqua" w:eastAsia="Times New Roman" w:hAnsi="Book Antiqua"/>
          <w:color w:val="000000"/>
          <w:lang w:val="es-PR"/>
        </w:rPr>
        <w:t xml:space="preserve"> agencia </w:t>
      </w:r>
      <w:r w:rsidR="00BD1713" w:rsidRPr="007F13C5">
        <w:rPr>
          <w:rFonts w:ascii="Book Antiqua" w:eastAsia="Times New Roman" w:hAnsi="Book Antiqua"/>
          <w:color w:val="000000"/>
          <w:lang w:val="es-PR"/>
        </w:rPr>
        <w:t>maneja las visas de muchos estudiantes del exterior</w:t>
      </w:r>
      <w:r w:rsidRPr="007F13C5">
        <w:rPr>
          <w:rFonts w:ascii="Book Antiqua" w:eastAsia="Times New Roman" w:hAnsi="Book Antiqua"/>
          <w:color w:val="000000"/>
          <w:lang w:val="es-PR"/>
        </w:rPr>
        <w:t>. E</w:t>
      </w:r>
      <w:r w:rsidR="00BD1713" w:rsidRPr="007F13C5">
        <w:rPr>
          <w:rFonts w:ascii="Book Antiqua" w:eastAsia="Times New Roman" w:hAnsi="Book Antiqua"/>
          <w:color w:val="000000"/>
          <w:lang w:val="es-PR"/>
        </w:rPr>
        <w:t xml:space="preserve">l </w:t>
      </w:r>
      <w:r w:rsidR="00F40419" w:rsidRPr="007F13C5">
        <w:rPr>
          <w:rFonts w:ascii="Book Antiqua" w:eastAsia="Times New Roman" w:hAnsi="Book Antiqua"/>
          <w:color w:val="000000"/>
          <w:lang w:val="es-PR"/>
        </w:rPr>
        <w:t xml:space="preserve">programa del </w:t>
      </w:r>
      <w:r w:rsidR="00BD1713" w:rsidRPr="007F13C5">
        <w:rPr>
          <w:rFonts w:ascii="Book Antiqua" w:eastAsia="Times New Roman" w:hAnsi="Book Antiqua"/>
          <w:color w:val="000000"/>
          <w:lang w:val="es-PR"/>
        </w:rPr>
        <w:t xml:space="preserve">Departamento de Estado puede </w:t>
      </w:r>
      <w:r w:rsidR="00F40419" w:rsidRPr="007F13C5">
        <w:rPr>
          <w:rFonts w:ascii="Book Antiqua" w:eastAsia="Times New Roman" w:hAnsi="Book Antiqua"/>
          <w:color w:val="000000"/>
          <w:lang w:val="es-PR"/>
        </w:rPr>
        <w:t>ser una alternativa al</w:t>
      </w:r>
      <w:r w:rsidR="008F7C15" w:rsidRPr="007F13C5">
        <w:rPr>
          <w:rFonts w:ascii="Book Antiqua" w:eastAsia="Times New Roman" w:hAnsi="Book Antiqua"/>
          <w:color w:val="000000"/>
          <w:lang w:val="es-PR"/>
        </w:rPr>
        <w:t xml:space="preserve"> que se puede unir </w:t>
      </w:r>
      <w:r w:rsidRPr="007F13C5">
        <w:rPr>
          <w:rFonts w:ascii="Book Antiqua" w:eastAsia="Times New Roman" w:hAnsi="Book Antiqua"/>
          <w:color w:val="000000"/>
          <w:lang w:val="es-PR"/>
        </w:rPr>
        <w:t>el DMO</w:t>
      </w:r>
      <w:r w:rsidR="00236927" w:rsidRPr="007F13C5">
        <w:rPr>
          <w:rFonts w:ascii="Book Antiqua" w:eastAsia="Times New Roman" w:hAnsi="Book Antiqua"/>
          <w:color w:val="000000"/>
          <w:lang w:val="es-PR"/>
        </w:rPr>
        <w:t xml:space="preserve">, sin menoscabar el hecho de que </w:t>
      </w:r>
      <w:r w:rsidR="00404421" w:rsidRPr="007F13C5">
        <w:rPr>
          <w:rFonts w:ascii="Book Antiqua" w:eastAsia="Times New Roman" w:hAnsi="Book Antiqua"/>
          <w:color w:val="000000"/>
          <w:lang w:val="es-PR"/>
        </w:rPr>
        <w:t>el Departamento de Estado manten</w:t>
      </w:r>
      <w:r w:rsidR="00236927" w:rsidRPr="007F13C5">
        <w:rPr>
          <w:rFonts w:ascii="Book Antiqua" w:eastAsia="Times New Roman" w:hAnsi="Book Antiqua"/>
          <w:color w:val="000000"/>
          <w:lang w:val="es-PR"/>
        </w:rPr>
        <w:t>ga</w:t>
      </w:r>
      <w:r w:rsidR="00404421" w:rsidRPr="007F13C5">
        <w:rPr>
          <w:rFonts w:ascii="Book Antiqua" w:eastAsia="Times New Roman" w:hAnsi="Book Antiqua"/>
          <w:color w:val="000000"/>
          <w:lang w:val="es-PR"/>
        </w:rPr>
        <w:t xml:space="preserve"> su liderazgo en este programa de promoción. </w:t>
      </w:r>
    </w:p>
    <w:p w14:paraId="0DCA61CD" w14:textId="478BEEE2" w:rsidR="00404421" w:rsidRDefault="003043DF" w:rsidP="007F13C5">
      <w:pPr>
        <w:pStyle w:val="ListParagraph"/>
        <w:numPr>
          <w:ilvl w:val="0"/>
          <w:numId w:val="2"/>
        </w:numPr>
        <w:spacing w:after="0" w:line="240" w:lineRule="auto"/>
        <w:jc w:val="both"/>
        <w:rPr>
          <w:rFonts w:ascii="Book Antiqua" w:eastAsia="Times New Roman" w:hAnsi="Book Antiqua"/>
          <w:color w:val="000000"/>
          <w:lang w:val="es-PR"/>
        </w:rPr>
      </w:pPr>
      <w:r w:rsidRPr="007F13C5">
        <w:rPr>
          <w:rFonts w:ascii="Book Antiqua" w:eastAsia="Times New Roman" w:hAnsi="Book Antiqua"/>
          <w:color w:val="000000"/>
          <w:lang w:val="es-PR"/>
        </w:rPr>
        <w:t xml:space="preserve">Un estudio de las condiciones de las instituciones de </w:t>
      </w:r>
      <w:r w:rsidR="004251EA" w:rsidRPr="007F13C5">
        <w:rPr>
          <w:rFonts w:ascii="Book Antiqua" w:eastAsia="Times New Roman" w:hAnsi="Book Antiqua"/>
          <w:color w:val="000000"/>
          <w:lang w:val="es-PR"/>
        </w:rPr>
        <w:t>educación superior para albergar, sustentar</w:t>
      </w:r>
      <w:r w:rsidR="004642B1" w:rsidRPr="007F13C5">
        <w:rPr>
          <w:rFonts w:ascii="Book Antiqua" w:eastAsia="Times New Roman" w:hAnsi="Book Antiqua"/>
          <w:color w:val="000000"/>
          <w:lang w:val="es-PR"/>
        </w:rPr>
        <w:t xml:space="preserve">, proteger y ofrecer una </w:t>
      </w:r>
      <w:r w:rsidR="00236927" w:rsidRPr="007F13C5">
        <w:rPr>
          <w:rFonts w:ascii="Book Antiqua" w:eastAsia="Times New Roman" w:hAnsi="Book Antiqua"/>
          <w:color w:val="000000"/>
          <w:lang w:val="es-PR"/>
        </w:rPr>
        <w:t>experiencia</w:t>
      </w:r>
      <w:r w:rsidR="004642B1" w:rsidRPr="007F13C5">
        <w:rPr>
          <w:rFonts w:ascii="Book Antiqua" w:eastAsia="Times New Roman" w:hAnsi="Book Antiqua"/>
          <w:color w:val="000000"/>
          <w:lang w:val="es-PR"/>
        </w:rPr>
        <w:t xml:space="preserve"> académica positiva a los </w:t>
      </w:r>
      <w:r w:rsidR="004642B1" w:rsidRPr="007F13C5">
        <w:rPr>
          <w:rFonts w:ascii="Book Antiqua" w:eastAsia="Times New Roman" w:hAnsi="Book Antiqua"/>
          <w:color w:val="000000"/>
          <w:lang w:val="es-PR"/>
        </w:rPr>
        <w:lastRenderedPageBreak/>
        <w:t>estudiantes extranjero</w:t>
      </w:r>
      <w:r w:rsidR="00886FAE" w:rsidRPr="007F13C5">
        <w:rPr>
          <w:rFonts w:ascii="Book Antiqua" w:eastAsia="Times New Roman" w:hAnsi="Book Antiqua"/>
          <w:color w:val="000000"/>
          <w:lang w:val="es-PR"/>
        </w:rPr>
        <w:t>s</w:t>
      </w:r>
      <w:r w:rsidR="00624ECA" w:rsidRPr="007F13C5">
        <w:rPr>
          <w:rFonts w:ascii="Book Antiqua" w:eastAsia="Times New Roman" w:hAnsi="Book Antiqua"/>
          <w:color w:val="000000"/>
          <w:lang w:val="es-PR"/>
        </w:rPr>
        <w:t xml:space="preserve"> </w:t>
      </w:r>
      <w:r w:rsidR="001F68C1" w:rsidRPr="007F13C5">
        <w:rPr>
          <w:rFonts w:ascii="Book Antiqua" w:eastAsia="Times New Roman" w:hAnsi="Book Antiqua"/>
          <w:color w:val="000000"/>
          <w:lang w:val="es-PR"/>
        </w:rPr>
        <w:t>es</w:t>
      </w:r>
      <w:r w:rsidR="00236927" w:rsidRPr="007F13C5">
        <w:rPr>
          <w:rFonts w:ascii="Book Antiqua" w:eastAsia="Times New Roman" w:hAnsi="Book Antiqua"/>
          <w:color w:val="000000"/>
          <w:lang w:val="es-PR"/>
        </w:rPr>
        <w:t xml:space="preserve"> algo</w:t>
      </w:r>
      <w:r w:rsidR="001F68C1" w:rsidRPr="007F13C5">
        <w:rPr>
          <w:rFonts w:ascii="Book Antiqua" w:eastAsia="Times New Roman" w:hAnsi="Book Antiqua"/>
          <w:color w:val="000000"/>
          <w:lang w:val="es-PR"/>
        </w:rPr>
        <w:t xml:space="preserve"> altamente recomendado por </w:t>
      </w:r>
      <w:r w:rsidR="00236927" w:rsidRPr="007F13C5">
        <w:rPr>
          <w:rFonts w:ascii="Book Antiqua" w:eastAsia="Times New Roman" w:hAnsi="Book Antiqua"/>
          <w:color w:val="000000"/>
          <w:lang w:val="es-PR"/>
        </w:rPr>
        <w:t>el DMO</w:t>
      </w:r>
      <w:r w:rsidR="00624ECA" w:rsidRPr="007F13C5">
        <w:rPr>
          <w:rFonts w:ascii="Book Antiqua" w:eastAsia="Times New Roman" w:hAnsi="Book Antiqua"/>
          <w:color w:val="000000"/>
          <w:lang w:val="es-PR"/>
        </w:rPr>
        <w:t xml:space="preserve">. </w:t>
      </w:r>
      <w:r w:rsidR="00236927" w:rsidRPr="007F13C5">
        <w:rPr>
          <w:rFonts w:ascii="Book Antiqua" w:eastAsia="Times New Roman" w:hAnsi="Book Antiqua"/>
          <w:color w:val="000000"/>
          <w:lang w:val="es-PR"/>
        </w:rPr>
        <w:t>Sólo así</w:t>
      </w:r>
      <w:r w:rsidR="00DF187C" w:rsidRPr="007F13C5">
        <w:rPr>
          <w:rFonts w:ascii="Book Antiqua" w:eastAsia="Times New Roman" w:hAnsi="Book Antiqua"/>
          <w:color w:val="000000"/>
          <w:lang w:val="es-PR"/>
        </w:rPr>
        <w:t xml:space="preserve"> se puede</w:t>
      </w:r>
      <w:r w:rsidR="00236927" w:rsidRPr="007F13C5">
        <w:rPr>
          <w:rFonts w:ascii="Book Antiqua" w:eastAsia="Times New Roman" w:hAnsi="Book Antiqua"/>
          <w:color w:val="000000"/>
          <w:lang w:val="es-PR"/>
        </w:rPr>
        <w:t>n identificar</w:t>
      </w:r>
      <w:r w:rsidR="00DF187C" w:rsidRPr="007F13C5">
        <w:rPr>
          <w:rFonts w:ascii="Book Antiqua" w:eastAsia="Times New Roman" w:hAnsi="Book Antiqua"/>
          <w:color w:val="000000"/>
          <w:lang w:val="es-PR"/>
        </w:rPr>
        <w:t xml:space="preserve"> las fortalezas y/o </w:t>
      </w:r>
      <w:r w:rsidR="00236927" w:rsidRPr="007F13C5">
        <w:rPr>
          <w:rFonts w:ascii="Book Antiqua" w:eastAsia="Times New Roman" w:hAnsi="Book Antiqua"/>
          <w:color w:val="000000"/>
          <w:lang w:val="es-PR"/>
        </w:rPr>
        <w:t>debilidades</w:t>
      </w:r>
      <w:r w:rsidR="00DF187C" w:rsidRPr="007F13C5">
        <w:rPr>
          <w:rFonts w:ascii="Book Antiqua" w:eastAsia="Times New Roman" w:hAnsi="Book Antiqua"/>
          <w:color w:val="000000"/>
          <w:lang w:val="es-PR"/>
        </w:rPr>
        <w:t xml:space="preserve"> que se deben de atender antes de promover a Puerto Rico como un destino académico. De tal manera, se puede promover </w:t>
      </w:r>
      <w:r w:rsidR="00236927" w:rsidRPr="007F13C5">
        <w:rPr>
          <w:rFonts w:ascii="Book Antiqua" w:eastAsia="Times New Roman" w:hAnsi="Book Antiqua"/>
          <w:color w:val="000000"/>
          <w:lang w:val="es-PR"/>
        </w:rPr>
        <w:t xml:space="preserve">el sistema </w:t>
      </w:r>
      <w:r w:rsidR="00DF187C" w:rsidRPr="007F13C5">
        <w:rPr>
          <w:rFonts w:ascii="Book Antiqua" w:eastAsia="Times New Roman" w:hAnsi="Book Antiqua"/>
          <w:color w:val="000000"/>
          <w:lang w:val="es-PR"/>
        </w:rPr>
        <w:t xml:space="preserve">con seguridad de </w:t>
      </w:r>
      <w:r w:rsidR="007F13C5" w:rsidRPr="007F13C5">
        <w:rPr>
          <w:rFonts w:ascii="Book Antiqua" w:eastAsia="Times New Roman" w:hAnsi="Book Antiqua"/>
          <w:color w:val="000000"/>
          <w:lang w:val="es-PR"/>
        </w:rPr>
        <w:t>éxito y</w:t>
      </w:r>
      <w:r w:rsidR="00DF187C" w:rsidRPr="007F13C5">
        <w:rPr>
          <w:rFonts w:ascii="Book Antiqua" w:eastAsia="Times New Roman" w:hAnsi="Book Antiqua"/>
          <w:color w:val="000000"/>
          <w:lang w:val="es-PR"/>
        </w:rPr>
        <w:t xml:space="preserve"> </w:t>
      </w:r>
      <w:r w:rsidR="00272780" w:rsidRPr="007F13C5">
        <w:rPr>
          <w:rFonts w:ascii="Book Antiqua" w:eastAsia="Times New Roman" w:hAnsi="Book Antiqua"/>
          <w:color w:val="000000"/>
          <w:lang w:val="es-PR"/>
        </w:rPr>
        <w:t xml:space="preserve">sin preocupación de </w:t>
      </w:r>
      <w:r w:rsidR="00BB5FC3" w:rsidRPr="007F13C5">
        <w:rPr>
          <w:rFonts w:ascii="Book Antiqua" w:eastAsia="Times New Roman" w:hAnsi="Book Antiqua"/>
          <w:color w:val="000000"/>
          <w:lang w:val="es-PR"/>
        </w:rPr>
        <w:t>experiencias que desacrediten nuestr</w:t>
      </w:r>
      <w:r w:rsidR="00AB3FAA" w:rsidRPr="007F13C5">
        <w:rPr>
          <w:rFonts w:ascii="Book Antiqua" w:eastAsia="Times New Roman" w:hAnsi="Book Antiqua"/>
          <w:color w:val="000000"/>
          <w:lang w:val="es-PR"/>
        </w:rPr>
        <w:t xml:space="preserve">o ofrecimiento académico. </w:t>
      </w:r>
    </w:p>
    <w:p w14:paraId="77492F55" w14:textId="77777777" w:rsidR="007F13C5" w:rsidRPr="007F13C5" w:rsidRDefault="007F13C5" w:rsidP="007F13C5">
      <w:pPr>
        <w:pStyle w:val="ListParagraph"/>
        <w:spacing w:after="0" w:line="240" w:lineRule="auto"/>
        <w:jc w:val="both"/>
        <w:rPr>
          <w:rFonts w:ascii="Book Antiqua" w:eastAsia="Times New Roman" w:hAnsi="Book Antiqua"/>
          <w:color w:val="000000"/>
          <w:lang w:val="es-PR"/>
        </w:rPr>
      </w:pPr>
    </w:p>
    <w:p w14:paraId="726B1526" w14:textId="59E9E19C" w:rsidR="00AB3FAA" w:rsidRDefault="00236927" w:rsidP="007F13C5">
      <w:pPr>
        <w:spacing w:after="0" w:line="240" w:lineRule="auto"/>
        <w:ind w:firstLine="360"/>
        <w:jc w:val="both"/>
        <w:rPr>
          <w:rFonts w:ascii="Book Antiqua" w:eastAsia="Times New Roman" w:hAnsi="Book Antiqua"/>
          <w:color w:val="000000"/>
          <w:lang w:val="es-PR"/>
        </w:rPr>
      </w:pPr>
      <w:r w:rsidRPr="007F13C5">
        <w:rPr>
          <w:rFonts w:ascii="Book Antiqua" w:eastAsia="Times New Roman" w:hAnsi="Book Antiqua"/>
          <w:color w:val="000000"/>
          <w:lang w:val="es-PR"/>
        </w:rPr>
        <w:t>El DMO concluye indicando que</w:t>
      </w:r>
      <w:r w:rsidR="00296142" w:rsidRPr="007F13C5">
        <w:rPr>
          <w:rFonts w:ascii="Book Antiqua" w:eastAsia="Times New Roman" w:hAnsi="Book Antiqua"/>
          <w:color w:val="000000"/>
          <w:lang w:val="es-PR"/>
        </w:rPr>
        <w:t xml:space="preserve"> apoya esta medida, sujeto a que se </w:t>
      </w:r>
      <w:r w:rsidRPr="007F13C5">
        <w:rPr>
          <w:rFonts w:ascii="Book Antiqua" w:eastAsia="Times New Roman" w:hAnsi="Book Antiqua"/>
          <w:color w:val="000000"/>
          <w:lang w:val="es-PR"/>
        </w:rPr>
        <w:t>pondere</w:t>
      </w:r>
      <w:r w:rsidR="00886FAE" w:rsidRPr="007F13C5">
        <w:rPr>
          <w:rFonts w:ascii="Book Antiqua" w:eastAsia="Times New Roman" w:hAnsi="Book Antiqua"/>
          <w:color w:val="000000"/>
          <w:lang w:val="es-PR"/>
        </w:rPr>
        <w:t>n</w:t>
      </w:r>
      <w:r w:rsidR="00296142" w:rsidRPr="007F13C5">
        <w:rPr>
          <w:rFonts w:ascii="Book Antiqua" w:eastAsia="Times New Roman" w:hAnsi="Book Antiqua"/>
          <w:color w:val="000000"/>
          <w:lang w:val="es-PR"/>
        </w:rPr>
        <w:t xml:space="preserve"> estas preocupaciones</w:t>
      </w:r>
      <w:r w:rsidRPr="007F13C5">
        <w:rPr>
          <w:rFonts w:ascii="Book Antiqua" w:eastAsia="Times New Roman" w:hAnsi="Book Antiqua"/>
          <w:color w:val="000000"/>
          <w:lang w:val="es-PR"/>
        </w:rPr>
        <w:t>, ya que ellos</w:t>
      </w:r>
      <w:r w:rsidR="002B36A2" w:rsidRPr="007F13C5">
        <w:rPr>
          <w:rFonts w:ascii="Book Antiqua" w:eastAsia="Times New Roman" w:hAnsi="Book Antiqua"/>
          <w:color w:val="000000"/>
          <w:lang w:val="es-PR"/>
        </w:rPr>
        <w:t xml:space="preserve"> apoya</w:t>
      </w:r>
      <w:r w:rsidRPr="007F13C5">
        <w:rPr>
          <w:rFonts w:ascii="Book Antiqua" w:eastAsia="Times New Roman" w:hAnsi="Book Antiqua"/>
          <w:color w:val="000000"/>
          <w:lang w:val="es-PR"/>
        </w:rPr>
        <w:t>n</w:t>
      </w:r>
      <w:r w:rsidR="002B36A2" w:rsidRPr="007F13C5">
        <w:rPr>
          <w:rFonts w:ascii="Book Antiqua" w:eastAsia="Times New Roman" w:hAnsi="Book Antiqua"/>
          <w:color w:val="000000"/>
          <w:lang w:val="es-PR"/>
        </w:rPr>
        <w:t xml:space="preserve"> y cree</w:t>
      </w:r>
      <w:r w:rsidRPr="007F13C5">
        <w:rPr>
          <w:rFonts w:ascii="Book Antiqua" w:eastAsia="Times New Roman" w:hAnsi="Book Antiqua"/>
          <w:color w:val="000000"/>
          <w:lang w:val="es-PR"/>
        </w:rPr>
        <w:t>n</w:t>
      </w:r>
      <w:r w:rsidR="002B36A2" w:rsidRPr="007F13C5">
        <w:rPr>
          <w:rFonts w:ascii="Book Antiqua" w:eastAsia="Times New Roman" w:hAnsi="Book Antiqua"/>
          <w:color w:val="000000"/>
          <w:lang w:val="es-PR"/>
        </w:rPr>
        <w:t xml:space="preserve"> que Puerto Rico tiene mucho por ofrecer</w:t>
      </w:r>
      <w:r w:rsidR="00290A8E" w:rsidRPr="007F13C5">
        <w:rPr>
          <w:rFonts w:ascii="Book Antiqua" w:eastAsia="Times New Roman" w:hAnsi="Book Antiqua"/>
          <w:color w:val="000000"/>
          <w:lang w:val="es-PR"/>
        </w:rPr>
        <w:t xml:space="preserve"> </w:t>
      </w:r>
      <w:r w:rsidRPr="007F13C5">
        <w:rPr>
          <w:rFonts w:ascii="Book Antiqua" w:eastAsia="Times New Roman" w:hAnsi="Book Antiqua"/>
          <w:color w:val="000000"/>
          <w:lang w:val="es-PR"/>
        </w:rPr>
        <w:t>académicamente</w:t>
      </w:r>
      <w:r w:rsidR="00290A8E" w:rsidRPr="007F13C5">
        <w:rPr>
          <w:rFonts w:ascii="Book Antiqua" w:eastAsia="Times New Roman" w:hAnsi="Book Antiqua"/>
          <w:color w:val="000000"/>
          <w:lang w:val="es-PR"/>
        </w:rPr>
        <w:t xml:space="preserve">. </w:t>
      </w:r>
    </w:p>
    <w:p w14:paraId="06082E4F" w14:textId="77777777" w:rsidR="007F13C5" w:rsidRPr="007F13C5" w:rsidRDefault="007F13C5" w:rsidP="007F13C5">
      <w:pPr>
        <w:spacing w:after="0" w:line="240" w:lineRule="auto"/>
        <w:ind w:firstLine="360"/>
        <w:jc w:val="both"/>
        <w:rPr>
          <w:rFonts w:ascii="Book Antiqua" w:eastAsia="Times New Roman" w:hAnsi="Book Antiqua"/>
          <w:color w:val="000000"/>
          <w:lang w:val="es-PR"/>
        </w:rPr>
      </w:pPr>
    </w:p>
    <w:p w14:paraId="3B2D862B" w14:textId="21F88BB3" w:rsidR="00290A8E" w:rsidRPr="007F13C5" w:rsidRDefault="009D7669" w:rsidP="007F13C5">
      <w:pPr>
        <w:spacing w:after="0" w:line="240" w:lineRule="auto"/>
        <w:ind w:firstLine="360"/>
        <w:jc w:val="center"/>
        <w:rPr>
          <w:rFonts w:ascii="Book Antiqua" w:eastAsia="Times New Roman" w:hAnsi="Book Antiqua"/>
          <w:b/>
          <w:bCs/>
          <w:color w:val="000000"/>
          <w:lang w:val="es-PR"/>
        </w:rPr>
      </w:pPr>
      <w:r w:rsidRPr="007F13C5">
        <w:rPr>
          <w:rFonts w:ascii="Book Antiqua" w:eastAsia="Times New Roman" w:hAnsi="Book Antiqua"/>
          <w:b/>
          <w:bCs/>
          <w:color w:val="000000"/>
          <w:lang w:val="es-PR"/>
        </w:rPr>
        <w:t>Oficina de Presupuesto de la Asamblea Legislativa</w:t>
      </w:r>
    </w:p>
    <w:p w14:paraId="6EB7FDE7" w14:textId="0C4CAB33" w:rsidR="0009717A" w:rsidRDefault="00A82034" w:rsidP="007F13C5">
      <w:pPr>
        <w:spacing w:after="0" w:line="240" w:lineRule="auto"/>
        <w:ind w:firstLine="360"/>
        <w:jc w:val="both"/>
        <w:rPr>
          <w:rFonts w:ascii="Book Antiqua" w:eastAsia="Times New Roman" w:hAnsi="Book Antiqua"/>
          <w:color w:val="000000"/>
          <w:lang w:val="es-PR"/>
        </w:rPr>
      </w:pPr>
      <w:r w:rsidRPr="007F13C5">
        <w:rPr>
          <w:rFonts w:ascii="Book Antiqua" w:eastAsia="Times New Roman" w:hAnsi="Book Antiqua"/>
          <w:color w:val="000000"/>
          <w:lang w:val="es-PR"/>
        </w:rPr>
        <w:t>La Oficina de Presupuesto de la Asamblea Legislativa</w:t>
      </w:r>
      <w:r w:rsidR="00236927" w:rsidRPr="007F13C5">
        <w:rPr>
          <w:rFonts w:ascii="Book Antiqua" w:eastAsia="Times New Roman" w:hAnsi="Book Antiqua"/>
          <w:color w:val="000000"/>
          <w:lang w:val="es-PR"/>
        </w:rPr>
        <w:t xml:space="preserve"> (“</w:t>
      </w:r>
      <w:r w:rsidRPr="007F13C5">
        <w:rPr>
          <w:rFonts w:ascii="Book Antiqua" w:eastAsia="Times New Roman" w:hAnsi="Book Antiqua"/>
          <w:color w:val="000000"/>
          <w:lang w:val="es-PR"/>
        </w:rPr>
        <w:t>OPAL</w:t>
      </w:r>
      <w:r w:rsidR="00236927" w:rsidRPr="007F13C5">
        <w:rPr>
          <w:rFonts w:ascii="Book Antiqua" w:eastAsia="Times New Roman" w:hAnsi="Book Antiqua"/>
          <w:color w:val="000000"/>
          <w:lang w:val="es-PR"/>
        </w:rPr>
        <w:t>”)</w:t>
      </w:r>
      <w:r w:rsidRPr="007F13C5">
        <w:rPr>
          <w:rFonts w:ascii="Book Antiqua" w:eastAsia="Times New Roman" w:hAnsi="Book Antiqua"/>
          <w:color w:val="000000"/>
          <w:lang w:val="es-PR"/>
        </w:rPr>
        <w:t xml:space="preserve">, </w:t>
      </w:r>
      <w:r w:rsidR="00C93FEF" w:rsidRPr="007F13C5">
        <w:rPr>
          <w:rFonts w:ascii="Book Antiqua" w:eastAsia="Times New Roman" w:hAnsi="Book Antiqua"/>
          <w:color w:val="000000"/>
          <w:lang w:val="es-PR"/>
        </w:rPr>
        <w:t xml:space="preserve">ha analizado </w:t>
      </w:r>
      <w:r w:rsidR="000D48AF" w:rsidRPr="007F13C5">
        <w:rPr>
          <w:rFonts w:ascii="Book Antiqua" w:eastAsia="Times New Roman" w:hAnsi="Book Antiqua"/>
          <w:color w:val="000000"/>
          <w:lang w:val="es-PR"/>
        </w:rPr>
        <w:t>y llegado</w:t>
      </w:r>
      <w:r w:rsidR="00DA50E2" w:rsidRPr="007F13C5">
        <w:rPr>
          <w:rFonts w:ascii="Book Antiqua" w:eastAsia="Times New Roman" w:hAnsi="Book Antiqua"/>
          <w:color w:val="000000"/>
          <w:lang w:val="es-PR"/>
        </w:rPr>
        <w:t xml:space="preserve"> a la conclusión </w:t>
      </w:r>
      <w:r w:rsidR="00C93FEF" w:rsidRPr="007F13C5">
        <w:rPr>
          <w:rFonts w:ascii="Book Antiqua" w:eastAsia="Times New Roman" w:hAnsi="Book Antiqua"/>
          <w:color w:val="000000"/>
          <w:lang w:val="es-PR"/>
        </w:rPr>
        <w:t xml:space="preserve">que la medida no tiene impacto fiscal. </w:t>
      </w:r>
      <w:r w:rsidR="004E3EF7" w:rsidRPr="007F13C5">
        <w:rPr>
          <w:rFonts w:ascii="Book Antiqua" w:eastAsia="Times New Roman" w:hAnsi="Book Antiqua"/>
          <w:color w:val="000000"/>
          <w:lang w:val="es-PR"/>
        </w:rPr>
        <w:t xml:space="preserve">Esta oficina no ve un impacto fiscal debido a que </w:t>
      </w:r>
      <w:r w:rsidR="00236927" w:rsidRPr="007F13C5">
        <w:rPr>
          <w:rFonts w:ascii="Book Antiqua" w:eastAsia="Times New Roman" w:hAnsi="Book Antiqua"/>
          <w:color w:val="000000"/>
          <w:lang w:val="es-PR"/>
        </w:rPr>
        <w:t>el</w:t>
      </w:r>
      <w:r w:rsidR="004E3EF7" w:rsidRPr="007F13C5">
        <w:rPr>
          <w:rFonts w:ascii="Book Antiqua" w:eastAsia="Times New Roman" w:hAnsi="Book Antiqua"/>
          <w:color w:val="000000"/>
          <w:lang w:val="es-PR"/>
        </w:rPr>
        <w:t xml:space="preserve"> PS 203 </w:t>
      </w:r>
      <w:r w:rsidR="00EC5755" w:rsidRPr="007F13C5">
        <w:rPr>
          <w:rFonts w:ascii="Book Antiqua" w:eastAsia="Times New Roman" w:hAnsi="Book Antiqua"/>
          <w:color w:val="000000"/>
          <w:lang w:val="es-PR"/>
        </w:rPr>
        <w:t xml:space="preserve">asignará </w:t>
      </w:r>
      <w:r w:rsidR="00236927" w:rsidRPr="007F13C5">
        <w:rPr>
          <w:rFonts w:ascii="Book Antiqua" w:eastAsia="Times New Roman" w:hAnsi="Book Antiqua"/>
          <w:color w:val="000000"/>
          <w:lang w:val="es-PR"/>
        </w:rPr>
        <w:t>al DMO</w:t>
      </w:r>
      <w:r w:rsidR="00EC5755" w:rsidRPr="007F13C5">
        <w:rPr>
          <w:rFonts w:ascii="Book Antiqua" w:eastAsia="Times New Roman" w:hAnsi="Book Antiqua"/>
          <w:color w:val="000000"/>
          <w:lang w:val="es-PR"/>
        </w:rPr>
        <w:t xml:space="preserve"> </w:t>
      </w:r>
      <w:r w:rsidR="00DA50E2" w:rsidRPr="007F13C5">
        <w:rPr>
          <w:rFonts w:ascii="Book Antiqua" w:eastAsia="Times New Roman" w:hAnsi="Book Antiqua"/>
          <w:color w:val="000000"/>
          <w:lang w:val="es-PR"/>
        </w:rPr>
        <w:t>una</w:t>
      </w:r>
      <w:r w:rsidR="0061564E" w:rsidRPr="007F13C5">
        <w:rPr>
          <w:rFonts w:ascii="Book Antiqua" w:eastAsia="Times New Roman" w:hAnsi="Book Antiqua"/>
          <w:color w:val="000000"/>
          <w:lang w:val="es-PR"/>
        </w:rPr>
        <w:t xml:space="preserve"> labor que cae dentro de su jurisdicción, ya que </w:t>
      </w:r>
      <w:r w:rsidR="0009717A" w:rsidRPr="007F13C5">
        <w:rPr>
          <w:rFonts w:ascii="Book Antiqua" w:eastAsia="Times New Roman" w:hAnsi="Book Antiqua"/>
          <w:color w:val="000000"/>
          <w:lang w:val="es-PR"/>
        </w:rPr>
        <w:t xml:space="preserve">se trata de promover a Puerto Rico como destino académico a un mercado exterior. </w:t>
      </w:r>
    </w:p>
    <w:p w14:paraId="301DED0C" w14:textId="77777777" w:rsidR="007F13C5" w:rsidRPr="007F13C5" w:rsidRDefault="007F13C5" w:rsidP="007F13C5">
      <w:pPr>
        <w:spacing w:after="0" w:line="240" w:lineRule="auto"/>
        <w:ind w:firstLine="360"/>
        <w:jc w:val="both"/>
        <w:rPr>
          <w:rFonts w:ascii="Book Antiqua" w:eastAsia="Times New Roman" w:hAnsi="Book Antiqua"/>
          <w:color w:val="000000"/>
          <w:lang w:val="es-PR"/>
        </w:rPr>
      </w:pPr>
    </w:p>
    <w:p w14:paraId="11285773" w14:textId="2A55A039" w:rsidR="00832B90" w:rsidRDefault="00832B90" w:rsidP="007F13C5">
      <w:pPr>
        <w:spacing w:after="0" w:line="240" w:lineRule="auto"/>
        <w:ind w:firstLine="360"/>
        <w:jc w:val="both"/>
        <w:rPr>
          <w:rFonts w:ascii="Book Antiqua" w:eastAsia="Times New Roman" w:hAnsi="Book Antiqua"/>
          <w:color w:val="000000"/>
          <w:lang w:val="es-PR"/>
        </w:rPr>
      </w:pPr>
      <w:r w:rsidRPr="007F13C5">
        <w:rPr>
          <w:rFonts w:ascii="Book Antiqua" w:eastAsia="Times New Roman" w:hAnsi="Book Antiqua"/>
          <w:color w:val="000000"/>
          <w:lang w:val="es-PR"/>
        </w:rPr>
        <w:t xml:space="preserve">OPAL </w:t>
      </w:r>
      <w:r w:rsidR="00BC052B" w:rsidRPr="007F13C5">
        <w:rPr>
          <w:rFonts w:ascii="Book Antiqua" w:eastAsia="Times New Roman" w:hAnsi="Book Antiqua"/>
          <w:color w:val="000000"/>
          <w:lang w:val="es-PR"/>
        </w:rPr>
        <w:t xml:space="preserve">menciona </w:t>
      </w:r>
      <w:r w:rsidR="007B536B" w:rsidRPr="007F13C5">
        <w:rPr>
          <w:rFonts w:ascii="Book Antiqua" w:eastAsia="Times New Roman" w:hAnsi="Book Antiqua"/>
          <w:color w:val="000000"/>
          <w:lang w:val="es-PR"/>
        </w:rPr>
        <w:t>c</w:t>
      </w:r>
      <w:r w:rsidR="00236927" w:rsidRPr="007F13C5">
        <w:rPr>
          <w:rFonts w:ascii="Book Antiqua" w:eastAsia="Times New Roman" w:hAnsi="Book Antiqua"/>
          <w:color w:val="000000"/>
          <w:lang w:val="es-PR"/>
        </w:rPr>
        <w:t>ó</w:t>
      </w:r>
      <w:r w:rsidR="007B536B" w:rsidRPr="007F13C5">
        <w:rPr>
          <w:rFonts w:ascii="Book Antiqua" w:eastAsia="Times New Roman" w:hAnsi="Book Antiqua"/>
          <w:color w:val="000000"/>
          <w:lang w:val="es-PR"/>
        </w:rPr>
        <w:t>mo</w:t>
      </w:r>
      <w:r w:rsidR="00BC052B" w:rsidRPr="007F13C5">
        <w:rPr>
          <w:rFonts w:ascii="Book Antiqua" w:eastAsia="Times New Roman" w:hAnsi="Book Antiqua"/>
          <w:color w:val="000000"/>
          <w:lang w:val="es-PR"/>
        </w:rPr>
        <w:t xml:space="preserve"> la medida busca que la Corporación </w:t>
      </w:r>
      <w:r w:rsidR="00304D1E" w:rsidRPr="007F13C5">
        <w:rPr>
          <w:rFonts w:ascii="Book Antiqua" w:eastAsia="Times New Roman" w:hAnsi="Book Antiqua"/>
          <w:color w:val="000000"/>
          <w:lang w:val="es-PR"/>
        </w:rPr>
        <w:t xml:space="preserve">desarrolle </w:t>
      </w:r>
      <w:r w:rsidR="00A10910" w:rsidRPr="007F13C5">
        <w:rPr>
          <w:rFonts w:ascii="Book Antiqua" w:eastAsia="Times New Roman" w:hAnsi="Book Antiqua"/>
          <w:color w:val="000000"/>
          <w:lang w:val="es-PR"/>
        </w:rPr>
        <w:t xml:space="preserve">iniciativas y modelos a seguir para la promoción de Puerto Rico </w:t>
      </w:r>
      <w:r w:rsidR="00963DB5" w:rsidRPr="007F13C5">
        <w:rPr>
          <w:rFonts w:ascii="Book Antiqua" w:eastAsia="Times New Roman" w:hAnsi="Book Antiqua"/>
          <w:color w:val="000000"/>
          <w:lang w:val="es-PR"/>
        </w:rPr>
        <w:t xml:space="preserve">en el turismo académico, culinario, </w:t>
      </w:r>
      <w:r w:rsidR="00545DBE" w:rsidRPr="007F13C5">
        <w:rPr>
          <w:rFonts w:ascii="Book Antiqua" w:eastAsia="Times New Roman" w:hAnsi="Book Antiqua"/>
          <w:color w:val="000000"/>
          <w:lang w:val="es-PR"/>
        </w:rPr>
        <w:t xml:space="preserve">deportivo, de lujo, recreativo, cultural, entre otros. </w:t>
      </w:r>
      <w:r w:rsidR="006724C6" w:rsidRPr="007F13C5">
        <w:rPr>
          <w:rFonts w:ascii="Book Antiqua" w:eastAsia="Times New Roman" w:hAnsi="Book Antiqua"/>
          <w:color w:val="000000"/>
          <w:lang w:val="es-PR"/>
        </w:rPr>
        <w:t xml:space="preserve">De tal manera, </w:t>
      </w:r>
      <w:r w:rsidR="00236927" w:rsidRPr="007F13C5">
        <w:rPr>
          <w:rFonts w:ascii="Book Antiqua" w:eastAsia="Times New Roman" w:hAnsi="Book Antiqua"/>
          <w:color w:val="000000"/>
          <w:lang w:val="es-PR"/>
        </w:rPr>
        <w:t>ellos</w:t>
      </w:r>
      <w:r w:rsidR="006724C6" w:rsidRPr="007F13C5">
        <w:rPr>
          <w:rFonts w:ascii="Book Antiqua" w:eastAsia="Times New Roman" w:hAnsi="Book Antiqua"/>
          <w:color w:val="000000"/>
          <w:lang w:val="es-PR"/>
        </w:rPr>
        <w:t xml:space="preserve"> no ve</w:t>
      </w:r>
      <w:r w:rsidR="00236927" w:rsidRPr="007F13C5">
        <w:rPr>
          <w:rFonts w:ascii="Book Antiqua" w:eastAsia="Times New Roman" w:hAnsi="Book Antiqua"/>
          <w:color w:val="000000"/>
          <w:lang w:val="es-PR"/>
        </w:rPr>
        <w:t>n</w:t>
      </w:r>
      <w:r w:rsidR="006724C6" w:rsidRPr="007F13C5">
        <w:rPr>
          <w:rFonts w:ascii="Book Antiqua" w:eastAsia="Times New Roman" w:hAnsi="Book Antiqua"/>
          <w:color w:val="000000"/>
          <w:lang w:val="es-PR"/>
        </w:rPr>
        <w:t xml:space="preserve"> </w:t>
      </w:r>
      <w:r w:rsidR="0038676A" w:rsidRPr="007F13C5">
        <w:rPr>
          <w:rFonts w:ascii="Book Antiqua" w:eastAsia="Times New Roman" w:hAnsi="Book Antiqua"/>
          <w:color w:val="000000"/>
          <w:lang w:val="es-PR"/>
        </w:rPr>
        <w:t xml:space="preserve">un impacto fiscal </w:t>
      </w:r>
      <w:r w:rsidR="00E30059" w:rsidRPr="007F13C5">
        <w:rPr>
          <w:rFonts w:ascii="Book Antiqua" w:eastAsia="Times New Roman" w:hAnsi="Book Antiqua"/>
          <w:color w:val="000000"/>
          <w:lang w:val="es-PR"/>
        </w:rPr>
        <w:t xml:space="preserve">directo </w:t>
      </w:r>
      <w:r w:rsidR="00AD51D3" w:rsidRPr="007F13C5">
        <w:rPr>
          <w:rFonts w:ascii="Book Antiqua" w:eastAsia="Times New Roman" w:hAnsi="Book Antiqua"/>
          <w:color w:val="000000"/>
          <w:lang w:val="es-PR"/>
        </w:rPr>
        <w:t>en el Fondo General</w:t>
      </w:r>
      <w:r w:rsidR="00FE51E1" w:rsidRPr="007F13C5">
        <w:rPr>
          <w:rFonts w:ascii="Book Antiqua" w:eastAsia="Times New Roman" w:hAnsi="Book Antiqua"/>
          <w:color w:val="000000"/>
          <w:lang w:val="es-PR"/>
        </w:rPr>
        <w:t xml:space="preserve">, </w:t>
      </w:r>
      <w:r w:rsidR="00236927" w:rsidRPr="007F13C5">
        <w:rPr>
          <w:rFonts w:ascii="Book Antiqua" w:eastAsia="Times New Roman" w:hAnsi="Book Antiqua"/>
          <w:color w:val="000000"/>
          <w:lang w:val="es-PR"/>
        </w:rPr>
        <w:t>ya</w:t>
      </w:r>
      <w:r w:rsidR="00FE51E1" w:rsidRPr="007F13C5">
        <w:rPr>
          <w:rFonts w:ascii="Book Antiqua" w:eastAsia="Times New Roman" w:hAnsi="Book Antiqua"/>
          <w:color w:val="000000"/>
          <w:lang w:val="es-PR"/>
        </w:rPr>
        <w:t xml:space="preserve"> que </w:t>
      </w:r>
      <w:r w:rsidR="00236927" w:rsidRPr="007F13C5">
        <w:rPr>
          <w:rFonts w:ascii="Book Antiqua" w:eastAsia="Times New Roman" w:hAnsi="Book Antiqua"/>
          <w:color w:val="000000"/>
          <w:lang w:val="es-PR"/>
        </w:rPr>
        <w:t>la mism</w:t>
      </w:r>
      <w:r w:rsidR="00FE51E1" w:rsidRPr="007F13C5">
        <w:rPr>
          <w:rFonts w:ascii="Book Antiqua" w:eastAsia="Times New Roman" w:hAnsi="Book Antiqua"/>
          <w:color w:val="000000"/>
          <w:lang w:val="es-PR"/>
        </w:rPr>
        <w:t xml:space="preserve">a </w:t>
      </w:r>
      <w:r w:rsidR="009D4962" w:rsidRPr="007F13C5">
        <w:rPr>
          <w:rFonts w:ascii="Book Antiqua" w:eastAsia="Times New Roman" w:hAnsi="Book Antiqua"/>
          <w:color w:val="000000"/>
          <w:lang w:val="es-PR"/>
        </w:rPr>
        <w:t xml:space="preserve">es consistente con la misión </w:t>
      </w:r>
      <w:r w:rsidR="00236927" w:rsidRPr="007F13C5">
        <w:rPr>
          <w:rFonts w:ascii="Book Antiqua" w:eastAsia="Times New Roman" w:hAnsi="Book Antiqua"/>
          <w:color w:val="000000"/>
          <w:lang w:val="es-PR"/>
        </w:rPr>
        <w:t>del DMO, según dispuesto por la Ley 17</w:t>
      </w:r>
      <w:r w:rsidR="009D4962" w:rsidRPr="007F13C5">
        <w:rPr>
          <w:rFonts w:ascii="Book Antiqua" w:eastAsia="Times New Roman" w:hAnsi="Book Antiqua"/>
          <w:color w:val="000000"/>
          <w:lang w:val="es-PR"/>
        </w:rPr>
        <w:t xml:space="preserve">. </w:t>
      </w:r>
      <w:r w:rsidR="007B536B" w:rsidRPr="007F13C5">
        <w:rPr>
          <w:rFonts w:ascii="Book Antiqua" w:eastAsia="Times New Roman" w:hAnsi="Book Antiqua"/>
          <w:color w:val="000000"/>
          <w:lang w:val="es-PR"/>
        </w:rPr>
        <w:t>Sin embargo</w:t>
      </w:r>
      <w:r w:rsidR="00C4012E" w:rsidRPr="007F13C5">
        <w:rPr>
          <w:rFonts w:ascii="Book Antiqua" w:eastAsia="Times New Roman" w:hAnsi="Book Antiqua"/>
          <w:color w:val="000000"/>
          <w:lang w:val="es-PR"/>
        </w:rPr>
        <w:t xml:space="preserve">, </w:t>
      </w:r>
      <w:r w:rsidR="00236927" w:rsidRPr="007F13C5">
        <w:rPr>
          <w:rFonts w:ascii="Book Antiqua" w:eastAsia="Times New Roman" w:hAnsi="Book Antiqua"/>
          <w:color w:val="000000"/>
          <w:lang w:val="es-PR"/>
        </w:rPr>
        <w:t xml:space="preserve">OPAL </w:t>
      </w:r>
      <w:r w:rsidR="00C4012E" w:rsidRPr="007F13C5">
        <w:rPr>
          <w:rFonts w:ascii="Book Antiqua" w:eastAsia="Times New Roman" w:hAnsi="Book Antiqua"/>
          <w:color w:val="000000"/>
          <w:lang w:val="es-PR"/>
        </w:rPr>
        <w:t xml:space="preserve">hace la salvedad de que </w:t>
      </w:r>
      <w:r w:rsidR="004F3744" w:rsidRPr="007F13C5">
        <w:rPr>
          <w:rFonts w:ascii="Book Antiqua" w:eastAsia="Times New Roman" w:hAnsi="Book Antiqua"/>
          <w:color w:val="000000"/>
          <w:lang w:val="es-PR"/>
        </w:rPr>
        <w:t xml:space="preserve">sus planes y estrategias </w:t>
      </w:r>
      <w:r w:rsidR="00FB689C" w:rsidRPr="007F13C5">
        <w:rPr>
          <w:rFonts w:ascii="Book Antiqua" w:eastAsia="Times New Roman" w:hAnsi="Book Antiqua"/>
          <w:color w:val="000000"/>
          <w:lang w:val="es-PR"/>
        </w:rPr>
        <w:t xml:space="preserve">como </w:t>
      </w:r>
      <w:r w:rsidR="00E07347" w:rsidRPr="007F13C5">
        <w:rPr>
          <w:rFonts w:ascii="Book Antiqua" w:eastAsia="Times New Roman" w:hAnsi="Book Antiqua"/>
          <w:color w:val="000000"/>
          <w:lang w:val="es-PR"/>
        </w:rPr>
        <w:t>los</w:t>
      </w:r>
      <w:r w:rsidR="00FB689C" w:rsidRPr="007F13C5">
        <w:rPr>
          <w:rFonts w:ascii="Book Antiqua" w:eastAsia="Times New Roman" w:hAnsi="Book Antiqua"/>
          <w:color w:val="000000"/>
          <w:lang w:val="es-PR"/>
        </w:rPr>
        <w:t xml:space="preserve"> acuerdos colaborativos </w:t>
      </w:r>
      <w:r w:rsidR="001D4C2C" w:rsidRPr="007F13C5">
        <w:rPr>
          <w:rFonts w:ascii="Book Antiqua" w:eastAsia="Times New Roman" w:hAnsi="Book Antiqua"/>
          <w:color w:val="000000"/>
          <w:lang w:val="es-PR"/>
        </w:rPr>
        <w:t xml:space="preserve">con otras agencias </w:t>
      </w:r>
      <w:r w:rsidR="004F3744" w:rsidRPr="007F13C5">
        <w:rPr>
          <w:rFonts w:ascii="Book Antiqua" w:eastAsia="Times New Roman" w:hAnsi="Book Antiqua"/>
          <w:color w:val="000000"/>
          <w:lang w:val="es-PR"/>
        </w:rPr>
        <w:t>deben de</w:t>
      </w:r>
      <w:r w:rsidR="004871E9" w:rsidRPr="007F13C5">
        <w:rPr>
          <w:rFonts w:ascii="Book Antiqua" w:eastAsia="Times New Roman" w:hAnsi="Book Antiqua"/>
          <w:color w:val="000000"/>
          <w:lang w:val="es-PR"/>
        </w:rPr>
        <w:t xml:space="preserve"> </w:t>
      </w:r>
      <w:r w:rsidR="001D4C2C" w:rsidRPr="007F13C5">
        <w:rPr>
          <w:rFonts w:ascii="Book Antiqua" w:eastAsia="Times New Roman" w:hAnsi="Book Antiqua"/>
          <w:color w:val="000000"/>
          <w:lang w:val="es-PR"/>
        </w:rPr>
        <w:t xml:space="preserve">ser </w:t>
      </w:r>
      <w:r w:rsidR="007F13C5" w:rsidRPr="007F13C5">
        <w:rPr>
          <w:rFonts w:ascii="Book Antiqua" w:eastAsia="Times New Roman" w:hAnsi="Book Antiqua"/>
          <w:color w:val="000000"/>
          <w:lang w:val="es-PR"/>
        </w:rPr>
        <w:t>costos efectivos</w:t>
      </w:r>
      <w:r w:rsidR="00491785" w:rsidRPr="007F13C5">
        <w:rPr>
          <w:rFonts w:ascii="Book Antiqua" w:eastAsia="Times New Roman" w:hAnsi="Book Antiqua"/>
          <w:color w:val="000000"/>
          <w:lang w:val="es-PR"/>
        </w:rPr>
        <w:t xml:space="preserve"> dentro del presupuesto </w:t>
      </w:r>
      <w:r w:rsidR="00904DCC" w:rsidRPr="007F13C5">
        <w:rPr>
          <w:rFonts w:ascii="Book Antiqua" w:eastAsia="Times New Roman" w:hAnsi="Book Antiqua"/>
          <w:color w:val="000000"/>
          <w:lang w:val="es-PR"/>
        </w:rPr>
        <w:t>del Gobierno Central.</w:t>
      </w:r>
    </w:p>
    <w:p w14:paraId="17D5B95B" w14:textId="77777777" w:rsidR="007F13C5" w:rsidRPr="007F13C5" w:rsidRDefault="007F13C5" w:rsidP="007F13C5">
      <w:pPr>
        <w:spacing w:after="0" w:line="240" w:lineRule="auto"/>
        <w:ind w:firstLine="360"/>
        <w:jc w:val="both"/>
        <w:rPr>
          <w:rFonts w:ascii="Book Antiqua" w:eastAsia="Times New Roman" w:hAnsi="Book Antiqua"/>
          <w:color w:val="000000"/>
          <w:lang w:val="es-PR"/>
        </w:rPr>
      </w:pPr>
    </w:p>
    <w:p w14:paraId="4BB76360" w14:textId="77777777" w:rsidR="009D76DF" w:rsidRDefault="009D76DF" w:rsidP="007F13C5">
      <w:pPr>
        <w:spacing w:after="0" w:line="240" w:lineRule="auto"/>
        <w:jc w:val="center"/>
        <w:rPr>
          <w:rFonts w:ascii="Book Antiqua" w:hAnsi="Book Antiqua" w:cs="Times New Roman"/>
          <w:b/>
          <w:bCs/>
          <w:color w:val="000000"/>
          <w:kern w:val="0"/>
          <w:lang w:val="es-PR"/>
          <w14:ligatures w14:val="none"/>
        </w:rPr>
      </w:pPr>
      <w:r w:rsidRPr="007F13C5">
        <w:rPr>
          <w:rFonts w:ascii="Book Antiqua" w:hAnsi="Book Antiqua" w:cs="Times New Roman"/>
          <w:b/>
          <w:bCs/>
          <w:color w:val="000000"/>
          <w:kern w:val="0"/>
          <w:lang w:val="es-PR"/>
          <w14:ligatures w14:val="none"/>
        </w:rPr>
        <w:t>CONCLUSIÓN Y RECOMENDACIÓN</w:t>
      </w:r>
    </w:p>
    <w:p w14:paraId="6F1D4E70" w14:textId="77777777" w:rsidR="007F13C5" w:rsidRPr="007F13C5" w:rsidRDefault="007F13C5" w:rsidP="007F13C5">
      <w:pPr>
        <w:spacing w:after="0" w:line="240" w:lineRule="auto"/>
        <w:jc w:val="center"/>
        <w:rPr>
          <w:rFonts w:ascii="Book Antiqua" w:hAnsi="Book Antiqua" w:cs="Times New Roman"/>
          <w:b/>
          <w:bCs/>
          <w:color w:val="000000"/>
          <w:kern w:val="0"/>
          <w:lang w:val="es-PR"/>
          <w14:ligatures w14:val="none"/>
        </w:rPr>
      </w:pPr>
    </w:p>
    <w:p w14:paraId="556C43AC" w14:textId="4D530204" w:rsidR="009D76DF" w:rsidRDefault="009D76DF" w:rsidP="007F13C5">
      <w:pPr>
        <w:spacing w:after="0" w:line="240" w:lineRule="auto"/>
        <w:jc w:val="both"/>
        <w:rPr>
          <w:rFonts w:ascii="Book Antiqua" w:eastAsia="Times New Roman" w:hAnsi="Book Antiqua"/>
          <w:color w:val="000000"/>
          <w:lang w:val="es-PR"/>
        </w:rPr>
      </w:pPr>
      <w:r w:rsidRPr="007F13C5">
        <w:rPr>
          <w:rFonts w:ascii="Book Antiqua" w:hAnsi="Book Antiqua" w:cs="Times New Roman"/>
          <w:b/>
          <w:bCs/>
          <w:color w:val="000000"/>
          <w:kern w:val="0"/>
          <w:lang w:val="es-PR"/>
          <w14:ligatures w14:val="none"/>
        </w:rPr>
        <w:tab/>
      </w:r>
      <w:r w:rsidRPr="007F13C5">
        <w:rPr>
          <w:rFonts w:ascii="Book Antiqua" w:hAnsi="Book Antiqua" w:cs="Times New Roman"/>
          <w:color w:val="000000"/>
          <w:kern w:val="0"/>
          <w:lang w:val="es-PR"/>
          <w14:ligatures w14:val="none"/>
        </w:rPr>
        <w:t>La Comisión de Turismo entiende que la aprobación del P</w:t>
      </w:r>
      <w:r w:rsidR="005D78A3" w:rsidRPr="007F13C5">
        <w:rPr>
          <w:rFonts w:ascii="Book Antiqua" w:hAnsi="Book Antiqua" w:cs="Times New Roman"/>
          <w:color w:val="000000"/>
          <w:kern w:val="0"/>
          <w:lang w:val="es-PR"/>
          <w14:ligatures w14:val="none"/>
        </w:rPr>
        <w:t>S 203</w:t>
      </w:r>
      <w:r w:rsidRPr="007F13C5">
        <w:rPr>
          <w:rFonts w:ascii="Book Antiqua" w:hAnsi="Book Antiqua" w:cs="Times New Roman"/>
          <w:color w:val="000000"/>
          <w:kern w:val="0"/>
          <w:lang w:val="es-PR"/>
          <w14:ligatures w14:val="none"/>
        </w:rPr>
        <w:t xml:space="preserve"> sería de impacto positivo para que </w:t>
      </w:r>
      <w:r w:rsidRPr="007F13C5">
        <w:rPr>
          <w:rFonts w:ascii="Book Antiqua" w:eastAsia="Times New Roman" w:hAnsi="Book Antiqua"/>
          <w:color w:val="000000"/>
          <w:lang w:val="es-PR"/>
        </w:rPr>
        <w:t xml:space="preserve">Puerto Rico </w:t>
      </w:r>
      <w:r w:rsidR="005E2556" w:rsidRPr="007F13C5">
        <w:rPr>
          <w:rFonts w:ascii="Book Antiqua" w:eastAsia="Times New Roman" w:hAnsi="Book Antiqua"/>
          <w:color w:val="000000"/>
          <w:lang w:val="es-PR"/>
        </w:rPr>
        <w:t>ofrezca su</w:t>
      </w:r>
      <w:r w:rsidR="00313191" w:rsidRPr="007F13C5">
        <w:rPr>
          <w:rFonts w:ascii="Book Antiqua" w:eastAsia="Times New Roman" w:hAnsi="Book Antiqua"/>
          <w:color w:val="000000"/>
          <w:lang w:val="es-PR"/>
        </w:rPr>
        <w:t xml:space="preserve">s oportunidades académicas al exterior como política pública. </w:t>
      </w:r>
      <w:r w:rsidR="005673EF" w:rsidRPr="007F13C5">
        <w:rPr>
          <w:rFonts w:ascii="Book Antiqua" w:eastAsia="Times New Roman" w:hAnsi="Book Antiqua"/>
          <w:color w:val="000000"/>
          <w:lang w:val="es-PR"/>
        </w:rPr>
        <w:t xml:space="preserve">Además, ayudará a </w:t>
      </w:r>
      <w:r w:rsidR="00236927" w:rsidRPr="007F13C5">
        <w:rPr>
          <w:rFonts w:ascii="Book Antiqua" w:eastAsia="Times New Roman" w:hAnsi="Book Antiqua"/>
          <w:color w:val="000000"/>
          <w:lang w:val="es-PR"/>
        </w:rPr>
        <w:t>contrarrestar</w:t>
      </w:r>
      <w:r w:rsidR="0044699C" w:rsidRPr="007F13C5">
        <w:rPr>
          <w:rFonts w:ascii="Book Antiqua" w:eastAsia="Times New Roman" w:hAnsi="Book Antiqua"/>
          <w:color w:val="000000"/>
          <w:lang w:val="es-PR"/>
        </w:rPr>
        <w:t xml:space="preserve"> </w:t>
      </w:r>
      <w:r w:rsidR="00073ACD" w:rsidRPr="007F13C5">
        <w:rPr>
          <w:rFonts w:ascii="Book Antiqua" w:eastAsia="Times New Roman" w:hAnsi="Book Antiqua"/>
          <w:color w:val="000000"/>
          <w:lang w:val="es-PR"/>
        </w:rPr>
        <w:t xml:space="preserve">la disminución de los estudiantes matriculados </w:t>
      </w:r>
      <w:r w:rsidR="00236927" w:rsidRPr="007F13C5">
        <w:rPr>
          <w:rFonts w:ascii="Book Antiqua" w:eastAsia="Times New Roman" w:hAnsi="Book Antiqua"/>
          <w:color w:val="000000"/>
          <w:lang w:val="es-PR"/>
        </w:rPr>
        <w:t xml:space="preserve">en nuestras instituciones educativas </w:t>
      </w:r>
      <w:r w:rsidR="00073ACD" w:rsidRPr="007F13C5">
        <w:rPr>
          <w:rFonts w:ascii="Book Antiqua" w:eastAsia="Times New Roman" w:hAnsi="Book Antiqua"/>
          <w:color w:val="000000"/>
          <w:lang w:val="es-PR"/>
        </w:rPr>
        <w:t>y establecerá a la Isla como</w:t>
      </w:r>
      <w:r w:rsidR="00976E96" w:rsidRPr="007F13C5">
        <w:rPr>
          <w:rFonts w:ascii="Book Antiqua" w:eastAsia="Times New Roman" w:hAnsi="Book Antiqua"/>
          <w:color w:val="000000"/>
          <w:lang w:val="es-PR"/>
        </w:rPr>
        <w:t xml:space="preserve"> un destino cultural y académico</w:t>
      </w:r>
      <w:r w:rsidR="001A1B00" w:rsidRPr="007F13C5">
        <w:rPr>
          <w:rFonts w:ascii="Book Antiqua" w:eastAsia="Times New Roman" w:hAnsi="Book Antiqua"/>
          <w:color w:val="000000"/>
          <w:lang w:val="es-PR"/>
        </w:rPr>
        <w:t>.</w:t>
      </w:r>
    </w:p>
    <w:p w14:paraId="73FDFA80" w14:textId="77777777" w:rsidR="007F13C5" w:rsidRPr="007F13C5" w:rsidRDefault="007F13C5" w:rsidP="007F13C5">
      <w:pPr>
        <w:spacing w:after="0" w:line="240" w:lineRule="auto"/>
        <w:jc w:val="both"/>
        <w:rPr>
          <w:rFonts w:ascii="Book Antiqua" w:eastAsia="Times New Roman" w:hAnsi="Book Antiqua"/>
          <w:color w:val="000000"/>
          <w:lang w:val="es-PR"/>
        </w:rPr>
      </w:pPr>
    </w:p>
    <w:p w14:paraId="356D099B" w14:textId="70FDC828" w:rsidR="009D76DF" w:rsidRPr="007F13C5" w:rsidRDefault="00976E96" w:rsidP="007F13C5">
      <w:pPr>
        <w:spacing w:after="0" w:line="240" w:lineRule="auto"/>
        <w:jc w:val="both"/>
        <w:rPr>
          <w:rFonts w:ascii="Book Antiqua" w:hAnsi="Book Antiqua" w:cs="Times New Roman"/>
          <w:color w:val="000000"/>
          <w:kern w:val="0"/>
          <w:lang w:val="es-PR"/>
          <w14:ligatures w14:val="none"/>
        </w:rPr>
      </w:pPr>
      <w:r w:rsidRPr="007F13C5">
        <w:rPr>
          <w:rFonts w:ascii="Book Antiqua" w:eastAsia="Times New Roman" w:hAnsi="Book Antiqua"/>
          <w:color w:val="000000"/>
          <w:lang w:val="es-PR"/>
        </w:rPr>
        <w:tab/>
        <w:t xml:space="preserve">Por lo antes expuesto, recomendamos la aprobación del PS </w:t>
      </w:r>
      <w:r w:rsidR="00236927" w:rsidRPr="007F13C5">
        <w:rPr>
          <w:rFonts w:ascii="Book Antiqua" w:eastAsia="Times New Roman" w:hAnsi="Book Antiqua"/>
          <w:color w:val="000000"/>
          <w:lang w:val="es-PR"/>
        </w:rPr>
        <w:t>203, sin enmiendas</w:t>
      </w:r>
      <w:r w:rsidRPr="007F13C5">
        <w:rPr>
          <w:rFonts w:ascii="Book Antiqua" w:eastAsia="Times New Roman" w:hAnsi="Book Antiqua"/>
          <w:color w:val="000000"/>
          <w:lang w:val="es-PR"/>
        </w:rPr>
        <w:t xml:space="preserve">. </w:t>
      </w:r>
    </w:p>
    <w:p w14:paraId="33165D45" w14:textId="77777777" w:rsidR="009D76DF" w:rsidRPr="007F13C5" w:rsidRDefault="009D76DF" w:rsidP="007F13C5">
      <w:pPr>
        <w:spacing w:after="0" w:line="240" w:lineRule="auto"/>
        <w:jc w:val="both"/>
        <w:rPr>
          <w:rFonts w:ascii="Book Antiqua" w:hAnsi="Book Antiqua" w:cs="Times New Roman"/>
          <w:color w:val="000000"/>
          <w:kern w:val="0"/>
          <w:lang w:val="es-PR"/>
          <w14:ligatures w14:val="none"/>
        </w:rPr>
      </w:pPr>
      <w:r w:rsidRPr="007F13C5">
        <w:rPr>
          <w:rFonts w:ascii="Book Antiqua" w:hAnsi="Book Antiqua" w:cs="Times New Roman"/>
          <w:color w:val="000000"/>
          <w:kern w:val="0"/>
          <w:lang w:val="es-PR"/>
          <w14:ligatures w14:val="none"/>
        </w:rPr>
        <w:t> </w:t>
      </w:r>
    </w:p>
    <w:p w14:paraId="7C04F15C" w14:textId="77777777" w:rsidR="009D76DF" w:rsidRPr="007F13C5" w:rsidRDefault="009D76DF" w:rsidP="007F13C5">
      <w:pPr>
        <w:spacing w:after="0" w:line="240" w:lineRule="auto"/>
        <w:jc w:val="both"/>
        <w:rPr>
          <w:rFonts w:ascii="Book Antiqua" w:hAnsi="Book Antiqua" w:cs="Times New Roman"/>
          <w:color w:val="000000"/>
          <w:kern w:val="0"/>
          <w:lang w:val="es-PR"/>
          <w14:ligatures w14:val="none"/>
        </w:rPr>
      </w:pPr>
      <w:r w:rsidRPr="007F13C5">
        <w:rPr>
          <w:rFonts w:ascii="Book Antiqua" w:hAnsi="Book Antiqua" w:cs="Times New Roman"/>
          <w:color w:val="000000"/>
          <w:kern w:val="0"/>
          <w:lang w:val="es-PR"/>
          <w14:ligatures w14:val="none"/>
        </w:rPr>
        <w:t>Respetuosamente sometido,</w:t>
      </w:r>
    </w:p>
    <w:p w14:paraId="64AC59B2" w14:textId="2310A150" w:rsidR="009D76DF" w:rsidRPr="007F13C5" w:rsidRDefault="009D76DF" w:rsidP="007F13C5">
      <w:pPr>
        <w:spacing w:after="0" w:line="240" w:lineRule="auto"/>
        <w:jc w:val="both"/>
        <w:rPr>
          <w:rFonts w:ascii="Book Antiqua" w:hAnsi="Book Antiqua" w:cs="Times New Roman"/>
          <w:color w:val="000000"/>
          <w:kern w:val="0"/>
          <w:lang w:val="es-PR"/>
          <w14:ligatures w14:val="none"/>
        </w:rPr>
      </w:pPr>
      <w:r w:rsidRPr="007F13C5">
        <w:rPr>
          <w:rFonts w:ascii="Book Antiqua" w:hAnsi="Book Antiqua" w:cs="Times New Roman"/>
          <w:color w:val="000000"/>
          <w:kern w:val="0"/>
          <w:lang w:val="es-PR"/>
          <w14:ligatures w14:val="none"/>
        </w:rPr>
        <w:t> </w:t>
      </w:r>
    </w:p>
    <w:p w14:paraId="07BFA605" w14:textId="69FC8198" w:rsidR="009D76DF" w:rsidRPr="007F13C5" w:rsidRDefault="009D76DF" w:rsidP="007F13C5">
      <w:pPr>
        <w:spacing w:after="0" w:line="240" w:lineRule="auto"/>
        <w:jc w:val="both"/>
        <w:rPr>
          <w:rFonts w:ascii="Book Antiqua" w:hAnsi="Book Antiqua" w:cs="Times New Roman"/>
          <w:color w:val="000000"/>
          <w:kern w:val="0"/>
          <w:lang w:val="es-PR"/>
          <w14:ligatures w14:val="none"/>
        </w:rPr>
      </w:pPr>
      <w:r w:rsidRPr="007F13C5">
        <w:rPr>
          <w:rFonts w:ascii="Book Antiqua" w:hAnsi="Book Antiqua" w:cs="Times New Roman"/>
          <w:color w:val="000000"/>
          <w:kern w:val="0"/>
          <w:lang w:val="es-PR"/>
          <w14:ligatures w14:val="none"/>
        </w:rPr>
        <w:t>  </w:t>
      </w:r>
    </w:p>
    <w:p w14:paraId="5E50C509" w14:textId="4FA078CA" w:rsidR="009D76DF" w:rsidRPr="007F13C5" w:rsidRDefault="009D76DF" w:rsidP="007F13C5">
      <w:pPr>
        <w:spacing w:after="0" w:line="240" w:lineRule="auto"/>
        <w:jc w:val="both"/>
        <w:rPr>
          <w:rFonts w:ascii="Book Antiqua" w:hAnsi="Book Antiqua" w:cs="Times New Roman"/>
          <w:b/>
          <w:bCs/>
          <w:color w:val="000000"/>
          <w:kern w:val="0"/>
          <w:lang w:val="es-PR"/>
          <w14:ligatures w14:val="none"/>
        </w:rPr>
      </w:pPr>
      <w:r w:rsidRPr="007F13C5">
        <w:rPr>
          <w:rFonts w:ascii="Book Antiqua" w:hAnsi="Book Antiqua" w:cs="Times New Roman"/>
          <w:b/>
          <w:bCs/>
          <w:color w:val="000000"/>
          <w:kern w:val="0"/>
          <w:lang w:val="es-PR"/>
          <w14:ligatures w14:val="none"/>
        </w:rPr>
        <w:t>Axel “Chino” Roque Gracia</w:t>
      </w:r>
    </w:p>
    <w:p w14:paraId="5BA3E573" w14:textId="77777777" w:rsidR="009D76DF" w:rsidRPr="00801D93" w:rsidRDefault="009D76DF" w:rsidP="007F13C5">
      <w:pPr>
        <w:spacing w:after="0" w:line="240" w:lineRule="auto"/>
        <w:jc w:val="both"/>
        <w:rPr>
          <w:rFonts w:ascii="Book Antiqua" w:hAnsi="Book Antiqua" w:cs="Times New Roman"/>
          <w:color w:val="000000"/>
          <w:kern w:val="0"/>
          <w:lang w:val="es-ES"/>
          <w14:ligatures w14:val="none"/>
        </w:rPr>
      </w:pPr>
      <w:r w:rsidRPr="00801D93">
        <w:rPr>
          <w:rFonts w:ascii="Book Antiqua" w:hAnsi="Book Antiqua" w:cs="Times New Roman"/>
          <w:color w:val="000000"/>
          <w:kern w:val="0"/>
          <w:lang w:val="es-ES"/>
          <w14:ligatures w14:val="none"/>
        </w:rPr>
        <w:t>Presidente</w:t>
      </w:r>
    </w:p>
    <w:p w14:paraId="39A65E4B" w14:textId="77777777" w:rsidR="009D76DF" w:rsidRPr="00801D93" w:rsidRDefault="009D76DF" w:rsidP="007F13C5">
      <w:pPr>
        <w:spacing w:after="0" w:line="240" w:lineRule="auto"/>
        <w:rPr>
          <w:sz w:val="36"/>
          <w:szCs w:val="36"/>
          <w:lang w:val="es-ES"/>
        </w:rPr>
      </w:pPr>
      <w:r w:rsidRPr="00801D93">
        <w:rPr>
          <w:rFonts w:ascii="Book Antiqua" w:hAnsi="Book Antiqua" w:cs="Times New Roman"/>
          <w:color w:val="000000"/>
          <w:kern w:val="0"/>
          <w:lang w:val="es-ES"/>
          <w14:ligatures w14:val="none"/>
        </w:rPr>
        <w:t>Comisión de Turismo</w:t>
      </w:r>
    </w:p>
    <w:p w14:paraId="1F7C2017" w14:textId="77777777" w:rsidR="009D76DF" w:rsidRPr="00801D93" w:rsidRDefault="009D76DF" w:rsidP="007F13C5">
      <w:pPr>
        <w:spacing w:line="240" w:lineRule="auto"/>
        <w:rPr>
          <w:sz w:val="36"/>
          <w:szCs w:val="36"/>
          <w:lang w:val="es-ES"/>
        </w:rPr>
      </w:pPr>
    </w:p>
    <w:sectPr w:rsidR="009D76DF" w:rsidRPr="00801D93" w:rsidSect="007F13C5">
      <w:headerReference w:type="default" r:id="rId7"/>
      <w:pgSz w:w="12240" w:h="15840"/>
      <w:pgMar w:top="1440" w:right="1440" w:bottom="129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93DE6" w14:textId="77777777" w:rsidR="00E96834" w:rsidRDefault="00E96834" w:rsidP="007F13C5">
      <w:pPr>
        <w:spacing w:after="0" w:line="240" w:lineRule="auto"/>
      </w:pPr>
      <w:r>
        <w:separator/>
      </w:r>
    </w:p>
  </w:endnote>
  <w:endnote w:type="continuationSeparator" w:id="0">
    <w:p w14:paraId="2798D54F" w14:textId="77777777" w:rsidR="00E96834" w:rsidRDefault="00E96834" w:rsidP="007F1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FC488" w14:textId="77777777" w:rsidR="00E96834" w:rsidRDefault="00E96834" w:rsidP="007F13C5">
      <w:pPr>
        <w:spacing w:after="0" w:line="240" w:lineRule="auto"/>
      </w:pPr>
      <w:r>
        <w:separator/>
      </w:r>
    </w:p>
  </w:footnote>
  <w:footnote w:type="continuationSeparator" w:id="0">
    <w:p w14:paraId="5AE243C4" w14:textId="77777777" w:rsidR="00E96834" w:rsidRDefault="00E96834" w:rsidP="007F13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1105753"/>
      <w:docPartObj>
        <w:docPartGallery w:val="Page Numbers (Top of Page)"/>
        <w:docPartUnique/>
      </w:docPartObj>
    </w:sdtPr>
    <w:sdtEndPr>
      <w:rPr>
        <w:noProof/>
      </w:rPr>
    </w:sdtEndPr>
    <w:sdtContent>
      <w:p w14:paraId="19FDF352" w14:textId="277E74B5" w:rsidR="007F13C5" w:rsidRDefault="007F13C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BCBCEC7" w14:textId="77777777" w:rsidR="007F13C5" w:rsidRDefault="007F13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3A1633"/>
    <w:multiLevelType w:val="hybridMultilevel"/>
    <w:tmpl w:val="CEDA36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F02A28"/>
    <w:multiLevelType w:val="hybridMultilevel"/>
    <w:tmpl w:val="FA88CD0E"/>
    <w:lvl w:ilvl="0" w:tplc="FFFFFFFF">
      <w:start w:val="1"/>
      <w:numFmt w:val="decimal"/>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num w:numId="1" w16cid:durableId="214897014">
    <w:abstractNumId w:val="1"/>
  </w:num>
  <w:num w:numId="2" w16cid:durableId="549154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6DF"/>
    <w:rsid w:val="00073ACD"/>
    <w:rsid w:val="000879B2"/>
    <w:rsid w:val="0009717A"/>
    <w:rsid w:val="000C026D"/>
    <w:rsid w:val="000C1292"/>
    <w:rsid w:val="000D48AF"/>
    <w:rsid w:val="000F3322"/>
    <w:rsid w:val="00143E3A"/>
    <w:rsid w:val="00147B0E"/>
    <w:rsid w:val="00182F01"/>
    <w:rsid w:val="001A1B00"/>
    <w:rsid w:val="001A45C2"/>
    <w:rsid w:val="001D4BC8"/>
    <w:rsid w:val="001D4C2C"/>
    <w:rsid w:val="001E7BBF"/>
    <w:rsid w:val="001F68C1"/>
    <w:rsid w:val="00236927"/>
    <w:rsid w:val="00242A99"/>
    <w:rsid w:val="0024605A"/>
    <w:rsid w:val="00253EB5"/>
    <w:rsid w:val="00272780"/>
    <w:rsid w:val="00290A8E"/>
    <w:rsid w:val="00290C27"/>
    <w:rsid w:val="00296142"/>
    <w:rsid w:val="002A069F"/>
    <w:rsid w:val="002B36A2"/>
    <w:rsid w:val="002C7209"/>
    <w:rsid w:val="002D3850"/>
    <w:rsid w:val="002D6AB5"/>
    <w:rsid w:val="003043DF"/>
    <w:rsid w:val="00304D1E"/>
    <w:rsid w:val="00313191"/>
    <w:rsid w:val="003624C9"/>
    <w:rsid w:val="0038676A"/>
    <w:rsid w:val="003A49F1"/>
    <w:rsid w:val="003A67C6"/>
    <w:rsid w:val="003D47F8"/>
    <w:rsid w:val="003D55FC"/>
    <w:rsid w:val="003E150B"/>
    <w:rsid w:val="00404421"/>
    <w:rsid w:val="004251EA"/>
    <w:rsid w:val="00430289"/>
    <w:rsid w:val="00445017"/>
    <w:rsid w:val="0044699C"/>
    <w:rsid w:val="00463FAE"/>
    <w:rsid w:val="004642B1"/>
    <w:rsid w:val="004739FF"/>
    <w:rsid w:val="004871E9"/>
    <w:rsid w:val="00491716"/>
    <w:rsid w:val="00491785"/>
    <w:rsid w:val="004A7CA8"/>
    <w:rsid w:val="004E3EF7"/>
    <w:rsid w:val="004F3744"/>
    <w:rsid w:val="005005AB"/>
    <w:rsid w:val="005130B6"/>
    <w:rsid w:val="00516164"/>
    <w:rsid w:val="00522591"/>
    <w:rsid w:val="00524069"/>
    <w:rsid w:val="00533FFE"/>
    <w:rsid w:val="00540C08"/>
    <w:rsid w:val="00545728"/>
    <w:rsid w:val="00545DBE"/>
    <w:rsid w:val="005673EF"/>
    <w:rsid w:val="00592D52"/>
    <w:rsid w:val="00594646"/>
    <w:rsid w:val="005A7E15"/>
    <w:rsid w:val="005D78A3"/>
    <w:rsid w:val="005E2556"/>
    <w:rsid w:val="005F6611"/>
    <w:rsid w:val="0061463B"/>
    <w:rsid w:val="0061564E"/>
    <w:rsid w:val="00623913"/>
    <w:rsid w:val="00624ECA"/>
    <w:rsid w:val="00632AE6"/>
    <w:rsid w:val="006724C6"/>
    <w:rsid w:val="00681B9D"/>
    <w:rsid w:val="00686E59"/>
    <w:rsid w:val="00691A77"/>
    <w:rsid w:val="006A1249"/>
    <w:rsid w:val="006C005B"/>
    <w:rsid w:val="006C521B"/>
    <w:rsid w:val="006C7FF6"/>
    <w:rsid w:val="006D3332"/>
    <w:rsid w:val="00715630"/>
    <w:rsid w:val="00745F41"/>
    <w:rsid w:val="007509FF"/>
    <w:rsid w:val="00764BDF"/>
    <w:rsid w:val="007B536B"/>
    <w:rsid w:val="007F13C5"/>
    <w:rsid w:val="00801D93"/>
    <w:rsid w:val="00830818"/>
    <w:rsid w:val="00832B90"/>
    <w:rsid w:val="00837A09"/>
    <w:rsid w:val="00866AEC"/>
    <w:rsid w:val="00886FAE"/>
    <w:rsid w:val="00891648"/>
    <w:rsid w:val="008E0D53"/>
    <w:rsid w:val="008E17E9"/>
    <w:rsid w:val="008E7877"/>
    <w:rsid w:val="008F7C15"/>
    <w:rsid w:val="00904DCC"/>
    <w:rsid w:val="0092506B"/>
    <w:rsid w:val="00963DB5"/>
    <w:rsid w:val="00975D9B"/>
    <w:rsid w:val="00976E96"/>
    <w:rsid w:val="009810FE"/>
    <w:rsid w:val="009D2A98"/>
    <w:rsid w:val="009D4962"/>
    <w:rsid w:val="009D7669"/>
    <w:rsid w:val="009D76DF"/>
    <w:rsid w:val="009D7B66"/>
    <w:rsid w:val="009F68D0"/>
    <w:rsid w:val="00A10805"/>
    <w:rsid w:val="00A10910"/>
    <w:rsid w:val="00A220C9"/>
    <w:rsid w:val="00A262BD"/>
    <w:rsid w:val="00A5395F"/>
    <w:rsid w:val="00A57407"/>
    <w:rsid w:val="00A57F29"/>
    <w:rsid w:val="00A729EE"/>
    <w:rsid w:val="00A82034"/>
    <w:rsid w:val="00AB3FAA"/>
    <w:rsid w:val="00AD0C59"/>
    <w:rsid w:val="00AD51D3"/>
    <w:rsid w:val="00AF5B33"/>
    <w:rsid w:val="00AF71DE"/>
    <w:rsid w:val="00B10FD9"/>
    <w:rsid w:val="00B25341"/>
    <w:rsid w:val="00B432AA"/>
    <w:rsid w:val="00B8227F"/>
    <w:rsid w:val="00B86197"/>
    <w:rsid w:val="00B973EB"/>
    <w:rsid w:val="00BA06E4"/>
    <w:rsid w:val="00BA5C55"/>
    <w:rsid w:val="00BB5FC3"/>
    <w:rsid w:val="00BC052B"/>
    <w:rsid w:val="00BD1713"/>
    <w:rsid w:val="00BD2090"/>
    <w:rsid w:val="00BE182D"/>
    <w:rsid w:val="00C046AD"/>
    <w:rsid w:val="00C4012E"/>
    <w:rsid w:val="00C41CA0"/>
    <w:rsid w:val="00C5528E"/>
    <w:rsid w:val="00C57B69"/>
    <w:rsid w:val="00C93FEF"/>
    <w:rsid w:val="00C96496"/>
    <w:rsid w:val="00CA686E"/>
    <w:rsid w:val="00CC38B9"/>
    <w:rsid w:val="00CE2455"/>
    <w:rsid w:val="00D00B43"/>
    <w:rsid w:val="00D123C6"/>
    <w:rsid w:val="00D3333E"/>
    <w:rsid w:val="00DA50E2"/>
    <w:rsid w:val="00DE19EA"/>
    <w:rsid w:val="00DF187C"/>
    <w:rsid w:val="00E07347"/>
    <w:rsid w:val="00E30059"/>
    <w:rsid w:val="00E65959"/>
    <w:rsid w:val="00E91365"/>
    <w:rsid w:val="00E9612E"/>
    <w:rsid w:val="00E96302"/>
    <w:rsid w:val="00E96834"/>
    <w:rsid w:val="00EB0411"/>
    <w:rsid w:val="00EB73E6"/>
    <w:rsid w:val="00EC5755"/>
    <w:rsid w:val="00F202A6"/>
    <w:rsid w:val="00F20357"/>
    <w:rsid w:val="00F40419"/>
    <w:rsid w:val="00FB689C"/>
    <w:rsid w:val="00FC27C4"/>
    <w:rsid w:val="00FD7C15"/>
    <w:rsid w:val="00FE51E1"/>
    <w:rsid w:val="00FF0B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D37E0"/>
  <w15:chartTrackingRefBased/>
  <w15:docId w15:val="{B12EECBD-7FFA-4F91-8E68-0E49307E3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76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76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76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76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76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76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76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76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76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6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76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76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76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76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76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76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76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76DF"/>
    <w:rPr>
      <w:rFonts w:eastAsiaTheme="majorEastAsia" w:cstheme="majorBidi"/>
      <w:color w:val="272727" w:themeColor="text1" w:themeTint="D8"/>
    </w:rPr>
  </w:style>
  <w:style w:type="paragraph" w:styleId="Title">
    <w:name w:val="Title"/>
    <w:basedOn w:val="Normal"/>
    <w:next w:val="Normal"/>
    <w:link w:val="TitleChar"/>
    <w:uiPriority w:val="10"/>
    <w:qFormat/>
    <w:rsid w:val="009D76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76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76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76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76DF"/>
    <w:pPr>
      <w:spacing w:before="160"/>
      <w:jc w:val="center"/>
    </w:pPr>
    <w:rPr>
      <w:i/>
      <w:iCs/>
      <w:color w:val="404040" w:themeColor="text1" w:themeTint="BF"/>
    </w:rPr>
  </w:style>
  <w:style w:type="character" w:customStyle="1" w:styleId="QuoteChar">
    <w:name w:val="Quote Char"/>
    <w:basedOn w:val="DefaultParagraphFont"/>
    <w:link w:val="Quote"/>
    <w:uiPriority w:val="29"/>
    <w:rsid w:val="009D76DF"/>
    <w:rPr>
      <w:i/>
      <w:iCs/>
      <w:color w:val="404040" w:themeColor="text1" w:themeTint="BF"/>
    </w:rPr>
  </w:style>
  <w:style w:type="paragraph" w:styleId="ListParagraph">
    <w:name w:val="List Paragraph"/>
    <w:basedOn w:val="Normal"/>
    <w:uiPriority w:val="34"/>
    <w:qFormat/>
    <w:rsid w:val="009D76DF"/>
    <w:pPr>
      <w:ind w:left="720"/>
      <w:contextualSpacing/>
    </w:pPr>
  </w:style>
  <w:style w:type="character" w:styleId="IntenseEmphasis">
    <w:name w:val="Intense Emphasis"/>
    <w:basedOn w:val="DefaultParagraphFont"/>
    <w:uiPriority w:val="21"/>
    <w:qFormat/>
    <w:rsid w:val="009D76DF"/>
    <w:rPr>
      <w:i/>
      <w:iCs/>
      <w:color w:val="0F4761" w:themeColor="accent1" w:themeShade="BF"/>
    </w:rPr>
  </w:style>
  <w:style w:type="paragraph" w:styleId="IntenseQuote">
    <w:name w:val="Intense Quote"/>
    <w:basedOn w:val="Normal"/>
    <w:next w:val="Normal"/>
    <w:link w:val="IntenseQuoteChar"/>
    <w:uiPriority w:val="30"/>
    <w:qFormat/>
    <w:rsid w:val="009D76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76DF"/>
    <w:rPr>
      <w:i/>
      <w:iCs/>
      <w:color w:val="0F4761" w:themeColor="accent1" w:themeShade="BF"/>
    </w:rPr>
  </w:style>
  <w:style w:type="character" w:styleId="IntenseReference">
    <w:name w:val="Intense Reference"/>
    <w:basedOn w:val="DefaultParagraphFont"/>
    <w:uiPriority w:val="32"/>
    <w:qFormat/>
    <w:rsid w:val="009D76DF"/>
    <w:rPr>
      <w:b/>
      <w:bCs/>
      <w:smallCaps/>
      <w:color w:val="0F4761" w:themeColor="accent1" w:themeShade="BF"/>
      <w:spacing w:val="5"/>
    </w:rPr>
  </w:style>
  <w:style w:type="paragraph" w:customStyle="1" w:styleId="s3">
    <w:name w:val="s3"/>
    <w:basedOn w:val="Normal"/>
    <w:rsid w:val="009D76DF"/>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9D76DF"/>
  </w:style>
  <w:style w:type="character" w:customStyle="1" w:styleId="apple-converted-space">
    <w:name w:val="apple-converted-space"/>
    <w:basedOn w:val="DefaultParagraphFont"/>
    <w:rsid w:val="009D76DF"/>
  </w:style>
  <w:style w:type="paragraph" w:customStyle="1" w:styleId="s4">
    <w:name w:val="s4"/>
    <w:basedOn w:val="Normal"/>
    <w:rsid w:val="009D76DF"/>
    <w:pPr>
      <w:spacing w:before="100" w:beforeAutospacing="1" w:after="100" w:afterAutospacing="1" w:line="240" w:lineRule="auto"/>
    </w:pPr>
    <w:rPr>
      <w:rFonts w:ascii="Times New Roman" w:hAnsi="Times New Roman" w:cs="Times New Roman"/>
      <w:kern w:val="0"/>
      <w14:ligatures w14:val="none"/>
    </w:rPr>
  </w:style>
  <w:style w:type="paragraph" w:customStyle="1" w:styleId="s6">
    <w:name w:val="s6"/>
    <w:basedOn w:val="Normal"/>
    <w:rsid w:val="009D76DF"/>
    <w:pPr>
      <w:spacing w:before="100" w:beforeAutospacing="1" w:after="100" w:afterAutospacing="1" w:line="240" w:lineRule="auto"/>
    </w:pPr>
    <w:rPr>
      <w:rFonts w:ascii="Times New Roman" w:hAnsi="Times New Roman" w:cs="Times New Roman"/>
      <w:kern w:val="0"/>
      <w14:ligatures w14:val="none"/>
    </w:rPr>
  </w:style>
  <w:style w:type="character" w:customStyle="1" w:styleId="s5">
    <w:name w:val="s5"/>
    <w:basedOn w:val="DefaultParagraphFont"/>
    <w:rsid w:val="009D76DF"/>
  </w:style>
  <w:style w:type="paragraph" w:customStyle="1" w:styleId="s7">
    <w:name w:val="s7"/>
    <w:basedOn w:val="Normal"/>
    <w:rsid w:val="009D76DF"/>
    <w:pPr>
      <w:spacing w:before="100" w:beforeAutospacing="1" w:after="100" w:afterAutospacing="1" w:line="240" w:lineRule="auto"/>
    </w:pPr>
    <w:rPr>
      <w:rFonts w:ascii="Times New Roman" w:hAnsi="Times New Roman" w:cs="Times New Roman"/>
      <w:kern w:val="0"/>
      <w14:ligatures w14:val="none"/>
    </w:rPr>
  </w:style>
  <w:style w:type="paragraph" w:customStyle="1" w:styleId="s9">
    <w:name w:val="s9"/>
    <w:basedOn w:val="Normal"/>
    <w:rsid w:val="009D76DF"/>
    <w:pPr>
      <w:spacing w:before="100" w:beforeAutospacing="1" w:after="100" w:afterAutospacing="1" w:line="240" w:lineRule="auto"/>
    </w:pPr>
    <w:rPr>
      <w:rFonts w:ascii="Times New Roman" w:hAnsi="Times New Roman" w:cs="Times New Roman"/>
      <w:kern w:val="0"/>
      <w14:ligatures w14:val="none"/>
    </w:rPr>
  </w:style>
  <w:style w:type="character" w:customStyle="1" w:styleId="s8">
    <w:name w:val="s8"/>
    <w:basedOn w:val="DefaultParagraphFont"/>
    <w:rsid w:val="009D76DF"/>
  </w:style>
  <w:style w:type="paragraph" w:customStyle="1" w:styleId="s11">
    <w:name w:val="s11"/>
    <w:basedOn w:val="Normal"/>
    <w:rsid w:val="009D76DF"/>
    <w:pPr>
      <w:spacing w:before="100" w:beforeAutospacing="1" w:after="100" w:afterAutospacing="1" w:line="240" w:lineRule="auto"/>
    </w:pPr>
    <w:rPr>
      <w:rFonts w:ascii="Times New Roman" w:hAnsi="Times New Roman" w:cs="Times New Roman"/>
      <w:kern w:val="0"/>
      <w14:ligatures w14:val="none"/>
    </w:rPr>
  </w:style>
  <w:style w:type="character" w:customStyle="1" w:styleId="s10">
    <w:name w:val="s10"/>
    <w:basedOn w:val="DefaultParagraphFont"/>
    <w:rsid w:val="009D76DF"/>
  </w:style>
  <w:style w:type="paragraph" w:customStyle="1" w:styleId="s12">
    <w:name w:val="s12"/>
    <w:basedOn w:val="Normal"/>
    <w:rsid w:val="009D76DF"/>
    <w:pPr>
      <w:spacing w:before="100" w:beforeAutospacing="1" w:after="100" w:afterAutospacing="1" w:line="240" w:lineRule="auto"/>
    </w:pPr>
    <w:rPr>
      <w:rFonts w:ascii="Times New Roman" w:hAnsi="Times New Roman" w:cs="Times New Roman"/>
      <w:kern w:val="0"/>
      <w14:ligatures w14:val="none"/>
    </w:rPr>
  </w:style>
  <w:style w:type="paragraph" w:customStyle="1" w:styleId="s14">
    <w:name w:val="s14"/>
    <w:basedOn w:val="Normal"/>
    <w:rsid w:val="009D76DF"/>
    <w:pPr>
      <w:spacing w:before="100" w:beforeAutospacing="1" w:after="100" w:afterAutospacing="1" w:line="240" w:lineRule="auto"/>
    </w:pPr>
    <w:rPr>
      <w:rFonts w:ascii="Times New Roman" w:hAnsi="Times New Roman" w:cs="Times New Roman"/>
      <w:kern w:val="0"/>
      <w14:ligatures w14:val="none"/>
    </w:rPr>
  </w:style>
  <w:style w:type="character" w:customStyle="1" w:styleId="s13">
    <w:name w:val="s13"/>
    <w:basedOn w:val="DefaultParagraphFont"/>
    <w:rsid w:val="009D76DF"/>
  </w:style>
  <w:style w:type="character" w:customStyle="1" w:styleId="s15">
    <w:name w:val="s15"/>
    <w:basedOn w:val="DefaultParagraphFont"/>
    <w:rsid w:val="009D76DF"/>
  </w:style>
  <w:style w:type="paragraph" w:customStyle="1" w:styleId="s18">
    <w:name w:val="s18"/>
    <w:basedOn w:val="Normal"/>
    <w:rsid w:val="009D76DF"/>
    <w:pPr>
      <w:spacing w:before="100" w:beforeAutospacing="1" w:after="100" w:afterAutospacing="1" w:line="240" w:lineRule="auto"/>
    </w:pPr>
    <w:rPr>
      <w:rFonts w:ascii="Times New Roman" w:hAnsi="Times New Roman" w:cs="Times New Roman"/>
      <w:kern w:val="0"/>
      <w14:ligatures w14:val="none"/>
    </w:rPr>
  </w:style>
  <w:style w:type="character" w:customStyle="1" w:styleId="s17">
    <w:name w:val="s17"/>
    <w:basedOn w:val="DefaultParagraphFont"/>
    <w:rsid w:val="009D76DF"/>
  </w:style>
  <w:style w:type="paragraph" w:customStyle="1" w:styleId="s19">
    <w:name w:val="s19"/>
    <w:basedOn w:val="Normal"/>
    <w:rsid w:val="009D76DF"/>
    <w:pPr>
      <w:spacing w:before="100" w:beforeAutospacing="1" w:after="100" w:afterAutospacing="1" w:line="240" w:lineRule="auto"/>
    </w:pPr>
    <w:rPr>
      <w:rFonts w:ascii="Times New Roman" w:hAnsi="Times New Roman" w:cs="Times New Roman"/>
      <w:kern w:val="0"/>
      <w14:ligatures w14:val="none"/>
    </w:rPr>
  </w:style>
  <w:style w:type="paragraph" w:customStyle="1" w:styleId="s20">
    <w:name w:val="s20"/>
    <w:basedOn w:val="Normal"/>
    <w:rsid w:val="009D76DF"/>
    <w:pPr>
      <w:spacing w:before="100" w:beforeAutospacing="1" w:after="100" w:afterAutospacing="1" w:line="240" w:lineRule="auto"/>
    </w:pPr>
    <w:rPr>
      <w:rFonts w:ascii="Times New Roman" w:hAnsi="Times New Roman" w:cs="Times New Roman"/>
      <w:kern w:val="0"/>
      <w14:ligatures w14:val="none"/>
    </w:rPr>
  </w:style>
  <w:style w:type="paragraph" w:customStyle="1" w:styleId="s21">
    <w:name w:val="s21"/>
    <w:basedOn w:val="Normal"/>
    <w:rsid w:val="009D76DF"/>
    <w:pPr>
      <w:spacing w:before="100" w:beforeAutospacing="1" w:after="100" w:afterAutospacing="1" w:line="240" w:lineRule="auto"/>
    </w:pPr>
    <w:rPr>
      <w:rFonts w:ascii="Times New Roman" w:hAnsi="Times New Roman" w:cs="Times New Roman"/>
      <w:kern w:val="0"/>
      <w14:ligatures w14:val="none"/>
    </w:rPr>
  </w:style>
  <w:style w:type="paragraph" w:customStyle="1" w:styleId="s30">
    <w:name w:val="s30"/>
    <w:basedOn w:val="Normal"/>
    <w:rsid w:val="009D76DF"/>
    <w:pPr>
      <w:spacing w:before="100" w:beforeAutospacing="1" w:after="100" w:afterAutospacing="1" w:line="240" w:lineRule="auto"/>
    </w:pPr>
    <w:rPr>
      <w:rFonts w:ascii="Times New Roman" w:hAnsi="Times New Roman" w:cs="Times New Roman"/>
      <w:kern w:val="0"/>
      <w14:ligatures w14:val="none"/>
    </w:rPr>
  </w:style>
  <w:style w:type="paragraph" w:customStyle="1" w:styleId="s31">
    <w:name w:val="s31"/>
    <w:basedOn w:val="Normal"/>
    <w:rsid w:val="009D76DF"/>
    <w:pPr>
      <w:spacing w:before="100" w:beforeAutospacing="1" w:after="100" w:afterAutospacing="1" w:line="240" w:lineRule="auto"/>
    </w:pPr>
    <w:rPr>
      <w:rFonts w:ascii="Times New Roman" w:hAnsi="Times New Roman" w:cs="Times New Roman"/>
      <w:kern w:val="0"/>
      <w14:ligatures w14:val="none"/>
    </w:rPr>
  </w:style>
  <w:style w:type="paragraph" w:customStyle="1" w:styleId="s25">
    <w:name w:val="s25"/>
    <w:basedOn w:val="Normal"/>
    <w:rsid w:val="00491716"/>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7F1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13C5"/>
  </w:style>
  <w:style w:type="paragraph" w:styleId="Footer">
    <w:name w:val="footer"/>
    <w:basedOn w:val="Normal"/>
    <w:link w:val="FooterChar"/>
    <w:uiPriority w:val="99"/>
    <w:unhideWhenUsed/>
    <w:rsid w:val="007F1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13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2019</Words>
  <Characters>10786</Characters>
  <Application>Microsoft Office Word</Application>
  <DocSecurity>4</DocSecurity>
  <Lines>214</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Hidalgo</dc:creator>
  <cp:keywords/>
  <dc:description/>
  <cp:lastModifiedBy>Carlos Y. Rosado Cruz</cp:lastModifiedBy>
  <cp:revision>2</cp:revision>
  <cp:lastPrinted>2026-02-26T12:24:00Z</cp:lastPrinted>
  <dcterms:created xsi:type="dcterms:W3CDTF">2026-02-26T19:45:00Z</dcterms:created>
  <dcterms:modified xsi:type="dcterms:W3CDTF">2026-02-26T19:45:00Z</dcterms:modified>
</cp:coreProperties>
</file>