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49F4EF3D"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BB2EDB">
        <w:rPr>
          <w:rFonts w:ascii="Book Antiqua" w:hAnsi="Book Antiqua"/>
          <w:b/>
          <w:sz w:val="52"/>
          <w:szCs w:val="52"/>
          <w:lang w:val="es-ES_tradnl"/>
        </w:rPr>
        <w:t>4</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3B0E6861" w:rsidR="000F6729" w:rsidRPr="007E538D" w:rsidRDefault="00DE2902" w:rsidP="007E538D">
      <w:pPr>
        <w:spacing w:line="360" w:lineRule="auto"/>
        <w:jc w:val="center"/>
        <w:rPr>
          <w:rFonts w:ascii="Book Antiqua" w:hAnsi="Book Antiqua"/>
          <w:i/>
          <w:szCs w:val="24"/>
          <w:lang w:val="es-419"/>
        </w:rPr>
      </w:pPr>
      <w:r>
        <w:rPr>
          <w:rFonts w:ascii="Book Antiqua" w:hAnsi="Book Antiqua"/>
          <w:lang w:val="es-ES_tradnl"/>
        </w:rPr>
        <w:t xml:space="preserve"> </w:t>
      </w:r>
      <w:r w:rsidR="004957D1">
        <w:rPr>
          <w:rFonts w:ascii="Book Antiqua" w:hAnsi="Book Antiqua"/>
          <w:lang w:val="es-ES_tradnl"/>
        </w:rPr>
        <w:t xml:space="preserve">1 </w:t>
      </w:r>
      <w:r>
        <w:rPr>
          <w:rFonts w:ascii="Book Antiqua" w:hAnsi="Book Antiqua"/>
          <w:lang w:val="es-ES_tradnl"/>
        </w:rPr>
        <w:t xml:space="preserve">de </w:t>
      </w:r>
      <w:r w:rsidR="004957D1">
        <w:rPr>
          <w:rFonts w:ascii="Book Antiqua" w:hAnsi="Book Antiqua"/>
          <w:lang w:val="es-ES_tradnl"/>
        </w:rPr>
        <w:t>abril</w:t>
      </w:r>
      <w:r>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3E2AEC54"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6A6960">
        <w:rPr>
          <w:rFonts w:ascii="Book Antiqua" w:hAnsi="Book Antiqua"/>
          <w:bCs/>
          <w:szCs w:val="24"/>
          <w:lang w:val="es-ES_tradnl"/>
        </w:rPr>
        <w:t>4</w:t>
      </w:r>
      <w:r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 </w:t>
      </w:r>
      <w:r w:rsidR="00BB2EDB">
        <w:rPr>
          <w:rFonts w:ascii="Book Antiqua" w:hAnsi="Book Antiqua"/>
          <w:bCs/>
          <w:szCs w:val="24"/>
          <w:lang w:val="es-ES_tradnl"/>
        </w:rPr>
        <w:t>sin enmiendas.</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5F05E5A" w14:textId="5C34CD74" w:rsidR="00DE2902" w:rsidRPr="006A6960" w:rsidRDefault="006A6960" w:rsidP="006A6960">
      <w:pPr>
        <w:ind w:firstLine="540"/>
        <w:jc w:val="both"/>
        <w:rPr>
          <w:rFonts w:ascii="Book Antiqua" w:hAnsi="Book Antiqua"/>
          <w:bCs/>
          <w:szCs w:val="24"/>
          <w:lang w:val="es-PR"/>
        </w:rPr>
      </w:pPr>
      <w:r w:rsidRPr="006A6960">
        <w:rPr>
          <w:rFonts w:ascii="Book Antiqua" w:hAnsi="Book Antiqua"/>
          <w:bCs/>
          <w:szCs w:val="24"/>
          <w:lang w:val="es-ES_tradnl"/>
        </w:rPr>
        <w:t>El Proyecto del Senado 4, tiene el propósito de</w:t>
      </w:r>
      <w:r>
        <w:rPr>
          <w:rFonts w:ascii="Book Antiqua" w:hAnsi="Book Antiqua"/>
          <w:bCs/>
          <w:szCs w:val="24"/>
          <w:lang w:val="es-ES_tradnl"/>
        </w:rPr>
        <w:t xml:space="preserve"> </w:t>
      </w:r>
      <w:r w:rsidRPr="006A6960">
        <w:rPr>
          <w:rFonts w:ascii="Book Antiqua" w:hAnsi="Book Antiqua"/>
          <w:bCs/>
          <w:szCs w:val="24"/>
          <w:lang w:val="es-PR"/>
        </w:rPr>
        <w:t>crear y adoptar la</w:t>
      </w:r>
      <w:r w:rsidRPr="006A6960">
        <w:rPr>
          <w:rFonts w:ascii="Book Antiqua" w:hAnsi="Book Antiqua"/>
          <w:bCs/>
          <w:iCs/>
          <w:szCs w:val="24"/>
          <w:lang w:val="es-PR"/>
        </w:rPr>
        <w:t xml:space="preserve"> “Ley de Integración de Valores y Ética”, </w:t>
      </w:r>
      <w:r w:rsidRPr="006A6960">
        <w:rPr>
          <w:rFonts w:ascii="Book Antiqua" w:hAnsi="Book Antiqua"/>
          <w:bCs/>
          <w:szCs w:val="24"/>
          <w:lang w:val="es-PR"/>
        </w:rPr>
        <w:t>a los fines de desarrollar, implementar e integrar en el currículo educativo del Departamento de Educación, principios de valores y ética, para promover el respeto y la equidad entre las personas</w:t>
      </w:r>
      <w:r>
        <w:rPr>
          <w:rFonts w:ascii="Book Antiqua" w:hAnsi="Book Antiqua"/>
          <w:bCs/>
          <w:szCs w:val="24"/>
          <w:lang w:val="es-PR"/>
        </w:rPr>
        <w:t>.</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23F54DF" w14:textId="7C2DFBA3" w:rsidR="00D43527"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iCs/>
          <w:spacing w:val="-3"/>
          <w:szCs w:val="24"/>
          <w:lang w:val="es-ES_tradnl"/>
        </w:rPr>
        <w:tab/>
      </w:r>
      <w:r w:rsidR="00D43527">
        <w:rPr>
          <w:rFonts w:ascii="Book Antiqua" w:hAnsi="Book Antiqua"/>
          <w:iCs/>
          <w:spacing w:val="-3"/>
          <w:szCs w:val="24"/>
          <w:lang w:val="es-ES_tradnl"/>
        </w:rPr>
        <w:t>Como bien lo establece la exposición de</w:t>
      </w:r>
      <w:r>
        <w:rPr>
          <w:rFonts w:ascii="Book Antiqua" w:hAnsi="Book Antiqua"/>
          <w:iCs/>
          <w:spacing w:val="-3"/>
          <w:szCs w:val="24"/>
          <w:lang w:val="es-ES_tradnl"/>
        </w:rPr>
        <w:t xml:space="preserve"> </w:t>
      </w:r>
      <w:r w:rsidR="00D43527">
        <w:rPr>
          <w:rFonts w:ascii="Book Antiqua" w:hAnsi="Book Antiqua"/>
          <w:iCs/>
          <w:spacing w:val="-3"/>
          <w:szCs w:val="24"/>
          <w:lang w:val="es-ES_tradnl"/>
        </w:rPr>
        <w:t xml:space="preserve">motivos de la presente medida, la Ley Núm. 85-2018, según enmendada, conocida como la “Ley de Reforma Educativa de Puerto Rico” establece como política pública que uno de los propósitos del Departamento de Educación es “perseguir que el estudiante desarrolle una conciencia sana y positiva de su identidad en los múltiples aspectos de su personalidad y actitudes de respeto a sus semejantes”. De igual manera, dispone que los estudiantes deben ser guiados en el desarrollo de su personalidad y formados para ser personas competentes, sensibles </w:t>
      </w:r>
      <w:r w:rsidR="00D43527">
        <w:rPr>
          <w:rFonts w:ascii="Book Antiqua" w:hAnsi="Book Antiqua"/>
          <w:spacing w:val="-3"/>
          <w:szCs w:val="24"/>
          <w:lang w:val="es-ES_tradnl"/>
        </w:rPr>
        <w:t xml:space="preserve">y autodidactas; seres comprometidos con el bien común y con la tarea de mantener y defender los principios y valores humanos que toda sociedad justa </w:t>
      </w:r>
      <w:r>
        <w:rPr>
          <w:rFonts w:ascii="Book Antiqua" w:hAnsi="Book Antiqua"/>
          <w:spacing w:val="-3"/>
          <w:szCs w:val="24"/>
          <w:lang w:val="es-ES_tradnl"/>
        </w:rPr>
        <w:t>y democrática debe promover.</w:t>
      </w:r>
    </w:p>
    <w:p w14:paraId="6C748A9F" w14:textId="2A2F50CA" w:rsidR="006A6960" w:rsidRPr="006A6960"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Para que esto ocurra, es necesario que los estudiantes cuenten con una base sólida de valores y ética que guíe su toma de decisiones. </w:t>
      </w:r>
      <w:r w:rsidR="000C7CB0">
        <w:rPr>
          <w:rFonts w:ascii="Book Antiqua" w:hAnsi="Book Antiqua"/>
          <w:spacing w:val="-3"/>
          <w:szCs w:val="24"/>
          <w:lang w:val="es-ES_tradnl"/>
        </w:rPr>
        <w:t>Por lo que e</w:t>
      </w:r>
      <w:r w:rsidRPr="006A6960">
        <w:rPr>
          <w:rFonts w:ascii="Book Antiqua" w:hAnsi="Book Antiqua"/>
          <w:spacing w:val="-3"/>
          <w:szCs w:val="24"/>
          <w:lang w:val="es-ES_tradnl"/>
        </w:rPr>
        <w:t xml:space="preserve">ste currículo de valores y ética </w:t>
      </w:r>
      <w:r w:rsidR="000C7CB0">
        <w:rPr>
          <w:rFonts w:ascii="Book Antiqua" w:hAnsi="Book Antiqua"/>
          <w:spacing w:val="-3"/>
          <w:szCs w:val="24"/>
          <w:lang w:val="es-ES_tradnl"/>
        </w:rPr>
        <w:t xml:space="preserve">debe ser </w:t>
      </w:r>
      <w:r w:rsidRPr="006A6960">
        <w:rPr>
          <w:rFonts w:ascii="Book Antiqua" w:hAnsi="Book Antiqua"/>
          <w:spacing w:val="-3"/>
          <w:szCs w:val="24"/>
          <w:lang w:val="es-ES_tradnl"/>
        </w:rPr>
        <w:t>parte esencial del proceso educativo</w:t>
      </w:r>
      <w:r w:rsidR="000C7CB0">
        <w:rPr>
          <w:rFonts w:ascii="Book Antiqua" w:hAnsi="Book Antiqua"/>
          <w:spacing w:val="-3"/>
          <w:szCs w:val="24"/>
          <w:lang w:val="es-ES_tradnl"/>
        </w:rPr>
        <w:t xml:space="preserve">, </w:t>
      </w:r>
      <w:r w:rsidRPr="006A6960">
        <w:rPr>
          <w:rFonts w:ascii="Book Antiqua" w:hAnsi="Book Antiqua"/>
          <w:spacing w:val="-3"/>
          <w:szCs w:val="24"/>
          <w:lang w:val="es-ES_tradnl"/>
        </w:rPr>
        <w:t xml:space="preserve">como herramienta para fortalecer el </w:t>
      </w:r>
      <w:r w:rsidRPr="006A6960">
        <w:rPr>
          <w:rFonts w:ascii="Book Antiqua" w:hAnsi="Book Antiqua"/>
          <w:spacing w:val="-3"/>
          <w:szCs w:val="24"/>
          <w:lang w:val="es-ES_tradnl"/>
        </w:rPr>
        <w:lastRenderedPageBreak/>
        <w:t>desarrollo socioemocional del estudiantado</w:t>
      </w:r>
      <w:r w:rsidR="000C7CB0">
        <w:rPr>
          <w:rFonts w:ascii="Book Antiqua" w:hAnsi="Book Antiqua"/>
          <w:spacing w:val="-3"/>
          <w:szCs w:val="24"/>
          <w:lang w:val="es-ES_tradnl"/>
        </w:rPr>
        <w:t xml:space="preserve">, de manera que promueva </w:t>
      </w:r>
      <w:r w:rsidR="006A6960" w:rsidRPr="006A6960">
        <w:rPr>
          <w:rFonts w:ascii="Book Antiqua" w:hAnsi="Book Antiqua"/>
          <w:spacing w:val="-3"/>
          <w:szCs w:val="24"/>
          <w:lang w:val="es-ES_tradnl"/>
        </w:rPr>
        <w:t xml:space="preserve">positivamente la formación del carácter de los estudiantes desde una perspectiva integral. </w:t>
      </w:r>
      <w:r w:rsidR="000C7CB0">
        <w:rPr>
          <w:rFonts w:ascii="Book Antiqua" w:hAnsi="Book Antiqua"/>
          <w:spacing w:val="-3"/>
          <w:szCs w:val="24"/>
          <w:lang w:val="es-ES_tradnl"/>
        </w:rPr>
        <w:t xml:space="preserve">Esta medida </w:t>
      </w:r>
      <w:r w:rsidR="006A6960" w:rsidRPr="006A6960">
        <w:rPr>
          <w:rFonts w:ascii="Book Antiqua" w:hAnsi="Book Antiqua"/>
          <w:spacing w:val="-3"/>
          <w:szCs w:val="24"/>
          <w:lang w:val="es-ES_tradnl"/>
        </w:rPr>
        <w:t>dotar</w:t>
      </w:r>
      <w:r w:rsidR="000C7CB0">
        <w:rPr>
          <w:rFonts w:ascii="Book Antiqua" w:hAnsi="Book Antiqua"/>
          <w:spacing w:val="-3"/>
          <w:szCs w:val="24"/>
          <w:lang w:val="es-ES_tradnl"/>
        </w:rPr>
        <w:t>á</w:t>
      </w:r>
      <w:r w:rsidR="006A6960" w:rsidRPr="006A6960">
        <w:rPr>
          <w:rFonts w:ascii="Book Antiqua" w:hAnsi="Book Antiqua"/>
          <w:spacing w:val="-3"/>
          <w:szCs w:val="24"/>
          <w:lang w:val="es-ES_tradnl"/>
        </w:rPr>
        <w:t xml:space="preserve"> a los estudiantes de herramientas que les permitan interactuar en sociedad de manera respetuosa, empática y justa. </w:t>
      </w:r>
    </w:p>
    <w:p w14:paraId="7F03DB5D" w14:textId="743B0CFA" w:rsidR="00126D61" w:rsidRDefault="00126D61" w:rsidP="00BB2EDB">
      <w:pPr>
        <w:tabs>
          <w:tab w:val="left" w:pos="-720"/>
        </w:tabs>
        <w:suppressAutoHyphens/>
        <w:spacing w:before="120" w:after="120"/>
        <w:jc w:val="both"/>
        <w:rPr>
          <w:rFonts w:ascii="Book Antiqua" w:hAnsi="Book Antiqua"/>
          <w:szCs w:val="24"/>
          <w:lang w:val="es-ES"/>
        </w:rPr>
      </w:pPr>
      <w:r>
        <w:rPr>
          <w:rFonts w:ascii="Book Antiqua" w:hAnsi="Book Antiqua"/>
          <w:szCs w:val="24"/>
          <w:lang w:val="es-PR"/>
        </w:rPr>
        <w:t xml:space="preserve"> </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14BA25B1" w:rsidR="002A0893" w:rsidRDefault="00391980" w:rsidP="007E538D">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sidR="00F95679" w:rsidRPr="00F95679">
        <w:rPr>
          <w:rFonts w:ascii="Book Antiqua" w:hAnsi="Book Antiqua"/>
          <w:szCs w:val="24"/>
          <w:lang w:val="es-ES"/>
        </w:rPr>
        <w:t>L</w:t>
      </w:r>
      <w:r>
        <w:rPr>
          <w:rFonts w:ascii="Book Antiqua" w:hAnsi="Book Antiqua"/>
          <w:szCs w:val="24"/>
          <w:lang w:val="es-ES"/>
        </w:rPr>
        <w:t>a Comisión de</w:t>
      </w:r>
      <w:r w:rsidR="00F95679">
        <w:rPr>
          <w:rFonts w:ascii="Book Antiqua" w:hAnsi="Book Antiqua"/>
          <w:szCs w:val="24"/>
          <w:lang w:val="es-ES"/>
        </w:rPr>
        <w:t xml:space="preserve"> Educación, Arte y Cultura del Senado de Puerto Rico, en adelante</w:t>
      </w:r>
      <w:r>
        <w:rPr>
          <w:rFonts w:ascii="Book Antiqua" w:hAnsi="Book Antiqua"/>
          <w:szCs w:val="24"/>
          <w:lang w:val="es-ES"/>
        </w:rPr>
        <w:t xml:space="preserve">, </w:t>
      </w:r>
      <w:r w:rsidR="00F95679">
        <w:rPr>
          <w:rFonts w:ascii="Book Antiqua" w:hAnsi="Book Antiqua"/>
          <w:szCs w:val="24"/>
          <w:lang w:val="es-ES"/>
        </w:rPr>
        <w:t xml:space="preserve">Comisión, como parte de la evaluación y análisis del </w:t>
      </w:r>
      <w:r>
        <w:rPr>
          <w:rFonts w:ascii="Book Antiqua" w:hAnsi="Book Antiqua"/>
          <w:szCs w:val="24"/>
          <w:lang w:val="es-ES"/>
        </w:rPr>
        <w:t xml:space="preserve">P. del S. </w:t>
      </w:r>
      <w:r w:rsidR="00F95679">
        <w:rPr>
          <w:rFonts w:ascii="Book Antiqua" w:hAnsi="Book Antiqua"/>
          <w:szCs w:val="24"/>
          <w:lang w:val="es-ES"/>
        </w:rPr>
        <w:t>4,</w:t>
      </w:r>
      <w:r>
        <w:rPr>
          <w:rFonts w:ascii="Book Antiqua" w:hAnsi="Book Antiqua"/>
          <w:szCs w:val="24"/>
          <w:lang w:val="es-ES"/>
        </w:rPr>
        <w:t xml:space="preserve"> solicitó memoriales explicativos</w:t>
      </w:r>
      <w:r w:rsidR="00F95679">
        <w:rPr>
          <w:rFonts w:ascii="Book Antiqua" w:hAnsi="Book Antiqua"/>
          <w:szCs w:val="24"/>
          <w:lang w:val="es-ES"/>
        </w:rPr>
        <w:t xml:space="preserve"> y realizó una Vista Pública en la que </w:t>
      </w:r>
      <w:r>
        <w:rPr>
          <w:rFonts w:ascii="Book Antiqua" w:hAnsi="Book Antiqua"/>
          <w:szCs w:val="24"/>
          <w:lang w:val="es-ES"/>
        </w:rPr>
        <w:t>se recibieron las ponencias y los comentarios de</w:t>
      </w:r>
      <w:r w:rsidR="00F95679">
        <w:rPr>
          <w:rFonts w:ascii="Book Antiqua" w:hAnsi="Book Antiqua"/>
          <w:szCs w:val="24"/>
          <w:lang w:val="es-ES"/>
        </w:rPr>
        <w:t>l Departamento de Educación</w:t>
      </w:r>
      <w:r w:rsidR="00FB2E20">
        <w:rPr>
          <w:rFonts w:ascii="Book Antiqua" w:hAnsi="Book Antiqua"/>
          <w:szCs w:val="24"/>
          <w:lang w:val="es-ES"/>
        </w:rPr>
        <w:t>;</w:t>
      </w:r>
      <w:r w:rsidR="00F95679">
        <w:rPr>
          <w:rFonts w:ascii="Book Antiqua" w:hAnsi="Book Antiqua"/>
          <w:szCs w:val="24"/>
          <w:lang w:val="es-ES"/>
        </w:rPr>
        <w:t xml:space="preserve"> Asociación de Maestros de Puerto Rico</w:t>
      </w:r>
      <w:r w:rsidR="00FB2E20">
        <w:rPr>
          <w:rFonts w:ascii="Book Antiqua" w:hAnsi="Book Antiqua"/>
          <w:szCs w:val="24"/>
          <w:lang w:val="es-ES"/>
        </w:rPr>
        <w:t>;</w:t>
      </w:r>
      <w:r w:rsidR="00F95679">
        <w:rPr>
          <w:rFonts w:ascii="Book Antiqua" w:hAnsi="Book Antiqua"/>
          <w:szCs w:val="24"/>
          <w:lang w:val="es-ES"/>
        </w:rPr>
        <w:t xml:space="preserve"> Administración de Servicios de Salud Mental y Contra la Adicción (ASSMCA)</w:t>
      </w:r>
      <w:r w:rsidR="00FB2E20">
        <w:rPr>
          <w:rFonts w:ascii="Book Antiqua" w:hAnsi="Book Antiqua"/>
          <w:szCs w:val="24"/>
          <w:lang w:val="es-ES"/>
        </w:rPr>
        <w:t>;</w:t>
      </w:r>
      <w:r w:rsidR="00F95679">
        <w:rPr>
          <w:rFonts w:ascii="Book Antiqua" w:hAnsi="Book Antiqua"/>
          <w:szCs w:val="24"/>
          <w:lang w:val="es-ES"/>
        </w:rPr>
        <w:t xml:space="preserve"> Asociación de Psicología de Puerto Rico</w:t>
      </w:r>
      <w:r w:rsidR="00FB2E20">
        <w:rPr>
          <w:rFonts w:ascii="Book Antiqua" w:hAnsi="Book Antiqua"/>
          <w:szCs w:val="24"/>
          <w:lang w:val="es-ES"/>
        </w:rPr>
        <w:t>;</w:t>
      </w:r>
      <w:r w:rsidR="00F95679">
        <w:rPr>
          <w:rFonts w:ascii="Book Antiqua" w:hAnsi="Book Antiqua"/>
          <w:szCs w:val="24"/>
          <w:lang w:val="es-ES"/>
        </w:rPr>
        <w:t xml:space="preserve"> Colegio de Profesionales del Trabajo Social</w:t>
      </w:r>
      <w:r w:rsidR="00FB2E20">
        <w:rPr>
          <w:rFonts w:ascii="Book Antiqua" w:hAnsi="Book Antiqua"/>
          <w:szCs w:val="24"/>
          <w:lang w:val="es-ES"/>
        </w:rPr>
        <w:t>;</w:t>
      </w:r>
      <w:r w:rsidR="00F95679">
        <w:rPr>
          <w:rFonts w:ascii="Book Antiqua" w:hAnsi="Book Antiqua"/>
          <w:szCs w:val="24"/>
          <w:lang w:val="es-ES"/>
        </w:rPr>
        <w:t xml:space="preserve"> Asociación Puertorriqueña Pro Bienestar de las Familias (</w:t>
      </w:r>
      <w:proofErr w:type="spellStart"/>
      <w:r w:rsidR="00F95679">
        <w:rPr>
          <w:rFonts w:ascii="Book Antiqua" w:hAnsi="Book Antiqua"/>
          <w:szCs w:val="24"/>
          <w:lang w:val="es-ES"/>
        </w:rPr>
        <w:t>profamilias</w:t>
      </w:r>
      <w:proofErr w:type="spellEnd"/>
      <w:r w:rsidR="00F95679">
        <w:rPr>
          <w:rFonts w:ascii="Book Antiqua" w:hAnsi="Book Antiqua"/>
          <w:szCs w:val="24"/>
          <w:lang w:val="es-ES"/>
        </w:rPr>
        <w:t>)</w:t>
      </w:r>
      <w:r w:rsidR="00FB2E20">
        <w:rPr>
          <w:rFonts w:ascii="Book Antiqua" w:hAnsi="Book Antiqua"/>
          <w:szCs w:val="24"/>
          <w:lang w:val="es-ES"/>
        </w:rPr>
        <w:t>;</w:t>
      </w:r>
      <w:r w:rsidR="00F95679">
        <w:rPr>
          <w:rFonts w:ascii="Book Antiqua" w:hAnsi="Book Antiqua"/>
          <w:szCs w:val="24"/>
          <w:lang w:val="es-ES"/>
        </w:rPr>
        <w:t xml:space="preserve"> Dra. Lydia </w:t>
      </w:r>
      <w:proofErr w:type="spellStart"/>
      <w:r w:rsidR="00F95679">
        <w:rPr>
          <w:rFonts w:ascii="Book Antiqua" w:hAnsi="Book Antiqua"/>
          <w:szCs w:val="24"/>
          <w:lang w:val="es-ES"/>
        </w:rPr>
        <w:t>Boschetti</w:t>
      </w:r>
      <w:proofErr w:type="spellEnd"/>
      <w:r w:rsidR="00F95679">
        <w:rPr>
          <w:rFonts w:ascii="Book Antiqua" w:hAnsi="Book Antiqua"/>
          <w:szCs w:val="24"/>
          <w:lang w:val="es-ES"/>
        </w:rPr>
        <w:t xml:space="preserve"> quien es la Presidenta del Tercer Sector de la Cámara de Comercio de Puerto Rico</w:t>
      </w:r>
      <w:r w:rsidR="00FB2E20">
        <w:rPr>
          <w:rFonts w:ascii="Book Antiqua" w:hAnsi="Book Antiqua"/>
          <w:szCs w:val="24"/>
          <w:lang w:val="es-ES"/>
        </w:rPr>
        <w:t xml:space="preserve">; el joven Jorge Rodríguez Torres, de la Escuela Abelardo Martínez Otero de Arecibo; Boys &amp; </w:t>
      </w:r>
      <w:proofErr w:type="spellStart"/>
      <w:r w:rsidR="00FB2E20">
        <w:rPr>
          <w:rFonts w:ascii="Book Antiqua" w:hAnsi="Book Antiqua"/>
          <w:szCs w:val="24"/>
          <w:lang w:val="es-ES"/>
        </w:rPr>
        <w:t>Girl</w:t>
      </w:r>
      <w:proofErr w:type="spellEnd"/>
      <w:r w:rsidR="00FB2E20">
        <w:rPr>
          <w:rFonts w:ascii="Book Antiqua" w:hAnsi="Book Antiqua"/>
          <w:szCs w:val="24"/>
          <w:lang w:val="es-ES"/>
        </w:rPr>
        <w:t xml:space="preserve"> Clubs de Puerto Rico.</w:t>
      </w:r>
    </w:p>
    <w:p w14:paraId="3059C77C" w14:textId="1CD93D9E"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DEPARTAMENTO DE EDUCACI</w:t>
      </w:r>
      <w:r w:rsidR="00FB2E20">
        <w:rPr>
          <w:rFonts w:ascii="Book Antiqua" w:hAnsi="Book Antiqua"/>
          <w:b/>
          <w:bCs/>
          <w:szCs w:val="24"/>
          <w:lang w:val="es-ES"/>
        </w:rPr>
        <w:t>Ó</w:t>
      </w:r>
      <w:r>
        <w:rPr>
          <w:rFonts w:ascii="Book Antiqua" w:hAnsi="Book Antiqua"/>
          <w:b/>
          <w:bCs/>
          <w:szCs w:val="24"/>
          <w:lang w:val="es-ES"/>
        </w:rPr>
        <w:t>N</w:t>
      </w:r>
      <w:r w:rsidR="002A0893" w:rsidRPr="00286C08">
        <w:rPr>
          <w:rFonts w:ascii="Book Antiqua" w:hAnsi="Book Antiqua"/>
          <w:b/>
          <w:bCs/>
          <w:szCs w:val="24"/>
          <w:lang w:val="es-ES"/>
        </w:rPr>
        <w:t xml:space="preserve"> </w:t>
      </w:r>
    </w:p>
    <w:p w14:paraId="5907CCD4" w14:textId="37082643" w:rsidR="00FB2E20" w:rsidRDefault="002A0893"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 Departamento de Educación de Puerto Rico (DEPR)</w:t>
      </w:r>
      <w:r w:rsidR="00FB2E20">
        <w:rPr>
          <w:rFonts w:ascii="Book Antiqua" w:hAnsi="Book Antiqua"/>
          <w:szCs w:val="24"/>
          <w:lang w:val="es-ES_tradnl"/>
        </w:rPr>
        <w:t>,</w:t>
      </w:r>
      <w:r w:rsidR="00FB2E20" w:rsidRPr="00FB2E20">
        <w:rPr>
          <w:rFonts w:ascii="Book Antiqua" w:hAnsi="Book Antiqua"/>
          <w:szCs w:val="24"/>
          <w:lang w:val="es-ES_tradnl"/>
        </w:rPr>
        <w:t xml:space="preserve"> se expresó a favor del Proyecto del Senado 4, indicando que está alineado con su política educativa y con lo dispuesto en la Ley 85-2018. Señalan que el currículo actual ya incluye valores universales como la confiabilidad, el respeto, la responsabilidad, la justicia, la bondad y el civismo, y que estos se integran a través del programa de 'Salud Emocional en Acción', el cual establece 12 horas </w:t>
      </w:r>
      <w:proofErr w:type="gramStart"/>
      <w:r w:rsidR="00FB2E20" w:rsidRPr="00FB2E20">
        <w:rPr>
          <w:rFonts w:ascii="Book Antiqua" w:hAnsi="Book Antiqua"/>
          <w:szCs w:val="24"/>
          <w:lang w:val="es-ES_tradnl"/>
        </w:rPr>
        <w:t>contacto anuales</w:t>
      </w:r>
      <w:proofErr w:type="gramEnd"/>
      <w:r w:rsidR="00FB2E20" w:rsidRPr="00FB2E20">
        <w:rPr>
          <w:rFonts w:ascii="Book Antiqua" w:hAnsi="Book Antiqua"/>
          <w:szCs w:val="24"/>
          <w:lang w:val="es-ES_tradnl"/>
        </w:rPr>
        <w:t xml:space="preserve"> como requisito de promoción y graduación.</w:t>
      </w:r>
    </w:p>
    <w:p w14:paraId="1D1AB993" w14:textId="02230305" w:rsidR="004B73D4"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4B73D4">
        <w:rPr>
          <w:rFonts w:ascii="Book Antiqua" w:hAnsi="Book Antiqua"/>
          <w:szCs w:val="24"/>
          <w:lang w:val="es-ES_tradnl"/>
        </w:rPr>
        <w:t>No obstante, indican que la enseñanza de los valores universales, como la confiabilidad, el respeto, la responsabilidad, la justicia, la bondad y el civismo, ayudan a los estudiantes a desarrollar empatía, tolerancia y habilidades de resolución de conflictos, lo que es crucial para su éxito personal y profesional.</w:t>
      </w:r>
    </w:p>
    <w:p w14:paraId="1B49D947" w14:textId="143794EF" w:rsidR="00FB2E20"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FB2E20" w:rsidRPr="00FB2E20">
        <w:rPr>
          <w:rFonts w:ascii="Book Antiqua" w:hAnsi="Book Antiqua"/>
          <w:szCs w:val="24"/>
          <w:lang w:val="es-ES_tradnl"/>
        </w:rPr>
        <w:t>El DEPR resalta como elemento positivo del proyecto</w:t>
      </w:r>
      <w:r w:rsidR="00FB2E20">
        <w:rPr>
          <w:rFonts w:ascii="Book Antiqua" w:hAnsi="Book Antiqua"/>
          <w:szCs w:val="24"/>
          <w:lang w:val="es-ES_tradnl"/>
        </w:rPr>
        <w:t>,</w:t>
      </w:r>
      <w:r w:rsidR="00FB2E20" w:rsidRPr="00FB2E20">
        <w:rPr>
          <w:rFonts w:ascii="Book Antiqua" w:hAnsi="Book Antiqua"/>
          <w:szCs w:val="24"/>
          <w:lang w:val="es-ES_tradnl"/>
        </w:rPr>
        <w:t xml:space="preserve"> la integración transversal de la ética y los valores en todas las materia</w:t>
      </w:r>
      <w:r w:rsidR="004B73D4">
        <w:rPr>
          <w:rFonts w:ascii="Book Antiqua" w:hAnsi="Book Antiqua"/>
          <w:szCs w:val="24"/>
          <w:lang w:val="es-ES_tradnl"/>
        </w:rPr>
        <w:t xml:space="preserve">s. Esto debido a que la integración de valores y ética en el currículo </w:t>
      </w:r>
      <w:proofErr w:type="gramStart"/>
      <w:r w:rsidR="004B73D4">
        <w:rPr>
          <w:rFonts w:ascii="Book Antiqua" w:hAnsi="Book Antiqua"/>
          <w:szCs w:val="24"/>
          <w:lang w:val="es-ES_tradnl"/>
        </w:rPr>
        <w:t>escolar,</w:t>
      </w:r>
      <w:proofErr w:type="gramEnd"/>
      <w:r w:rsidR="004B73D4">
        <w:rPr>
          <w:rFonts w:ascii="Book Antiqua" w:hAnsi="Book Antiqua"/>
          <w:szCs w:val="24"/>
          <w:lang w:val="es-ES_tradnl"/>
        </w:rPr>
        <w:t xml:space="preserve"> no solo beneficia a nuestros estudiantes de forma individual, sino que tiene un impacto positivo en la sociedad puertorriqueña en general, al promover la convivencia pacífica, la justicia social y el desarrollo sostenible, por lo que el DEPR favorece la aprobación de la medida.</w:t>
      </w:r>
      <w:r w:rsidR="00FB2E20" w:rsidRPr="00FB2E20">
        <w:rPr>
          <w:rFonts w:ascii="Book Antiqua" w:hAnsi="Book Antiqua"/>
          <w:szCs w:val="24"/>
          <w:lang w:val="es-ES_tradnl"/>
        </w:rPr>
        <w:t xml:space="preserve"> </w:t>
      </w:r>
    </w:p>
    <w:p w14:paraId="145083FD" w14:textId="77777777" w:rsidR="004B73D4" w:rsidRPr="00FB2E20" w:rsidRDefault="004B73D4" w:rsidP="00FB2E20">
      <w:pPr>
        <w:tabs>
          <w:tab w:val="left" w:pos="-720"/>
        </w:tabs>
        <w:suppressAutoHyphens/>
        <w:spacing w:before="120" w:after="120"/>
        <w:jc w:val="both"/>
        <w:rPr>
          <w:rFonts w:ascii="Book Antiqua" w:hAnsi="Book Antiqua"/>
          <w:szCs w:val="24"/>
          <w:lang w:val="es-ES_tradnl"/>
        </w:rPr>
      </w:pPr>
    </w:p>
    <w:p w14:paraId="3BF76D75" w14:textId="77777777" w:rsidR="00371871" w:rsidRDefault="00371871" w:rsidP="00371871">
      <w:pPr>
        <w:tabs>
          <w:tab w:val="left" w:pos="-720"/>
        </w:tabs>
        <w:suppressAutoHyphens/>
        <w:spacing w:before="120" w:after="120"/>
        <w:jc w:val="both"/>
        <w:rPr>
          <w:rFonts w:ascii="Book Antiqua" w:hAnsi="Book Antiqua"/>
          <w:szCs w:val="24"/>
          <w:lang w:val="es-ES_tradnl"/>
        </w:rPr>
      </w:pPr>
    </w:p>
    <w:p w14:paraId="0BE30B57" w14:textId="77777777" w:rsidR="00371871" w:rsidRDefault="00371871" w:rsidP="00371871">
      <w:pPr>
        <w:tabs>
          <w:tab w:val="left" w:pos="-720"/>
        </w:tabs>
        <w:suppressAutoHyphens/>
        <w:spacing w:before="120" w:after="120"/>
        <w:jc w:val="both"/>
        <w:rPr>
          <w:rFonts w:ascii="Book Antiqua" w:hAnsi="Book Antiqua"/>
          <w:szCs w:val="24"/>
          <w:lang w:val="es-ES_tradnl"/>
        </w:rPr>
      </w:pPr>
    </w:p>
    <w:p w14:paraId="76E57C27" w14:textId="78C6921A" w:rsidR="00371871" w:rsidRDefault="00371871" w:rsidP="00371871">
      <w:pPr>
        <w:jc w:val="center"/>
        <w:rPr>
          <w:rFonts w:ascii="Book Antiqua" w:hAnsi="Book Antiqua"/>
          <w:lang w:val="es-ES_tradnl"/>
        </w:rPr>
      </w:pPr>
      <w:r w:rsidRPr="00371871">
        <w:rPr>
          <w:rFonts w:ascii="Book Antiqua" w:hAnsi="Book Antiqua"/>
          <w:b/>
          <w:bCs/>
          <w:szCs w:val="24"/>
          <w:lang w:val="es-ES_tradnl"/>
        </w:rPr>
        <w:t>ASOCIACIÓN DE</w:t>
      </w:r>
      <w:r>
        <w:rPr>
          <w:rFonts w:ascii="Book Antiqua" w:hAnsi="Book Antiqua"/>
          <w:b/>
          <w:bCs/>
          <w:szCs w:val="24"/>
          <w:lang w:val="es-ES_tradnl"/>
        </w:rPr>
        <w:t xml:space="preserve"> MAESTROS DE PUERTO RICO</w:t>
      </w:r>
    </w:p>
    <w:p w14:paraId="058D5B68" w14:textId="77777777" w:rsidR="00371871" w:rsidRDefault="00371871" w:rsidP="00371871">
      <w:pPr>
        <w:ind w:firstLine="720"/>
        <w:rPr>
          <w:rFonts w:ascii="Book Antiqua" w:hAnsi="Book Antiqua"/>
          <w:lang w:val="es-ES_tradnl"/>
        </w:rPr>
      </w:pPr>
    </w:p>
    <w:p w14:paraId="4EF9C05F" w14:textId="35158E40" w:rsidR="00371871" w:rsidRPr="00371871" w:rsidRDefault="00371871" w:rsidP="00371871">
      <w:pPr>
        <w:ind w:firstLine="720"/>
        <w:jc w:val="both"/>
        <w:rPr>
          <w:rFonts w:ascii="Book Antiqua" w:hAnsi="Book Antiqua"/>
          <w:lang w:val="es-ES_tradnl"/>
        </w:rPr>
      </w:pPr>
      <w:r w:rsidRPr="00371871">
        <w:rPr>
          <w:rFonts w:ascii="Book Antiqua" w:hAnsi="Book Antiqua"/>
          <w:lang w:val="es-ES_tradnl"/>
        </w:rPr>
        <w:t xml:space="preserve">La </w:t>
      </w:r>
      <w:r>
        <w:rPr>
          <w:rFonts w:ascii="Book Antiqua" w:hAnsi="Book Antiqua"/>
          <w:lang w:val="es-ES_tradnl"/>
        </w:rPr>
        <w:t xml:space="preserve">Asociación de Maestros de Puerto Rico </w:t>
      </w:r>
      <w:r w:rsidRPr="00371871">
        <w:rPr>
          <w:rFonts w:ascii="Book Antiqua" w:hAnsi="Book Antiqua"/>
          <w:lang w:val="es-ES_tradnl"/>
        </w:rPr>
        <w:t>manifestó su apoyo al P</w:t>
      </w:r>
      <w:r>
        <w:rPr>
          <w:rFonts w:ascii="Book Antiqua" w:hAnsi="Book Antiqua"/>
          <w:lang w:val="es-ES_tradnl"/>
        </w:rPr>
        <w:t xml:space="preserve">. del </w:t>
      </w:r>
      <w:r w:rsidRPr="00371871">
        <w:rPr>
          <w:rFonts w:ascii="Book Antiqua" w:hAnsi="Book Antiqua"/>
          <w:lang w:val="es-ES_tradnl"/>
        </w:rPr>
        <w:t>S</w:t>
      </w:r>
      <w:r>
        <w:rPr>
          <w:rFonts w:ascii="Book Antiqua" w:hAnsi="Book Antiqua"/>
          <w:lang w:val="es-ES_tradnl"/>
        </w:rPr>
        <w:t>.</w:t>
      </w:r>
      <w:r w:rsidRPr="00371871">
        <w:rPr>
          <w:rFonts w:ascii="Book Antiqua" w:hAnsi="Book Antiqua"/>
          <w:lang w:val="es-ES_tradnl"/>
        </w:rPr>
        <w:t xml:space="preserve"> 4, valorando la intención del proyecto y reconociendo que el sistema educativo debe nutrirse de herramientas que fomenten la ética y la formación de ciudadanos íntegros. Enfatizaron que la educación basada en valores contribuye a formar el carácter del estudiantado y fortalecer su rol en la sociedad.</w:t>
      </w:r>
    </w:p>
    <w:p w14:paraId="62F680C4" w14:textId="77777777" w:rsidR="00371871" w:rsidRDefault="00371871" w:rsidP="00371871">
      <w:pPr>
        <w:jc w:val="both"/>
        <w:rPr>
          <w:rFonts w:ascii="Book Antiqua" w:hAnsi="Book Antiqua"/>
          <w:lang w:val="es-ES_tradnl"/>
        </w:rPr>
      </w:pPr>
    </w:p>
    <w:p w14:paraId="5E55E808" w14:textId="11087992" w:rsidR="00371871" w:rsidRPr="00371871" w:rsidRDefault="00371871" w:rsidP="00371871">
      <w:pPr>
        <w:ind w:firstLine="720"/>
        <w:jc w:val="both"/>
        <w:rPr>
          <w:rFonts w:ascii="Book Antiqua" w:hAnsi="Book Antiqua"/>
          <w:lang w:val="es-ES_tradnl"/>
        </w:rPr>
      </w:pPr>
      <w:r w:rsidRPr="00371871">
        <w:rPr>
          <w:rFonts w:ascii="Book Antiqua" w:hAnsi="Book Antiqua"/>
          <w:lang w:val="es-ES_tradnl"/>
        </w:rPr>
        <w:t>Además, resaltaron que los valores ya se trabajan en el currículo actual del Departamento de Educación, citando estándares en Estudios Sociales y Ciencias que promueven la ética, la identidad cultural, la responsabilidad social y la formación ciudadana. Reiteraron que el proyecto es un paso en la dirección correcta para atender necesidades fundamentales del país</w:t>
      </w:r>
      <w:r w:rsidR="00AA219B">
        <w:rPr>
          <w:rFonts w:ascii="Book Antiqua" w:hAnsi="Book Antiqua"/>
          <w:lang w:val="es-ES_tradnl"/>
        </w:rPr>
        <w:t xml:space="preserve">, ya que la integración de valores y </w:t>
      </w:r>
      <w:proofErr w:type="gramStart"/>
      <w:r w:rsidR="00AA219B">
        <w:rPr>
          <w:rFonts w:ascii="Book Antiqua" w:hAnsi="Book Antiqua"/>
          <w:lang w:val="es-ES_tradnl"/>
        </w:rPr>
        <w:t>ética,</w:t>
      </w:r>
      <w:proofErr w:type="gramEnd"/>
      <w:r w:rsidR="00AA219B">
        <w:rPr>
          <w:rFonts w:ascii="Book Antiqua" w:hAnsi="Book Antiqua"/>
          <w:lang w:val="es-ES_tradnl"/>
        </w:rPr>
        <w:t xml:space="preserve"> ayudará a formar el carácter de nuestros niños, y les mostrará la capacidad de integrar en la sociedad en donde viven, los principios necesarios de confiabilidad, respeto, responsabilidad, justicia, bondad y civismo, entre otros.</w:t>
      </w:r>
    </w:p>
    <w:p w14:paraId="5D4023DD" w14:textId="77777777" w:rsidR="00371871" w:rsidRDefault="00371871" w:rsidP="00371871">
      <w:pPr>
        <w:tabs>
          <w:tab w:val="left" w:pos="-720"/>
        </w:tabs>
        <w:suppressAutoHyphens/>
        <w:spacing w:before="120" w:after="120"/>
        <w:jc w:val="center"/>
        <w:rPr>
          <w:rFonts w:ascii="Book Antiqua" w:hAnsi="Book Antiqua"/>
          <w:b/>
          <w:bCs/>
          <w:szCs w:val="24"/>
          <w:lang w:val="es-ES_tradnl"/>
        </w:rPr>
      </w:pPr>
    </w:p>
    <w:p w14:paraId="2FF1E78D" w14:textId="6616392C" w:rsidR="00371871" w:rsidRPr="00371871" w:rsidRDefault="00371871" w:rsidP="00371871">
      <w:pPr>
        <w:tabs>
          <w:tab w:val="left" w:pos="-720"/>
        </w:tabs>
        <w:suppressAutoHyphens/>
        <w:jc w:val="center"/>
        <w:rPr>
          <w:rFonts w:ascii="Book Antiqua" w:hAnsi="Book Antiqua"/>
          <w:b/>
          <w:bCs/>
          <w:szCs w:val="24"/>
          <w:lang w:val="es-ES"/>
        </w:rPr>
      </w:pPr>
      <w:r w:rsidRPr="00371871">
        <w:rPr>
          <w:rFonts w:ascii="Book Antiqua" w:hAnsi="Book Antiqua"/>
          <w:b/>
          <w:bCs/>
          <w:szCs w:val="24"/>
          <w:lang w:val="es-ES"/>
        </w:rPr>
        <w:t xml:space="preserve">ADMINISTRACIÓN DE SERVICIOS DE SALUD MENTAL </w:t>
      </w:r>
    </w:p>
    <w:p w14:paraId="5B7AAD9F" w14:textId="0ED1DDA0" w:rsidR="00371871" w:rsidRPr="00371871" w:rsidRDefault="00371871" w:rsidP="00371871">
      <w:pPr>
        <w:tabs>
          <w:tab w:val="left" w:pos="-720"/>
        </w:tabs>
        <w:suppressAutoHyphens/>
        <w:jc w:val="center"/>
        <w:rPr>
          <w:rFonts w:ascii="Book Antiqua" w:hAnsi="Book Antiqua"/>
          <w:b/>
          <w:bCs/>
          <w:szCs w:val="24"/>
          <w:lang w:val="es-ES_tradnl"/>
        </w:rPr>
      </w:pPr>
      <w:r w:rsidRPr="00371871">
        <w:rPr>
          <w:rFonts w:ascii="Book Antiqua" w:hAnsi="Book Antiqua"/>
          <w:b/>
          <w:bCs/>
          <w:szCs w:val="24"/>
          <w:lang w:val="es-ES"/>
        </w:rPr>
        <w:t>Y CONTRA LA ADICCIÓN</w:t>
      </w:r>
      <w:r w:rsidRPr="00371871">
        <w:rPr>
          <w:rFonts w:ascii="Book Antiqua" w:hAnsi="Book Antiqua"/>
          <w:b/>
          <w:bCs/>
          <w:szCs w:val="24"/>
          <w:lang w:val="es-ES_tradnl"/>
        </w:rPr>
        <w:t xml:space="preserve"> (ASSMCA)</w:t>
      </w:r>
    </w:p>
    <w:p w14:paraId="5F49D9B4" w14:textId="432B5F58" w:rsidR="00371871" w:rsidRPr="00371871" w:rsidRDefault="00371871"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La Administración de Servicios de Salud Mental y Contra la Adicción</w:t>
      </w:r>
      <w:r w:rsidRPr="00371871">
        <w:rPr>
          <w:rFonts w:ascii="Book Antiqua" w:hAnsi="Book Antiqua"/>
          <w:szCs w:val="24"/>
          <w:lang w:val="es-ES_tradnl"/>
        </w:rPr>
        <w:t xml:space="preserve"> apoya el proyecto y resalta la relación entre la salud mental y la enseñanza de valores y ética. Argumentan que fomentar valores desde la niñez fortalece la estabilidad emocional y la capacidad de los estudiantes para manejar el estrés y contribuir a la sociedad.</w:t>
      </w:r>
    </w:p>
    <w:p w14:paraId="2F31C18F" w14:textId="77777777" w:rsidR="00371871" w:rsidRPr="00371871" w:rsidRDefault="00371871" w:rsidP="00371871">
      <w:pPr>
        <w:tabs>
          <w:tab w:val="left" w:pos="-720"/>
        </w:tabs>
        <w:suppressAutoHyphens/>
        <w:spacing w:before="120" w:after="120"/>
        <w:jc w:val="both"/>
        <w:rPr>
          <w:rFonts w:ascii="Book Antiqua" w:hAnsi="Book Antiqua"/>
          <w:szCs w:val="24"/>
          <w:lang w:val="es-ES_tradnl"/>
        </w:rPr>
      </w:pPr>
      <w:r w:rsidRPr="00371871">
        <w:rPr>
          <w:rFonts w:ascii="Book Antiqua" w:hAnsi="Book Antiqua"/>
          <w:szCs w:val="24"/>
          <w:lang w:val="es-ES_tradnl"/>
        </w:rPr>
        <w:t>Destacan que un currículo transversal en valores puede disminuir factores de riesgo y aumentar factores protectores en la salud mental de la niñez y juventud. Además, recomiendan capacitación docente y participación de las familias como componentes claves del proyecto.</w:t>
      </w:r>
    </w:p>
    <w:p w14:paraId="7FFE2615" w14:textId="77777777" w:rsidR="00AA219B" w:rsidRPr="00371871" w:rsidRDefault="00AA219B" w:rsidP="00AA219B">
      <w:pPr>
        <w:tabs>
          <w:tab w:val="left" w:pos="-720"/>
        </w:tabs>
        <w:suppressAutoHyphens/>
        <w:spacing w:before="120" w:after="120"/>
        <w:jc w:val="center"/>
        <w:rPr>
          <w:rFonts w:ascii="Book Antiqua" w:hAnsi="Book Antiqua"/>
          <w:b/>
          <w:bCs/>
          <w:szCs w:val="24"/>
          <w:lang w:val="es-ES_tradnl"/>
        </w:rPr>
      </w:pPr>
      <w:r w:rsidRPr="00371871">
        <w:rPr>
          <w:rFonts w:ascii="Book Antiqua" w:hAnsi="Book Antiqua"/>
          <w:b/>
          <w:bCs/>
          <w:szCs w:val="24"/>
          <w:lang w:val="es-ES_tradnl"/>
        </w:rPr>
        <w:t>ASOCIACIÓN DE PSICOLOGÍA DE PUERTO RICO</w:t>
      </w:r>
    </w:p>
    <w:p w14:paraId="5407FE3F" w14:textId="77777777" w:rsidR="00AA219B" w:rsidRPr="00371871" w:rsidRDefault="00AA219B" w:rsidP="00AA219B">
      <w:pPr>
        <w:tabs>
          <w:tab w:val="left" w:pos="-720"/>
        </w:tabs>
        <w:suppressAutoHyphens/>
        <w:spacing w:before="120" w:after="120"/>
        <w:jc w:val="both"/>
        <w:rPr>
          <w:rFonts w:ascii="Book Antiqua" w:hAnsi="Book Antiqua"/>
          <w:szCs w:val="24"/>
          <w:lang w:val="es-ES_tradnl"/>
        </w:rPr>
      </w:pPr>
      <w:r w:rsidRPr="00371871">
        <w:rPr>
          <w:rFonts w:ascii="Book Antiqua" w:hAnsi="Book Antiqua"/>
          <w:szCs w:val="24"/>
          <w:lang w:val="es-ES_tradnl"/>
        </w:rPr>
        <w:t xml:space="preserve">La </w:t>
      </w:r>
      <w:r>
        <w:rPr>
          <w:rFonts w:ascii="Book Antiqua" w:hAnsi="Book Antiqua"/>
          <w:szCs w:val="24"/>
          <w:lang w:val="es-ES_tradnl"/>
        </w:rPr>
        <w:t>Asociación de Psicología de Puerto Rico (</w:t>
      </w:r>
      <w:r w:rsidRPr="00371871">
        <w:rPr>
          <w:rFonts w:ascii="Book Antiqua" w:hAnsi="Book Antiqua"/>
          <w:szCs w:val="24"/>
          <w:lang w:val="es-ES_tradnl"/>
        </w:rPr>
        <w:t>APPR</w:t>
      </w:r>
      <w:r>
        <w:rPr>
          <w:rFonts w:ascii="Book Antiqua" w:hAnsi="Book Antiqua"/>
          <w:szCs w:val="24"/>
          <w:lang w:val="es-ES_tradnl"/>
        </w:rPr>
        <w:t>)</w:t>
      </w:r>
      <w:r w:rsidRPr="00371871">
        <w:rPr>
          <w:rFonts w:ascii="Book Antiqua" w:hAnsi="Book Antiqua"/>
          <w:szCs w:val="24"/>
          <w:lang w:val="es-ES_tradnl"/>
        </w:rPr>
        <w:t xml:space="preserve"> apoya el proyect</w:t>
      </w:r>
      <w:r>
        <w:rPr>
          <w:rFonts w:ascii="Book Antiqua" w:hAnsi="Book Antiqua"/>
          <w:szCs w:val="24"/>
          <w:lang w:val="es-ES_tradnl"/>
        </w:rPr>
        <w:t xml:space="preserve">o y </w:t>
      </w:r>
      <w:r w:rsidRPr="00371871">
        <w:rPr>
          <w:rFonts w:ascii="Book Antiqua" w:hAnsi="Book Antiqua"/>
          <w:szCs w:val="24"/>
          <w:lang w:val="es-ES_tradnl"/>
        </w:rPr>
        <w:t>propon</w:t>
      </w:r>
      <w:r>
        <w:rPr>
          <w:rFonts w:ascii="Book Antiqua" w:hAnsi="Book Antiqua"/>
          <w:szCs w:val="24"/>
          <w:lang w:val="es-ES_tradnl"/>
        </w:rPr>
        <w:t>en</w:t>
      </w:r>
      <w:r w:rsidRPr="00371871">
        <w:rPr>
          <w:rFonts w:ascii="Book Antiqua" w:hAnsi="Book Antiqua"/>
          <w:szCs w:val="24"/>
          <w:lang w:val="es-ES_tradnl"/>
        </w:rPr>
        <w:t xml:space="preserve"> que el currículo </w:t>
      </w:r>
      <w:r>
        <w:rPr>
          <w:rFonts w:ascii="Book Antiqua" w:hAnsi="Book Antiqua"/>
          <w:szCs w:val="24"/>
          <w:lang w:val="es-ES_tradnl"/>
        </w:rPr>
        <w:t xml:space="preserve">no solo se limite a valores y ética, sino que </w:t>
      </w:r>
      <w:r w:rsidRPr="00371871">
        <w:rPr>
          <w:rFonts w:ascii="Book Antiqua" w:hAnsi="Book Antiqua"/>
          <w:szCs w:val="24"/>
          <w:lang w:val="es-ES_tradnl"/>
        </w:rPr>
        <w:t>se enfoque en el aprendizaje socioemocional (SEL). Argumentan que el SEL proporciona un marco más robusto que integra inteligencia emocional, resolución de conflictos, empatía y relaciones positivas, elementos esenciales para el bienestar estudiantil.</w:t>
      </w:r>
    </w:p>
    <w:p w14:paraId="51B19239" w14:textId="77777777" w:rsidR="00AA219B" w:rsidRDefault="00AA219B" w:rsidP="00AA219B">
      <w:pPr>
        <w:tabs>
          <w:tab w:val="left" w:pos="-720"/>
        </w:tabs>
        <w:suppressAutoHyphens/>
        <w:spacing w:before="120" w:after="120"/>
        <w:jc w:val="both"/>
        <w:rPr>
          <w:rFonts w:ascii="Book Antiqua" w:hAnsi="Book Antiqua"/>
          <w:szCs w:val="24"/>
          <w:lang w:val="es-ES_tradnl"/>
        </w:rPr>
      </w:pPr>
      <w:r w:rsidRPr="00371871">
        <w:rPr>
          <w:rFonts w:ascii="Book Antiqua" w:hAnsi="Book Antiqua"/>
          <w:szCs w:val="24"/>
          <w:lang w:val="es-ES_tradnl"/>
        </w:rPr>
        <w:t xml:space="preserve">Recomiendan la creación de un comité multidisciplinario para colaborar en el diseño del currículo </w:t>
      </w:r>
      <w:r>
        <w:rPr>
          <w:rFonts w:ascii="Book Antiqua" w:hAnsi="Book Antiqua"/>
          <w:szCs w:val="24"/>
          <w:lang w:val="es-ES_tradnl"/>
        </w:rPr>
        <w:t>y</w:t>
      </w:r>
      <w:r w:rsidRPr="00371871">
        <w:rPr>
          <w:rFonts w:ascii="Book Antiqua" w:hAnsi="Book Antiqua"/>
          <w:szCs w:val="24"/>
          <w:lang w:val="es-ES_tradnl"/>
        </w:rPr>
        <w:t xml:space="preserve"> se ofrece</w:t>
      </w:r>
      <w:r>
        <w:rPr>
          <w:rFonts w:ascii="Book Antiqua" w:hAnsi="Book Antiqua"/>
          <w:szCs w:val="24"/>
          <w:lang w:val="es-ES_tradnl"/>
        </w:rPr>
        <w:t>n</w:t>
      </w:r>
      <w:r w:rsidRPr="00371871">
        <w:rPr>
          <w:rFonts w:ascii="Book Antiqua" w:hAnsi="Book Antiqua"/>
          <w:szCs w:val="24"/>
          <w:lang w:val="es-ES_tradnl"/>
        </w:rPr>
        <w:t xml:space="preserve"> como recurso técnico para colaborar con la implementación del currículo propuesto.</w:t>
      </w:r>
    </w:p>
    <w:p w14:paraId="1F3561FB" w14:textId="77777777" w:rsidR="00AA219B" w:rsidRDefault="00AA219B" w:rsidP="00AA219B">
      <w:pPr>
        <w:tabs>
          <w:tab w:val="left" w:pos="-720"/>
        </w:tabs>
        <w:suppressAutoHyphens/>
        <w:spacing w:before="120" w:after="120"/>
        <w:jc w:val="center"/>
        <w:rPr>
          <w:rFonts w:ascii="Book Antiqua" w:hAnsi="Book Antiqua"/>
          <w:b/>
          <w:bCs/>
          <w:lang w:val="fr-FR"/>
        </w:rPr>
      </w:pPr>
    </w:p>
    <w:p w14:paraId="6B603895" w14:textId="77777777" w:rsidR="00952AEC" w:rsidRDefault="00952AEC" w:rsidP="00AA219B">
      <w:pPr>
        <w:tabs>
          <w:tab w:val="left" w:pos="-720"/>
        </w:tabs>
        <w:suppressAutoHyphens/>
        <w:spacing w:before="120" w:after="120"/>
        <w:jc w:val="center"/>
        <w:rPr>
          <w:rFonts w:ascii="Book Antiqua" w:hAnsi="Book Antiqua"/>
          <w:b/>
          <w:bCs/>
          <w:lang w:val="fr-FR"/>
        </w:rPr>
      </w:pPr>
    </w:p>
    <w:p w14:paraId="34DAD794" w14:textId="509B2827" w:rsidR="00371871" w:rsidRPr="00AA219B" w:rsidRDefault="00952AEC" w:rsidP="00AA219B">
      <w:pPr>
        <w:tabs>
          <w:tab w:val="left" w:pos="-720"/>
        </w:tabs>
        <w:suppressAutoHyphens/>
        <w:spacing w:before="120" w:after="120"/>
        <w:jc w:val="center"/>
        <w:rPr>
          <w:rFonts w:ascii="Book Antiqua" w:hAnsi="Book Antiqua"/>
          <w:b/>
          <w:bCs/>
          <w:szCs w:val="24"/>
          <w:lang w:val="fr-FR"/>
        </w:rPr>
      </w:pPr>
      <w:r>
        <w:rPr>
          <w:rFonts w:ascii="Book Antiqua" w:hAnsi="Book Antiqua"/>
          <w:b/>
          <w:bCs/>
          <w:lang w:val="fr-FR"/>
        </w:rPr>
        <w:t>D</w:t>
      </w:r>
      <w:r w:rsidR="00AA219B" w:rsidRPr="00AA219B">
        <w:rPr>
          <w:rFonts w:ascii="Book Antiqua" w:hAnsi="Book Antiqua"/>
          <w:b/>
          <w:bCs/>
          <w:lang w:val="fr-FR"/>
        </w:rPr>
        <w:t>RA. LYDIA S. BOSCHETTI</w:t>
      </w:r>
    </w:p>
    <w:p w14:paraId="4BAA5F04" w14:textId="11C229B9" w:rsidR="00AA219B" w:rsidRPr="00AA219B" w:rsidRDefault="00AA219B" w:rsidP="00AA219B">
      <w:pPr>
        <w:ind w:firstLine="720"/>
        <w:jc w:val="both"/>
        <w:rPr>
          <w:rFonts w:ascii="Book Antiqua" w:hAnsi="Book Antiqua"/>
          <w:lang w:val="es-ES_tradnl"/>
        </w:rPr>
      </w:pPr>
      <w:r w:rsidRPr="00AA219B">
        <w:rPr>
          <w:rFonts w:ascii="Book Antiqua" w:hAnsi="Book Antiqua"/>
          <w:lang w:val="fr-FR"/>
        </w:rPr>
        <w:t xml:space="preserve">La Dra. </w:t>
      </w:r>
      <w:r w:rsidRPr="00AA219B">
        <w:rPr>
          <w:rFonts w:ascii="Book Antiqua" w:hAnsi="Book Antiqua"/>
          <w:lang w:val="es-ES_tradnl"/>
        </w:rPr>
        <w:t xml:space="preserve">Lydia </w:t>
      </w:r>
      <w:proofErr w:type="spellStart"/>
      <w:r w:rsidRPr="00AA219B">
        <w:rPr>
          <w:rFonts w:ascii="Book Antiqua" w:hAnsi="Book Antiqua"/>
          <w:lang w:val="es-ES_tradnl"/>
        </w:rPr>
        <w:t>Boschetti</w:t>
      </w:r>
      <w:proofErr w:type="spellEnd"/>
      <w:r w:rsidRPr="00AA219B">
        <w:rPr>
          <w:rFonts w:ascii="Book Antiqua" w:hAnsi="Book Antiqua"/>
          <w:lang w:val="es-ES_tradnl"/>
        </w:rPr>
        <w:t xml:space="preserve"> apoyó de manera contundente el P</w:t>
      </w:r>
      <w:r>
        <w:rPr>
          <w:rFonts w:ascii="Book Antiqua" w:hAnsi="Book Antiqua"/>
          <w:lang w:val="es-ES_tradnl"/>
        </w:rPr>
        <w:t xml:space="preserve">. del </w:t>
      </w:r>
      <w:r w:rsidRPr="00AA219B">
        <w:rPr>
          <w:rFonts w:ascii="Book Antiqua" w:hAnsi="Book Antiqua"/>
          <w:lang w:val="es-ES_tradnl"/>
        </w:rPr>
        <w:t>S</w:t>
      </w:r>
      <w:r>
        <w:rPr>
          <w:rFonts w:ascii="Book Antiqua" w:hAnsi="Book Antiqua"/>
          <w:lang w:val="es-ES_tradnl"/>
        </w:rPr>
        <w:t>.</w:t>
      </w:r>
      <w:r w:rsidRPr="00AA219B">
        <w:rPr>
          <w:rFonts w:ascii="Book Antiqua" w:hAnsi="Book Antiqua"/>
          <w:lang w:val="es-ES_tradnl"/>
        </w:rPr>
        <w:t xml:space="preserve"> 4, destacando la importancia de incluir destrezas socioemocionales en el currículo escolar para fortalecer la salud mental de los estudiantes. Señaló que los valores como el respeto, la empatía y la responsabilidad deben enseñarse desde temprana edad para prevenir la violencia, el </w:t>
      </w:r>
      <w:r>
        <w:rPr>
          <w:rFonts w:ascii="Book Antiqua" w:hAnsi="Book Antiqua"/>
          <w:lang w:val="es-ES_tradnl"/>
        </w:rPr>
        <w:t>“</w:t>
      </w:r>
      <w:proofErr w:type="spellStart"/>
      <w:proofErr w:type="gramStart"/>
      <w:r w:rsidRPr="00AA219B">
        <w:rPr>
          <w:rFonts w:ascii="Book Antiqua" w:hAnsi="Book Antiqua"/>
          <w:lang w:val="es-ES_tradnl"/>
        </w:rPr>
        <w:t>bullying</w:t>
      </w:r>
      <w:proofErr w:type="spellEnd"/>
      <w:proofErr w:type="gramEnd"/>
      <w:r>
        <w:rPr>
          <w:rFonts w:ascii="Book Antiqua" w:hAnsi="Book Antiqua"/>
          <w:lang w:val="es-ES_tradnl"/>
        </w:rPr>
        <w:t>”</w:t>
      </w:r>
      <w:r w:rsidRPr="00AA219B">
        <w:rPr>
          <w:rFonts w:ascii="Book Antiqua" w:hAnsi="Book Antiqua"/>
          <w:lang w:val="es-ES_tradnl"/>
        </w:rPr>
        <w:t xml:space="preserve"> y la deserción escolar.</w:t>
      </w:r>
    </w:p>
    <w:p w14:paraId="3ECCB2F1" w14:textId="77777777" w:rsidR="00AA219B" w:rsidRDefault="00AA219B" w:rsidP="00AA219B">
      <w:pPr>
        <w:rPr>
          <w:rFonts w:ascii="Book Antiqua" w:hAnsi="Book Antiqua"/>
          <w:lang w:val="es-ES_tradnl"/>
        </w:rPr>
      </w:pPr>
    </w:p>
    <w:p w14:paraId="620BFDA2" w14:textId="3765286D" w:rsidR="00AA219B" w:rsidRDefault="00AA219B" w:rsidP="00AA219B">
      <w:pPr>
        <w:ind w:firstLine="720"/>
        <w:jc w:val="both"/>
        <w:rPr>
          <w:rFonts w:ascii="Book Antiqua" w:hAnsi="Book Antiqua"/>
          <w:lang w:val="es-ES_tradnl"/>
        </w:rPr>
      </w:pPr>
      <w:r w:rsidRPr="00AA219B">
        <w:rPr>
          <w:rFonts w:ascii="Book Antiqua" w:hAnsi="Book Antiqua"/>
          <w:lang w:val="es-ES_tradnl"/>
        </w:rPr>
        <w:t>Propuso un plan piloto dirigido a estudiantes de cuarto año con la creación de un 'Manual de Destrezas Profesionales y Sana Convivencia Social 2025-2026', compuesto por 38 lecciones breves. Este material podría ser integrado al salón hogar y constituir un requisito de graduación. También enfatizó que estas enseñanzas no requieren modificar los planes docentes, ya que se integran de forma transversal.</w:t>
      </w:r>
    </w:p>
    <w:p w14:paraId="03A81391" w14:textId="77777777" w:rsidR="000B3575" w:rsidRDefault="000B3575" w:rsidP="00AA219B">
      <w:pPr>
        <w:ind w:firstLine="720"/>
        <w:jc w:val="both"/>
        <w:rPr>
          <w:rFonts w:ascii="Book Antiqua" w:hAnsi="Book Antiqua"/>
          <w:lang w:val="es-ES_tradnl"/>
        </w:rPr>
      </w:pPr>
    </w:p>
    <w:p w14:paraId="36595A28" w14:textId="1E301824" w:rsidR="000B3575" w:rsidRPr="000B3575" w:rsidRDefault="000B3575" w:rsidP="000B3575">
      <w:pPr>
        <w:ind w:firstLine="720"/>
        <w:jc w:val="center"/>
        <w:rPr>
          <w:rFonts w:ascii="Book Antiqua" w:hAnsi="Book Antiqua"/>
          <w:b/>
          <w:bCs/>
        </w:rPr>
      </w:pPr>
      <w:r w:rsidRPr="000B3575">
        <w:rPr>
          <w:rFonts w:ascii="Book Antiqua" w:hAnsi="Book Antiqua"/>
          <w:b/>
          <w:bCs/>
        </w:rPr>
        <w:t xml:space="preserve">BOYS &amp; GIRLS CLUBS OF PUERTO RICO </w:t>
      </w:r>
    </w:p>
    <w:p w14:paraId="2C571FEE" w14:textId="494B5D81" w:rsidR="00AA219B" w:rsidRDefault="000B3575" w:rsidP="00371871">
      <w:pPr>
        <w:tabs>
          <w:tab w:val="left" w:pos="-720"/>
        </w:tabs>
        <w:suppressAutoHyphens/>
        <w:spacing w:before="120" w:after="120"/>
        <w:jc w:val="both"/>
        <w:rPr>
          <w:rFonts w:ascii="Book Antiqua" w:hAnsi="Book Antiqua"/>
          <w:lang w:val="es-PR"/>
        </w:rPr>
      </w:pPr>
      <w:r w:rsidRPr="00DF0059">
        <w:rPr>
          <w:rFonts w:ascii="Book Antiqua" w:hAnsi="Book Antiqua"/>
        </w:rPr>
        <w:tab/>
      </w:r>
      <w:r>
        <w:rPr>
          <w:rFonts w:ascii="Book Antiqua" w:hAnsi="Book Antiqua"/>
          <w:lang w:val="es-PR"/>
        </w:rPr>
        <w:t>Estos indicaron que l</w:t>
      </w:r>
      <w:r w:rsidRPr="000B3575">
        <w:rPr>
          <w:rFonts w:ascii="Book Antiqua" w:hAnsi="Book Antiqua"/>
          <w:lang w:val="es-PR"/>
        </w:rPr>
        <w:t>a implementación de un c</w:t>
      </w:r>
      <w:r>
        <w:rPr>
          <w:rFonts w:ascii="Book Antiqua" w:hAnsi="Book Antiqua"/>
          <w:lang w:val="es-PR"/>
        </w:rPr>
        <w:t>urrículo basado en valores y ética contribuye a la formación de una sociedad mas justa, libre de discriminación y corrupción. Lo que permitirá que los estudiantes estén mejor preparados para enfrentar los desafíos de la vida diaria, integrándose de manera productiva en la comunidad y contribuyendo al progreso sostenible de Puerto Rico.</w:t>
      </w:r>
    </w:p>
    <w:p w14:paraId="4EF78C45" w14:textId="0F93B383" w:rsidR="000B3575" w:rsidRDefault="000B3575" w:rsidP="00371871">
      <w:pPr>
        <w:tabs>
          <w:tab w:val="left" w:pos="-720"/>
        </w:tabs>
        <w:suppressAutoHyphens/>
        <w:spacing w:before="120" w:after="120"/>
        <w:jc w:val="both"/>
        <w:rPr>
          <w:rFonts w:ascii="Book Antiqua" w:hAnsi="Book Antiqua"/>
          <w:lang w:val="es-PR"/>
        </w:rPr>
      </w:pPr>
      <w:r>
        <w:rPr>
          <w:rFonts w:ascii="Book Antiqua" w:hAnsi="Book Antiqua"/>
          <w:lang w:val="es-PR"/>
        </w:rPr>
        <w:tab/>
        <w:t xml:space="preserve">A su vez mencionan que, la inserción de forma </w:t>
      </w:r>
      <w:proofErr w:type="spellStart"/>
      <w:r>
        <w:rPr>
          <w:rFonts w:ascii="Book Antiqua" w:hAnsi="Book Antiqua"/>
          <w:lang w:val="es-PR"/>
        </w:rPr>
        <w:t>mandatoria</w:t>
      </w:r>
      <w:proofErr w:type="spellEnd"/>
      <w:r>
        <w:rPr>
          <w:rFonts w:ascii="Book Antiqua" w:hAnsi="Book Antiqua"/>
          <w:lang w:val="es-PR"/>
        </w:rPr>
        <w:t xml:space="preserve"> de la ética y valores</w:t>
      </w:r>
      <w:r w:rsidR="00283054">
        <w:rPr>
          <w:rFonts w:ascii="Book Antiqua" w:hAnsi="Book Antiqua"/>
          <w:lang w:val="es-PR"/>
        </w:rPr>
        <w:t xml:space="preserve"> en la Ley de reforma Educativa, </w:t>
      </w:r>
      <w:r>
        <w:rPr>
          <w:rFonts w:ascii="Book Antiqua" w:hAnsi="Book Antiqua"/>
          <w:lang w:val="es-PR"/>
        </w:rPr>
        <w:t xml:space="preserve">representa un </w:t>
      </w:r>
      <w:r w:rsidR="00283054">
        <w:rPr>
          <w:rFonts w:ascii="Book Antiqua" w:hAnsi="Book Antiqua"/>
          <w:lang w:val="es-PR"/>
        </w:rPr>
        <w:t xml:space="preserve">paso decisivo hacia el fortalecimiento del sistema educativo en Puerto Rico. Este enfoque equipará mejor a los estudiantes para convertirse en ciudadanos responsables y contribuir a una sociedad </w:t>
      </w:r>
      <w:proofErr w:type="spellStart"/>
      <w:r w:rsidR="00283054">
        <w:rPr>
          <w:rFonts w:ascii="Book Antiqua" w:hAnsi="Book Antiqua"/>
          <w:lang w:val="es-PR"/>
        </w:rPr>
        <w:t>mas</w:t>
      </w:r>
      <w:proofErr w:type="spellEnd"/>
      <w:r w:rsidR="00283054">
        <w:rPr>
          <w:rFonts w:ascii="Book Antiqua" w:hAnsi="Book Antiqua"/>
          <w:lang w:val="es-PR"/>
        </w:rPr>
        <w:t xml:space="preserve"> justa y próspera.</w:t>
      </w:r>
    </w:p>
    <w:p w14:paraId="15400D37" w14:textId="30B71EA4" w:rsidR="00283054" w:rsidRPr="000B3575" w:rsidRDefault="00283054" w:rsidP="00371871">
      <w:pPr>
        <w:tabs>
          <w:tab w:val="left" w:pos="-720"/>
        </w:tabs>
        <w:suppressAutoHyphens/>
        <w:spacing w:before="120" w:after="120"/>
        <w:jc w:val="both"/>
        <w:rPr>
          <w:rFonts w:ascii="Book Antiqua" w:hAnsi="Book Antiqua"/>
          <w:szCs w:val="24"/>
          <w:lang w:val="es-PR"/>
        </w:rPr>
      </w:pPr>
      <w:r>
        <w:rPr>
          <w:rFonts w:ascii="Book Antiqua" w:hAnsi="Book Antiqua"/>
          <w:lang w:val="es-PR"/>
        </w:rPr>
        <w:tab/>
        <w:t>Estos recomiendan que sea implementado en todos los grados escolares.</w:t>
      </w:r>
    </w:p>
    <w:p w14:paraId="5179B699" w14:textId="77777777" w:rsidR="00952AEC" w:rsidRDefault="00952AEC" w:rsidP="00F8037D">
      <w:pPr>
        <w:tabs>
          <w:tab w:val="left" w:pos="-720"/>
        </w:tabs>
        <w:suppressAutoHyphens/>
        <w:jc w:val="center"/>
        <w:rPr>
          <w:rFonts w:ascii="Book Antiqua" w:hAnsi="Book Antiqua"/>
          <w:b/>
          <w:bCs/>
          <w:szCs w:val="24"/>
          <w:lang w:val="es-ES_tradnl"/>
        </w:rPr>
      </w:pPr>
    </w:p>
    <w:p w14:paraId="626CFD75" w14:textId="656792DB" w:rsidR="00F8037D" w:rsidRDefault="00F8037D" w:rsidP="00F8037D">
      <w:pPr>
        <w:tabs>
          <w:tab w:val="left" w:pos="-720"/>
        </w:tabs>
        <w:suppressAutoHyphens/>
        <w:jc w:val="center"/>
        <w:rPr>
          <w:rFonts w:ascii="Book Antiqua" w:hAnsi="Book Antiqua"/>
          <w:b/>
          <w:bCs/>
          <w:szCs w:val="24"/>
          <w:lang w:val="es-ES_tradnl"/>
        </w:rPr>
      </w:pPr>
      <w:r w:rsidRPr="00F8037D">
        <w:rPr>
          <w:rFonts w:ascii="Book Antiqua" w:hAnsi="Book Antiqua"/>
          <w:b/>
          <w:bCs/>
          <w:szCs w:val="24"/>
          <w:lang w:val="es-ES_tradnl"/>
        </w:rPr>
        <w:t>COLEGIO DE PROFESIONALES DE TRABAJO SOCIAL DE PUERTO RICO</w:t>
      </w:r>
      <w:r>
        <w:rPr>
          <w:rFonts w:ascii="Book Antiqua" w:hAnsi="Book Antiqua"/>
          <w:b/>
          <w:bCs/>
          <w:szCs w:val="24"/>
          <w:lang w:val="es-ES_tradnl"/>
        </w:rPr>
        <w:t xml:space="preserve"> (CPTSPR)</w:t>
      </w:r>
      <w:r w:rsidRPr="00F8037D">
        <w:rPr>
          <w:rFonts w:ascii="Book Antiqua" w:hAnsi="Book Antiqua"/>
          <w:b/>
          <w:bCs/>
          <w:szCs w:val="24"/>
          <w:lang w:val="es-ES_tradnl"/>
        </w:rPr>
        <w:t xml:space="preserve"> Y LA ASOCIACION PUERTORIQUEÑA </w:t>
      </w:r>
    </w:p>
    <w:p w14:paraId="537959C4" w14:textId="14B798C8" w:rsidR="00F8037D" w:rsidRPr="00F8037D" w:rsidRDefault="00F8037D" w:rsidP="00F8037D">
      <w:pPr>
        <w:tabs>
          <w:tab w:val="left" w:pos="-720"/>
        </w:tabs>
        <w:suppressAutoHyphens/>
        <w:jc w:val="center"/>
        <w:rPr>
          <w:rFonts w:ascii="Book Antiqua" w:hAnsi="Book Antiqua"/>
          <w:b/>
          <w:bCs/>
          <w:szCs w:val="24"/>
          <w:lang w:val="es-ES_tradnl"/>
        </w:rPr>
      </w:pPr>
      <w:proofErr w:type="gramStart"/>
      <w:r w:rsidRPr="00F8037D">
        <w:rPr>
          <w:rFonts w:ascii="Book Antiqua" w:hAnsi="Book Antiqua"/>
          <w:b/>
          <w:bCs/>
          <w:szCs w:val="24"/>
          <w:lang w:val="es-ES_tradnl"/>
        </w:rPr>
        <w:t>PRO BIENESTAR</w:t>
      </w:r>
      <w:proofErr w:type="gramEnd"/>
      <w:r w:rsidRPr="00F8037D">
        <w:rPr>
          <w:rFonts w:ascii="Book Antiqua" w:hAnsi="Book Antiqua"/>
          <w:b/>
          <w:bCs/>
          <w:szCs w:val="24"/>
          <w:lang w:val="es-ES_tradnl"/>
        </w:rPr>
        <w:t xml:space="preserve"> DE LAS FAMILIAS</w:t>
      </w:r>
      <w:r>
        <w:rPr>
          <w:rFonts w:ascii="Book Antiqua" w:hAnsi="Book Antiqua"/>
          <w:b/>
          <w:bCs/>
          <w:szCs w:val="24"/>
          <w:lang w:val="es-ES_tradnl"/>
        </w:rPr>
        <w:t xml:space="preserve"> (PROFAMILIA)</w:t>
      </w:r>
    </w:p>
    <w:p w14:paraId="60718B9E" w14:textId="77777777" w:rsidR="00F8037D" w:rsidRDefault="00F8037D" w:rsidP="00F8037D">
      <w:pPr>
        <w:tabs>
          <w:tab w:val="left" w:pos="-720"/>
        </w:tabs>
        <w:suppressAutoHyphens/>
        <w:jc w:val="both"/>
        <w:rPr>
          <w:rFonts w:ascii="Book Antiqua" w:hAnsi="Book Antiqua"/>
          <w:lang w:val="es-ES_tradnl"/>
        </w:rPr>
      </w:pPr>
    </w:p>
    <w:p w14:paraId="546AACC3" w14:textId="7F061ECF" w:rsidR="001119D3" w:rsidRDefault="00F8037D" w:rsidP="00F8037D">
      <w:pPr>
        <w:tabs>
          <w:tab w:val="left" w:pos="-720"/>
        </w:tabs>
        <w:suppressAutoHyphens/>
        <w:jc w:val="both"/>
        <w:rPr>
          <w:rFonts w:ascii="Book Antiqua" w:hAnsi="Book Antiqua"/>
          <w:lang w:val="es-ES_tradnl"/>
        </w:rPr>
      </w:pPr>
      <w:r>
        <w:rPr>
          <w:rFonts w:ascii="Book Antiqua" w:hAnsi="Book Antiqua"/>
          <w:lang w:val="es-ES_tradnl"/>
        </w:rPr>
        <w:tab/>
        <w:t>Tanto el Colegio de Profesionales de Trabajo Social de Puerto Rico y PROFAMILIA indicaron estar en desacuerdo con la media ya que entienden que la iniciativa no debe ser curricular, sino un compromiso de crear una comunidad ética en su propio funcionamiento.</w:t>
      </w:r>
    </w:p>
    <w:p w14:paraId="057C5803" w14:textId="21D6385A" w:rsidR="00F8037D" w:rsidRPr="00371871" w:rsidRDefault="00F8037D" w:rsidP="006A6960">
      <w:pPr>
        <w:tabs>
          <w:tab w:val="left" w:pos="-720"/>
        </w:tabs>
        <w:suppressAutoHyphens/>
        <w:spacing w:before="120" w:after="120"/>
        <w:jc w:val="both"/>
        <w:rPr>
          <w:rFonts w:ascii="Book Antiqua" w:hAnsi="Book Antiqua"/>
          <w:szCs w:val="24"/>
          <w:lang w:val="es-ES_tradnl"/>
        </w:rPr>
      </w:pPr>
      <w:r>
        <w:rPr>
          <w:rFonts w:ascii="Book Antiqua" w:hAnsi="Book Antiqua"/>
          <w:lang w:val="es-ES_tradnl"/>
        </w:rPr>
        <w:tab/>
        <w:t>No obstante, el CPTSPR indicó estar de acuerdo con la integración de valores y ética en el sistema público de enseñanza.</w:t>
      </w:r>
    </w:p>
    <w:p w14:paraId="59A4B7F9" w14:textId="77777777" w:rsidR="00283054" w:rsidRDefault="00283054" w:rsidP="007F30C2">
      <w:pPr>
        <w:tabs>
          <w:tab w:val="left" w:pos="-720"/>
        </w:tabs>
        <w:suppressAutoHyphens/>
        <w:spacing w:before="120" w:after="120" w:line="360" w:lineRule="auto"/>
        <w:jc w:val="center"/>
        <w:rPr>
          <w:rFonts w:ascii="Book Antiqua" w:hAnsi="Book Antiqua"/>
          <w:b/>
          <w:bCs/>
          <w:szCs w:val="24"/>
          <w:lang w:val="es-ES"/>
        </w:rPr>
      </w:pPr>
    </w:p>
    <w:p w14:paraId="62D0E635" w14:textId="77777777" w:rsidR="00952AEC" w:rsidRDefault="00952AEC" w:rsidP="00952AEC">
      <w:pPr>
        <w:tabs>
          <w:tab w:val="left" w:pos="-720"/>
        </w:tabs>
        <w:suppressAutoHyphens/>
        <w:spacing w:line="360" w:lineRule="auto"/>
        <w:jc w:val="center"/>
        <w:rPr>
          <w:rFonts w:ascii="Book Antiqua" w:hAnsi="Book Antiqua"/>
          <w:b/>
          <w:bCs/>
          <w:szCs w:val="24"/>
          <w:lang w:val="es-ES"/>
        </w:rPr>
      </w:pPr>
    </w:p>
    <w:p w14:paraId="41FE2DD6" w14:textId="77777777" w:rsidR="00952AEC" w:rsidRDefault="00952AEC" w:rsidP="00952AEC">
      <w:pPr>
        <w:tabs>
          <w:tab w:val="left" w:pos="-720"/>
        </w:tabs>
        <w:suppressAutoHyphens/>
        <w:spacing w:line="360" w:lineRule="auto"/>
        <w:jc w:val="center"/>
        <w:rPr>
          <w:rFonts w:ascii="Book Antiqua" w:hAnsi="Book Antiqua"/>
          <w:b/>
          <w:bCs/>
          <w:sz w:val="16"/>
          <w:szCs w:val="16"/>
          <w:lang w:val="es-ES"/>
        </w:rPr>
      </w:pPr>
    </w:p>
    <w:p w14:paraId="1C5F6CE4" w14:textId="29F548FF" w:rsidR="007F30C2" w:rsidRPr="007F30C2" w:rsidRDefault="007F30C2" w:rsidP="007F30C2">
      <w:pPr>
        <w:tabs>
          <w:tab w:val="left" w:pos="-720"/>
        </w:tabs>
        <w:suppressAutoHyphens/>
        <w:spacing w:before="120" w:after="120"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4889513"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4</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2C8E7063" w14:textId="006713F6" w:rsidR="00283054" w:rsidRPr="00283054" w:rsidRDefault="007F30C2" w:rsidP="00283054">
      <w:pPr>
        <w:jc w:val="both"/>
        <w:rPr>
          <w:rFonts w:ascii="Book Antiqua" w:hAnsi="Book Antiqua"/>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Proyecto del Senado 4 presenta una propuesta educativa de impacto significativo para la formación de ciudadanos éticos, resilientes y comprometidos con su entorno social. </w:t>
      </w:r>
      <w:r w:rsidR="00283054">
        <w:rPr>
          <w:rFonts w:ascii="Book Antiqua" w:hAnsi="Book Antiqua"/>
          <w:lang w:val="es-ES_tradnl"/>
        </w:rPr>
        <w:t>Integrar los valores y ética en el currículo académico del Departamento de educación será una de las herramientas mas efectivas para abordar y eventualmente erradicar el discrimen social y la corrupción moral del Puerto Rico, de manera que las futuras generaciones estén basadas en el respeto, empatía, un alto sentido de responsabilidad social, integridad e incorruptibilidad de carácter.</w:t>
      </w:r>
    </w:p>
    <w:p w14:paraId="6EEA8EC1" w14:textId="2DF30816" w:rsidR="00286C08" w:rsidRDefault="007F30C2"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283054">
        <w:rPr>
          <w:rFonts w:ascii="Book Antiqua" w:hAnsi="Book Antiqua"/>
          <w:szCs w:val="24"/>
          <w:lang w:val="es-PR"/>
        </w:rPr>
        <w:t>A tenor con lo antes expuesto</w:t>
      </w:r>
      <w:r>
        <w:rPr>
          <w:rFonts w:ascii="Book Antiqua" w:hAnsi="Book Antiqua"/>
          <w:szCs w:val="24"/>
          <w:lang w:val="es-PR"/>
        </w:rPr>
        <w:t xml:space="preserve">, la Comisión de </w:t>
      </w:r>
      <w:r w:rsidR="006A6960">
        <w:rPr>
          <w:rFonts w:ascii="Book Antiqua" w:hAnsi="Book Antiqua"/>
          <w:szCs w:val="24"/>
          <w:lang w:val="es-PR"/>
        </w:rPr>
        <w:t xml:space="preserve">Educación, Arte y Cultura </w:t>
      </w:r>
      <w:r>
        <w:rPr>
          <w:rFonts w:ascii="Book Antiqua" w:hAnsi="Book Antiqua"/>
          <w:szCs w:val="24"/>
          <w:lang w:val="es-PR"/>
        </w:rPr>
        <w:t>del Senado de Puerto Rico previo</w:t>
      </w:r>
      <w:r w:rsidR="00952AEC">
        <w:rPr>
          <w:rFonts w:ascii="Book Antiqua" w:hAnsi="Book Antiqua"/>
          <w:szCs w:val="24"/>
          <w:lang w:val="es-PR"/>
        </w:rPr>
        <w:t xml:space="preserve"> al</w:t>
      </w:r>
      <w:r>
        <w:rPr>
          <w:rFonts w:ascii="Book Antiqua" w:hAnsi="Book Antiqua"/>
          <w:szCs w:val="24"/>
          <w:lang w:val="es-PR"/>
        </w:rPr>
        <w:t xml:space="preserve"> estudio y consideración</w:t>
      </w:r>
      <w:r w:rsidR="00283054">
        <w:rPr>
          <w:rFonts w:ascii="Book Antiqua" w:hAnsi="Book Antiqua"/>
          <w:szCs w:val="24"/>
          <w:lang w:val="es-PR"/>
        </w:rPr>
        <w:t xml:space="preserve"> del</w:t>
      </w:r>
      <w:r>
        <w:rPr>
          <w:rFonts w:ascii="Book Antiqua" w:hAnsi="Book Antiqua"/>
          <w:szCs w:val="24"/>
          <w:lang w:val="es-PR"/>
        </w:rPr>
        <w:t xml:space="preserve"> </w:t>
      </w:r>
      <w:r w:rsidR="00286C08" w:rsidRPr="00286C08">
        <w:rPr>
          <w:rFonts w:ascii="Book Antiqua" w:hAnsi="Book Antiqua"/>
          <w:b/>
          <w:bCs/>
          <w:szCs w:val="24"/>
          <w:lang w:val="es-PR"/>
        </w:rPr>
        <w:t xml:space="preserve">Proyecto del Senado </w:t>
      </w:r>
      <w:r w:rsidR="00371871">
        <w:rPr>
          <w:rFonts w:ascii="Book Antiqua" w:hAnsi="Book Antiqua"/>
          <w:b/>
          <w:bCs/>
          <w:szCs w:val="24"/>
          <w:lang w:val="es-PR"/>
        </w:rPr>
        <w:t>4</w:t>
      </w:r>
      <w:r w:rsidR="00286C08">
        <w:rPr>
          <w:rFonts w:ascii="Book Antiqua" w:hAnsi="Book Antiqua"/>
          <w:szCs w:val="24"/>
          <w:lang w:val="es-PR"/>
        </w:rPr>
        <w:t>, recom</w:t>
      </w:r>
      <w:r w:rsidR="00283054">
        <w:rPr>
          <w:rFonts w:ascii="Book Antiqua" w:hAnsi="Book Antiqua"/>
          <w:szCs w:val="24"/>
          <w:lang w:val="es-PR"/>
        </w:rPr>
        <w:t xml:space="preserve">ienda </w:t>
      </w:r>
      <w:r w:rsidR="00952AEC">
        <w:rPr>
          <w:rFonts w:ascii="Book Antiqua" w:hAnsi="Book Antiqua"/>
          <w:szCs w:val="24"/>
          <w:lang w:val="es-PR"/>
        </w:rPr>
        <w:t xml:space="preserve">la aprobación de la medida, </w:t>
      </w:r>
      <w:r w:rsidR="006A6960">
        <w:rPr>
          <w:rFonts w:ascii="Book Antiqua" w:hAnsi="Book Antiqua"/>
          <w:szCs w:val="24"/>
          <w:lang w:val="es-PR"/>
        </w:rPr>
        <w:t>sin enmiendas.</w:t>
      </w:r>
    </w:p>
    <w:p w14:paraId="5348E12B" w14:textId="77777777" w:rsidR="00DF0059" w:rsidRDefault="00DF0059" w:rsidP="007E538D">
      <w:pPr>
        <w:tabs>
          <w:tab w:val="left" w:pos="-720"/>
        </w:tabs>
        <w:suppressAutoHyphens/>
        <w:spacing w:before="120" w:after="120" w:line="360" w:lineRule="auto"/>
        <w:rPr>
          <w:rFonts w:ascii="Book Antiqua" w:hAnsi="Book Antiqua"/>
          <w:szCs w:val="24"/>
          <w:lang w:val="es-PR"/>
        </w:rPr>
      </w:pP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D13A6" w14:textId="77777777" w:rsidR="006C6B08" w:rsidRDefault="006C6B08">
      <w:r>
        <w:separator/>
      </w:r>
    </w:p>
  </w:endnote>
  <w:endnote w:type="continuationSeparator" w:id="0">
    <w:p w14:paraId="5CA75786" w14:textId="77777777" w:rsidR="006C6B08" w:rsidRDefault="006C6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F6985" w14:textId="77777777" w:rsidR="006C6B08" w:rsidRDefault="006C6B08">
      <w:r>
        <w:separator/>
      </w:r>
    </w:p>
  </w:footnote>
  <w:footnote w:type="continuationSeparator" w:id="0">
    <w:p w14:paraId="67DFEF69" w14:textId="77777777" w:rsidR="006C6B08" w:rsidRDefault="006C6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633542DE"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6A6960">
      <w:rPr>
        <w:rStyle w:val="PageNumber"/>
        <w:rFonts w:ascii="Book Antiqua" w:hAnsi="Book Antiqua"/>
        <w:b/>
        <w:bCs/>
        <w:lang w:val="es-PR"/>
      </w:rPr>
      <w:t>4</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216BB"/>
    <w:rsid w:val="00023454"/>
    <w:rsid w:val="0002603A"/>
    <w:rsid w:val="0004088C"/>
    <w:rsid w:val="000560CB"/>
    <w:rsid w:val="00080E3B"/>
    <w:rsid w:val="000A06C9"/>
    <w:rsid w:val="000A3EB9"/>
    <w:rsid w:val="000B081B"/>
    <w:rsid w:val="000B3575"/>
    <w:rsid w:val="000B75FB"/>
    <w:rsid w:val="000C415C"/>
    <w:rsid w:val="000C7CB0"/>
    <w:rsid w:val="000D3AA4"/>
    <w:rsid w:val="000E06B7"/>
    <w:rsid w:val="000E5747"/>
    <w:rsid w:val="000E6911"/>
    <w:rsid w:val="000F6729"/>
    <w:rsid w:val="00104137"/>
    <w:rsid w:val="001119D3"/>
    <w:rsid w:val="00112D46"/>
    <w:rsid w:val="00126D61"/>
    <w:rsid w:val="00137678"/>
    <w:rsid w:val="00156AA0"/>
    <w:rsid w:val="00162460"/>
    <w:rsid w:val="00173F53"/>
    <w:rsid w:val="00197C46"/>
    <w:rsid w:val="001A32E4"/>
    <w:rsid w:val="001B20CB"/>
    <w:rsid w:val="001C4866"/>
    <w:rsid w:val="001C4B24"/>
    <w:rsid w:val="001C6503"/>
    <w:rsid w:val="001D1DC4"/>
    <w:rsid w:val="001D3A06"/>
    <w:rsid w:val="001D7277"/>
    <w:rsid w:val="001E3726"/>
    <w:rsid w:val="00201DF5"/>
    <w:rsid w:val="00207735"/>
    <w:rsid w:val="0021453D"/>
    <w:rsid w:val="00232427"/>
    <w:rsid w:val="002370F8"/>
    <w:rsid w:val="00242D7A"/>
    <w:rsid w:val="00243F0D"/>
    <w:rsid w:val="00263E28"/>
    <w:rsid w:val="00283054"/>
    <w:rsid w:val="00286C08"/>
    <w:rsid w:val="002A0893"/>
    <w:rsid w:val="002A14BD"/>
    <w:rsid w:val="002A60B4"/>
    <w:rsid w:val="002B05B3"/>
    <w:rsid w:val="002C3E4A"/>
    <w:rsid w:val="002D0E98"/>
    <w:rsid w:val="002E1104"/>
    <w:rsid w:val="0031084D"/>
    <w:rsid w:val="00315B3A"/>
    <w:rsid w:val="00332883"/>
    <w:rsid w:val="00340519"/>
    <w:rsid w:val="00366311"/>
    <w:rsid w:val="00371871"/>
    <w:rsid w:val="00377C61"/>
    <w:rsid w:val="003909DD"/>
    <w:rsid w:val="003912A4"/>
    <w:rsid w:val="00391980"/>
    <w:rsid w:val="003A1341"/>
    <w:rsid w:val="003A4992"/>
    <w:rsid w:val="003B751D"/>
    <w:rsid w:val="003C1518"/>
    <w:rsid w:val="003E5401"/>
    <w:rsid w:val="003E5D3A"/>
    <w:rsid w:val="003F1D78"/>
    <w:rsid w:val="00414EE7"/>
    <w:rsid w:val="004321E3"/>
    <w:rsid w:val="00447894"/>
    <w:rsid w:val="004578FF"/>
    <w:rsid w:val="00466547"/>
    <w:rsid w:val="00473E56"/>
    <w:rsid w:val="00477789"/>
    <w:rsid w:val="00484E71"/>
    <w:rsid w:val="004915E5"/>
    <w:rsid w:val="00492156"/>
    <w:rsid w:val="004957D1"/>
    <w:rsid w:val="00497331"/>
    <w:rsid w:val="004B73D4"/>
    <w:rsid w:val="004F1947"/>
    <w:rsid w:val="004F4D10"/>
    <w:rsid w:val="00505AFD"/>
    <w:rsid w:val="00511BD7"/>
    <w:rsid w:val="005133FA"/>
    <w:rsid w:val="0052092C"/>
    <w:rsid w:val="00532097"/>
    <w:rsid w:val="00532580"/>
    <w:rsid w:val="00575139"/>
    <w:rsid w:val="00586B5C"/>
    <w:rsid w:val="005A265A"/>
    <w:rsid w:val="005A27A8"/>
    <w:rsid w:val="005C03C9"/>
    <w:rsid w:val="005C2E80"/>
    <w:rsid w:val="005C3438"/>
    <w:rsid w:val="005D1313"/>
    <w:rsid w:val="005D131F"/>
    <w:rsid w:val="005D5AFB"/>
    <w:rsid w:val="005E2192"/>
    <w:rsid w:val="005F3890"/>
    <w:rsid w:val="00612577"/>
    <w:rsid w:val="00613E0B"/>
    <w:rsid w:val="0062705C"/>
    <w:rsid w:val="00627154"/>
    <w:rsid w:val="00637A2F"/>
    <w:rsid w:val="0067316B"/>
    <w:rsid w:val="00677043"/>
    <w:rsid w:val="00696278"/>
    <w:rsid w:val="006977AA"/>
    <w:rsid w:val="006A3F44"/>
    <w:rsid w:val="006A6960"/>
    <w:rsid w:val="006B3F39"/>
    <w:rsid w:val="006B7388"/>
    <w:rsid w:val="006B7E26"/>
    <w:rsid w:val="006C5F9B"/>
    <w:rsid w:val="006C6B08"/>
    <w:rsid w:val="006E27EE"/>
    <w:rsid w:val="006E789B"/>
    <w:rsid w:val="006F309A"/>
    <w:rsid w:val="006F4E24"/>
    <w:rsid w:val="00700B87"/>
    <w:rsid w:val="0074063E"/>
    <w:rsid w:val="00747F48"/>
    <w:rsid w:val="00751EFA"/>
    <w:rsid w:val="00783405"/>
    <w:rsid w:val="00787B94"/>
    <w:rsid w:val="007A1A88"/>
    <w:rsid w:val="007A487E"/>
    <w:rsid w:val="007B5941"/>
    <w:rsid w:val="007C0520"/>
    <w:rsid w:val="007C0DA8"/>
    <w:rsid w:val="007E3E6F"/>
    <w:rsid w:val="007E538D"/>
    <w:rsid w:val="007E6362"/>
    <w:rsid w:val="007E6D3F"/>
    <w:rsid w:val="007F2A2C"/>
    <w:rsid w:val="007F30C2"/>
    <w:rsid w:val="00811335"/>
    <w:rsid w:val="00814F2E"/>
    <w:rsid w:val="00826864"/>
    <w:rsid w:val="00827BDF"/>
    <w:rsid w:val="008325EC"/>
    <w:rsid w:val="00834C51"/>
    <w:rsid w:val="008938FB"/>
    <w:rsid w:val="00896242"/>
    <w:rsid w:val="008A2520"/>
    <w:rsid w:val="008A438F"/>
    <w:rsid w:val="008B0792"/>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526D"/>
    <w:rsid w:val="00963AA0"/>
    <w:rsid w:val="00967178"/>
    <w:rsid w:val="00972F33"/>
    <w:rsid w:val="00992673"/>
    <w:rsid w:val="00A03A6E"/>
    <w:rsid w:val="00A128EA"/>
    <w:rsid w:val="00A210E0"/>
    <w:rsid w:val="00A340C6"/>
    <w:rsid w:val="00A50F87"/>
    <w:rsid w:val="00A67ED9"/>
    <w:rsid w:val="00A753F4"/>
    <w:rsid w:val="00A77A85"/>
    <w:rsid w:val="00A77D6F"/>
    <w:rsid w:val="00A82206"/>
    <w:rsid w:val="00A841D5"/>
    <w:rsid w:val="00A847D1"/>
    <w:rsid w:val="00A85389"/>
    <w:rsid w:val="00AA219B"/>
    <w:rsid w:val="00AA7B63"/>
    <w:rsid w:val="00AE4B90"/>
    <w:rsid w:val="00AE5CBC"/>
    <w:rsid w:val="00B01F61"/>
    <w:rsid w:val="00B120AF"/>
    <w:rsid w:val="00B2217C"/>
    <w:rsid w:val="00B226CE"/>
    <w:rsid w:val="00B510E1"/>
    <w:rsid w:val="00B62DBD"/>
    <w:rsid w:val="00B73062"/>
    <w:rsid w:val="00B86A17"/>
    <w:rsid w:val="00B91F6C"/>
    <w:rsid w:val="00BB2EDB"/>
    <w:rsid w:val="00BB301A"/>
    <w:rsid w:val="00BC74F8"/>
    <w:rsid w:val="00C12094"/>
    <w:rsid w:val="00C63F6D"/>
    <w:rsid w:val="00C76FA2"/>
    <w:rsid w:val="00C8079A"/>
    <w:rsid w:val="00CA79C3"/>
    <w:rsid w:val="00CE2C01"/>
    <w:rsid w:val="00CE3B80"/>
    <w:rsid w:val="00D13F13"/>
    <w:rsid w:val="00D332DE"/>
    <w:rsid w:val="00D43527"/>
    <w:rsid w:val="00D50266"/>
    <w:rsid w:val="00D53F1B"/>
    <w:rsid w:val="00D541C2"/>
    <w:rsid w:val="00D65F72"/>
    <w:rsid w:val="00D777DA"/>
    <w:rsid w:val="00DC065F"/>
    <w:rsid w:val="00DC32CC"/>
    <w:rsid w:val="00DE09A9"/>
    <w:rsid w:val="00DE2902"/>
    <w:rsid w:val="00DE65DE"/>
    <w:rsid w:val="00DF0059"/>
    <w:rsid w:val="00E231A4"/>
    <w:rsid w:val="00E26E4F"/>
    <w:rsid w:val="00E43801"/>
    <w:rsid w:val="00E450F4"/>
    <w:rsid w:val="00E53CC2"/>
    <w:rsid w:val="00E65D3F"/>
    <w:rsid w:val="00E72311"/>
    <w:rsid w:val="00EA4F74"/>
    <w:rsid w:val="00EA67A4"/>
    <w:rsid w:val="00ED552B"/>
    <w:rsid w:val="00EE189D"/>
    <w:rsid w:val="00EF5E84"/>
    <w:rsid w:val="00EF75F1"/>
    <w:rsid w:val="00EF7B8E"/>
    <w:rsid w:val="00F162A1"/>
    <w:rsid w:val="00F162B3"/>
    <w:rsid w:val="00F24D45"/>
    <w:rsid w:val="00F322A9"/>
    <w:rsid w:val="00F41601"/>
    <w:rsid w:val="00F439DC"/>
    <w:rsid w:val="00F60CBE"/>
    <w:rsid w:val="00F65E46"/>
    <w:rsid w:val="00F8037D"/>
    <w:rsid w:val="00F92ADB"/>
    <w:rsid w:val="00F95679"/>
    <w:rsid w:val="00FB2E20"/>
    <w:rsid w:val="00FC21C3"/>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4SQX5P7U7WPY-958212181-811663</_dlc_DocId>
    <_ip_UnifiedCompliancePolicyUIAction xmlns="http://schemas.microsoft.com/sharepoint/v3" xsi:nil="true"/>
    <_dlc_DocIdUrl xmlns="c890fddd-4e87-4e08-8b51-545f2a3f7b06">
      <Url>https://senpr.sharepoint.com/sites/obralegislativa/_layouts/15/DocIdRedir.aspx?ID=4SQX5P7U7WPY-958212181-811663</Url>
      <Description>4SQX5P7U7WPY-958212181-811663</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6A295861-D080-4256-98D7-B34A9225BF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5</Pages>
  <Words>1556</Words>
  <Characters>8434</Characters>
  <Application>Microsoft Office Word</Application>
  <DocSecurity>0</DocSecurity>
  <Lines>70</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Jessica M. Caraballo Rivera (Trámites y Récords)</cp:lastModifiedBy>
  <cp:revision>2</cp:revision>
  <cp:lastPrinted>2025-03-31T12:21:00Z</cp:lastPrinted>
  <dcterms:created xsi:type="dcterms:W3CDTF">2025-04-01T19:12:00Z</dcterms:created>
  <dcterms:modified xsi:type="dcterms:W3CDTF">2025-04-01T19:12:00Z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682d3be7-1b35-4915-b49b-6ad628296462</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