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7CD33253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120349">
        <w:rPr>
          <w:rFonts w:ascii="Book Antiqua" w:hAnsi="Book Antiqua" w:cs="Tahoma"/>
          <w:b/>
          <w:sz w:val="52"/>
          <w:szCs w:val="52"/>
          <w:lang w:val="es-ES_tradnl"/>
        </w:rPr>
        <w:t>93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39C8B95" w:rsidR="002670C1" w:rsidRPr="005A7E47" w:rsidRDefault="004358CD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</w:t>
      </w:r>
      <w:r w:rsidR="00411BC9">
        <w:rPr>
          <w:rFonts w:ascii="Book Antiqua" w:hAnsi="Book Antiqua" w:cs="Tahoma"/>
          <w:lang w:val="es-ES_tradnl"/>
        </w:rPr>
        <w:t xml:space="preserve"> de </w:t>
      </w:r>
      <w:r>
        <w:rPr>
          <w:rFonts w:ascii="Book Antiqua" w:hAnsi="Book Antiqua" w:cs="Tahoma"/>
          <w:lang w:val="es-ES_tradnl"/>
        </w:rPr>
        <w:t>abril</w:t>
      </w:r>
      <w:r w:rsidR="002670C1"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64408D4C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506C85">
        <w:rPr>
          <w:rFonts w:ascii="Book Antiqua" w:hAnsi="Book Antiqua" w:cs="Tahoma"/>
          <w:lang w:val="es-ES_tradnl"/>
        </w:rPr>
        <w:t>sideración de la R. de la C</w:t>
      </w:r>
      <w:r w:rsidR="00987BD8" w:rsidRPr="00476581">
        <w:rPr>
          <w:rFonts w:ascii="Book Antiqua" w:hAnsi="Book Antiqua" w:cs="Tahoma"/>
          <w:lang w:val="es-ES_tradnl"/>
        </w:rPr>
        <w:t xml:space="preserve">. </w:t>
      </w:r>
      <w:r w:rsidR="00120349">
        <w:rPr>
          <w:rFonts w:ascii="Book Antiqua" w:hAnsi="Book Antiqua" w:cs="Tahoma"/>
          <w:bCs/>
          <w:lang w:val="es-ES_tradnl"/>
        </w:rPr>
        <w:t>93</w:t>
      </w:r>
      <w:r w:rsidR="00FA5F29" w:rsidRPr="00476581">
        <w:rPr>
          <w:rFonts w:ascii="Book Antiqua" w:hAnsi="Book Antiqua" w:cs="Tahoma"/>
          <w:lang w:val="es-ES_tradnl"/>
        </w:rPr>
        <w:t xml:space="preserve">, </w:t>
      </w:r>
      <w:r w:rsidR="00781922" w:rsidRPr="00476581">
        <w:rPr>
          <w:rFonts w:ascii="Book Antiqua" w:hAnsi="Book Antiqua" w:cs="Tahoma"/>
          <w:lang w:val="es-ES_tradnl"/>
        </w:rPr>
        <w:t xml:space="preserve">presentada por </w:t>
      </w:r>
      <w:r w:rsidR="00120349">
        <w:rPr>
          <w:rFonts w:ascii="Book Antiqua" w:hAnsi="Book Antiqua"/>
          <w:lang w:val="es-ES_tradnl"/>
        </w:rPr>
        <w:t>el</w:t>
      </w:r>
      <w:r w:rsidR="00476581" w:rsidRPr="00476581">
        <w:rPr>
          <w:rFonts w:ascii="Book Antiqua" w:hAnsi="Book Antiqua"/>
          <w:lang w:val="es-ES_tradnl"/>
        </w:rPr>
        <w:t xml:space="preserve"> representante</w:t>
      </w:r>
      <w:r w:rsidR="00022E8B">
        <w:rPr>
          <w:rFonts w:ascii="Book Antiqua" w:hAnsi="Book Antiqua"/>
          <w:lang w:val="es-ES_tradnl"/>
        </w:rPr>
        <w:t xml:space="preserve"> </w:t>
      </w:r>
      <w:proofErr w:type="spellStart"/>
      <w:r w:rsidR="00120349">
        <w:rPr>
          <w:rFonts w:ascii="Book Antiqua" w:hAnsi="Book Antiqua"/>
          <w:lang w:val="es-ES_tradnl"/>
        </w:rPr>
        <w:t>Charbonier</w:t>
      </w:r>
      <w:proofErr w:type="spellEnd"/>
      <w:r w:rsidR="00120349">
        <w:rPr>
          <w:rFonts w:ascii="Book Antiqua" w:hAnsi="Book Antiqua"/>
          <w:lang w:val="es-ES_tradnl"/>
        </w:rPr>
        <w:t xml:space="preserve"> Chinea</w:t>
      </w:r>
      <w:r w:rsidR="00682883" w:rsidRPr="00506C85">
        <w:rPr>
          <w:rFonts w:ascii="Book Antiqua" w:hAnsi="Book Antiqua" w:cs="Tahoma"/>
          <w:lang w:val="es-ES_tradnl"/>
        </w:rPr>
        <w:t>, tiene a bien someter su informe recomendando la aprobación de la medida</w:t>
      </w:r>
      <w:r w:rsidR="00476581">
        <w:rPr>
          <w:rFonts w:ascii="Book Antiqua" w:hAnsi="Book Antiqua" w:cs="Tahoma"/>
          <w:lang w:val="es-ES_tradnl"/>
        </w:rPr>
        <w:t>,</w:t>
      </w:r>
      <w:r w:rsidR="00682883" w:rsidRPr="00506C85">
        <w:rPr>
          <w:rFonts w:ascii="Book Antiqua" w:hAnsi="Book Antiqua" w:cs="Tahoma"/>
          <w:lang w:val="es-ES_tradnl"/>
        </w:rPr>
        <w:t xml:space="preserve"> con las enmiendas contenidas en el </w:t>
      </w:r>
      <w:proofErr w:type="spellStart"/>
      <w:r w:rsidR="00682883" w:rsidRPr="00506C8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506C8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53CD6623" w:rsidR="008D4A0A" w:rsidRPr="005A7E47" w:rsidRDefault="00BC1CB2" w:rsidP="00682883">
      <w:pPr>
        <w:ind w:left="567" w:hanging="567"/>
        <w:jc w:val="both"/>
        <w:rPr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111225">
        <w:rPr>
          <w:rFonts w:ascii="Book Antiqua" w:hAnsi="Book Antiqua"/>
          <w:lang w:val="es-ES_tradnl"/>
        </w:rPr>
        <w:t>Para</w:t>
      </w:r>
      <w:r w:rsidR="00E86FF9" w:rsidRPr="00111225">
        <w:rPr>
          <w:lang w:val="es-ES_tradnl"/>
        </w:rPr>
        <w:t xml:space="preserve"> </w:t>
      </w:r>
      <w:bookmarkStart w:id="0" w:name="_Hlk188016072"/>
      <w:r w:rsidR="007411B9" w:rsidRPr="008A3110">
        <w:rPr>
          <w:rFonts w:ascii="Book Antiqua" w:hAnsi="Book Antiqua"/>
          <w:lang w:val="es-PR"/>
        </w:rPr>
        <w:t xml:space="preserve">ordenar a la Comisión </w:t>
      </w:r>
      <w:r w:rsidR="007411B9">
        <w:rPr>
          <w:rFonts w:ascii="Book Antiqua" w:hAnsi="Book Antiqua"/>
          <w:lang w:val="es-PR"/>
        </w:rPr>
        <w:t>de Seguridad Pública</w:t>
      </w:r>
      <w:r w:rsidR="007411B9" w:rsidRPr="008A3110">
        <w:rPr>
          <w:rFonts w:ascii="Book Antiqua" w:hAnsi="Book Antiqua"/>
          <w:lang w:val="es-PR"/>
        </w:rPr>
        <w:t xml:space="preserve"> de la Cámara de Representantes de Puerto Rico, realizar una investigación exhaustiva sobre el estado de situación, infraestructura y falta de equipo en los cuarteles del Negociado de la Policía de Puerto Rico ubicados en el Distrito Representativo Núm. 1 de San Juan, con el fin de auscultar alternativas para mejorar las condiciones de estos; y para otros fines relacionados</w:t>
      </w:r>
      <w:r w:rsidR="00682883" w:rsidRPr="00111225">
        <w:rPr>
          <w:rFonts w:ascii="Book Antiqua" w:hAnsi="Book Antiqua"/>
          <w:bCs/>
          <w:lang w:val="es-PR"/>
        </w:rPr>
        <w:t>.</w:t>
      </w:r>
      <w:bookmarkEnd w:id="0"/>
      <w:r w:rsidR="00FA5F29" w:rsidRPr="00111225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91661E7" w14:textId="70E61011" w:rsidR="0098664A" w:rsidRDefault="00DE02EB" w:rsidP="0098664A">
      <w:pPr>
        <w:ind w:firstLine="708"/>
        <w:jc w:val="both"/>
        <w:rPr>
          <w:rFonts w:ascii="Book Antiqua" w:hAnsi="Book Antiqua"/>
          <w:lang w:val="es-ES_tradnl"/>
        </w:rPr>
      </w:pPr>
      <w:r w:rsidRPr="00350550">
        <w:rPr>
          <w:rFonts w:ascii="Book Antiqua" w:hAnsi="Book Antiqua"/>
          <w:lang w:val="es-ES_tradnl"/>
        </w:rPr>
        <w:t>La</w:t>
      </w:r>
      <w:r w:rsidR="00194744" w:rsidRPr="00350550">
        <w:rPr>
          <w:rFonts w:ascii="Book Antiqua" w:hAnsi="Book Antiqua"/>
          <w:lang w:val="es-ES_tradnl"/>
        </w:rPr>
        <w:t xml:space="preserve"> Resolución de la Cámara Núm.</w:t>
      </w:r>
      <w:r w:rsidR="00C52FD2" w:rsidRPr="00350550">
        <w:rPr>
          <w:rFonts w:ascii="Book Antiqua" w:hAnsi="Book Antiqua"/>
          <w:lang w:val="es-ES_tradnl"/>
        </w:rPr>
        <w:t xml:space="preserve"> </w:t>
      </w:r>
      <w:r w:rsidR="00120349">
        <w:rPr>
          <w:rFonts w:ascii="Book Antiqua" w:hAnsi="Book Antiqua"/>
          <w:lang w:val="es-ES_tradnl"/>
        </w:rPr>
        <w:t>93</w:t>
      </w:r>
      <w:r w:rsidR="00682883" w:rsidRPr="00350550">
        <w:rPr>
          <w:rFonts w:ascii="Book Antiqua" w:hAnsi="Book Antiqua"/>
          <w:lang w:val="es-ES_tradnl"/>
        </w:rPr>
        <w:t xml:space="preserve"> tiene el propósito de </w:t>
      </w:r>
      <w:r w:rsidR="007411B9" w:rsidRPr="008A3110">
        <w:rPr>
          <w:rFonts w:ascii="Book Antiqua" w:hAnsi="Book Antiqua"/>
          <w:lang w:val="es-PR"/>
        </w:rPr>
        <w:t>realizar una investigación exhaustiva sobre el estado de situación, infraestructura y falta de equipo en los cuarteles del Negociado de la Policía de Puerto Rico ubicados en el Distrito Representativo Núm. 1 de San Juan, con el fin de auscultar alternativas para mejorar las condiciones de estos; y para otros fines relacionados</w:t>
      </w:r>
      <w:r w:rsidR="00682883" w:rsidRPr="00350550">
        <w:rPr>
          <w:rFonts w:ascii="Book Antiqua" w:hAnsi="Book Antiqua"/>
          <w:lang w:val="es-ES_tradnl"/>
        </w:rPr>
        <w:t>.</w:t>
      </w:r>
    </w:p>
    <w:p w14:paraId="61776329" w14:textId="77777777" w:rsidR="0098664A" w:rsidRDefault="0098664A" w:rsidP="0098664A">
      <w:pPr>
        <w:ind w:firstLine="708"/>
        <w:jc w:val="both"/>
        <w:rPr>
          <w:rFonts w:ascii="Book Antiqua" w:hAnsi="Book Antiqua"/>
          <w:lang w:val="es-ES_tradnl"/>
        </w:rPr>
      </w:pPr>
    </w:p>
    <w:p w14:paraId="34765286" w14:textId="27E569A2" w:rsidR="00E91CD5" w:rsidRDefault="0098664A" w:rsidP="00863FB1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exposición de motivos de la medida objeto de análisis </w:t>
      </w:r>
      <w:r w:rsidR="00980C54">
        <w:rPr>
          <w:rFonts w:ascii="Book Antiqua" w:hAnsi="Book Antiqua"/>
          <w:lang w:val="es-ES_tradnl"/>
        </w:rPr>
        <w:t xml:space="preserve">hace referencia a </w:t>
      </w:r>
      <w:r w:rsidR="00863FB1">
        <w:rPr>
          <w:rFonts w:ascii="Book Antiqua" w:hAnsi="Book Antiqua"/>
          <w:lang w:val="es-ES_tradnl"/>
        </w:rPr>
        <w:t xml:space="preserve">la importancia que reviste el </w:t>
      </w:r>
      <w:r w:rsidR="00EE45BD">
        <w:rPr>
          <w:rFonts w:ascii="Book Antiqua" w:hAnsi="Book Antiqua"/>
          <w:lang w:val="es-ES_tradnl"/>
        </w:rPr>
        <w:t>Negociado de la Policía de Puerto Rico en lo concerniente a la seguridad pública de nuestra Isla</w:t>
      </w:r>
      <w:r w:rsidR="006858F2">
        <w:rPr>
          <w:rFonts w:ascii="Book Antiqua" w:hAnsi="Book Antiqua"/>
          <w:lang w:val="es-ES_tradnl"/>
        </w:rPr>
        <w:t>.</w:t>
      </w:r>
    </w:p>
    <w:p w14:paraId="0F9FBD3D" w14:textId="77777777" w:rsidR="00E91CD5" w:rsidRDefault="00E91CD5" w:rsidP="00863FB1">
      <w:pPr>
        <w:ind w:firstLine="708"/>
        <w:jc w:val="both"/>
        <w:rPr>
          <w:rFonts w:ascii="Book Antiqua" w:hAnsi="Book Antiqua"/>
          <w:lang w:val="es-ES_tradnl"/>
        </w:rPr>
      </w:pPr>
    </w:p>
    <w:p w14:paraId="2B04645C" w14:textId="7343D62C" w:rsidR="00F27032" w:rsidRPr="00350550" w:rsidRDefault="00E91CD5" w:rsidP="00863FB1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otra parte, se hace referencia a </w:t>
      </w:r>
      <w:r w:rsidR="00396151">
        <w:rPr>
          <w:rFonts w:ascii="Book Antiqua" w:hAnsi="Book Antiqua"/>
          <w:lang w:val="es-ES_tradnl"/>
        </w:rPr>
        <w:t xml:space="preserve">la necesidad de </w:t>
      </w:r>
      <w:r w:rsidR="004603BC">
        <w:rPr>
          <w:rFonts w:ascii="Book Antiqua" w:hAnsi="Book Antiqua"/>
          <w:lang w:val="es-ES_tradnl"/>
        </w:rPr>
        <w:t xml:space="preserve">mejorar </w:t>
      </w:r>
      <w:r w:rsidR="006D65EC">
        <w:rPr>
          <w:rFonts w:ascii="Book Antiqua" w:hAnsi="Book Antiqua"/>
          <w:lang w:val="es-ES_tradnl"/>
        </w:rPr>
        <w:t>la seguridad y ambiente de trabajo de nuestros agentes</w:t>
      </w:r>
      <w:r w:rsidR="000208EC">
        <w:rPr>
          <w:rFonts w:ascii="Book Antiqua" w:hAnsi="Book Antiqua"/>
          <w:lang w:val="es-ES_tradnl"/>
        </w:rPr>
        <w:t>, incluyendo las condiciones de los cuarteles</w:t>
      </w:r>
      <w:r w:rsidR="00D9028F">
        <w:rPr>
          <w:rFonts w:ascii="Book Antiqua" w:hAnsi="Book Antiqua" w:cs="Arial"/>
          <w:szCs w:val="20"/>
          <w:lang w:val="es-PR"/>
        </w:rPr>
        <w:t>.</w:t>
      </w:r>
      <w:r w:rsidR="000208EC">
        <w:rPr>
          <w:rFonts w:ascii="Book Antiqua" w:hAnsi="Book Antiqua" w:cs="Arial"/>
          <w:szCs w:val="20"/>
          <w:lang w:val="es-PR"/>
        </w:rPr>
        <w:t xml:space="preserve"> La Resolución que nos ocupa, </w:t>
      </w:r>
      <w:r w:rsidR="001A3B96">
        <w:rPr>
          <w:rFonts w:ascii="Book Antiqua" w:hAnsi="Book Antiqua" w:cs="Arial"/>
          <w:szCs w:val="20"/>
          <w:lang w:val="es-PR"/>
        </w:rPr>
        <w:t>se encuentra enfocada en atender particularmente las condiciones de los cuarteles</w:t>
      </w:r>
      <w:r w:rsidR="00464473">
        <w:rPr>
          <w:rFonts w:ascii="Book Antiqua" w:hAnsi="Book Antiqua"/>
          <w:lang w:val="es-ES_tradnl"/>
        </w:rPr>
        <w:t xml:space="preserve"> </w:t>
      </w:r>
      <w:r w:rsidR="001A3B96">
        <w:rPr>
          <w:rFonts w:ascii="Book Antiqua" w:hAnsi="Book Antiqua"/>
          <w:lang w:val="es-ES_tradnl"/>
        </w:rPr>
        <w:t xml:space="preserve">ubicados dentro del Distrito </w:t>
      </w:r>
      <w:r w:rsidR="00000B7E">
        <w:rPr>
          <w:rFonts w:ascii="Book Antiqua" w:hAnsi="Book Antiqua"/>
          <w:lang w:val="es-ES_tradnl"/>
        </w:rPr>
        <w:t xml:space="preserve">Representativo Núm. 1 de San Juan. </w:t>
      </w:r>
      <w:r w:rsidR="00464473">
        <w:rPr>
          <w:rFonts w:ascii="Book Antiqua" w:hAnsi="Book Antiqua"/>
          <w:lang w:val="es-ES_tradnl"/>
        </w:rPr>
        <w:t xml:space="preserve">Por ello, </w:t>
      </w:r>
      <w:r w:rsidR="00F27032">
        <w:rPr>
          <w:rFonts w:ascii="Book Antiqua" w:hAnsi="Book Antiqua"/>
          <w:lang w:val="es-ES_tradnl"/>
        </w:rPr>
        <w:t xml:space="preserve">es el interés de esta Cámara de Representantes poder realizar una investigación </w:t>
      </w:r>
      <w:r w:rsidR="00D9028F">
        <w:rPr>
          <w:rFonts w:ascii="Book Antiqua" w:hAnsi="Book Antiqua"/>
          <w:lang w:val="es-ES_tradnl"/>
        </w:rPr>
        <w:t xml:space="preserve">que permita identificar </w:t>
      </w:r>
      <w:r w:rsidR="001E54B0">
        <w:rPr>
          <w:rFonts w:ascii="Book Antiqua" w:hAnsi="Book Antiqua"/>
          <w:lang w:val="es-ES_tradnl"/>
        </w:rPr>
        <w:t>las necesidades existentes en estos primeros respondedores</w:t>
      </w:r>
      <w:r w:rsidR="00F27032">
        <w:rPr>
          <w:rFonts w:ascii="Book Antiqua" w:hAnsi="Book Antiqua"/>
          <w:lang w:val="es-ES_tradnl"/>
        </w:rPr>
        <w:t>.</w:t>
      </w:r>
    </w:p>
    <w:p w14:paraId="3F4BB2E4" w14:textId="77777777" w:rsidR="00F27289" w:rsidRPr="005A7E47" w:rsidRDefault="00F27289" w:rsidP="003E29B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18EC07A" w14:textId="08EC1FE8" w:rsidR="00A100DC" w:rsidRPr="00A100DC" w:rsidRDefault="00A100DC" w:rsidP="00A100DC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 w:rsidRPr="3182C359">
        <w:rPr>
          <w:rFonts w:ascii="Book Antiqua" w:hAnsi="Book Antiqua"/>
          <w:sz w:val="24"/>
          <w:szCs w:val="24"/>
          <w:lang w:val="es-ES"/>
        </w:rPr>
        <w:t xml:space="preserve">En atención a lo expuesto, la Comisión de Asuntos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</w:t>
      </w:r>
      <w:proofErr w:type="gramStart"/>
      <w:r w:rsidRPr="3182C359">
        <w:rPr>
          <w:rFonts w:ascii="Book Antiqua" w:hAnsi="Book Antiqua"/>
          <w:sz w:val="24"/>
          <w:szCs w:val="24"/>
          <w:lang w:val="es-ES"/>
        </w:rPr>
        <w:t>la misma</w:t>
      </w:r>
      <w:proofErr w:type="gramEnd"/>
      <w:r w:rsidR="00AD0E18">
        <w:rPr>
          <w:rFonts w:ascii="Book Antiqua" w:hAnsi="Book Antiqua"/>
          <w:sz w:val="24"/>
          <w:szCs w:val="24"/>
          <w:lang w:val="es-ES_tradnl"/>
        </w:rPr>
        <w:t>.</w:t>
      </w:r>
    </w:p>
    <w:p w14:paraId="00E3EEC2" w14:textId="0B3E86B4" w:rsidR="004C5BCE" w:rsidRPr="005A7E47" w:rsidRDefault="004C5BCE" w:rsidP="00A100DC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5A7E47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133986" w:rsidRPr="005A7E47">
        <w:rPr>
          <w:rFonts w:ascii="Book Antiqua" w:hAnsi="Book Antiqua"/>
          <w:sz w:val="24"/>
          <w:szCs w:val="24"/>
          <w:lang w:val="es-ES_tradnl"/>
        </w:rPr>
        <w:t xml:space="preserve">e la Resolución de la Cámara </w:t>
      </w:r>
      <w:r w:rsidR="00120349">
        <w:rPr>
          <w:rFonts w:ascii="Book Antiqua" w:hAnsi="Book Antiqua"/>
          <w:sz w:val="24"/>
          <w:szCs w:val="24"/>
          <w:lang w:val="es-ES_tradnl"/>
        </w:rPr>
        <w:t>93</w:t>
      </w:r>
      <w:r w:rsidR="00AE3308">
        <w:rPr>
          <w:rFonts w:ascii="Book Antiqua" w:hAnsi="Book Antiqua"/>
          <w:sz w:val="24"/>
          <w:szCs w:val="24"/>
          <w:lang w:val="es-ES_tradnl"/>
        </w:rPr>
        <w:t>,</w:t>
      </w:r>
      <w:r w:rsidRPr="005A7E47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Pr="005A7E47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5A7E47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056FDC4D" w14:textId="77777777" w:rsidR="003F3D8D" w:rsidRPr="005A7E47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>Respetuosamente sometido,</w:t>
      </w:r>
    </w:p>
    <w:p w14:paraId="539E1B06" w14:textId="77777777" w:rsidR="00580E90" w:rsidRPr="005A7E4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5A7E47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26832098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</w:t>
      </w:r>
      <w:r w:rsidR="00AA32B1">
        <w:rPr>
          <w:rFonts w:ascii="Book Antiqua" w:hAnsi="Book Antiqua" w:cs="Tahoma"/>
          <w:b/>
          <w:bCs/>
          <w:lang w:val="es-ES_tradnl"/>
        </w:rPr>
        <w:t>.</w:t>
      </w:r>
      <w:r w:rsidRPr="005A7E47">
        <w:rPr>
          <w:rFonts w:ascii="Book Antiqua" w:hAnsi="Book Antiqua" w:cs="Tahoma"/>
          <w:b/>
          <w:bCs/>
          <w:lang w:val="es-ES_tradnl"/>
        </w:rPr>
        <w:t xml:space="preserve"> SANTIAGO GUZMÁN</w:t>
      </w:r>
      <w:r w:rsidRPr="005A7E47">
        <w:rPr>
          <w:rFonts w:ascii="Book Antiqua" w:hAnsi="Book Antiqua" w:cs="Tahoma"/>
          <w:lang w:val="es-ES_tradnl"/>
        </w:rPr>
        <w:br/>
      </w:r>
      <w:proofErr w:type="gramStart"/>
      <w:r w:rsidRPr="005A7E47">
        <w:rPr>
          <w:rFonts w:ascii="Book Antiqua" w:hAnsi="Book Antiqua" w:cs="Tahoma"/>
          <w:lang w:val="es-ES_tradnl"/>
        </w:rPr>
        <w:t>Presidente</w:t>
      </w:r>
      <w:proofErr w:type="gramEnd"/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F05BE" w14:textId="77777777" w:rsidR="0099579A" w:rsidRDefault="0099579A" w:rsidP="00614C2C">
      <w:r>
        <w:separator/>
      </w:r>
    </w:p>
  </w:endnote>
  <w:endnote w:type="continuationSeparator" w:id="0">
    <w:p w14:paraId="0886EF57" w14:textId="77777777" w:rsidR="0099579A" w:rsidRDefault="0099579A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3E29B3" w:rsidRDefault="003E29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05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3E29B3" w:rsidRDefault="003E2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427CC" w14:textId="77777777" w:rsidR="0099579A" w:rsidRDefault="0099579A" w:rsidP="00614C2C">
      <w:r>
        <w:separator/>
      </w:r>
    </w:p>
  </w:footnote>
  <w:footnote w:type="continuationSeparator" w:id="0">
    <w:p w14:paraId="6C547BD0" w14:textId="77777777" w:rsidR="0099579A" w:rsidRDefault="0099579A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2101533">
    <w:abstractNumId w:val="6"/>
  </w:num>
  <w:num w:numId="2" w16cid:durableId="272632844">
    <w:abstractNumId w:val="11"/>
  </w:num>
  <w:num w:numId="3" w16cid:durableId="506137515">
    <w:abstractNumId w:val="3"/>
  </w:num>
  <w:num w:numId="4" w16cid:durableId="1800562001">
    <w:abstractNumId w:val="1"/>
  </w:num>
  <w:num w:numId="5" w16cid:durableId="318309338">
    <w:abstractNumId w:val="7"/>
  </w:num>
  <w:num w:numId="6" w16cid:durableId="1937011895">
    <w:abstractNumId w:val="4"/>
  </w:num>
  <w:num w:numId="7" w16cid:durableId="208031161">
    <w:abstractNumId w:val="5"/>
  </w:num>
  <w:num w:numId="8" w16cid:durableId="300886299">
    <w:abstractNumId w:val="8"/>
  </w:num>
  <w:num w:numId="9" w16cid:durableId="560872656">
    <w:abstractNumId w:val="9"/>
  </w:num>
  <w:num w:numId="10" w16cid:durableId="1717772544">
    <w:abstractNumId w:val="0"/>
  </w:num>
  <w:num w:numId="11" w16cid:durableId="1244802373">
    <w:abstractNumId w:val="2"/>
  </w:num>
  <w:num w:numId="12" w16cid:durableId="18894850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00B7E"/>
    <w:rsid w:val="000208EC"/>
    <w:rsid w:val="00021116"/>
    <w:rsid w:val="000219DE"/>
    <w:rsid w:val="00022E8B"/>
    <w:rsid w:val="000606B3"/>
    <w:rsid w:val="000608DB"/>
    <w:rsid w:val="00075A15"/>
    <w:rsid w:val="000836CB"/>
    <w:rsid w:val="00083DFD"/>
    <w:rsid w:val="000A3CD4"/>
    <w:rsid w:val="000C6264"/>
    <w:rsid w:val="000E15AD"/>
    <w:rsid w:val="00111225"/>
    <w:rsid w:val="00112C55"/>
    <w:rsid w:val="00120349"/>
    <w:rsid w:val="00133986"/>
    <w:rsid w:val="0014288C"/>
    <w:rsid w:val="001555AA"/>
    <w:rsid w:val="00173884"/>
    <w:rsid w:val="001763F4"/>
    <w:rsid w:val="00194744"/>
    <w:rsid w:val="001A14B6"/>
    <w:rsid w:val="001A3B96"/>
    <w:rsid w:val="001A7203"/>
    <w:rsid w:val="001D3E64"/>
    <w:rsid w:val="001E2309"/>
    <w:rsid w:val="001E38DF"/>
    <w:rsid w:val="001E54B0"/>
    <w:rsid w:val="001E5575"/>
    <w:rsid w:val="00207FDF"/>
    <w:rsid w:val="00220B04"/>
    <w:rsid w:val="00224DE4"/>
    <w:rsid w:val="002252A6"/>
    <w:rsid w:val="002345C3"/>
    <w:rsid w:val="0023528E"/>
    <w:rsid w:val="002670C1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6062A"/>
    <w:rsid w:val="0037030F"/>
    <w:rsid w:val="00373892"/>
    <w:rsid w:val="00377037"/>
    <w:rsid w:val="00382273"/>
    <w:rsid w:val="00385139"/>
    <w:rsid w:val="0038556D"/>
    <w:rsid w:val="00396151"/>
    <w:rsid w:val="003976DE"/>
    <w:rsid w:val="003B03D6"/>
    <w:rsid w:val="003E29B3"/>
    <w:rsid w:val="003F3D8D"/>
    <w:rsid w:val="00410C54"/>
    <w:rsid w:val="00411BC9"/>
    <w:rsid w:val="004129D2"/>
    <w:rsid w:val="0043389C"/>
    <w:rsid w:val="004358CD"/>
    <w:rsid w:val="00445CFE"/>
    <w:rsid w:val="004552A8"/>
    <w:rsid w:val="00455A9A"/>
    <w:rsid w:val="004603BC"/>
    <w:rsid w:val="00464473"/>
    <w:rsid w:val="004676D5"/>
    <w:rsid w:val="004761BE"/>
    <w:rsid w:val="00476581"/>
    <w:rsid w:val="00476691"/>
    <w:rsid w:val="00490774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010B"/>
    <w:rsid w:val="005A5DF4"/>
    <w:rsid w:val="005A7E47"/>
    <w:rsid w:val="005D0B8C"/>
    <w:rsid w:val="005D3224"/>
    <w:rsid w:val="005F2B10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82883"/>
    <w:rsid w:val="006858F2"/>
    <w:rsid w:val="00694DF8"/>
    <w:rsid w:val="006A32AC"/>
    <w:rsid w:val="006B0997"/>
    <w:rsid w:val="006D65EC"/>
    <w:rsid w:val="006E7839"/>
    <w:rsid w:val="007106D1"/>
    <w:rsid w:val="00712D94"/>
    <w:rsid w:val="007156BD"/>
    <w:rsid w:val="007411B9"/>
    <w:rsid w:val="0076703E"/>
    <w:rsid w:val="00774628"/>
    <w:rsid w:val="00776B6F"/>
    <w:rsid w:val="00780620"/>
    <w:rsid w:val="00781922"/>
    <w:rsid w:val="0079275C"/>
    <w:rsid w:val="007A7290"/>
    <w:rsid w:val="007B31DC"/>
    <w:rsid w:val="007B6091"/>
    <w:rsid w:val="007C5A2C"/>
    <w:rsid w:val="007D3982"/>
    <w:rsid w:val="007D7209"/>
    <w:rsid w:val="007E0224"/>
    <w:rsid w:val="007F0E20"/>
    <w:rsid w:val="007F3B99"/>
    <w:rsid w:val="008149DC"/>
    <w:rsid w:val="008171E8"/>
    <w:rsid w:val="00846B7C"/>
    <w:rsid w:val="00851127"/>
    <w:rsid w:val="008606DD"/>
    <w:rsid w:val="00863FB1"/>
    <w:rsid w:val="008958BA"/>
    <w:rsid w:val="008A1F08"/>
    <w:rsid w:val="008A3596"/>
    <w:rsid w:val="008A4022"/>
    <w:rsid w:val="008B6E03"/>
    <w:rsid w:val="008C4EC6"/>
    <w:rsid w:val="008C757B"/>
    <w:rsid w:val="008D4A0A"/>
    <w:rsid w:val="008E0870"/>
    <w:rsid w:val="008E31FE"/>
    <w:rsid w:val="008F10CA"/>
    <w:rsid w:val="0090634B"/>
    <w:rsid w:val="00927065"/>
    <w:rsid w:val="00935128"/>
    <w:rsid w:val="00965EFD"/>
    <w:rsid w:val="009757CC"/>
    <w:rsid w:val="0098035D"/>
    <w:rsid w:val="00980C54"/>
    <w:rsid w:val="00981986"/>
    <w:rsid w:val="009852EB"/>
    <w:rsid w:val="0098664A"/>
    <w:rsid w:val="00987BD8"/>
    <w:rsid w:val="0099466E"/>
    <w:rsid w:val="0099579A"/>
    <w:rsid w:val="00996A64"/>
    <w:rsid w:val="009A622B"/>
    <w:rsid w:val="009A6A71"/>
    <w:rsid w:val="009A7DF3"/>
    <w:rsid w:val="009E27AD"/>
    <w:rsid w:val="009E7623"/>
    <w:rsid w:val="00A012A2"/>
    <w:rsid w:val="00A100DC"/>
    <w:rsid w:val="00A14380"/>
    <w:rsid w:val="00A15740"/>
    <w:rsid w:val="00A16A73"/>
    <w:rsid w:val="00A21C7C"/>
    <w:rsid w:val="00A365D9"/>
    <w:rsid w:val="00A4759F"/>
    <w:rsid w:val="00A53279"/>
    <w:rsid w:val="00A55420"/>
    <w:rsid w:val="00A7221B"/>
    <w:rsid w:val="00A84A3B"/>
    <w:rsid w:val="00AA32B1"/>
    <w:rsid w:val="00AB0555"/>
    <w:rsid w:val="00AB099D"/>
    <w:rsid w:val="00AC06D5"/>
    <w:rsid w:val="00AC35C0"/>
    <w:rsid w:val="00AD0E18"/>
    <w:rsid w:val="00AD4702"/>
    <w:rsid w:val="00AE3308"/>
    <w:rsid w:val="00AE53D8"/>
    <w:rsid w:val="00AF186C"/>
    <w:rsid w:val="00B03A1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43E1"/>
    <w:rsid w:val="00BA5BE6"/>
    <w:rsid w:val="00BB5CBB"/>
    <w:rsid w:val="00BB7D59"/>
    <w:rsid w:val="00BC0AB4"/>
    <w:rsid w:val="00BC1CB2"/>
    <w:rsid w:val="00BC1D0C"/>
    <w:rsid w:val="00BD5F6F"/>
    <w:rsid w:val="00BF384D"/>
    <w:rsid w:val="00BF7B0B"/>
    <w:rsid w:val="00C05FA6"/>
    <w:rsid w:val="00C20404"/>
    <w:rsid w:val="00C211F8"/>
    <w:rsid w:val="00C275E6"/>
    <w:rsid w:val="00C41FB0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27F03"/>
    <w:rsid w:val="00D42962"/>
    <w:rsid w:val="00D615D2"/>
    <w:rsid w:val="00D73B0E"/>
    <w:rsid w:val="00D77659"/>
    <w:rsid w:val="00D9028F"/>
    <w:rsid w:val="00DA3200"/>
    <w:rsid w:val="00DA3EE6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13CC6"/>
    <w:rsid w:val="00E44C26"/>
    <w:rsid w:val="00E7273B"/>
    <w:rsid w:val="00E8699D"/>
    <w:rsid w:val="00E86FF9"/>
    <w:rsid w:val="00E91CD5"/>
    <w:rsid w:val="00EB0209"/>
    <w:rsid w:val="00EB3FFE"/>
    <w:rsid w:val="00EC7DF2"/>
    <w:rsid w:val="00ED37CF"/>
    <w:rsid w:val="00EE45BD"/>
    <w:rsid w:val="00EF143E"/>
    <w:rsid w:val="00EF4A8F"/>
    <w:rsid w:val="00F059A3"/>
    <w:rsid w:val="00F06902"/>
    <w:rsid w:val="00F15401"/>
    <w:rsid w:val="00F21532"/>
    <w:rsid w:val="00F226DF"/>
    <w:rsid w:val="00F27032"/>
    <w:rsid w:val="00F27289"/>
    <w:rsid w:val="00F36705"/>
    <w:rsid w:val="00F7516B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1FF74249-58C9-47C8-9C18-05907AE7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2500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2025-04-01T20:09:00Z</dcterms:created>
  <dcterms:modified xsi:type="dcterms:W3CDTF">2025-04-01T20:09:00Z</dcterms:modified>
</cp:coreProperties>
</file>