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750FD4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750FD4" w:rsidRDefault="00A22A39" w:rsidP="00750FD4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2DCF578A" w:rsidR="00A22A39" w:rsidRDefault="3D1DBD34" w:rsidP="00750FD4">
      <w:pPr>
        <w:pStyle w:val="Title2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 xml:space="preserve">20 </w:t>
      </w:r>
      <w:proofErr w:type="spellStart"/>
      <w:r w:rsidRPr="3D1DBD34">
        <w:rPr>
          <w:rFonts w:ascii="Book Antiqua" w:hAnsi="Book Antiqua"/>
          <w:vertAlign w:val="superscript"/>
          <w:lang w:val="es-ES"/>
        </w:rPr>
        <w:t>ma</w:t>
      </w:r>
      <w:proofErr w:type="spellEnd"/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Asamblea</w:t>
      </w:r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 xml:space="preserve">1 </w:t>
      </w:r>
      <w:proofErr w:type="spellStart"/>
      <w:r w:rsidRPr="3D1DBD34">
        <w:rPr>
          <w:rFonts w:ascii="Book Antiqua" w:hAnsi="Book Antiqua"/>
          <w:vertAlign w:val="superscript"/>
          <w:lang w:val="es-ES"/>
        </w:rPr>
        <w:t>ra</w:t>
      </w:r>
      <w:proofErr w:type="spellEnd"/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Sesión</w:t>
      </w:r>
    </w:p>
    <w:p w14:paraId="6EFCC02E" w14:textId="77777777" w:rsidR="00A22A39" w:rsidRDefault="00A22A39" w:rsidP="00750FD4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750FD4">
      <w:pPr>
        <w:rPr>
          <w:lang w:val="es-ES_tradnl"/>
        </w:rPr>
      </w:pPr>
    </w:p>
    <w:p w14:paraId="622705C1" w14:textId="77777777" w:rsidR="00A22A39" w:rsidRDefault="00A22A39" w:rsidP="00750FD4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750FD4" w:rsidRDefault="00A22A39" w:rsidP="00750FD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2DB8D3C7" w:rsidR="00A22A39" w:rsidRDefault="00A22A39" w:rsidP="00750FD4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7E3D94">
        <w:rPr>
          <w:rFonts w:ascii="Book Antiqua" w:hAnsi="Book Antiqua"/>
          <w:b/>
          <w:sz w:val="52"/>
          <w:lang w:val="es-ES_tradnl"/>
        </w:rPr>
        <w:t>99</w:t>
      </w:r>
    </w:p>
    <w:p w14:paraId="21B04718" w14:textId="77777777" w:rsidR="007A0A14" w:rsidRPr="007A0A14" w:rsidRDefault="007A0A14" w:rsidP="00750FD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3D02A4AF" w:rsidR="00A22A39" w:rsidRDefault="007E3D94" w:rsidP="00750FD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31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70FBAA56" w14:textId="77777777" w:rsidR="007A0A14" w:rsidRDefault="007A0A14" w:rsidP="00750FD4">
      <w:pPr>
        <w:jc w:val="center"/>
        <w:rPr>
          <w:rFonts w:ascii="Book Antiqua" w:hAnsi="Book Antiqua"/>
          <w:lang w:val="es-ES_tradnl"/>
        </w:rPr>
      </w:pPr>
    </w:p>
    <w:p w14:paraId="3A345010" w14:textId="1FB573E5" w:rsidR="00A22A39" w:rsidRDefault="00A22A39" w:rsidP="00750FD4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6B5327">
        <w:rPr>
          <w:rFonts w:ascii="Book Antiqua" w:hAnsi="Book Antiqua"/>
          <w:lang w:val="es-ES_tradnl"/>
        </w:rPr>
        <w:t>los</w:t>
      </w:r>
      <w:r w:rsidR="00E774AF">
        <w:rPr>
          <w:rFonts w:ascii="Book Antiqua" w:hAnsi="Book Antiqua"/>
          <w:lang w:val="es-ES_tradnl"/>
        </w:rPr>
        <w:t xml:space="preserve"> </w:t>
      </w:r>
      <w:r w:rsidR="00A20194">
        <w:rPr>
          <w:rFonts w:ascii="Book Antiqua" w:hAnsi="Book Antiqua"/>
          <w:lang w:val="es-ES_tradnl"/>
        </w:rPr>
        <w:t>representante</w:t>
      </w:r>
      <w:r w:rsidR="006B5327">
        <w:rPr>
          <w:rFonts w:ascii="Book Antiqua" w:hAnsi="Book Antiqua"/>
          <w:lang w:val="es-ES_tradnl"/>
        </w:rPr>
        <w:t>s</w:t>
      </w:r>
      <w:r w:rsidR="00A20194">
        <w:rPr>
          <w:rFonts w:ascii="Book Antiqua" w:hAnsi="Book Antiqua"/>
          <w:lang w:val="es-ES_tradnl"/>
        </w:rPr>
        <w:t xml:space="preserve">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  <w:r w:rsidR="006B5327">
        <w:rPr>
          <w:rFonts w:ascii="Book Antiqua" w:hAnsi="Book Antiqua"/>
          <w:i/>
          <w:iCs/>
          <w:lang w:val="es-ES_tradnl"/>
        </w:rPr>
        <w:t xml:space="preserve"> y </w:t>
      </w:r>
      <w:r w:rsidR="00642F9E">
        <w:rPr>
          <w:rFonts w:ascii="Book Antiqua" w:hAnsi="Book Antiqua"/>
          <w:i/>
          <w:iCs/>
          <w:lang w:val="es-ES_tradnl"/>
        </w:rPr>
        <w:t>Nieves</w:t>
      </w:r>
      <w:r w:rsidR="006516D9">
        <w:rPr>
          <w:rFonts w:ascii="Book Antiqua" w:hAnsi="Book Antiqua"/>
          <w:i/>
          <w:iCs/>
          <w:lang w:val="es-ES_tradnl"/>
        </w:rPr>
        <w:t xml:space="preserve"> Rosario</w:t>
      </w:r>
    </w:p>
    <w:p w14:paraId="208BD808" w14:textId="77777777" w:rsidR="007A0A14" w:rsidRDefault="007A0A14" w:rsidP="00750FD4">
      <w:pPr>
        <w:jc w:val="center"/>
        <w:rPr>
          <w:rFonts w:ascii="Book Antiqua" w:hAnsi="Book Antiqua"/>
          <w:lang w:val="es-ES_tradnl"/>
        </w:rPr>
      </w:pPr>
    </w:p>
    <w:p w14:paraId="03F04B76" w14:textId="7403E790" w:rsidR="00A22A39" w:rsidRDefault="00A22A39" w:rsidP="00750FD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7A0A14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750FD4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750FD4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750FD4">
      <w:pPr>
        <w:jc w:val="both"/>
        <w:rPr>
          <w:rFonts w:ascii="Book Antiqua" w:hAnsi="Book Antiqua"/>
          <w:lang w:val="es-ES_tradnl"/>
        </w:rPr>
      </w:pPr>
    </w:p>
    <w:p w14:paraId="04C26A61" w14:textId="4E3F0F7E" w:rsidR="00A22A39" w:rsidRDefault="3D1DBD34" w:rsidP="00750FD4">
      <w:pPr>
        <w:ind w:left="630" w:hanging="630"/>
        <w:jc w:val="both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>Para</w:t>
      </w:r>
      <w:r w:rsidRPr="3D1DBD34">
        <w:rPr>
          <w:lang w:val="es-PR"/>
        </w:rPr>
        <w:t xml:space="preserve"> </w:t>
      </w:r>
      <w:bookmarkStart w:id="0" w:name="_Hlk188016072"/>
      <w:r w:rsidRPr="3D1DBD34">
        <w:rPr>
          <w:rFonts w:ascii="Book Antiqua" w:hAnsi="Book Antiqua"/>
          <w:lang w:val="es-ES"/>
        </w:rPr>
        <w:t>ordenar</w:t>
      </w:r>
      <w:r w:rsidR="00151F38">
        <w:rPr>
          <w:rFonts w:ascii="Book Antiqua" w:hAnsi="Book Antiqua"/>
          <w:lang w:val="es-ES"/>
        </w:rPr>
        <w:t xml:space="preserve"> a </w:t>
      </w:r>
      <w:r w:rsidR="00151F38" w:rsidRPr="3C7C7473">
        <w:rPr>
          <w:rFonts w:ascii="Book Antiqua" w:hAnsi="Book Antiqua"/>
          <w:lang w:val="es-PR"/>
        </w:rPr>
        <w:t xml:space="preserve">la </w:t>
      </w:r>
      <w:r w:rsidR="00DB7AAF">
        <w:rPr>
          <w:rFonts w:ascii="Book Antiqua" w:hAnsi="Book Antiqua"/>
          <w:lang w:val="es-PR"/>
        </w:rPr>
        <w:t>Comisió</w:t>
      </w:r>
      <w:r w:rsidR="00333789">
        <w:rPr>
          <w:rFonts w:ascii="Book Antiqua" w:hAnsi="Book Antiqua"/>
          <w:lang w:val="es-PR"/>
        </w:rPr>
        <w:t xml:space="preserve">n </w:t>
      </w:r>
      <w:r w:rsidR="00DB7AAF" w:rsidRPr="00DB7AAF">
        <w:rPr>
          <w:rFonts w:ascii="Book Antiqua" w:hAnsi="Book Antiqua"/>
          <w:bCs/>
          <w:lang w:val="es-PR"/>
        </w:rPr>
        <w:t xml:space="preserve">de la Región </w:t>
      </w:r>
      <w:r w:rsidR="00642F9E">
        <w:rPr>
          <w:rFonts w:ascii="Book Antiqua" w:hAnsi="Book Antiqua"/>
          <w:bCs/>
          <w:lang w:val="es-PR"/>
        </w:rPr>
        <w:t>Norte</w:t>
      </w:r>
      <w:r w:rsidR="00DB7AAF" w:rsidRPr="00DB7AAF">
        <w:rPr>
          <w:rFonts w:ascii="Book Antiqua" w:hAnsi="Book Antiqua"/>
          <w:bCs/>
          <w:lang w:val="es-PR"/>
        </w:rPr>
        <w:t xml:space="preserve"> </w:t>
      </w:r>
      <w:r w:rsidR="00333789">
        <w:rPr>
          <w:rFonts w:ascii="Book Antiqua" w:hAnsi="Book Antiqua"/>
          <w:bCs/>
          <w:lang w:val="es-PR"/>
        </w:rPr>
        <w:t xml:space="preserve">realizar una </w:t>
      </w:r>
      <w:r w:rsidR="0074629E">
        <w:rPr>
          <w:rFonts w:ascii="Book Antiqua" w:hAnsi="Book Antiqua"/>
          <w:bCs/>
          <w:lang w:val="es-PR"/>
        </w:rPr>
        <w:t>exhaustiva investigación</w:t>
      </w:r>
      <w:r w:rsidR="00DB7AAF" w:rsidRPr="00DB7AAF">
        <w:rPr>
          <w:rFonts w:ascii="Book Antiqua" w:hAnsi="Book Antiqua"/>
          <w:bCs/>
          <w:lang w:val="es-PR"/>
        </w:rPr>
        <w:t xml:space="preserve"> sobre todo asunto relacionado con el desarrollo socioeconómico de </w:t>
      </w:r>
      <w:r w:rsidR="004308ED">
        <w:rPr>
          <w:rFonts w:ascii="Book Antiqua" w:hAnsi="Book Antiqua"/>
          <w:bCs/>
          <w:lang w:val="es-PR"/>
        </w:rPr>
        <w:t>los municipios de</w:t>
      </w:r>
      <w:r w:rsidR="00FD6F3B" w:rsidRPr="00FD6F3B">
        <w:rPr>
          <w:rFonts w:ascii="Book Antiqua" w:hAnsi="Book Antiqua"/>
          <w:bCs/>
          <w:szCs w:val="24"/>
          <w:lang w:val="es-PR"/>
        </w:rPr>
        <w:t xml:space="preserve"> </w:t>
      </w:r>
      <w:proofErr w:type="spellStart"/>
      <w:r w:rsidR="00FD6F3B" w:rsidRPr="00FD6F3B">
        <w:rPr>
          <w:rFonts w:ascii="Book Antiqua" w:hAnsi="Book Antiqua"/>
          <w:bCs/>
          <w:lang w:val="es-PR"/>
        </w:rPr>
        <w:t>Toa</w:t>
      </w:r>
      <w:proofErr w:type="spellEnd"/>
      <w:r w:rsidR="00FD6F3B" w:rsidRPr="00FD6F3B">
        <w:rPr>
          <w:rFonts w:ascii="Book Antiqua" w:hAnsi="Book Antiqua"/>
          <w:bCs/>
          <w:lang w:val="es-PR"/>
        </w:rPr>
        <w:t xml:space="preserve"> Alta, </w:t>
      </w:r>
      <w:proofErr w:type="spellStart"/>
      <w:r w:rsidR="00FD6F3B" w:rsidRPr="00FD6F3B">
        <w:rPr>
          <w:rFonts w:ascii="Book Antiqua" w:hAnsi="Book Antiqua"/>
          <w:bCs/>
          <w:lang w:val="es-PR"/>
        </w:rPr>
        <w:t>Toa</w:t>
      </w:r>
      <w:proofErr w:type="spellEnd"/>
      <w:r w:rsidR="00FD6F3B" w:rsidRPr="00FD6F3B">
        <w:rPr>
          <w:rFonts w:ascii="Book Antiqua" w:hAnsi="Book Antiqua"/>
          <w:bCs/>
          <w:lang w:val="es-PR"/>
        </w:rPr>
        <w:t xml:space="preserve"> Baja, Dorado, Vega Alta, Vega Baja, Manatí,  Barceloneta, Florida, Arecibo, Hatillo, Camuy y Quebradillas</w:t>
      </w:r>
      <w:r w:rsidR="00F80721">
        <w:rPr>
          <w:rFonts w:ascii="Book Antiqua" w:hAnsi="Book Antiqua"/>
          <w:bCs/>
          <w:lang w:val="es-PR"/>
        </w:rPr>
        <w:t>;</w:t>
      </w:r>
      <w:r w:rsidR="00375B9F" w:rsidRPr="00375B9F">
        <w:rPr>
          <w:rFonts w:ascii="Book Antiqua" w:hAnsi="Book Antiqua"/>
          <w:bCs/>
          <w:lang w:val="es-PR"/>
        </w:rPr>
        <w:t xml:space="preserve"> sobre todo asunto relacionado con los programas gubernamentales que inciden sobre los municipios bajo su jurisdicción;</w:t>
      </w:r>
      <w:r w:rsidR="00375B9F">
        <w:rPr>
          <w:rFonts w:ascii="Book Antiqua" w:hAnsi="Book Antiqua"/>
          <w:bCs/>
          <w:lang w:val="es-PR"/>
        </w:rPr>
        <w:t xml:space="preserve"> sobre los</w:t>
      </w:r>
      <w:r w:rsidR="00375B9F" w:rsidRPr="00375B9F">
        <w:rPr>
          <w:rFonts w:ascii="Book Antiqua" w:hAnsi="Book Antiqua"/>
          <w:bCs/>
          <w:lang w:val="es-PR"/>
        </w:rPr>
        <w:t xml:space="preserve"> servicios que prestan esos gobiernos municipales a su ciudadanía</w:t>
      </w:r>
      <w:r w:rsidR="00375B9F">
        <w:rPr>
          <w:rFonts w:ascii="Book Antiqua" w:hAnsi="Book Antiqua"/>
          <w:bCs/>
          <w:lang w:val="es-PR"/>
        </w:rPr>
        <w:t>;</w:t>
      </w:r>
      <w:r w:rsidR="00375B9F" w:rsidRPr="00375B9F">
        <w:rPr>
          <w:rFonts w:ascii="Book Antiqua" w:hAnsi="Book Antiqua"/>
          <w:bCs/>
          <w:lang w:val="es-PR"/>
        </w:rPr>
        <w:t xml:space="preserve"> sobre todo asunto relacionado a la investigación y rendición de cuentas de todas las asignaciones de fondos estatales y federales asignados a las agencias, corporaciones públicas destinados a impactar directamente o que afectan a municipios bajo su jurisdicción; sobre cualquier otra entidad que reciba fondos públicos o incentivos, ya sean por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las poblaciones de los municipios bajo </w:t>
      </w:r>
      <w:r w:rsidR="00375B9F">
        <w:rPr>
          <w:rFonts w:ascii="Book Antiqua" w:hAnsi="Book Antiqua"/>
          <w:bCs/>
          <w:lang w:val="es-PR"/>
        </w:rPr>
        <w:t xml:space="preserve">su </w:t>
      </w:r>
      <w:r w:rsidR="00375B9F" w:rsidRPr="00375B9F">
        <w:rPr>
          <w:rFonts w:ascii="Book Antiqua" w:hAnsi="Book Antiqua"/>
          <w:bCs/>
          <w:lang w:val="es-PR"/>
        </w:rPr>
        <w:t xml:space="preserve">jurisdicción; </w:t>
      </w:r>
      <w:r w:rsidR="00375B9F">
        <w:rPr>
          <w:rFonts w:ascii="Book Antiqua" w:hAnsi="Book Antiqua"/>
          <w:bCs/>
          <w:lang w:val="es-PR"/>
        </w:rPr>
        <w:t>sobre</w:t>
      </w:r>
      <w:r w:rsidR="00375B9F" w:rsidRPr="00375B9F">
        <w:rPr>
          <w:rFonts w:ascii="Book Antiqua" w:hAnsi="Book Antiqua"/>
          <w:bCs/>
          <w:lang w:val="es-PR"/>
        </w:rPr>
        <w:t xml:space="preserve"> la implementación de los programas para lo que fueron asignados los fondos públicos; auditorías de desempeño realizadas a programas gubernamentales y municipales que impacten directamente a las poblaciones bajo su jurisdicción, que operan programas con fondos federales enfatizando en la investigación de campo y en la citación de los directivos regionales de las entidades que implementen dichos fondos</w:t>
      </w:r>
      <w:r w:rsidR="00151F38">
        <w:rPr>
          <w:rFonts w:ascii="Book Antiqua" w:hAnsi="Book Antiqua"/>
          <w:bCs/>
          <w:szCs w:val="24"/>
          <w:lang w:val="es-PR"/>
        </w:rPr>
        <w:t>; y para otros fines relacionados</w:t>
      </w:r>
      <w:bookmarkEnd w:id="0"/>
      <w:r w:rsidR="00151F38" w:rsidRPr="3C7C7473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3177B3DA" w14:textId="77777777" w:rsidR="00A22A39" w:rsidRPr="00A22A39" w:rsidRDefault="00A22A39" w:rsidP="00750FD4">
      <w:pPr>
        <w:ind w:left="360" w:hanging="360"/>
        <w:jc w:val="both"/>
        <w:rPr>
          <w:rFonts w:ascii="Book Antiqua" w:hAnsi="Book Antiqua"/>
          <w:lang w:val="es-ES_tradnl"/>
        </w:rPr>
      </w:pPr>
      <w:r w:rsidRPr="00A22A39">
        <w:rPr>
          <w:rFonts w:ascii="Book Antiqua" w:hAnsi="Book Antiqua"/>
          <w:lang w:val="es-ES_tradnl"/>
        </w:rPr>
        <w:t xml:space="preserve"> </w:t>
      </w:r>
    </w:p>
    <w:p w14:paraId="5FACEB2E" w14:textId="77777777" w:rsidR="007A0A14" w:rsidRDefault="007A0A14" w:rsidP="00750FD4">
      <w:pPr>
        <w:ind w:firstLine="360"/>
        <w:jc w:val="center"/>
        <w:rPr>
          <w:rFonts w:ascii="Book Antiqua" w:hAnsi="Book Antiqua"/>
          <w:lang w:val="es-ES_tradnl"/>
        </w:rPr>
      </w:pPr>
    </w:p>
    <w:p w14:paraId="2E2D71D1" w14:textId="77777777" w:rsidR="00750FD4" w:rsidRDefault="00750FD4" w:rsidP="00750FD4">
      <w:pPr>
        <w:ind w:firstLine="360"/>
        <w:jc w:val="center"/>
        <w:rPr>
          <w:rFonts w:ascii="Book Antiqua" w:hAnsi="Book Antiqua"/>
          <w:lang w:val="es-ES_tradnl"/>
        </w:rPr>
      </w:pPr>
    </w:p>
    <w:p w14:paraId="583B76E7" w14:textId="7A872899" w:rsidR="00A22A39" w:rsidRDefault="00A22A39" w:rsidP="00750FD4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1F9D9C0C" w14:textId="77777777" w:rsidR="007A0A14" w:rsidRDefault="007A0A14" w:rsidP="00750FD4">
      <w:pPr>
        <w:ind w:firstLine="360"/>
        <w:jc w:val="center"/>
        <w:rPr>
          <w:rFonts w:ascii="Book Antiqua" w:hAnsi="Book Antiqua"/>
          <w:lang w:val="es-ES_tradnl"/>
        </w:rPr>
      </w:pPr>
    </w:p>
    <w:p w14:paraId="64221739" w14:textId="77777777" w:rsidR="007A0A14" w:rsidRDefault="008F409C" w:rsidP="00750FD4">
      <w:pPr>
        <w:ind w:firstLine="360"/>
        <w:jc w:val="both"/>
        <w:rPr>
          <w:rFonts w:ascii="Book Antiqua" w:hAnsi="Book Antiqua"/>
          <w:lang w:val="es-PR"/>
        </w:rPr>
      </w:pPr>
      <w:r w:rsidRPr="008F409C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economía, entre otras tantas áreas son </w:t>
      </w:r>
      <w:r>
        <w:rPr>
          <w:rFonts w:ascii="Book Antiqua" w:hAnsi="Book Antiqua"/>
          <w:lang w:val="es-PR"/>
        </w:rPr>
        <w:t xml:space="preserve">fundamentales para el desarrollo de todos los ciudadanos. </w:t>
      </w:r>
    </w:p>
    <w:p w14:paraId="08D4F10E" w14:textId="76242811" w:rsidR="00DF4331" w:rsidRDefault="008F409C" w:rsidP="00750FD4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</w:p>
    <w:p w14:paraId="723E10BA" w14:textId="2E55E913" w:rsidR="00672517" w:rsidRDefault="00672517" w:rsidP="00750FD4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PR"/>
        </w:rPr>
        <w:t xml:space="preserve">Por ello, </w:t>
      </w:r>
      <w:r>
        <w:rPr>
          <w:rFonts w:ascii="Book Antiqua" w:hAnsi="Book Antiqua"/>
          <w:lang w:val="es-ES_tradnl"/>
        </w:rPr>
        <w:t>es</w:t>
      </w:r>
      <w:r w:rsidRPr="00672517">
        <w:rPr>
          <w:rFonts w:ascii="Book Antiqua" w:hAnsi="Book Antiqua"/>
          <w:lang w:val="es-ES_tradnl"/>
        </w:rPr>
        <w:t xml:space="preserve"> indispensable formular propuestas de legislación que atiendan los temas sociales, económicos, turísticos, ambientales, de vivienda, recreativos, educativos, áreas de transporte e infraestructura, de salud, de seguridad pública, servicios para l</w:t>
      </w:r>
      <w:r w:rsidR="006B6C5B">
        <w:rPr>
          <w:rFonts w:ascii="Book Antiqua" w:hAnsi="Book Antiqua"/>
          <w:lang w:val="es-ES_tradnl"/>
        </w:rPr>
        <w:t xml:space="preserve">os adultos mayores y </w:t>
      </w:r>
      <w:r w:rsidRPr="00672517">
        <w:rPr>
          <w:rFonts w:ascii="Book Antiqua" w:hAnsi="Book Antiqua"/>
          <w:lang w:val="es-ES_tradnl"/>
        </w:rPr>
        <w:t>personas discapacitadas, entre otros de naturaleza similar</w:t>
      </w:r>
      <w:r>
        <w:rPr>
          <w:rFonts w:ascii="Book Antiqua" w:hAnsi="Book Antiqua"/>
          <w:lang w:val="es-ES_tradnl"/>
        </w:rPr>
        <w:t>,</w:t>
      </w:r>
      <w:r w:rsidRPr="00672517">
        <w:rPr>
          <w:rFonts w:ascii="Book Antiqua" w:hAnsi="Book Antiqua"/>
          <w:lang w:val="es-ES_tradnl"/>
        </w:rPr>
        <w:t xml:space="preserve"> que sean precisos para el progreso de los municipios de la región </w:t>
      </w:r>
      <w:r w:rsidR="00BD6B21">
        <w:rPr>
          <w:rFonts w:ascii="Book Antiqua" w:hAnsi="Book Antiqua"/>
          <w:lang w:val="es-ES_tradnl"/>
        </w:rPr>
        <w:t>norte</w:t>
      </w:r>
      <w:r w:rsidRPr="00672517">
        <w:rPr>
          <w:rFonts w:ascii="Book Antiqua" w:hAnsi="Book Antiqua"/>
          <w:lang w:val="es-ES_tradnl"/>
        </w:rPr>
        <w:t xml:space="preserve"> de Puerto Rico. </w:t>
      </w:r>
    </w:p>
    <w:p w14:paraId="7BC4200D" w14:textId="77777777" w:rsidR="007A0A14" w:rsidRDefault="007A0A14" w:rsidP="00750FD4">
      <w:pPr>
        <w:ind w:firstLine="360"/>
        <w:jc w:val="both"/>
        <w:rPr>
          <w:rFonts w:ascii="Book Antiqua" w:hAnsi="Book Antiqua"/>
          <w:lang w:val="es-ES_tradnl"/>
        </w:rPr>
      </w:pPr>
    </w:p>
    <w:p w14:paraId="5E75E9E6" w14:textId="77777777" w:rsidR="006B6C5B" w:rsidRDefault="5E9EADD4" w:rsidP="00750FD4">
      <w:pPr>
        <w:ind w:firstLine="360"/>
        <w:jc w:val="both"/>
        <w:rPr>
          <w:rFonts w:ascii="Book Antiqua" w:hAnsi="Book Antiqua"/>
          <w:lang w:val="es-PR"/>
        </w:rPr>
      </w:pPr>
      <w:r w:rsidRPr="007E3D94">
        <w:rPr>
          <w:rFonts w:ascii="Book Antiqua" w:hAnsi="Book Antiqua"/>
          <w:lang w:val="es-PR"/>
        </w:rPr>
        <w:t xml:space="preserve">Por otra parte, existe un compromiso de dejar de medir la reconstrucción en fondos asignados o fondos obligados y empezar a medirla en obra terminada. En este momento particular de nuestra historia, corresponde reducir la burocracia y agilizar los procesos para trabajar los proyectos de reconstrucción con efectividad y urgencia.  </w:t>
      </w:r>
    </w:p>
    <w:p w14:paraId="19F586CD" w14:textId="77777777" w:rsidR="007A0A14" w:rsidRPr="007E3D94" w:rsidRDefault="007A0A14" w:rsidP="00750FD4">
      <w:pPr>
        <w:ind w:firstLine="360"/>
        <w:jc w:val="both"/>
        <w:rPr>
          <w:rFonts w:ascii="Book Antiqua" w:hAnsi="Book Antiqua"/>
          <w:lang w:val="es-PR"/>
        </w:rPr>
      </w:pPr>
    </w:p>
    <w:p w14:paraId="75B37D34" w14:textId="3D943A59" w:rsidR="006B6C5B" w:rsidRDefault="006B6C5B" w:rsidP="00750FD4">
      <w:pPr>
        <w:ind w:firstLine="36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lang w:val="es-PR"/>
        </w:rPr>
        <w:t xml:space="preserve">Por consiguiente, urge realizar una investigación </w:t>
      </w:r>
      <w:r w:rsidRPr="00375B9F">
        <w:rPr>
          <w:rFonts w:ascii="Book Antiqua" w:hAnsi="Book Antiqua"/>
          <w:bCs/>
          <w:lang w:val="es-PR"/>
        </w:rPr>
        <w:t>y rendición de cuentas de todas las asignaciones de fondos estatales y federales</w:t>
      </w:r>
      <w:r>
        <w:rPr>
          <w:rFonts w:ascii="Book Antiqua" w:hAnsi="Book Antiqua"/>
          <w:bCs/>
          <w:lang w:val="es-PR"/>
        </w:rPr>
        <w:t xml:space="preserve">, ya sea por </w:t>
      </w:r>
      <w:r w:rsidRPr="00375B9F">
        <w:rPr>
          <w:rFonts w:ascii="Book Antiqua" w:hAnsi="Book Antiqua"/>
          <w:bCs/>
          <w:lang w:val="es-PR"/>
        </w:rPr>
        <w:t xml:space="preserve">asignaciones federales, mejoras municipales, transferencias intergubernamentales </w:t>
      </w:r>
      <w:r>
        <w:rPr>
          <w:rFonts w:ascii="Book Antiqua" w:hAnsi="Book Antiqua"/>
          <w:bCs/>
          <w:lang w:val="es-PR"/>
        </w:rPr>
        <w:t>o</w:t>
      </w:r>
      <w:r w:rsidRPr="00375B9F">
        <w:rPr>
          <w:rFonts w:ascii="Book Antiqua" w:hAnsi="Book Antiqua"/>
          <w:bCs/>
          <w:lang w:val="es-PR"/>
        </w:rPr>
        <w:t xml:space="preserve"> asignaciones presupuestarias</w:t>
      </w:r>
      <w:r>
        <w:rPr>
          <w:rFonts w:ascii="Book Antiqua" w:hAnsi="Book Antiqua"/>
          <w:bCs/>
          <w:lang w:val="es-PR"/>
        </w:rPr>
        <w:t>,</w:t>
      </w:r>
      <w:r w:rsidRPr="00375B9F">
        <w:rPr>
          <w:rFonts w:ascii="Book Antiqua" w:hAnsi="Book Antiqua"/>
          <w:bCs/>
          <w:lang w:val="es-PR"/>
        </w:rPr>
        <w:t xml:space="preserve"> </w:t>
      </w:r>
      <w:r>
        <w:rPr>
          <w:rFonts w:ascii="Book Antiqua" w:hAnsi="Book Antiqua"/>
          <w:bCs/>
          <w:lang w:val="es-PR"/>
        </w:rPr>
        <w:t xml:space="preserve">que han sido </w:t>
      </w:r>
      <w:r w:rsidRPr="00375B9F">
        <w:rPr>
          <w:rFonts w:ascii="Book Antiqua" w:hAnsi="Book Antiqua"/>
          <w:bCs/>
          <w:lang w:val="es-PR"/>
        </w:rPr>
        <w:t>destinados a impactar directamente o que afect</w:t>
      </w:r>
      <w:r>
        <w:rPr>
          <w:rFonts w:ascii="Book Antiqua" w:hAnsi="Book Antiqua"/>
          <w:bCs/>
          <w:lang w:val="es-PR"/>
        </w:rPr>
        <w:t>e</w:t>
      </w:r>
      <w:r w:rsidRPr="00375B9F">
        <w:rPr>
          <w:rFonts w:ascii="Book Antiqua" w:hAnsi="Book Antiqua"/>
          <w:bCs/>
          <w:lang w:val="es-PR"/>
        </w:rPr>
        <w:t xml:space="preserve">n a municipios </w:t>
      </w:r>
      <w:r>
        <w:rPr>
          <w:rFonts w:ascii="Book Antiqua" w:hAnsi="Book Antiqua"/>
          <w:bCs/>
          <w:lang w:val="es-PR"/>
        </w:rPr>
        <w:t xml:space="preserve">de la región </w:t>
      </w:r>
      <w:r w:rsidR="00BD6B21">
        <w:rPr>
          <w:rFonts w:ascii="Book Antiqua" w:hAnsi="Book Antiqua"/>
          <w:bCs/>
          <w:lang w:val="es-PR"/>
        </w:rPr>
        <w:t>norte</w:t>
      </w:r>
      <w:r>
        <w:rPr>
          <w:rFonts w:ascii="Book Antiqua" w:hAnsi="Book Antiqua"/>
          <w:bCs/>
          <w:lang w:val="es-PR"/>
        </w:rPr>
        <w:t xml:space="preserve"> de Puerto Rico.</w:t>
      </w:r>
    </w:p>
    <w:p w14:paraId="2F71B2A5" w14:textId="77777777" w:rsidR="007A0A14" w:rsidRDefault="007A0A14" w:rsidP="00750FD4">
      <w:pPr>
        <w:ind w:firstLine="360"/>
        <w:jc w:val="both"/>
        <w:rPr>
          <w:rFonts w:ascii="Book Antiqua" w:hAnsi="Book Antiqua"/>
          <w:bCs/>
          <w:lang w:val="es-PR"/>
        </w:rPr>
      </w:pPr>
    </w:p>
    <w:p w14:paraId="38009DF9" w14:textId="0563FDB5" w:rsidR="00DF4331" w:rsidRDefault="3D1DBD34" w:rsidP="00750FD4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lang w:val="es-PR"/>
        </w:rPr>
      </w:pPr>
      <w:bookmarkStart w:id="1" w:name="_Hlk184305765"/>
      <w:r w:rsidRPr="3D1DBD34">
        <w:rPr>
          <w:rFonts w:ascii="Book Antiqua" w:hAnsi="Book Antiqua"/>
          <w:lang w:val="es-PR"/>
        </w:rPr>
        <w:t xml:space="preserve">Por tal motivo, la Cámara de Representantes de Puerto Rico entiende que es menester impostergable que esta Comisión lleve a cabo los estudios e investigaciones que se ordenan en esta Resolución, de tal forma que se puedan hacer las recomendaciones pertinentes a todos los organismos que componen </w:t>
      </w:r>
      <w:r w:rsidR="00151F38">
        <w:rPr>
          <w:rFonts w:ascii="Book Antiqua" w:hAnsi="Book Antiqua"/>
          <w:lang w:val="es-PR"/>
        </w:rPr>
        <w:t>el Gobierno de Puerto Rico para</w:t>
      </w:r>
      <w:r w:rsidR="00672517" w:rsidRPr="00672517">
        <w:rPr>
          <w:rFonts w:ascii="Book Antiqua" w:hAnsi="Book Antiqua"/>
          <w:szCs w:val="24"/>
          <w:lang w:val="es-ES_tradnl"/>
        </w:rPr>
        <w:t xml:space="preserve"> </w:t>
      </w:r>
      <w:r w:rsidR="00672517" w:rsidRPr="00672517">
        <w:rPr>
          <w:rFonts w:ascii="Book Antiqua" w:hAnsi="Book Antiqua"/>
          <w:lang w:val="es-ES_tradnl"/>
        </w:rPr>
        <w:t>ad</w:t>
      </w:r>
      <w:r w:rsidR="00672517">
        <w:rPr>
          <w:rFonts w:ascii="Book Antiqua" w:hAnsi="Book Antiqua"/>
          <w:lang w:val="es-ES_tradnl"/>
        </w:rPr>
        <w:t>e</w:t>
      </w:r>
      <w:r w:rsidR="00672517" w:rsidRPr="00672517">
        <w:rPr>
          <w:rFonts w:ascii="Book Antiqua" w:hAnsi="Book Antiqua"/>
          <w:lang w:val="es-ES_tradnl"/>
        </w:rPr>
        <w:t>lant</w:t>
      </w:r>
      <w:r w:rsidR="00672517">
        <w:rPr>
          <w:rFonts w:ascii="Book Antiqua" w:hAnsi="Book Antiqua"/>
          <w:lang w:val="es-ES_tradnl"/>
        </w:rPr>
        <w:t>ar</w:t>
      </w:r>
      <w:r w:rsidR="00672517" w:rsidRPr="00672517">
        <w:rPr>
          <w:rFonts w:ascii="Book Antiqua" w:hAnsi="Book Antiqua"/>
          <w:lang w:val="es-ES_tradnl"/>
        </w:rPr>
        <w:t xml:space="preserve"> y foment</w:t>
      </w:r>
      <w:r w:rsidR="00672517">
        <w:rPr>
          <w:rFonts w:ascii="Book Antiqua" w:hAnsi="Book Antiqua"/>
          <w:lang w:val="es-ES_tradnl"/>
        </w:rPr>
        <w:t>ar</w:t>
      </w:r>
      <w:r w:rsidR="00672517" w:rsidRPr="00672517">
        <w:rPr>
          <w:rFonts w:ascii="Book Antiqua" w:hAnsi="Book Antiqua"/>
          <w:lang w:val="es-ES_tradnl"/>
        </w:rPr>
        <w:t xml:space="preserve"> </w:t>
      </w:r>
      <w:r w:rsidR="00672517" w:rsidRPr="00375B9F">
        <w:rPr>
          <w:rFonts w:ascii="Book Antiqua" w:hAnsi="Book Antiqua"/>
          <w:bCs/>
          <w:lang w:val="es-PR"/>
        </w:rPr>
        <w:t xml:space="preserve">el desarrollo socioeconómico </w:t>
      </w:r>
      <w:r w:rsidR="00672517" w:rsidRPr="00672517">
        <w:rPr>
          <w:rFonts w:ascii="Book Antiqua" w:hAnsi="Book Antiqua"/>
          <w:lang w:val="es-ES_tradnl"/>
        </w:rPr>
        <w:t xml:space="preserve">de los municipios que comprenden la zona </w:t>
      </w:r>
      <w:r w:rsidR="00BD6B21">
        <w:rPr>
          <w:rFonts w:ascii="Book Antiqua" w:hAnsi="Book Antiqua"/>
          <w:lang w:val="es-ES_tradnl"/>
        </w:rPr>
        <w:t>norte</w:t>
      </w:r>
      <w:r w:rsidR="00672517">
        <w:rPr>
          <w:rFonts w:ascii="Book Antiqua" w:hAnsi="Book Antiqua"/>
          <w:lang w:val="es-ES_tradnl"/>
        </w:rPr>
        <w:t xml:space="preserve"> de Puerto Rico</w:t>
      </w:r>
      <w:r w:rsidRPr="3D1DBD34">
        <w:rPr>
          <w:rFonts w:ascii="Book Antiqua" w:hAnsi="Book Antiqua"/>
          <w:lang w:val="es-PR"/>
        </w:rPr>
        <w:t>.</w:t>
      </w:r>
    </w:p>
    <w:p w14:paraId="13C40B6D" w14:textId="4EEBB84F" w:rsidR="007A0A14" w:rsidRPr="00903E28" w:rsidRDefault="0065276A" w:rsidP="007A0A14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</w:t>
      </w:r>
    </w:p>
    <w:bookmarkEnd w:id="1"/>
    <w:p w14:paraId="187C037F" w14:textId="2AB6C7A2" w:rsidR="3D1DBD34" w:rsidRDefault="3D1DBD34" w:rsidP="007A0A14">
      <w:pPr>
        <w:spacing w:line="480" w:lineRule="auto"/>
        <w:rPr>
          <w:rFonts w:ascii="Book Antiqua" w:hAnsi="Book Antiqua"/>
          <w:i/>
          <w:iCs/>
          <w:lang w:val="es-ES"/>
        </w:rPr>
      </w:pPr>
      <w:r w:rsidRPr="3D1DBD34">
        <w:rPr>
          <w:rFonts w:ascii="Book Antiqua" w:hAnsi="Book Antiqua"/>
          <w:i/>
          <w:iCs/>
          <w:lang w:val="es-ES"/>
        </w:rPr>
        <w:t>RESUÉLVESE POR LA CÁMARA DE REPRESENTANTES DE PUERTO RICO:</w:t>
      </w:r>
    </w:p>
    <w:p w14:paraId="458A578E" w14:textId="77777777" w:rsidR="00A22A39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8E74E72" w14:textId="28C7ABCD" w:rsidR="008F409C" w:rsidRPr="00903E28" w:rsidRDefault="3C7C7473" w:rsidP="005133B3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3C7C7473">
        <w:rPr>
          <w:rFonts w:ascii="Book Antiqua" w:hAnsi="Book Antiqua"/>
          <w:lang w:val="es-ES"/>
        </w:rPr>
        <w:t>Sección 1.-</w:t>
      </w:r>
      <w:r w:rsidRPr="3C7C7473">
        <w:rPr>
          <w:rFonts w:ascii="Book Antiqua" w:hAnsi="Book Antiqua"/>
          <w:lang w:val="es-PR"/>
        </w:rPr>
        <w:t xml:space="preserve"> Ordenar </w:t>
      </w:r>
      <w:r w:rsidR="006B6C5B" w:rsidRPr="006B6C5B">
        <w:rPr>
          <w:rFonts w:ascii="Book Antiqua" w:hAnsi="Book Antiqua"/>
          <w:lang w:val="es-ES"/>
        </w:rPr>
        <w:t xml:space="preserve">a </w:t>
      </w:r>
      <w:r w:rsidR="006B6C5B" w:rsidRPr="006B6C5B">
        <w:rPr>
          <w:rFonts w:ascii="Book Antiqua" w:hAnsi="Book Antiqua"/>
          <w:lang w:val="es-PR"/>
        </w:rPr>
        <w:t xml:space="preserve">la Comisión </w:t>
      </w:r>
      <w:r w:rsidR="006B6C5B" w:rsidRPr="006B6C5B">
        <w:rPr>
          <w:rFonts w:ascii="Book Antiqua" w:hAnsi="Book Antiqua"/>
          <w:bCs/>
          <w:lang w:val="es-PR"/>
        </w:rPr>
        <w:t xml:space="preserve">de la Región </w:t>
      </w:r>
      <w:r w:rsidR="00C83E5C">
        <w:rPr>
          <w:rFonts w:ascii="Book Antiqua" w:hAnsi="Book Antiqua"/>
          <w:bCs/>
          <w:lang w:val="es-PR"/>
        </w:rPr>
        <w:t>Norte</w:t>
      </w:r>
      <w:r w:rsidR="006B6C5B" w:rsidRPr="006B6C5B">
        <w:rPr>
          <w:rFonts w:ascii="Book Antiqua" w:hAnsi="Book Antiqua"/>
          <w:bCs/>
          <w:lang w:val="es-PR"/>
        </w:rPr>
        <w:t xml:space="preserve"> llevar a cabo una</w:t>
      </w:r>
      <w:r w:rsidR="006B5327">
        <w:rPr>
          <w:rFonts w:ascii="Book Antiqua" w:hAnsi="Book Antiqua"/>
          <w:bCs/>
          <w:lang w:val="es-PR"/>
        </w:rPr>
        <w:t xml:space="preserve"> exhaustiva</w:t>
      </w:r>
      <w:r w:rsidR="006B6C5B" w:rsidRPr="006B6C5B">
        <w:rPr>
          <w:rFonts w:ascii="Book Antiqua" w:hAnsi="Book Antiqua"/>
          <w:bCs/>
          <w:lang w:val="es-PR"/>
        </w:rPr>
        <w:t xml:space="preserve"> investigación sobre todo asunto relacionado con el desarrollo socioeconómico de </w:t>
      </w:r>
      <w:r w:rsidR="006B5327">
        <w:rPr>
          <w:rFonts w:ascii="Book Antiqua" w:hAnsi="Book Antiqua"/>
          <w:bCs/>
          <w:lang w:val="es-PR"/>
        </w:rPr>
        <w:t xml:space="preserve">los municipios </w:t>
      </w:r>
      <w:r w:rsidR="0074629E" w:rsidRPr="00DB7AAF">
        <w:rPr>
          <w:rFonts w:ascii="Book Antiqua" w:hAnsi="Book Antiqua"/>
          <w:bCs/>
          <w:lang w:val="es-PR"/>
        </w:rPr>
        <w:t xml:space="preserve">de </w:t>
      </w:r>
      <w:proofErr w:type="spellStart"/>
      <w:r w:rsidR="00CF57CC" w:rsidRPr="00CF57CC">
        <w:rPr>
          <w:rFonts w:ascii="Book Antiqua" w:hAnsi="Book Antiqua"/>
          <w:bCs/>
          <w:szCs w:val="24"/>
          <w:lang w:val="es-PR"/>
        </w:rPr>
        <w:t>Toa</w:t>
      </w:r>
      <w:proofErr w:type="spellEnd"/>
      <w:r w:rsidR="00CF57CC" w:rsidRPr="00CF57CC">
        <w:rPr>
          <w:rFonts w:ascii="Book Antiqua" w:hAnsi="Book Antiqua"/>
          <w:bCs/>
          <w:szCs w:val="24"/>
          <w:lang w:val="es-PR"/>
        </w:rPr>
        <w:t xml:space="preserve"> Alta, </w:t>
      </w:r>
      <w:proofErr w:type="spellStart"/>
      <w:r w:rsidR="00CF57CC" w:rsidRPr="00CF57CC">
        <w:rPr>
          <w:rFonts w:ascii="Book Antiqua" w:hAnsi="Book Antiqua"/>
          <w:bCs/>
          <w:szCs w:val="24"/>
          <w:lang w:val="es-PR"/>
        </w:rPr>
        <w:t>Toa</w:t>
      </w:r>
      <w:proofErr w:type="spellEnd"/>
      <w:r w:rsidR="00CF57CC" w:rsidRPr="00CF57CC">
        <w:rPr>
          <w:rFonts w:ascii="Book Antiqua" w:hAnsi="Book Antiqua"/>
          <w:bCs/>
          <w:szCs w:val="24"/>
          <w:lang w:val="es-PR"/>
        </w:rPr>
        <w:t xml:space="preserve"> Baja, Dorado, Vega Alta, Vega Baja, Manatí,  Barceloneta, Florida, Arecibo, Hatillo, Camuy y Quebradillas</w:t>
      </w:r>
      <w:r w:rsidR="006B6C5B" w:rsidRPr="006B6C5B">
        <w:rPr>
          <w:rFonts w:ascii="Book Antiqua" w:hAnsi="Book Antiqua"/>
          <w:bCs/>
          <w:lang w:val="es-PR"/>
        </w:rPr>
        <w:t xml:space="preserve">; sobre todo asunto relacionado con los programas gubernamentales que inciden sobre los municipios bajo su jurisdicción; sobre los servicios que prestan esos gobiernos municipales a su ciudadanía; sobre todo asunto </w:t>
      </w:r>
      <w:r w:rsidR="006B6C5B" w:rsidRPr="006B6C5B">
        <w:rPr>
          <w:rFonts w:ascii="Book Antiqua" w:hAnsi="Book Antiqua"/>
          <w:bCs/>
          <w:lang w:val="es-PR"/>
        </w:rPr>
        <w:lastRenderedPageBreak/>
        <w:t>relacionado a la investigación y rendición de cuentas de todas las asignaciones de fondos estatales y federales asignados a las agencias, corporaciones públicas destinados a impactar directamente o que afectan a municipios bajo su jurisdicción; sobre cualquier otra entidad que reciba fondos públicos o incentivos, ya sean por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las poblaciones de los municipios bajo su jurisdicción; sobre la implementación de los programas para lo que fueron asignados los fondos públicos; auditorías de desempeño realizadas a programas gubernamentales y municipales que impacten directamente a las poblaciones bajo su jurisdicción, que operan programas con fondos federales enfatizando en la investigación de campo y en la citación de los directivos regionales de las entidades que implementen dichos fondos</w:t>
      </w:r>
      <w:r w:rsidR="006B5327">
        <w:rPr>
          <w:rFonts w:ascii="Book Antiqua" w:hAnsi="Book Antiqua"/>
          <w:bCs/>
          <w:lang w:val="es-PR"/>
        </w:rPr>
        <w:t>.</w:t>
      </w:r>
    </w:p>
    <w:p w14:paraId="7B10F0F7" w14:textId="75BDDB89" w:rsidR="00A20194" w:rsidRPr="00A20194" w:rsidRDefault="5E9EADD4" w:rsidP="5E9EADD4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5E9EADD4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A20194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</w:t>
      </w:r>
      <w:r w:rsidRPr="00A20194">
        <w:rPr>
          <w:rFonts w:ascii="Book Antiqua" w:hAnsi="Book Antiqua"/>
          <w:lang w:val="es-ES_tradnl"/>
        </w:rPr>
        <w:lastRenderedPageBreak/>
        <w:t xml:space="preserve">cualquier asunto que entienda pertinente para cumplir con lo dispuesto en esta Resolución. </w:t>
      </w:r>
    </w:p>
    <w:p w14:paraId="18AF1BFE" w14:textId="79535820" w:rsidR="00A20194" w:rsidRPr="00A20194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4.- 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E9DCD" w14:textId="77777777" w:rsidR="00627FAD" w:rsidRDefault="00627FAD">
      <w:r>
        <w:separator/>
      </w:r>
    </w:p>
  </w:endnote>
  <w:endnote w:type="continuationSeparator" w:id="0">
    <w:p w14:paraId="5FE319C8" w14:textId="77777777" w:rsidR="00627FAD" w:rsidRDefault="00627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F5E4C" w14:textId="77777777" w:rsidR="00627FAD" w:rsidRDefault="00627FAD">
      <w:r>
        <w:separator/>
      </w:r>
    </w:p>
  </w:footnote>
  <w:footnote w:type="continuationSeparator" w:id="0">
    <w:p w14:paraId="40F1CB8C" w14:textId="77777777" w:rsidR="00627FAD" w:rsidRDefault="00627F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56024"/>
    <w:rsid w:val="00061613"/>
    <w:rsid w:val="00095AE1"/>
    <w:rsid w:val="000A6B6C"/>
    <w:rsid w:val="000B0DBB"/>
    <w:rsid w:val="000E3251"/>
    <w:rsid w:val="00111E71"/>
    <w:rsid w:val="00127C6A"/>
    <w:rsid w:val="001363FE"/>
    <w:rsid w:val="00151F38"/>
    <w:rsid w:val="00162962"/>
    <w:rsid w:val="0017132B"/>
    <w:rsid w:val="001A37A5"/>
    <w:rsid w:val="001A76AD"/>
    <w:rsid w:val="001F3B12"/>
    <w:rsid w:val="001F4CA3"/>
    <w:rsid w:val="001F612A"/>
    <w:rsid w:val="00211396"/>
    <w:rsid w:val="00213741"/>
    <w:rsid w:val="00226AE6"/>
    <w:rsid w:val="00241DC3"/>
    <w:rsid w:val="00245B34"/>
    <w:rsid w:val="00254051"/>
    <w:rsid w:val="00263355"/>
    <w:rsid w:val="00273792"/>
    <w:rsid w:val="002D4AC8"/>
    <w:rsid w:val="00320D78"/>
    <w:rsid w:val="00333789"/>
    <w:rsid w:val="00354230"/>
    <w:rsid w:val="00375B9F"/>
    <w:rsid w:val="00380FE5"/>
    <w:rsid w:val="003924DD"/>
    <w:rsid w:val="00394FCB"/>
    <w:rsid w:val="00395CD4"/>
    <w:rsid w:val="003963F4"/>
    <w:rsid w:val="003B5254"/>
    <w:rsid w:val="003B75A6"/>
    <w:rsid w:val="003C55C0"/>
    <w:rsid w:val="003D2514"/>
    <w:rsid w:val="004061CA"/>
    <w:rsid w:val="00415689"/>
    <w:rsid w:val="004308ED"/>
    <w:rsid w:val="0043658A"/>
    <w:rsid w:val="004440CB"/>
    <w:rsid w:val="004713D2"/>
    <w:rsid w:val="00472BBB"/>
    <w:rsid w:val="004D3C40"/>
    <w:rsid w:val="005133B3"/>
    <w:rsid w:val="00521639"/>
    <w:rsid w:val="00532BB7"/>
    <w:rsid w:val="005332E4"/>
    <w:rsid w:val="0053550C"/>
    <w:rsid w:val="005545D9"/>
    <w:rsid w:val="00555018"/>
    <w:rsid w:val="005723DC"/>
    <w:rsid w:val="00587B9D"/>
    <w:rsid w:val="005E2545"/>
    <w:rsid w:val="006034D4"/>
    <w:rsid w:val="006210DC"/>
    <w:rsid w:val="00627FAD"/>
    <w:rsid w:val="00642F9E"/>
    <w:rsid w:val="0064349D"/>
    <w:rsid w:val="006516D9"/>
    <w:rsid w:val="0065276A"/>
    <w:rsid w:val="00653EED"/>
    <w:rsid w:val="00657292"/>
    <w:rsid w:val="00672517"/>
    <w:rsid w:val="00685549"/>
    <w:rsid w:val="006B5327"/>
    <w:rsid w:val="006B6C5B"/>
    <w:rsid w:val="006B7068"/>
    <w:rsid w:val="006B7365"/>
    <w:rsid w:val="006C2D81"/>
    <w:rsid w:val="006C7DF8"/>
    <w:rsid w:val="006E2DCA"/>
    <w:rsid w:val="006F79EA"/>
    <w:rsid w:val="0072097D"/>
    <w:rsid w:val="0072400B"/>
    <w:rsid w:val="0074629E"/>
    <w:rsid w:val="00750FC8"/>
    <w:rsid w:val="00750FD4"/>
    <w:rsid w:val="007533D0"/>
    <w:rsid w:val="00755069"/>
    <w:rsid w:val="0077639B"/>
    <w:rsid w:val="0078014A"/>
    <w:rsid w:val="00782A96"/>
    <w:rsid w:val="007A0A14"/>
    <w:rsid w:val="007B0660"/>
    <w:rsid w:val="007D0A0C"/>
    <w:rsid w:val="007E3868"/>
    <w:rsid w:val="007E3D94"/>
    <w:rsid w:val="007E3F2F"/>
    <w:rsid w:val="007E48CE"/>
    <w:rsid w:val="007F1F27"/>
    <w:rsid w:val="00820C41"/>
    <w:rsid w:val="00850256"/>
    <w:rsid w:val="00890BED"/>
    <w:rsid w:val="008A7B12"/>
    <w:rsid w:val="008D0451"/>
    <w:rsid w:val="008F409C"/>
    <w:rsid w:val="0093686F"/>
    <w:rsid w:val="00942FD4"/>
    <w:rsid w:val="00950170"/>
    <w:rsid w:val="00951997"/>
    <w:rsid w:val="00990352"/>
    <w:rsid w:val="009C2609"/>
    <w:rsid w:val="00A03405"/>
    <w:rsid w:val="00A1528A"/>
    <w:rsid w:val="00A20194"/>
    <w:rsid w:val="00A22A39"/>
    <w:rsid w:val="00A33918"/>
    <w:rsid w:val="00A7629F"/>
    <w:rsid w:val="00AF0CEE"/>
    <w:rsid w:val="00B667AD"/>
    <w:rsid w:val="00B84C38"/>
    <w:rsid w:val="00B86C00"/>
    <w:rsid w:val="00B947F6"/>
    <w:rsid w:val="00BC5BF9"/>
    <w:rsid w:val="00BD6B21"/>
    <w:rsid w:val="00BF0214"/>
    <w:rsid w:val="00BF16AA"/>
    <w:rsid w:val="00C01D64"/>
    <w:rsid w:val="00C354B8"/>
    <w:rsid w:val="00C52517"/>
    <w:rsid w:val="00C60921"/>
    <w:rsid w:val="00C62936"/>
    <w:rsid w:val="00C63EA4"/>
    <w:rsid w:val="00C653F2"/>
    <w:rsid w:val="00C679E6"/>
    <w:rsid w:val="00C73121"/>
    <w:rsid w:val="00C83E5C"/>
    <w:rsid w:val="00C84368"/>
    <w:rsid w:val="00C908F9"/>
    <w:rsid w:val="00CA0917"/>
    <w:rsid w:val="00CA1099"/>
    <w:rsid w:val="00CA42A3"/>
    <w:rsid w:val="00CE1224"/>
    <w:rsid w:val="00CF57CC"/>
    <w:rsid w:val="00D03EE3"/>
    <w:rsid w:val="00D417C2"/>
    <w:rsid w:val="00D41F2A"/>
    <w:rsid w:val="00D60936"/>
    <w:rsid w:val="00D709EB"/>
    <w:rsid w:val="00D74714"/>
    <w:rsid w:val="00D82F3F"/>
    <w:rsid w:val="00D921C6"/>
    <w:rsid w:val="00D958C2"/>
    <w:rsid w:val="00D97030"/>
    <w:rsid w:val="00DA54E2"/>
    <w:rsid w:val="00DB7AAF"/>
    <w:rsid w:val="00DE0A44"/>
    <w:rsid w:val="00DF4331"/>
    <w:rsid w:val="00E04AB5"/>
    <w:rsid w:val="00E426FC"/>
    <w:rsid w:val="00E50EEA"/>
    <w:rsid w:val="00E52F58"/>
    <w:rsid w:val="00E774AF"/>
    <w:rsid w:val="00EC26AA"/>
    <w:rsid w:val="00ED7A53"/>
    <w:rsid w:val="00EE3FF4"/>
    <w:rsid w:val="00EE4273"/>
    <w:rsid w:val="00F02004"/>
    <w:rsid w:val="00F042CB"/>
    <w:rsid w:val="00F44DC8"/>
    <w:rsid w:val="00F55D7D"/>
    <w:rsid w:val="00F60A20"/>
    <w:rsid w:val="00F80721"/>
    <w:rsid w:val="00FC0A95"/>
    <w:rsid w:val="00FC1E1C"/>
    <w:rsid w:val="00FC3D9C"/>
    <w:rsid w:val="00FD6F3B"/>
    <w:rsid w:val="00FF0153"/>
    <w:rsid w:val="00FF4DD7"/>
    <w:rsid w:val="00FF6BD2"/>
    <w:rsid w:val="3C7C7473"/>
    <w:rsid w:val="3D1DBD34"/>
    <w:rsid w:val="5E9EA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2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7</TotalTime>
  <Pages>4</Pages>
  <Words>917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6419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Bárbara Sierra Nieves</cp:lastModifiedBy>
  <cp:revision>6</cp:revision>
  <cp:lastPrinted>2025-01-31T19:36:00Z</cp:lastPrinted>
  <dcterms:created xsi:type="dcterms:W3CDTF">2025-01-31T16:30:00Z</dcterms:created>
  <dcterms:modified xsi:type="dcterms:W3CDTF">2025-01-31T20:03:00Z</dcterms:modified>
</cp:coreProperties>
</file>