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E2FCA" w14:textId="77777777" w:rsidR="00C76F99" w:rsidRPr="00FC2608" w:rsidRDefault="00C76F99" w:rsidP="00C76F99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C260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C2608">
        <w:rPr>
          <w:rFonts w:ascii="Book Antiqua" w:hAnsi="Book Antiqua"/>
          <w:szCs w:val="24"/>
          <w:lang w:val="es-ES"/>
        </w:rPr>
        <w:fldChar w:fldCharType="begin"/>
      </w:r>
      <w:r w:rsidRPr="00FC260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C2608">
        <w:rPr>
          <w:rFonts w:ascii="Book Antiqua" w:hAnsi="Book Antiqua"/>
          <w:szCs w:val="24"/>
          <w:lang w:val="es-ES"/>
        </w:rPr>
        <w:fldChar w:fldCharType="end"/>
      </w:r>
    </w:p>
    <w:p w14:paraId="086C3A3E" w14:textId="77777777" w:rsidR="00C76F99" w:rsidRPr="00FC2608" w:rsidRDefault="00C76F99" w:rsidP="00C76F99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FC2608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25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3B0318B1" w14:textId="77777777" w:rsidR="00C76F99" w:rsidRPr="00FC2608" w:rsidRDefault="00C76F99" w:rsidP="00C76F99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FC2608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0D712AD" wp14:editId="55F4183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5015546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1C8D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4DE42ED7" w:rsidR="00FF6BD2" w:rsidRPr="004C201F" w:rsidRDefault="00A20194" w:rsidP="004C201F">
      <w:pPr>
        <w:pStyle w:val="Heading1"/>
        <w:spacing w:before="0" w:after="0"/>
        <w:jc w:val="center"/>
        <w:rPr>
          <w:rFonts w:ascii="Book Antiqua" w:hAnsi="Book Antiqua"/>
          <w:b w:val="0"/>
          <w:bCs/>
          <w:lang w:val="es-ES_tradnl"/>
        </w:rPr>
      </w:pPr>
      <w:r w:rsidRPr="004C201F">
        <w:rPr>
          <w:rFonts w:ascii="Book Antiqua" w:hAnsi="Book Antiqua"/>
          <w:b w:val="0"/>
          <w:bCs/>
          <w:lang w:val="es-ES_tradnl"/>
        </w:rPr>
        <w:t>GOBIERNO</w:t>
      </w:r>
      <w:r w:rsidR="004C201F">
        <w:rPr>
          <w:rFonts w:ascii="Book Antiqua" w:hAnsi="Book Antiqua"/>
          <w:b w:val="0"/>
          <w:bCs/>
          <w:lang w:val="es-ES_tradnl"/>
        </w:rPr>
        <w:t xml:space="preserve"> </w:t>
      </w:r>
      <w:r w:rsidR="00A22A39" w:rsidRPr="004C201F">
        <w:rPr>
          <w:rFonts w:ascii="Book Antiqua" w:hAnsi="Book Antiqua"/>
          <w:b w:val="0"/>
          <w:bCs/>
          <w:lang w:val="es-ES_tradnl"/>
        </w:rPr>
        <w:t>DE PUERTO RICO</w:t>
      </w:r>
    </w:p>
    <w:p w14:paraId="497DA15A" w14:textId="77777777" w:rsidR="00A22A39" w:rsidRPr="004C201F" w:rsidRDefault="00A22A39" w:rsidP="004C201F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6FB89E05" w:rsidR="00A22A39" w:rsidRDefault="00EC4ECA" w:rsidP="004C201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 </w:t>
      </w:r>
      <w:r w:rsidR="004C201F">
        <w:rPr>
          <w:lang w:val="es-PR"/>
        </w:rPr>
        <w:t xml:space="preserve">      </w:t>
      </w:r>
      <w:r>
        <w:rPr>
          <w:rFonts w:ascii="Book Antiqua" w:hAnsi="Book Antiqua"/>
          <w:lang w:val="es-ES"/>
        </w:rPr>
        <w:t>1ra.</w:t>
      </w:r>
      <w:r>
        <w:rPr>
          <w:lang w:val="es-PR"/>
        </w:rPr>
        <w:t xml:space="preserve">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55A238D6" w:rsidR="00A22A39" w:rsidRDefault="00A22A39" w:rsidP="004C201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EC4ECA">
        <w:rPr>
          <w:rFonts w:ascii="Book Antiqua" w:hAnsi="Book Antiqua"/>
          <w:lang w:val="es-ES_tradnl"/>
        </w:rPr>
        <w:tab/>
      </w:r>
      <w:r w:rsidR="004C201F">
        <w:rPr>
          <w:rFonts w:ascii="Book Antiqua" w:hAnsi="Book Antiqua"/>
          <w:lang w:val="es-ES_tradnl"/>
        </w:rPr>
        <w:t xml:space="preserve">      </w:t>
      </w:r>
      <w:r w:rsidR="00EC4ECA"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4C201F">
      <w:pPr>
        <w:rPr>
          <w:lang w:val="es-ES_tradnl"/>
        </w:rPr>
      </w:pPr>
    </w:p>
    <w:p w14:paraId="622705C1" w14:textId="77777777" w:rsidR="00A22A39" w:rsidRDefault="00A22A39" w:rsidP="004C201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EC4ECA" w:rsidRDefault="00A22A39" w:rsidP="004C201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CD3A35B" w:rsidR="00A22A39" w:rsidRDefault="00A22A39" w:rsidP="004C201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C0C1D">
        <w:rPr>
          <w:rFonts w:ascii="Book Antiqua" w:hAnsi="Book Antiqua"/>
          <w:b/>
          <w:sz w:val="52"/>
          <w:lang w:val="es-ES_tradnl"/>
        </w:rPr>
        <w:t>109</w:t>
      </w:r>
    </w:p>
    <w:p w14:paraId="7F17B6A7" w14:textId="77777777" w:rsidR="00EC4ECA" w:rsidRDefault="00EC4ECA" w:rsidP="004C201F">
      <w:pPr>
        <w:jc w:val="center"/>
        <w:rPr>
          <w:rFonts w:ascii="Book Antiqua" w:hAnsi="Book Antiqua"/>
          <w:lang w:val="es-ES_tradnl"/>
        </w:rPr>
      </w:pPr>
    </w:p>
    <w:p w14:paraId="0C9B3B08" w14:textId="32018352" w:rsidR="00A22A39" w:rsidRDefault="005C0C1D" w:rsidP="004C201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2CA0628" w14:textId="77777777" w:rsidR="00EC4ECA" w:rsidRDefault="00EC4ECA" w:rsidP="004C201F">
      <w:pPr>
        <w:jc w:val="center"/>
        <w:rPr>
          <w:rFonts w:ascii="Book Antiqua" w:hAnsi="Book Antiqua"/>
          <w:lang w:val="es-ES"/>
        </w:rPr>
      </w:pPr>
    </w:p>
    <w:p w14:paraId="51CADF6D" w14:textId="46D38460" w:rsidR="00D60793" w:rsidRDefault="4FC61DF1" w:rsidP="004C201F">
      <w:pPr>
        <w:jc w:val="center"/>
        <w:rPr>
          <w:rFonts w:ascii="Book Antiqua" w:hAnsi="Book Antiqua"/>
          <w:i/>
          <w:iCs/>
          <w:lang w:val="es-ES"/>
        </w:rPr>
      </w:pPr>
      <w:r w:rsidRPr="4FC61DF1">
        <w:rPr>
          <w:rFonts w:ascii="Book Antiqua" w:hAnsi="Book Antiqua"/>
          <w:lang w:val="es-ES"/>
        </w:rPr>
        <w:t xml:space="preserve">Presentada por </w:t>
      </w:r>
      <w:r w:rsidR="00E91217">
        <w:rPr>
          <w:rFonts w:ascii="Book Antiqua" w:hAnsi="Book Antiqua"/>
          <w:lang w:val="es-ES"/>
        </w:rPr>
        <w:t>el</w:t>
      </w:r>
      <w:r w:rsidRPr="4FC61DF1">
        <w:rPr>
          <w:rFonts w:ascii="Book Antiqua" w:hAnsi="Book Antiqua"/>
          <w:lang w:val="es-ES"/>
        </w:rPr>
        <w:t xml:space="preserve"> representante </w:t>
      </w:r>
      <w:r w:rsidRPr="4FC61DF1">
        <w:rPr>
          <w:rFonts w:ascii="Book Antiqua" w:hAnsi="Book Antiqua"/>
          <w:i/>
          <w:iCs/>
          <w:lang w:val="es-ES"/>
        </w:rPr>
        <w:t>Méndez Núñez</w:t>
      </w:r>
    </w:p>
    <w:p w14:paraId="3A345010" w14:textId="5EC51FE0" w:rsidR="00A22A39" w:rsidRPr="00070F89" w:rsidRDefault="4FC61DF1" w:rsidP="004C201F">
      <w:pPr>
        <w:jc w:val="center"/>
        <w:rPr>
          <w:rFonts w:ascii="Book Antiqua" w:hAnsi="Book Antiqua"/>
          <w:i/>
          <w:iCs/>
          <w:lang w:val="es-ES"/>
        </w:rPr>
      </w:pPr>
      <w:r w:rsidRPr="4FC61DF1">
        <w:rPr>
          <w:rFonts w:ascii="Book Antiqua" w:hAnsi="Book Antiqua"/>
          <w:i/>
          <w:iCs/>
          <w:lang w:val="es-ES"/>
        </w:rPr>
        <w:t xml:space="preserve"> </w:t>
      </w:r>
      <w:r w:rsidRPr="00D60793">
        <w:rPr>
          <w:rFonts w:ascii="Book Antiqua" w:hAnsi="Book Antiqua"/>
          <w:lang w:val="es-ES"/>
        </w:rPr>
        <w:t>y</w:t>
      </w:r>
      <w:r w:rsidRPr="4FC61DF1">
        <w:rPr>
          <w:rFonts w:ascii="Book Antiqua" w:hAnsi="Book Antiqua"/>
          <w:lang w:val="es-ES"/>
        </w:rPr>
        <w:t xml:space="preserve"> </w:t>
      </w:r>
      <w:r w:rsidR="00D60793">
        <w:rPr>
          <w:rFonts w:ascii="Book Antiqua" w:hAnsi="Book Antiqua"/>
          <w:lang w:val="es-ES"/>
        </w:rPr>
        <w:t xml:space="preserve">la representante </w:t>
      </w:r>
      <w:r w:rsidRPr="4FC61DF1">
        <w:rPr>
          <w:rFonts w:ascii="Book Antiqua" w:hAnsi="Book Antiqua"/>
          <w:i/>
          <w:iCs/>
          <w:lang w:val="es-ES"/>
        </w:rPr>
        <w:t>Martínez Vázquez</w:t>
      </w:r>
    </w:p>
    <w:p w14:paraId="3A644679" w14:textId="77777777" w:rsidR="00EC4ECA" w:rsidRDefault="00EC4ECA" w:rsidP="004C201F">
      <w:pPr>
        <w:jc w:val="center"/>
        <w:rPr>
          <w:rFonts w:ascii="Book Antiqua" w:hAnsi="Book Antiqua"/>
          <w:lang w:val="es-ES_tradnl"/>
        </w:rPr>
      </w:pPr>
    </w:p>
    <w:p w14:paraId="03F04B76" w14:textId="63644A69" w:rsidR="00A22A39" w:rsidRDefault="00A22A39" w:rsidP="004C201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EC4ECA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22A3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891105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F9DD53F" w14:textId="0DD8FFAF" w:rsidR="008248B8" w:rsidRPr="0005058D" w:rsidRDefault="00A22A39" w:rsidP="004C201F">
      <w:pPr>
        <w:ind w:left="720" w:hanging="720"/>
        <w:jc w:val="both"/>
        <w:rPr>
          <w:rFonts w:ascii="Book Antiqua" w:hAnsi="Book Antiqua"/>
          <w:bCs/>
          <w:szCs w:val="24"/>
          <w:lang w:val="es-ES_tradnl"/>
        </w:rPr>
      </w:pPr>
      <w:r w:rsidRPr="0005058D">
        <w:rPr>
          <w:rFonts w:ascii="Book Antiqua" w:hAnsi="Book Antiqua"/>
          <w:lang w:val="es-ES_tradnl"/>
        </w:rPr>
        <w:t>Para</w:t>
      </w:r>
      <w:r w:rsidR="00A20194" w:rsidRPr="0005058D">
        <w:rPr>
          <w:rFonts w:ascii="Book Antiqua" w:hAnsi="Book Antiqua"/>
          <w:lang w:val="es-ES_tradnl"/>
        </w:rPr>
        <w:t xml:space="preserve"> ordenar a la Comisión </w:t>
      </w:r>
      <w:r w:rsidR="007E133B" w:rsidRPr="0005058D">
        <w:rPr>
          <w:rFonts w:ascii="Book Antiqua" w:hAnsi="Book Antiqua"/>
          <w:lang w:val="es-ES_tradnl"/>
        </w:rPr>
        <w:t xml:space="preserve">de </w:t>
      </w:r>
      <w:r w:rsidR="0005058D" w:rsidRPr="0005058D">
        <w:rPr>
          <w:rFonts w:ascii="Book Antiqua" w:hAnsi="Book Antiqua"/>
          <w:lang w:val="es-ES_tradnl"/>
        </w:rPr>
        <w:t>Vivienda y Desarrollo Urbano</w:t>
      </w:r>
      <w:r w:rsidR="00074FC6" w:rsidRPr="0005058D">
        <w:rPr>
          <w:rFonts w:ascii="Book Antiqua" w:hAnsi="Book Antiqua"/>
          <w:lang w:val="es-ES_tradnl"/>
        </w:rPr>
        <w:t xml:space="preserve"> de la Cámara de Represen</w:t>
      </w:r>
      <w:r w:rsidR="003302CE" w:rsidRPr="0005058D">
        <w:rPr>
          <w:rFonts w:ascii="Book Antiqua" w:hAnsi="Book Antiqua"/>
          <w:lang w:val="es-ES_tradnl"/>
        </w:rPr>
        <w:t>t</w:t>
      </w:r>
      <w:r w:rsidR="00074FC6" w:rsidRPr="0005058D">
        <w:rPr>
          <w:rFonts w:ascii="Book Antiqua" w:hAnsi="Book Antiqua"/>
          <w:lang w:val="es-ES_tradnl"/>
        </w:rPr>
        <w:t xml:space="preserve">antes de Puerto Rico a realizar una investigación </w:t>
      </w:r>
      <w:r w:rsidR="0005058D" w:rsidRPr="0005058D">
        <w:rPr>
          <w:rFonts w:ascii="Book Antiqua" w:hAnsi="Book Antiqua"/>
          <w:bCs/>
          <w:szCs w:val="24"/>
          <w:lang w:val="es-ES_tradnl"/>
        </w:rPr>
        <w:t>sobre todo asunto relacionado con viabilizar la política pública que propenda las condiciones de salubridad y de convivencia en un ambiente enriquecedor a la vida de los residentes de nuestras comunidades; la planificación y uso adecuado de los terrenos en el desarrollo y construcción de la vivienda, la infraestructura relacionada a ésta y las facilidades vecinales; promover mejores condiciones y alternativas para el desarrollo de la vivienda rural y urbana; la propiedad horizontal; el Código de Construcción; promoción de alternativas para el mejoramiento de la calidad de vida para las comunidades más marginadas, como también las urbanizaciones públicas y privadas; las invasiones de terreno;</w:t>
      </w:r>
      <w:r w:rsidR="003B68E8">
        <w:rPr>
          <w:rFonts w:ascii="Book Antiqua" w:hAnsi="Book Antiqua"/>
          <w:bCs/>
          <w:szCs w:val="24"/>
          <w:lang w:val="es-ES_tradnl"/>
        </w:rPr>
        <w:t xml:space="preserve"> y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 los programas federales y estatales con respecto a la vivienda</w:t>
      </w:r>
      <w:r w:rsidR="00F96C95" w:rsidRPr="0005058D">
        <w:rPr>
          <w:rFonts w:ascii="Book Antiqua" w:hAnsi="Book Antiqua"/>
          <w:bCs/>
          <w:szCs w:val="24"/>
          <w:lang w:val="es-ES_tradnl"/>
        </w:rPr>
        <w:t>.</w:t>
      </w:r>
    </w:p>
    <w:p w14:paraId="3177B3DA" w14:textId="75B1212A" w:rsidR="00A22A39" w:rsidRPr="0005058D" w:rsidRDefault="00A22A39" w:rsidP="00EC4ECA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Pr="00891105" w:rsidRDefault="00A22A39" w:rsidP="00EC4ECA">
      <w:pPr>
        <w:ind w:firstLine="360"/>
        <w:jc w:val="center"/>
        <w:rPr>
          <w:rFonts w:ascii="Book Antiqua" w:hAnsi="Book Antiqua"/>
          <w:lang w:val="es-ES_tradnl"/>
        </w:rPr>
      </w:pPr>
      <w:r w:rsidRPr="00891105">
        <w:rPr>
          <w:rFonts w:ascii="Book Antiqua" w:hAnsi="Book Antiqua"/>
          <w:lang w:val="es-ES_tradnl"/>
        </w:rPr>
        <w:t>EXPOSICIÓN DE MOTIVOS</w:t>
      </w:r>
    </w:p>
    <w:p w14:paraId="435A9C25" w14:textId="77777777" w:rsidR="00EC4ECA" w:rsidRDefault="00EC4ECA" w:rsidP="00EC4ECA">
      <w:pPr>
        <w:ind w:firstLine="567"/>
        <w:jc w:val="both"/>
        <w:rPr>
          <w:rFonts w:ascii="Book Antiqua" w:hAnsi="Book Antiqua"/>
          <w:lang w:val="es-ES_tradnl"/>
        </w:rPr>
      </w:pPr>
    </w:p>
    <w:p w14:paraId="1BB7A82C" w14:textId="3584D135" w:rsidR="00FB47FC" w:rsidRDefault="00491817" w:rsidP="004C201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BD3281">
        <w:rPr>
          <w:rFonts w:ascii="Book Antiqua" w:hAnsi="Book Antiqua"/>
          <w:lang w:val="es-ES_tradnl"/>
        </w:rPr>
        <w:t>La misión del Estado en la sociedad moderna es garantizar a sus constituyentes el</w:t>
      </w:r>
      <w:r w:rsidRPr="00D4490D">
        <w:rPr>
          <w:rFonts w:ascii="Book Antiqua" w:hAnsi="Book Antiqua"/>
          <w:lang w:val="es-ES_tradnl"/>
        </w:rPr>
        <w:t xml:space="preserve"> más alto grado de calidad de vida posible. La salud, la educación, la seguridad, la </w:t>
      </w:r>
      <w:r w:rsidRPr="00F75309">
        <w:rPr>
          <w:rFonts w:ascii="Book Antiqua" w:hAnsi="Book Antiqua"/>
          <w:lang w:val="es-ES_tradnl"/>
        </w:rPr>
        <w:t xml:space="preserve">economía, entre otras tantas áreas son fundamentales para el desarrollo de todos los </w:t>
      </w:r>
      <w:r w:rsidRPr="00D07C94">
        <w:rPr>
          <w:rFonts w:ascii="Book Antiqua" w:hAnsi="Book Antiqua"/>
          <w:szCs w:val="24"/>
          <w:lang w:val="es-ES_tradnl"/>
        </w:rPr>
        <w:t xml:space="preserve">ciudadanos.  </w:t>
      </w:r>
    </w:p>
    <w:p w14:paraId="49D9B996" w14:textId="77777777" w:rsidR="00653988" w:rsidRPr="00BA4A2C" w:rsidRDefault="00653988" w:rsidP="004C201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A6FBBA6" w14:textId="67D8E086" w:rsidR="00D07F31" w:rsidRPr="001609BC" w:rsidRDefault="001609BC" w:rsidP="004C201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 w:cs="Book Antiqua"/>
          <w:lang w:val="es-ES"/>
        </w:rPr>
        <w:lastRenderedPageBreak/>
        <w:t>El</w:t>
      </w:r>
      <w:r w:rsidR="00323C7C" w:rsidRPr="006A113C">
        <w:rPr>
          <w:rFonts w:ascii="Book Antiqua" w:hAnsi="Book Antiqua" w:cs="Book Antiqua"/>
          <w:lang w:val="es-ES"/>
        </w:rPr>
        <w:t xml:space="preserve"> mercado de viviendas es sumamente importante para la sociedad y economía de Puerto Rico.</w:t>
      </w:r>
      <w:r w:rsidRPr="0A5C3FD8">
        <w:rPr>
          <w:rFonts w:ascii="Book Antiqua" w:hAnsi="Book Antiqua"/>
          <w:lang w:val="es-ES"/>
        </w:rPr>
        <w:t xml:space="preserve">  </w:t>
      </w:r>
      <w:r w:rsidR="00F464DC" w:rsidRPr="0A5C3FD8">
        <w:rPr>
          <w:rFonts w:ascii="Book Antiqua" w:hAnsi="Book Antiqua"/>
          <w:lang w:val="es-ES"/>
        </w:rPr>
        <w:t xml:space="preserve">Es responsabilidad del Gobierno 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>propiciar el desarrollo de vivienda</w:t>
      </w:r>
      <w:r w:rsidR="00BA4A2C" w:rsidRPr="0A5C3FD8">
        <w:rPr>
          <w:rFonts w:ascii="Book Antiqua" w:hAnsi="Book Antiqua"/>
          <w:shd w:val="clear" w:color="auto" w:fill="FFFFFF"/>
          <w:lang w:val="es-ES"/>
        </w:rPr>
        <w:t>s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 xml:space="preserve"> adecuada</w:t>
      </w:r>
      <w:r w:rsidR="00BA4A2C" w:rsidRPr="0A5C3FD8">
        <w:rPr>
          <w:rFonts w:ascii="Book Antiqua" w:hAnsi="Book Antiqua"/>
          <w:shd w:val="clear" w:color="auto" w:fill="FFFFFF"/>
          <w:lang w:val="es-ES"/>
        </w:rPr>
        <w:t>s</w:t>
      </w:r>
      <w:r w:rsidR="00F464DC" w:rsidRPr="0A5C3FD8">
        <w:rPr>
          <w:rFonts w:ascii="Book Antiqua" w:hAnsi="Book Antiqua"/>
          <w:shd w:val="clear" w:color="auto" w:fill="FFFFFF"/>
          <w:lang w:val="es-ES"/>
        </w:rPr>
        <w:t xml:space="preserve"> dentro de un ambiente seguro</w:t>
      </w:r>
      <w:r w:rsidR="00B47279" w:rsidRPr="0A5C3FD8">
        <w:rPr>
          <w:rFonts w:ascii="Book Antiqua" w:hAnsi="Book Antiqua"/>
          <w:shd w:val="clear" w:color="auto" w:fill="FFFFFF"/>
          <w:lang w:val="es-ES"/>
        </w:rPr>
        <w:t xml:space="preserve"> y maximizar la utilización de terrenos en un ambiente ordenado</w:t>
      </w:r>
      <w:r w:rsidR="00D07F31" w:rsidRPr="0A5C3FD8">
        <w:rPr>
          <w:rFonts w:ascii="Book Antiqua" w:hAnsi="Book Antiqua"/>
          <w:shd w:val="clear" w:color="auto" w:fill="FFFFFF"/>
          <w:lang w:val="es-ES"/>
        </w:rPr>
        <w:t xml:space="preserve">.  </w:t>
      </w:r>
      <w:r w:rsidR="00D07F31">
        <w:rPr>
          <w:rFonts w:ascii="Book Antiqua" w:hAnsi="Book Antiqua" w:cs="Book Antiqua"/>
          <w:lang w:val="es-PR"/>
        </w:rPr>
        <w:t>En la medida en que los ciudadanos tengan acceso a una vivienda digna y propia se logrará un mayor grado de justicia social y mejorará la calidad de vida de los ciudadanos.</w:t>
      </w:r>
      <w:r w:rsidR="00323C7C">
        <w:rPr>
          <w:rFonts w:ascii="Book Antiqua" w:hAnsi="Book Antiqua" w:cs="Book Antiqua"/>
          <w:lang w:val="es-PR"/>
        </w:rPr>
        <w:t xml:space="preserve">  </w:t>
      </w:r>
    </w:p>
    <w:p w14:paraId="39871003" w14:textId="77777777" w:rsidR="00D07F31" w:rsidRPr="00AC1F52" w:rsidRDefault="00D07F31" w:rsidP="004C201F">
      <w:pPr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170EEBF6" w14:textId="361BC4E9" w:rsidR="00AA2333" w:rsidRDefault="00B47279" w:rsidP="004C201F">
      <w:pPr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 w:rsidRPr="00AC1F52">
        <w:rPr>
          <w:rFonts w:ascii="Book Antiqua" w:hAnsi="Book Antiqua" w:cs="Arial"/>
          <w:color w:val="000000"/>
          <w:lang w:val="es-ES_tradnl"/>
        </w:rPr>
        <w:t>Es necesario que se identifiquen alternativas para atender de forma coordinada el mercado de viviendas asequible</w:t>
      </w:r>
      <w:r w:rsidR="00AA2333">
        <w:rPr>
          <w:rFonts w:ascii="Book Antiqua" w:hAnsi="Book Antiqua" w:cs="Arial"/>
          <w:color w:val="000000"/>
          <w:lang w:val="es-ES_tradnl"/>
        </w:rPr>
        <w:t>s</w:t>
      </w:r>
      <w:r w:rsidRPr="00AC1F52">
        <w:rPr>
          <w:rFonts w:ascii="Book Antiqua" w:hAnsi="Book Antiqua" w:cs="Arial"/>
          <w:color w:val="000000"/>
          <w:lang w:val="es-ES_tradnl"/>
        </w:rPr>
        <w:t xml:space="preserve"> en Puerto Rico.</w:t>
      </w:r>
      <w:r w:rsidRPr="00AC1F52">
        <w:rPr>
          <w:rFonts w:ascii="Book Antiqua" w:hAnsi="Book Antiqua"/>
          <w:shd w:val="clear" w:color="auto" w:fill="FFFFFF"/>
          <w:lang w:val="es-ES_tradnl"/>
        </w:rPr>
        <w:t xml:space="preserve">  </w:t>
      </w:r>
      <w:r w:rsidR="001609BC">
        <w:rPr>
          <w:rFonts w:ascii="Book Antiqua" w:hAnsi="Book Antiqua"/>
          <w:shd w:val="clear" w:color="auto" w:fill="FFFFFF"/>
          <w:lang w:val="es-ES_tradnl"/>
        </w:rPr>
        <w:t>El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mercado de la construcción de viviendas de interés social se ha visto afectado por la situación económica,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que incluso provocó que proyectos de viviendas de interés social estuvier</w:t>
      </w:r>
      <w:r w:rsidR="00AC1F52">
        <w:rPr>
          <w:rFonts w:ascii="Book Antiqua" w:hAnsi="Book Antiqua"/>
          <w:shd w:val="clear" w:color="auto" w:fill="FFFFFF"/>
          <w:lang w:val="es-ES_tradnl"/>
        </w:rPr>
        <w:t>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n detenidos </w:t>
      </w:r>
      <w:r w:rsidR="00AA2333">
        <w:rPr>
          <w:rFonts w:ascii="Book Antiqua" w:hAnsi="Book Antiqua"/>
          <w:shd w:val="clear" w:color="auto" w:fill="FFFFFF"/>
          <w:lang w:val="es-ES_tradnl"/>
        </w:rPr>
        <w:t>porque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su costo era mayor que el precio de venta.  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AA2333">
        <w:rPr>
          <w:rFonts w:ascii="Book Antiqua" w:hAnsi="Book Antiqua"/>
          <w:shd w:val="clear" w:color="auto" w:fill="FFFFFF"/>
          <w:lang w:val="es-ES_tradnl"/>
        </w:rPr>
        <w:t>En el 2024 se reseñaba que el precio promedio de vivienda en Puerto Rico aumento un 25%, lo que contribuye a que menos puertorriqueños puedan adquirir su propio techo seguro.</w:t>
      </w:r>
    </w:p>
    <w:p w14:paraId="4E72D8B9" w14:textId="77777777" w:rsidR="00AA2333" w:rsidRDefault="00AA2333" w:rsidP="004C201F">
      <w:pPr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</w:p>
    <w:p w14:paraId="55070FA1" w14:textId="57D91C21" w:rsidR="00BA4A2C" w:rsidRPr="00AC1F52" w:rsidRDefault="00392B11" w:rsidP="004C201F">
      <w:pPr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Sin duda alguna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>,</w:t>
      </w:r>
      <w:r w:rsidR="00D07F31" w:rsidRPr="00AC1F52">
        <w:rPr>
          <w:rFonts w:ascii="Book Antiqua" w:hAnsi="Book Antiqua"/>
          <w:shd w:val="clear" w:color="auto" w:fill="FFFFFF"/>
          <w:lang w:val="es-ES_tradnl"/>
        </w:rPr>
        <w:t xml:space="preserve"> resulta </w:t>
      </w:r>
      <w:r w:rsidR="007E0DD0">
        <w:rPr>
          <w:rFonts w:ascii="Book Antiqua" w:hAnsi="Book Antiqua"/>
          <w:shd w:val="clear" w:color="auto" w:fill="FFFFFF"/>
          <w:lang w:val="es-ES_tradnl"/>
        </w:rPr>
        <w:t>meritorio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 xml:space="preserve"> atender 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>la necesidad de vivienda</w:t>
      </w:r>
      <w:r w:rsidR="003266C8" w:rsidRPr="00AC1F52">
        <w:rPr>
          <w:rFonts w:ascii="Book Antiqua" w:hAnsi="Book Antiqua"/>
          <w:shd w:val="clear" w:color="auto" w:fill="FFFFFF"/>
          <w:lang w:val="es-ES_tradnl"/>
        </w:rPr>
        <w:t xml:space="preserve"> asequible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>que existe</w:t>
      </w:r>
      <w:r w:rsidR="007E0DD0">
        <w:rPr>
          <w:rFonts w:ascii="Book Antiqua" w:hAnsi="Book Antiqua"/>
          <w:shd w:val="clear" w:color="auto" w:fill="FFFFFF"/>
          <w:lang w:val="es-ES_tradnl"/>
        </w:rPr>
        <w:t xml:space="preserve"> en la Isla</w:t>
      </w:r>
      <w:r w:rsidR="00F464DC" w:rsidRPr="00AC1F52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4278C1" w:rsidRPr="00AC1F52">
        <w:rPr>
          <w:rFonts w:ascii="Book Antiqua" w:hAnsi="Book Antiqua"/>
          <w:shd w:val="clear" w:color="auto" w:fill="FFFFFF"/>
          <w:lang w:val="es-ES_tradnl"/>
        </w:rPr>
        <w:t>y que afecta a la mayoría de nuestra población</w:t>
      </w:r>
      <w:r w:rsidR="00323C7C">
        <w:rPr>
          <w:rFonts w:ascii="Book Antiqua" w:hAnsi="Book Antiqua"/>
          <w:shd w:val="clear" w:color="auto" w:fill="FFFFFF"/>
          <w:lang w:val="es-ES_tradnl"/>
        </w:rPr>
        <w:t>.  Es esencial</w:t>
      </w:r>
      <w:r w:rsidR="007E0DD0">
        <w:rPr>
          <w:rFonts w:ascii="Book Antiqua" w:hAnsi="Book Antiqua"/>
          <w:shd w:val="clear" w:color="auto" w:fill="FFFFFF"/>
          <w:lang w:val="es-ES_tradnl"/>
        </w:rPr>
        <w:t xml:space="preserve"> determinar las acciones legislativas y alternativas que sean necesarias y convenientes para viabilizar la política pública en cuanto a la planificación, la construcción de </w:t>
      </w:r>
      <w:r w:rsidR="001609BC">
        <w:rPr>
          <w:rFonts w:ascii="Book Antiqua" w:hAnsi="Book Antiqua"/>
          <w:shd w:val="clear" w:color="auto" w:fill="FFFFFF"/>
          <w:lang w:val="es-ES_tradnl"/>
        </w:rPr>
        <w:t>viviendas</w:t>
      </w:r>
      <w:r w:rsidR="007E0DD0" w:rsidRPr="0005058D">
        <w:rPr>
          <w:rFonts w:ascii="Book Antiqua" w:hAnsi="Book Antiqua"/>
          <w:bCs/>
          <w:szCs w:val="24"/>
          <w:lang w:val="es-ES_tradnl"/>
        </w:rPr>
        <w:t xml:space="preserve"> y </w:t>
      </w:r>
      <w:r w:rsidR="007E0DD0">
        <w:rPr>
          <w:rFonts w:ascii="Book Antiqua" w:hAnsi="Book Antiqua"/>
          <w:bCs/>
          <w:szCs w:val="24"/>
          <w:lang w:val="es-ES_tradnl"/>
        </w:rPr>
        <w:t xml:space="preserve">el </w:t>
      </w:r>
      <w:r w:rsidR="007E0DD0" w:rsidRPr="0005058D">
        <w:rPr>
          <w:rFonts w:ascii="Book Antiqua" w:hAnsi="Book Antiqua"/>
          <w:bCs/>
          <w:szCs w:val="24"/>
          <w:lang w:val="es-ES_tradnl"/>
        </w:rPr>
        <w:t xml:space="preserve">uso adecuado de los terrenos </w:t>
      </w:r>
      <w:r w:rsidR="007E0DD0">
        <w:rPr>
          <w:rFonts w:ascii="Book Antiqua" w:hAnsi="Book Antiqua"/>
          <w:bCs/>
          <w:szCs w:val="24"/>
          <w:lang w:val="es-ES_tradnl"/>
        </w:rPr>
        <w:t xml:space="preserve">para estos fines. </w:t>
      </w:r>
    </w:p>
    <w:p w14:paraId="23087560" w14:textId="77777777" w:rsidR="00BA4A2C" w:rsidRPr="00AC1F52" w:rsidRDefault="00BA4A2C" w:rsidP="004C201F">
      <w:pPr>
        <w:ind w:firstLine="720"/>
        <w:rPr>
          <w:rFonts w:ascii="CG Times (W1)" w:hAnsi="CG Times (W1)" w:cs="Arial"/>
          <w:color w:val="000000"/>
          <w:lang w:val="es-ES_tradnl"/>
        </w:rPr>
      </w:pPr>
    </w:p>
    <w:p w14:paraId="0B4FA69A" w14:textId="6735AAD4" w:rsidR="00491817" w:rsidRDefault="00491817" w:rsidP="004C201F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AC1F52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</w:t>
      </w:r>
      <w:r w:rsidRPr="0069561E">
        <w:rPr>
          <w:rFonts w:ascii="Book Antiqua" w:hAnsi="Book Antiqua" w:cs="Helvetica"/>
          <w:szCs w:val="24"/>
          <w:lang w:val="es-ES_tradnl"/>
        </w:rPr>
        <w:t xml:space="preserve"> dirección</w:t>
      </w:r>
      <w:r w:rsidRPr="0069561E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</w:t>
      </w:r>
      <w:r w:rsidRPr="00FD4E14">
        <w:rPr>
          <w:rFonts w:ascii="Book Antiqua" w:hAnsi="Book Antiqua" w:cs="Helvetica"/>
          <w:szCs w:val="24"/>
          <w:lang w:val="es-PR"/>
        </w:rPr>
        <w:t xml:space="preserve">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23AB5E2F" w14:textId="77777777" w:rsidR="00EC4ECA" w:rsidRPr="00903E28" w:rsidRDefault="00EC4ECA" w:rsidP="00EC4ECA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bookmarkEnd w:id="1"/>
    <w:p w14:paraId="3346FDFB" w14:textId="77777777" w:rsidR="00A22A39" w:rsidRPr="00891105" w:rsidRDefault="00A22A39" w:rsidP="00EC4ECA">
      <w:pPr>
        <w:rPr>
          <w:rFonts w:ascii="Book Antiqua" w:hAnsi="Book Antiqua"/>
          <w:i/>
          <w:lang w:val="es-ES_tradnl"/>
        </w:rPr>
      </w:pPr>
      <w:r w:rsidRPr="00891105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3A46FE53" w14:textId="77777777" w:rsidR="00A22A39" w:rsidRDefault="00A22A39" w:rsidP="00EC4ECA">
      <w:pPr>
        <w:jc w:val="both"/>
        <w:rPr>
          <w:rFonts w:ascii="Book Antiqua" w:hAnsi="Book Antiqua"/>
          <w:lang w:val="es-ES_tradnl"/>
        </w:rPr>
      </w:pPr>
    </w:p>
    <w:p w14:paraId="458A578E" w14:textId="77777777" w:rsidR="00EC4ECA" w:rsidRPr="00891105" w:rsidRDefault="00EC4ECA" w:rsidP="00EC4ECA">
      <w:pPr>
        <w:jc w:val="both"/>
        <w:rPr>
          <w:rFonts w:ascii="Book Antiqua" w:hAnsi="Book Antiqua"/>
          <w:lang w:val="es-ES_tradnl"/>
        </w:rPr>
        <w:sectPr w:rsidR="00EC4ECA" w:rsidRPr="0089110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25480A83" w:rsidR="009E3C98" w:rsidRPr="0005058D" w:rsidRDefault="00A22A39" w:rsidP="004C201F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 w:rsidRPr="0005058D">
        <w:rPr>
          <w:rFonts w:ascii="Book Antiqua" w:hAnsi="Book Antiqua"/>
          <w:lang w:val="es-ES_tradnl"/>
        </w:rPr>
        <w:t>Sección 1.-</w:t>
      </w:r>
      <w:r w:rsidR="00A20194" w:rsidRPr="0005058D">
        <w:rPr>
          <w:rFonts w:ascii="Book Antiqua" w:hAnsi="Book Antiqua"/>
          <w:lang w:val="es-ES_tradnl"/>
        </w:rPr>
        <w:t xml:space="preserve">Ordenar a la Comisión </w:t>
      </w:r>
      <w:r w:rsidR="007E133B" w:rsidRPr="0005058D">
        <w:rPr>
          <w:rFonts w:ascii="Book Antiqua" w:hAnsi="Book Antiqua"/>
          <w:lang w:val="es-ES_tradnl"/>
        </w:rPr>
        <w:t xml:space="preserve">de </w:t>
      </w:r>
      <w:r w:rsidR="0005058D" w:rsidRPr="0005058D">
        <w:rPr>
          <w:rFonts w:ascii="Book Antiqua" w:hAnsi="Book Antiqua"/>
          <w:lang w:val="es-ES_tradnl"/>
        </w:rPr>
        <w:t>Vivienda y Desarrollo Urbano</w:t>
      </w:r>
      <w:r w:rsidR="00FC764A" w:rsidRPr="0005058D">
        <w:rPr>
          <w:rFonts w:ascii="Book Antiqua" w:hAnsi="Book Antiqua"/>
          <w:lang w:val="es-ES_tradnl"/>
        </w:rPr>
        <w:t xml:space="preserve"> </w:t>
      </w:r>
      <w:r w:rsidR="00074FC6" w:rsidRPr="0005058D">
        <w:rPr>
          <w:rFonts w:ascii="Book Antiqua" w:hAnsi="Book Antiqua"/>
          <w:lang w:val="es-ES_tradnl"/>
        </w:rPr>
        <w:t xml:space="preserve">a realizar una </w:t>
      </w:r>
      <w:r w:rsidR="003302CE" w:rsidRPr="0005058D">
        <w:rPr>
          <w:rFonts w:ascii="Book Antiqua" w:hAnsi="Book Antiqua"/>
          <w:lang w:val="es-ES_tradnl"/>
        </w:rPr>
        <w:t>investigación</w:t>
      </w:r>
      <w:r w:rsidR="00074FC6" w:rsidRPr="0005058D">
        <w:rPr>
          <w:rFonts w:ascii="Book Antiqua" w:hAnsi="Book Antiqua"/>
          <w:lang w:val="es-ES_tradnl"/>
        </w:rPr>
        <w:t xml:space="preserve"> </w:t>
      </w:r>
      <w:r w:rsidR="00317523" w:rsidRPr="0005058D">
        <w:rPr>
          <w:rFonts w:ascii="Book Antiqua" w:hAnsi="Book Antiqua"/>
          <w:bCs/>
          <w:szCs w:val="24"/>
          <w:lang w:val="es-ES_tradnl"/>
        </w:rPr>
        <w:t xml:space="preserve">sobre </w:t>
      </w:r>
      <w:r w:rsidR="0005058D" w:rsidRPr="0005058D">
        <w:rPr>
          <w:rFonts w:ascii="Book Antiqua" w:hAnsi="Book Antiqua"/>
          <w:bCs/>
          <w:szCs w:val="24"/>
          <w:lang w:val="es-ES_tradnl"/>
        </w:rPr>
        <w:t>todo asunto relacionado con viabilizar la política pública que propenda las condiciones de salubridad y de convivencia en un ambiente enriquecedor a la vida de los residentes de nuestras comunidades; la planificación y uso adecuado de los terrenos en el desarrollo y construcción de la vivienda, la infraestructura relacionada a ésta y las facilidades vecinales; promover mejores condiciones y alternativas para el desarrollo de la vivienda</w:t>
      </w:r>
      <w:r w:rsidR="0005058D" w:rsidRPr="005C0C1D">
        <w:rPr>
          <w:rFonts w:ascii="Book Antiqua" w:hAnsi="Book Antiqua"/>
          <w:bCs/>
          <w:szCs w:val="24"/>
          <w:lang w:val="es-PR"/>
        </w:rPr>
        <w:t xml:space="preserve"> 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rural y urbana; la propiedad horizontal; el Código de </w:t>
      </w:r>
      <w:r w:rsidR="0005058D" w:rsidRPr="0005058D">
        <w:rPr>
          <w:rFonts w:ascii="Book Antiqua" w:hAnsi="Book Antiqua"/>
          <w:bCs/>
          <w:szCs w:val="24"/>
          <w:lang w:val="es-ES_tradnl"/>
        </w:rPr>
        <w:lastRenderedPageBreak/>
        <w:t>Construcción; promoción de alternativas para el mejoramiento de la calidad de vida para las comunidades más marginadas, como también las urbanizaciones públicas y privadas; las invasiones de terreno;</w:t>
      </w:r>
      <w:r w:rsidR="003B68E8">
        <w:rPr>
          <w:rFonts w:ascii="Book Antiqua" w:hAnsi="Book Antiqua"/>
          <w:bCs/>
          <w:szCs w:val="24"/>
          <w:lang w:val="es-ES_tradnl"/>
        </w:rPr>
        <w:t xml:space="preserve"> y</w:t>
      </w:r>
      <w:r w:rsidR="0005058D" w:rsidRPr="0005058D">
        <w:rPr>
          <w:rFonts w:ascii="Book Antiqua" w:hAnsi="Book Antiqua"/>
          <w:bCs/>
          <w:szCs w:val="24"/>
          <w:lang w:val="es-ES_tradnl"/>
        </w:rPr>
        <w:t xml:space="preserve"> los programas federales y estatales con respecto a la vivienda</w:t>
      </w:r>
      <w:r w:rsidR="00F96C95" w:rsidRPr="0005058D">
        <w:rPr>
          <w:rFonts w:ascii="Book Antiqua" w:hAnsi="Book Antiqua"/>
          <w:bCs/>
          <w:szCs w:val="24"/>
          <w:lang w:val="es-ES_tradnl"/>
        </w:rPr>
        <w:t>.</w:t>
      </w:r>
      <w:r w:rsidR="009E3C98" w:rsidRPr="0005058D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1268B0F9" w:rsidR="00A20194" w:rsidRPr="00D910CB" w:rsidRDefault="60E049AF" w:rsidP="004C201F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60E049AF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D910CB" w:rsidRDefault="00A20194" w:rsidP="004C201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3F668CE9" w:rsidR="00A20194" w:rsidRPr="00D910CB" w:rsidRDefault="00A20194" w:rsidP="004C201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4.-</w:t>
      </w:r>
      <w:r w:rsidR="001A37A5" w:rsidRPr="00D910C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910CB">
        <w:rPr>
          <w:rFonts w:ascii="Book Antiqua" w:hAnsi="Book Antiqua"/>
          <w:lang w:val="es-ES_tradnl"/>
        </w:rPr>
        <w:t xml:space="preserve">la </w:t>
      </w:r>
      <w:r w:rsidR="00E774AF" w:rsidRPr="00D910CB">
        <w:rPr>
          <w:rFonts w:ascii="Book Antiqua" w:hAnsi="Book Antiqua"/>
          <w:lang w:val="es-ES_tradnl"/>
        </w:rPr>
        <w:t xml:space="preserve">Vigésima </w:t>
      </w:r>
      <w:r w:rsidRPr="00D910CB">
        <w:rPr>
          <w:rFonts w:ascii="Book Antiqua" w:hAnsi="Book Antiqua"/>
          <w:lang w:val="es-ES_tradnl"/>
        </w:rPr>
        <w:t xml:space="preserve">Asamblea Legislativa.   </w:t>
      </w:r>
    </w:p>
    <w:p w14:paraId="31EBBA22" w14:textId="55B7B710" w:rsidR="00A22A39" w:rsidRPr="009C2609" w:rsidRDefault="00A20194" w:rsidP="004C201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</w:t>
      </w:r>
      <w:r w:rsidR="00E075B7" w:rsidRPr="00E075B7">
        <w:rPr>
          <w:rFonts w:ascii="Book Antiqua" w:hAnsi="Book Antiqua"/>
          <w:iCs/>
          <w:lang w:val="es-ES_tradnl"/>
        </w:rPr>
        <w:t xml:space="preserve"> </w:t>
      </w:r>
      <w:r w:rsidR="00E075B7" w:rsidRPr="00E075B7">
        <w:rPr>
          <w:rFonts w:ascii="Book Antiqua" w:hAnsi="Book Antiqua"/>
          <w:iCs/>
          <w:lang w:val="es-ES_tradnl"/>
        </w:rPr>
        <w:t>Esta Resolución comenzara a regir inmediatamente después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57850" w14:textId="77777777" w:rsidR="002B7327" w:rsidRDefault="002B7327">
      <w:r>
        <w:separator/>
      </w:r>
    </w:p>
  </w:endnote>
  <w:endnote w:type="continuationSeparator" w:id="0">
    <w:p w14:paraId="20190F7E" w14:textId="77777777" w:rsidR="002B7327" w:rsidRDefault="002B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6BF1C" w14:textId="77777777" w:rsidR="002B7327" w:rsidRDefault="002B7327">
      <w:r>
        <w:separator/>
      </w:r>
    </w:p>
  </w:footnote>
  <w:footnote w:type="continuationSeparator" w:id="0">
    <w:p w14:paraId="3EB224E2" w14:textId="77777777" w:rsidR="002B7327" w:rsidRDefault="002B7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1163"/>
    <w:rsid w:val="00026A72"/>
    <w:rsid w:val="0005058D"/>
    <w:rsid w:val="000505BB"/>
    <w:rsid w:val="00051D12"/>
    <w:rsid w:val="00056024"/>
    <w:rsid w:val="00061613"/>
    <w:rsid w:val="00070F89"/>
    <w:rsid w:val="00074FC6"/>
    <w:rsid w:val="00080353"/>
    <w:rsid w:val="000847AA"/>
    <w:rsid w:val="00095AE1"/>
    <w:rsid w:val="000A18FB"/>
    <w:rsid w:val="000A6B6C"/>
    <w:rsid w:val="000B0DBB"/>
    <w:rsid w:val="000D2B7B"/>
    <w:rsid w:val="000E79D1"/>
    <w:rsid w:val="00111E71"/>
    <w:rsid w:val="001149AF"/>
    <w:rsid w:val="00122923"/>
    <w:rsid w:val="00127C6A"/>
    <w:rsid w:val="001309CA"/>
    <w:rsid w:val="0013300E"/>
    <w:rsid w:val="001363FE"/>
    <w:rsid w:val="00143052"/>
    <w:rsid w:val="00152C6A"/>
    <w:rsid w:val="001609BC"/>
    <w:rsid w:val="00162962"/>
    <w:rsid w:val="0017132B"/>
    <w:rsid w:val="001841BB"/>
    <w:rsid w:val="001A37A5"/>
    <w:rsid w:val="001A76AD"/>
    <w:rsid w:val="001B2B27"/>
    <w:rsid w:val="001D0B89"/>
    <w:rsid w:val="001E1812"/>
    <w:rsid w:val="001F4CA3"/>
    <w:rsid w:val="001F612A"/>
    <w:rsid w:val="00211396"/>
    <w:rsid w:val="00223F0D"/>
    <w:rsid w:val="00226AE6"/>
    <w:rsid w:val="00245B34"/>
    <w:rsid w:val="00263355"/>
    <w:rsid w:val="00273792"/>
    <w:rsid w:val="0027498D"/>
    <w:rsid w:val="00277B33"/>
    <w:rsid w:val="00285D6B"/>
    <w:rsid w:val="002946B7"/>
    <w:rsid w:val="002971F0"/>
    <w:rsid w:val="002B6A94"/>
    <w:rsid w:val="002B7327"/>
    <w:rsid w:val="002D4AC8"/>
    <w:rsid w:val="002E385F"/>
    <w:rsid w:val="002E5310"/>
    <w:rsid w:val="00302141"/>
    <w:rsid w:val="00304075"/>
    <w:rsid w:val="00310C9E"/>
    <w:rsid w:val="00317523"/>
    <w:rsid w:val="00320D78"/>
    <w:rsid w:val="00323C7C"/>
    <w:rsid w:val="003266C8"/>
    <w:rsid w:val="003302CE"/>
    <w:rsid w:val="00340017"/>
    <w:rsid w:val="00354230"/>
    <w:rsid w:val="003652AB"/>
    <w:rsid w:val="00380FE5"/>
    <w:rsid w:val="003924DD"/>
    <w:rsid w:val="00392B11"/>
    <w:rsid w:val="00394FCB"/>
    <w:rsid w:val="003963F4"/>
    <w:rsid w:val="003B2DBB"/>
    <w:rsid w:val="003B5254"/>
    <w:rsid w:val="003B68E8"/>
    <w:rsid w:val="003B75A6"/>
    <w:rsid w:val="003C55C0"/>
    <w:rsid w:val="003D6396"/>
    <w:rsid w:val="004061CA"/>
    <w:rsid w:val="00415689"/>
    <w:rsid w:val="004278C1"/>
    <w:rsid w:val="00433C13"/>
    <w:rsid w:val="004423EB"/>
    <w:rsid w:val="004440CB"/>
    <w:rsid w:val="0045678C"/>
    <w:rsid w:val="00456D63"/>
    <w:rsid w:val="00463473"/>
    <w:rsid w:val="00467F99"/>
    <w:rsid w:val="004713D2"/>
    <w:rsid w:val="0047183A"/>
    <w:rsid w:val="00475D8A"/>
    <w:rsid w:val="00491817"/>
    <w:rsid w:val="00492F4E"/>
    <w:rsid w:val="004A22DF"/>
    <w:rsid w:val="004C201F"/>
    <w:rsid w:val="004D37EB"/>
    <w:rsid w:val="004E5AEE"/>
    <w:rsid w:val="00520DEF"/>
    <w:rsid w:val="00521639"/>
    <w:rsid w:val="00524103"/>
    <w:rsid w:val="005248D2"/>
    <w:rsid w:val="00532BB7"/>
    <w:rsid w:val="005332E4"/>
    <w:rsid w:val="0053550C"/>
    <w:rsid w:val="005526CA"/>
    <w:rsid w:val="005545D9"/>
    <w:rsid w:val="00555018"/>
    <w:rsid w:val="005703EA"/>
    <w:rsid w:val="005723DC"/>
    <w:rsid w:val="00587B9D"/>
    <w:rsid w:val="005A69E2"/>
    <w:rsid w:val="005B24DA"/>
    <w:rsid w:val="005C0C1D"/>
    <w:rsid w:val="005D1059"/>
    <w:rsid w:val="005E255E"/>
    <w:rsid w:val="006210DC"/>
    <w:rsid w:val="006331AB"/>
    <w:rsid w:val="0064349D"/>
    <w:rsid w:val="00644303"/>
    <w:rsid w:val="00653988"/>
    <w:rsid w:val="00653EED"/>
    <w:rsid w:val="00685549"/>
    <w:rsid w:val="00687437"/>
    <w:rsid w:val="0069561E"/>
    <w:rsid w:val="006A14A2"/>
    <w:rsid w:val="006B7365"/>
    <w:rsid w:val="006C2D81"/>
    <w:rsid w:val="006C7DF8"/>
    <w:rsid w:val="00710307"/>
    <w:rsid w:val="0072097D"/>
    <w:rsid w:val="00723209"/>
    <w:rsid w:val="007371E0"/>
    <w:rsid w:val="00750FC8"/>
    <w:rsid w:val="007533D0"/>
    <w:rsid w:val="00755069"/>
    <w:rsid w:val="0076409A"/>
    <w:rsid w:val="007664D9"/>
    <w:rsid w:val="0077639B"/>
    <w:rsid w:val="0077793A"/>
    <w:rsid w:val="0078014A"/>
    <w:rsid w:val="00793BDF"/>
    <w:rsid w:val="007B0660"/>
    <w:rsid w:val="007B19F1"/>
    <w:rsid w:val="007C056A"/>
    <w:rsid w:val="007C39D5"/>
    <w:rsid w:val="007D0A0C"/>
    <w:rsid w:val="007D1AA4"/>
    <w:rsid w:val="007E0DD0"/>
    <w:rsid w:val="007E133B"/>
    <w:rsid w:val="007E3868"/>
    <w:rsid w:val="007E6791"/>
    <w:rsid w:val="007F1F27"/>
    <w:rsid w:val="007F2EC2"/>
    <w:rsid w:val="00820C41"/>
    <w:rsid w:val="008248B8"/>
    <w:rsid w:val="00825FE9"/>
    <w:rsid w:val="00850256"/>
    <w:rsid w:val="008529F5"/>
    <w:rsid w:val="00863AC4"/>
    <w:rsid w:val="00866D69"/>
    <w:rsid w:val="00891105"/>
    <w:rsid w:val="00891545"/>
    <w:rsid w:val="008A7405"/>
    <w:rsid w:val="008E4EEC"/>
    <w:rsid w:val="00935EA3"/>
    <w:rsid w:val="0093686F"/>
    <w:rsid w:val="00942FD4"/>
    <w:rsid w:val="00951277"/>
    <w:rsid w:val="00951997"/>
    <w:rsid w:val="00966184"/>
    <w:rsid w:val="00970836"/>
    <w:rsid w:val="0097562E"/>
    <w:rsid w:val="00975F46"/>
    <w:rsid w:val="00990352"/>
    <w:rsid w:val="009C2609"/>
    <w:rsid w:val="009C3912"/>
    <w:rsid w:val="009E3C98"/>
    <w:rsid w:val="009F7BFA"/>
    <w:rsid w:val="00A03405"/>
    <w:rsid w:val="00A1528A"/>
    <w:rsid w:val="00A17518"/>
    <w:rsid w:val="00A20194"/>
    <w:rsid w:val="00A22A39"/>
    <w:rsid w:val="00A305BE"/>
    <w:rsid w:val="00A33918"/>
    <w:rsid w:val="00A431DE"/>
    <w:rsid w:val="00A7629F"/>
    <w:rsid w:val="00A9370F"/>
    <w:rsid w:val="00AA0E19"/>
    <w:rsid w:val="00AA2333"/>
    <w:rsid w:val="00AA56F4"/>
    <w:rsid w:val="00AB0D7F"/>
    <w:rsid w:val="00AB7AF6"/>
    <w:rsid w:val="00AC1F52"/>
    <w:rsid w:val="00AD21E5"/>
    <w:rsid w:val="00AF0B37"/>
    <w:rsid w:val="00AF0CEE"/>
    <w:rsid w:val="00B06CA0"/>
    <w:rsid w:val="00B34806"/>
    <w:rsid w:val="00B47279"/>
    <w:rsid w:val="00B54AA1"/>
    <w:rsid w:val="00B55CC9"/>
    <w:rsid w:val="00B667AD"/>
    <w:rsid w:val="00B84C38"/>
    <w:rsid w:val="00B86C00"/>
    <w:rsid w:val="00B947F6"/>
    <w:rsid w:val="00BA4A2C"/>
    <w:rsid w:val="00BC0FDB"/>
    <w:rsid w:val="00BD3281"/>
    <w:rsid w:val="00BF16AA"/>
    <w:rsid w:val="00BF2D17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76F99"/>
    <w:rsid w:val="00C84368"/>
    <w:rsid w:val="00C908F9"/>
    <w:rsid w:val="00CA0917"/>
    <w:rsid w:val="00CA1099"/>
    <w:rsid w:val="00CA4658"/>
    <w:rsid w:val="00CC17C2"/>
    <w:rsid w:val="00D009A9"/>
    <w:rsid w:val="00D03EE3"/>
    <w:rsid w:val="00D054B3"/>
    <w:rsid w:val="00D07C94"/>
    <w:rsid w:val="00D07F31"/>
    <w:rsid w:val="00D371C8"/>
    <w:rsid w:val="00D417C2"/>
    <w:rsid w:val="00D41F2A"/>
    <w:rsid w:val="00D4490D"/>
    <w:rsid w:val="00D60793"/>
    <w:rsid w:val="00D60936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0F9D"/>
    <w:rsid w:val="00DA3117"/>
    <w:rsid w:val="00DA54E2"/>
    <w:rsid w:val="00E04AB5"/>
    <w:rsid w:val="00E075B7"/>
    <w:rsid w:val="00E21975"/>
    <w:rsid w:val="00E24DC6"/>
    <w:rsid w:val="00E30A74"/>
    <w:rsid w:val="00E426FC"/>
    <w:rsid w:val="00E50EEA"/>
    <w:rsid w:val="00E52F58"/>
    <w:rsid w:val="00E63EBF"/>
    <w:rsid w:val="00E774AF"/>
    <w:rsid w:val="00E91217"/>
    <w:rsid w:val="00E95400"/>
    <w:rsid w:val="00EA4A93"/>
    <w:rsid w:val="00EA6C5C"/>
    <w:rsid w:val="00EC26AA"/>
    <w:rsid w:val="00EC4ECA"/>
    <w:rsid w:val="00ED7A53"/>
    <w:rsid w:val="00EE3FF4"/>
    <w:rsid w:val="00EE4273"/>
    <w:rsid w:val="00EF1991"/>
    <w:rsid w:val="00EF3323"/>
    <w:rsid w:val="00F02004"/>
    <w:rsid w:val="00F042CB"/>
    <w:rsid w:val="00F44DC8"/>
    <w:rsid w:val="00F464DC"/>
    <w:rsid w:val="00F55D7D"/>
    <w:rsid w:val="00F60A20"/>
    <w:rsid w:val="00F71906"/>
    <w:rsid w:val="00F75309"/>
    <w:rsid w:val="00F8445F"/>
    <w:rsid w:val="00F910C9"/>
    <w:rsid w:val="00F96C95"/>
    <w:rsid w:val="00FB47FC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0A5C3FD8"/>
    <w:rsid w:val="27861338"/>
    <w:rsid w:val="4FC61DF1"/>
    <w:rsid w:val="60E0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026A72"/>
    <w:pPr>
      <w:ind w:left="720" w:hanging="720"/>
      <w:jc w:val="both"/>
    </w:pPr>
    <w:rPr>
      <w:rFonts w:ascii="CG Times (W1)" w:hAnsi="CG Times (W1)"/>
      <w:lang w:val="es-ES_tradnl"/>
    </w:rPr>
  </w:style>
  <w:style w:type="character" w:customStyle="1" w:styleId="BodyTextIndent2Char">
    <w:name w:val="Body Text Indent 2 Char"/>
    <w:basedOn w:val="DefaultParagraphFont"/>
    <w:link w:val="BodyTextIndent2"/>
    <w:rsid w:val="00026A72"/>
    <w:rPr>
      <w:rFonts w:ascii="CG Times (W1)" w:hAnsi="CG Times (W1)"/>
      <w:sz w:val="24"/>
      <w:lang w:val="es-ES_tradnl"/>
    </w:rPr>
  </w:style>
  <w:style w:type="character" w:styleId="Hyperlink">
    <w:name w:val="Hyperlink"/>
    <w:basedOn w:val="DefaultParagraphFont"/>
    <w:rsid w:val="00BA4A2C"/>
    <w:rPr>
      <w:strike w:val="0"/>
      <w:dstrike w:val="0"/>
      <w:color w:val="AC26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8</cp:revision>
  <cp:lastPrinted>2025-02-20T13:29:00Z</cp:lastPrinted>
  <dcterms:created xsi:type="dcterms:W3CDTF">2025-01-31T16:57:00Z</dcterms:created>
  <dcterms:modified xsi:type="dcterms:W3CDTF">2025-02-25T13:13:00Z</dcterms:modified>
</cp:coreProperties>
</file>