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95CA6" w14:textId="77777777" w:rsidR="007B535E" w:rsidRDefault="0035308A" w:rsidP="0035308A">
      <w:pPr>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50341E0D" w14:textId="77777777" w:rsidR="0035308A" w:rsidRPr="00116852" w:rsidRDefault="0035308A" w:rsidP="0035308A">
      <w:pPr>
        <w:jc w:val="center"/>
        <w:rPr>
          <w:rFonts w:ascii="Book Antiqua" w:hAnsi="Book Antiqua"/>
          <w:szCs w:val="14"/>
          <w:lang w:val="es-PR"/>
        </w:rPr>
      </w:pPr>
    </w:p>
    <w:p w14:paraId="7A71B914" w14:textId="082BA0DD" w:rsidR="007B535E" w:rsidRPr="00645F52" w:rsidRDefault="001F0119" w:rsidP="0035308A">
      <w:pPr>
        <w:pStyle w:val="Title2"/>
        <w:rPr>
          <w:rFonts w:ascii="Book Antiqua" w:hAnsi="Book Antiqua"/>
          <w:lang w:val="es-PR"/>
        </w:rPr>
      </w:pPr>
      <w:r>
        <w:rPr>
          <w:rFonts w:ascii="Book Antiqua" w:hAnsi="Book Antiqua"/>
          <w:lang w:val="es-PR"/>
        </w:rPr>
        <w:t xml:space="preserve">20ma. </w:t>
      </w:r>
      <w:r w:rsidR="007B535E" w:rsidRPr="00645F52">
        <w:rPr>
          <w:rFonts w:ascii="Book Antiqua" w:hAnsi="Book Antiqua"/>
          <w:lang w:val="es-PR"/>
        </w:rPr>
        <w:t>Asamblea</w:t>
      </w:r>
      <w:r w:rsidR="007B535E" w:rsidRPr="00645F52">
        <w:rPr>
          <w:rFonts w:ascii="Book Antiqua" w:hAnsi="Book Antiqua"/>
          <w:lang w:val="es-PR"/>
        </w:rPr>
        <w:tab/>
      </w:r>
      <w:r>
        <w:rPr>
          <w:rFonts w:ascii="Book Antiqua" w:hAnsi="Book Antiqua"/>
          <w:lang w:val="es-PR"/>
        </w:rPr>
        <w:t>1ra.</w:t>
      </w:r>
      <w:r w:rsidR="007B535E" w:rsidRPr="00645F52">
        <w:rPr>
          <w:rFonts w:ascii="Book Antiqua" w:hAnsi="Book Antiqua"/>
          <w:lang w:val="es-PR"/>
        </w:rPr>
        <w:tab/>
        <w:t>Sesión</w:t>
      </w:r>
    </w:p>
    <w:p w14:paraId="77D624BB" w14:textId="5FD790CE" w:rsidR="007B535E" w:rsidRPr="00645F52" w:rsidRDefault="007B535E" w:rsidP="0035308A">
      <w:pPr>
        <w:pStyle w:val="Title2"/>
        <w:rPr>
          <w:rFonts w:ascii="Book Antiqua" w:hAnsi="Book Antiqua"/>
          <w:lang w:val="es-PR"/>
        </w:rPr>
      </w:pPr>
      <w:r w:rsidRPr="00645F52">
        <w:rPr>
          <w:rFonts w:ascii="Book Antiqua" w:hAnsi="Book Antiqua"/>
          <w:lang w:val="es-PR"/>
        </w:rPr>
        <w:tab/>
      </w:r>
      <w:r w:rsidR="001F0119">
        <w:rPr>
          <w:rFonts w:ascii="Book Antiqua" w:hAnsi="Book Antiqua"/>
          <w:lang w:val="es-PR"/>
        </w:rPr>
        <w:t xml:space="preserve"> </w:t>
      </w:r>
      <w:r w:rsidRPr="00645F52">
        <w:rPr>
          <w:rFonts w:ascii="Book Antiqua" w:hAnsi="Book Antiqua"/>
          <w:lang w:val="es-PR"/>
        </w:rPr>
        <w:t>Legislativa</w:t>
      </w:r>
      <w:r w:rsidRPr="00645F52">
        <w:rPr>
          <w:rFonts w:ascii="Book Antiqua" w:hAnsi="Book Antiqua"/>
          <w:lang w:val="es-PR"/>
        </w:rPr>
        <w:tab/>
      </w:r>
      <w:r w:rsidRPr="00645F52">
        <w:rPr>
          <w:rFonts w:ascii="Book Antiqua" w:hAnsi="Book Antiqua"/>
          <w:lang w:val="es-PR"/>
        </w:rPr>
        <w:tab/>
        <w:t>Ordinaria</w:t>
      </w:r>
    </w:p>
    <w:p w14:paraId="6D4C0C7F" w14:textId="77777777" w:rsidR="007B535E" w:rsidRPr="00645F52" w:rsidRDefault="007B535E" w:rsidP="0035308A">
      <w:pPr>
        <w:rPr>
          <w:lang w:val="es-PR"/>
        </w:rPr>
      </w:pPr>
    </w:p>
    <w:p w14:paraId="19885A00" w14:textId="77777777" w:rsidR="007B535E" w:rsidRDefault="0035308A" w:rsidP="0035308A">
      <w:pPr>
        <w:jc w:val="center"/>
        <w:rPr>
          <w:rFonts w:ascii="Book Antiqua" w:hAnsi="Book Antiqua"/>
          <w:b/>
          <w:sz w:val="36"/>
          <w:lang w:val="es-PR"/>
        </w:rPr>
      </w:pPr>
      <w:r>
        <w:rPr>
          <w:rFonts w:ascii="Book Antiqua" w:hAnsi="Book Antiqua"/>
          <w:b/>
          <w:sz w:val="36"/>
          <w:lang w:val="es-PR"/>
        </w:rPr>
        <w:t>CÁMARA DE REPRESENTANTES</w:t>
      </w:r>
    </w:p>
    <w:p w14:paraId="1EF18134" w14:textId="77777777" w:rsidR="0035308A" w:rsidRPr="0035308A" w:rsidRDefault="0035308A" w:rsidP="0035308A">
      <w:pPr>
        <w:jc w:val="center"/>
        <w:rPr>
          <w:rFonts w:ascii="Book Antiqua" w:hAnsi="Book Antiqua"/>
          <w:b/>
          <w:szCs w:val="15"/>
          <w:lang w:val="es-PR"/>
        </w:rPr>
      </w:pPr>
    </w:p>
    <w:p w14:paraId="31F65B25" w14:textId="44747F84" w:rsidR="007B535E" w:rsidRDefault="007B535E" w:rsidP="0035308A">
      <w:pPr>
        <w:jc w:val="center"/>
        <w:rPr>
          <w:rFonts w:ascii="Book Antiqua" w:hAnsi="Book Antiqua"/>
          <w:b/>
          <w:sz w:val="52"/>
          <w:lang w:val="es-PR"/>
        </w:rPr>
      </w:pPr>
      <w:r w:rsidRPr="00645F52">
        <w:rPr>
          <w:rFonts w:ascii="Book Antiqua" w:hAnsi="Book Antiqua"/>
          <w:b/>
          <w:sz w:val="52"/>
          <w:lang w:val="es-PR"/>
        </w:rPr>
        <w:t>P. de</w:t>
      </w:r>
      <w:r w:rsidR="00B9419E">
        <w:rPr>
          <w:rFonts w:ascii="Book Antiqua" w:hAnsi="Book Antiqua"/>
          <w:b/>
          <w:sz w:val="52"/>
          <w:lang w:val="es-PR"/>
        </w:rPr>
        <w:t xml:space="preserve"> la C</w:t>
      </w:r>
      <w:r w:rsidRPr="00645F52">
        <w:rPr>
          <w:rFonts w:ascii="Book Antiqua" w:hAnsi="Book Antiqua"/>
          <w:b/>
          <w:sz w:val="52"/>
          <w:lang w:val="es-PR"/>
        </w:rPr>
        <w:t xml:space="preserve">. </w:t>
      </w:r>
      <w:r w:rsidR="00176DF5">
        <w:rPr>
          <w:rFonts w:ascii="Book Antiqua" w:hAnsi="Book Antiqua"/>
          <w:b/>
          <w:sz w:val="52"/>
          <w:lang w:val="es-PR"/>
        </w:rPr>
        <w:t>297</w:t>
      </w:r>
    </w:p>
    <w:p w14:paraId="53135735" w14:textId="77777777" w:rsidR="0035308A" w:rsidRPr="0035308A" w:rsidRDefault="0035308A" w:rsidP="0035308A">
      <w:pPr>
        <w:jc w:val="center"/>
        <w:rPr>
          <w:rFonts w:ascii="Book Antiqua" w:hAnsi="Book Antiqua"/>
          <w:b/>
          <w:szCs w:val="24"/>
          <w:lang w:val="es-PR"/>
        </w:rPr>
      </w:pPr>
    </w:p>
    <w:p w14:paraId="28057202" w14:textId="29A8DFA3" w:rsidR="007B535E" w:rsidRPr="001F0119" w:rsidRDefault="007B535E" w:rsidP="0035308A">
      <w:pPr>
        <w:jc w:val="center"/>
        <w:rPr>
          <w:rFonts w:ascii="Book Antiqua" w:hAnsi="Book Antiqua"/>
          <w:szCs w:val="24"/>
          <w:lang w:val="es-PR"/>
        </w:rPr>
      </w:pPr>
      <w:r w:rsidRPr="00645F52">
        <w:rPr>
          <w:rFonts w:ascii="Book Antiqua" w:hAnsi="Book Antiqua"/>
          <w:lang w:val="es-PR"/>
        </w:rPr>
        <w:t xml:space="preserve"> </w:t>
      </w:r>
      <w:r w:rsidR="003512A5" w:rsidRPr="001F0119">
        <w:rPr>
          <w:rFonts w:ascii="Book Antiqua" w:hAnsi="Book Antiqua"/>
          <w:szCs w:val="24"/>
          <w:lang w:val="es-PR"/>
        </w:rPr>
        <w:t>3</w:t>
      </w:r>
      <w:r w:rsidRPr="001F0119">
        <w:rPr>
          <w:rFonts w:ascii="Book Antiqua" w:hAnsi="Book Antiqua"/>
          <w:szCs w:val="24"/>
          <w:lang w:val="es-PR"/>
        </w:rPr>
        <w:t xml:space="preserve"> </w:t>
      </w:r>
      <w:r w:rsidR="0035308A" w:rsidRPr="001F0119">
        <w:rPr>
          <w:rFonts w:ascii="Book Antiqua" w:hAnsi="Book Antiqua"/>
          <w:szCs w:val="24"/>
          <w:lang w:val="es-PR"/>
        </w:rPr>
        <w:t xml:space="preserve">DE </w:t>
      </w:r>
      <w:r w:rsidR="003512A5" w:rsidRPr="001F0119">
        <w:rPr>
          <w:rFonts w:ascii="Book Antiqua" w:hAnsi="Book Antiqua"/>
          <w:szCs w:val="24"/>
          <w:lang w:val="es-PR"/>
        </w:rPr>
        <w:t>FEBRERO</w:t>
      </w:r>
      <w:r w:rsidR="0035308A" w:rsidRPr="001F0119">
        <w:rPr>
          <w:rFonts w:ascii="Book Antiqua" w:hAnsi="Book Antiqua"/>
          <w:szCs w:val="24"/>
          <w:lang w:val="es-PR"/>
        </w:rPr>
        <w:t xml:space="preserve"> DE 2025</w:t>
      </w:r>
    </w:p>
    <w:p w14:paraId="73F383D3" w14:textId="77777777" w:rsidR="0035308A" w:rsidRPr="0035308A" w:rsidRDefault="0035308A" w:rsidP="0035308A">
      <w:pPr>
        <w:jc w:val="center"/>
        <w:rPr>
          <w:rFonts w:ascii="Book Antiqua" w:hAnsi="Book Antiqua"/>
          <w:sz w:val="22"/>
          <w:szCs w:val="18"/>
          <w:lang w:val="es-PR"/>
        </w:rPr>
      </w:pPr>
    </w:p>
    <w:p w14:paraId="4D4F22A3" w14:textId="77777777" w:rsidR="001B725A" w:rsidRPr="00C83DE1" w:rsidRDefault="007B535E" w:rsidP="0035308A">
      <w:pPr>
        <w:jc w:val="center"/>
        <w:rPr>
          <w:rFonts w:ascii="Book Antiqua" w:hAnsi="Book Antiqua"/>
          <w:i/>
          <w:iCs/>
          <w:szCs w:val="24"/>
          <w:lang w:val="es-PR"/>
        </w:rPr>
      </w:pPr>
      <w:r w:rsidRPr="00C83DE1">
        <w:rPr>
          <w:rFonts w:ascii="Book Antiqua" w:hAnsi="Book Antiqua"/>
          <w:szCs w:val="24"/>
          <w:lang w:val="es-PR"/>
        </w:rPr>
        <w:t xml:space="preserve">Presentado por </w:t>
      </w:r>
      <w:r w:rsidR="00B9419E" w:rsidRPr="00C83DE1">
        <w:rPr>
          <w:rFonts w:ascii="Book Antiqua" w:hAnsi="Book Antiqua"/>
          <w:szCs w:val="24"/>
          <w:lang w:val="es-PR"/>
        </w:rPr>
        <w:t>la</w:t>
      </w:r>
      <w:r w:rsidRPr="00C83DE1">
        <w:rPr>
          <w:rFonts w:ascii="Book Antiqua" w:hAnsi="Book Antiqua"/>
          <w:szCs w:val="24"/>
          <w:lang w:val="es-PR"/>
        </w:rPr>
        <w:t xml:space="preserve"> </w:t>
      </w:r>
      <w:r w:rsidR="0035308A" w:rsidRPr="00C83DE1">
        <w:rPr>
          <w:rFonts w:ascii="Book Antiqua" w:hAnsi="Book Antiqua"/>
          <w:szCs w:val="24"/>
          <w:lang w:val="es-PR"/>
        </w:rPr>
        <w:t xml:space="preserve">representante </w:t>
      </w:r>
      <w:r w:rsidR="00B9419E" w:rsidRPr="00C83DE1">
        <w:rPr>
          <w:rFonts w:ascii="Book Antiqua" w:hAnsi="Book Antiqua"/>
          <w:i/>
          <w:iCs/>
          <w:szCs w:val="24"/>
          <w:lang w:val="es-PR"/>
        </w:rPr>
        <w:t>Pérez</w:t>
      </w:r>
      <w:r w:rsidR="00290A2F" w:rsidRPr="00C83DE1">
        <w:rPr>
          <w:rFonts w:ascii="Book Antiqua" w:hAnsi="Book Antiqua"/>
          <w:i/>
          <w:iCs/>
          <w:szCs w:val="24"/>
          <w:lang w:val="es-PR"/>
        </w:rPr>
        <w:t xml:space="preserve"> Ramírez</w:t>
      </w:r>
      <w:r w:rsidR="00795991" w:rsidRPr="00C83DE1">
        <w:rPr>
          <w:rFonts w:ascii="Book Antiqua" w:hAnsi="Book Antiqua"/>
          <w:i/>
          <w:iCs/>
          <w:szCs w:val="24"/>
          <w:lang w:val="es-PR"/>
        </w:rPr>
        <w:t xml:space="preserve"> </w:t>
      </w:r>
    </w:p>
    <w:p w14:paraId="737CECDD" w14:textId="77777777" w:rsidR="00C83DE1" w:rsidRPr="00C83DE1" w:rsidRDefault="00C83DE1" w:rsidP="0035308A">
      <w:pPr>
        <w:jc w:val="center"/>
        <w:rPr>
          <w:rFonts w:ascii="Book Antiqua" w:hAnsi="Book Antiqua"/>
          <w:i/>
          <w:iCs/>
          <w:szCs w:val="24"/>
          <w:lang w:val="es-PR"/>
        </w:rPr>
      </w:pPr>
    </w:p>
    <w:p w14:paraId="60153255" w14:textId="2A98E078" w:rsidR="0035308A" w:rsidRPr="00C83DE1" w:rsidRDefault="00795991" w:rsidP="0035308A">
      <w:pPr>
        <w:jc w:val="center"/>
        <w:rPr>
          <w:rFonts w:ascii="Book Antiqua" w:hAnsi="Book Antiqua"/>
          <w:i/>
          <w:iCs/>
          <w:szCs w:val="24"/>
          <w:lang w:val="es-PR"/>
        </w:rPr>
      </w:pPr>
      <w:r w:rsidRPr="00C83DE1">
        <w:rPr>
          <w:rFonts w:ascii="Book Antiqua" w:hAnsi="Book Antiqua"/>
          <w:i/>
          <w:iCs/>
          <w:szCs w:val="24"/>
          <w:lang w:val="es-PR"/>
        </w:rPr>
        <w:t>Por petición del Instituto de Investigación y Desarrollo para Estudiantes Dotados, Inc.</w:t>
      </w:r>
    </w:p>
    <w:p w14:paraId="2838CA4F" w14:textId="77777777" w:rsidR="0035308A" w:rsidRPr="0035308A" w:rsidRDefault="0035308A" w:rsidP="0035308A">
      <w:pPr>
        <w:jc w:val="center"/>
        <w:rPr>
          <w:rFonts w:ascii="Book Antiqua" w:hAnsi="Book Antiqua"/>
          <w:sz w:val="22"/>
          <w:szCs w:val="18"/>
          <w:lang w:val="es-PR"/>
        </w:rPr>
      </w:pPr>
    </w:p>
    <w:p w14:paraId="25B613F7" w14:textId="6BB3D73D" w:rsidR="0035308A" w:rsidRPr="00A71DA3" w:rsidRDefault="0035308A" w:rsidP="0035308A">
      <w:pPr>
        <w:jc w:val="center"/>
        <w:rPr>
          <w:rFonts w:ascii="Book Antiqua" w:hAnsi="Book Antiqua"/>
          <w:lang w:val="es-PR"/>
        </w:rPr>
      </w:pPr>
      <w:r w:rsidRPr="00A71DA3">
        <w:rPr>
          <w:rFonts w:ascii="Book Antiqua" w:hAnsi="Book Antiqua"/>
          <w:lang w:val="es-PR"/>
        </w:rPr>
        <w:t xml:space="preserve">Referido a </w:t>
      </w:r>
      <w:r w:rsidR="001F0119">
        <w:rPr>
          <w:rFonts w:ascii="Book Antiqua" w:hAnsi="Book Antiqua"/>
          <w:lang w:val="es-PR"/>
        </w:rPr>
        <w:t>la Comisión de Hacienda</w:t>
      </w:r>
    </w:p>
    <w:p w14:paraId="5528A759" w14:textId="77777777" w:rsidR="0035308A" w:rsidRPr="003216FB" w:rsidRDefault="0035308A" w:rsidP="0035308A">
      <w:pPr>
        <w:jc w:val="both"/>
        <w:rPr>
          <w:rFonts w:ascii="Book Antiqua" w:hAnsi="Book Antiqua"/>
          <w:szCs w:val="24"/>
          <w:lang w:val="es-PR"/>
        </w:rPr>
      </w:pPr>
    </w:p>
    <w:p w14:paraId="13A8D927" w14:textId="77777777" w:rsidR="007B535E" w:rsidRPr="00116852" w:rsidRDefault="0035308A" w:rsidP="0035308A">
      <w:pPr>
        <w:suppressLineNumbers/>
        <w:jc w:val="center"/>
        <w:rPr>
          <w:rFonts w:ascii="Book Antiqua" w:hAnsi="Book Antiqua"/>
          <w:b/>
          <w:bCs/>
          <w:sz w:val="28"/>
          <w:szCs w:val="28"/>
          <w:lang w:val="es-PR"/>
        </w:rPr>
      </w:pPr>
      <w:r w:rsidRPr="00116852">
        <w:rPr>
          <w:rFonts w:ascii="Book Antiqua" w:hAnsi="Book Antiqua"/>
          <w:b/>
          <w:bCs/>
          <w:sz w:val="28"/>
          <w:szCs w:val="28"/>
          <w:lang w:val="es-PR"/>
        </w:rPr>
        <w:t>LEY</w:t>
      </w:r>
    </w:p>
    <w:p w14:paraId="4F9F5C26" w14:textId="77777777" w:rsidR="007B535E" w:rsidRPr="00645F52" w:rsidRDefault="007B535E" w:rsidP="0035308A">
      <w:pPr>
        <w:jc w:val="both"/>
        <w:rPr>
          <w:rFonts w:ascii="Book Antiqua" w:hAnsi="Book Antiqua"/>
          <w:lang w:val="es-PR"/>
        </w:rPr>
      </w:pPr>
    </w:p>
    <w:p w14:paraId="2F9EF360" w14:textId="77777777" w:rsidR="007B535E" w:rsidRDefault="007B535E" w:rsidP="0035308A">
      <w:pPr>
        <w:ind w:left="720" w:hanging="720"/>
        <w:jc w:val="both"/>
        <w:rPr>
          <w:rFonts w:ascii="Book Antiqua" w:hAnsi="Book Antiqua"/>
          <w:lang w:val="es-PR"/>
        </w:rPr>
      </w:pPr>
      <w:r w:rsidRPr="00645F52">
        <w:rPr>
          <w:rFonts w:ascii="Book Antiqua" w:hAnsi="Book Antiqua"/>
          <w:lang w:val="es-PR"/>
        </w:rPr>
        <w:t xml:space="preserve">Para establecer la </w:t>
      </w:r>
      <w:r w:rsidR="00C843BA">
        <w:rPr>
          <w:rFonts w:ascii="Book Antiqua" w:hAnsi="Book Antiqua"/>
          <w:lang w:val="es-PR"/>
        </w:rPr>
        <w:t>“</w:t>
      </w:r>
      <w:r w:rsidRPr="00645F52">
        <w:rPr>
          <w:rFonts w:ascii="Book Antiqua" w:hAnsi="Book Antiqua"/>
          <w:lang w:val="es-PR"/>
        </w:rPr>
        <w:t>Ley para la Permanencia de Fondos para la Educación Especializada de Estudiantes Dotados</w:t>
      </w:r>
      <w:r w:rsidR="00C843BA">
        <w:rPr>
          <w:rFonts w:ascii="Book Antiqua" w:hAnsi="Book Antiqua"/>
          <w:lang w:val="es-PR"/>
        </w:rPr>
        <w:t>”</w:t>
      </w:r>
      <w:r w:rsidRPr="00645F52">
        <w:rPr>
          <w:rFonts w:ascii="Book Antiqua" w:hAnsi="Book Antiqua"/>
          <w:lang w:val="es-PR"/>
        </w:rPr>
        <w:t>; con el propósito de mantener una asignación anual de</w:t>
      </w:r>
      <w:r w:rsidR="00917BBE">
        <w:rPr>
          <w:rFonts w:ascii="Book Antiqua" w:hAnsi="Book Antiqua"/>
          <w:lang w:val="es-PR"/>
        </w:rPr>
        <w:t xml:space="preserve"> </w:t>
      </w:r>
      <w:r w:rsidR="00C843BA">
        <w:rPr>
          <w:rFonts w:ascii="Book Antiqua" w:hAnsi="Book Antiqua"/>
          <w:lang w:val="es-PR"/>
        </w:rPr>
        <w:t xml:space="preserve">trescientos </w:t>
      </w:r>
      <w:r w:rsidR="005779A4">
        <w:rPr>
          <w:rFonts w:ascii="Book Antiqua" w:hAnsi="Book Antiqua"/>
          <w:lang w:val="es-PR"/>
        </w:rPr>
        <w:t xml:space="preserve">cincuenta </w:t>
      </w:r>
      <w:r w:rsidR="00C843BA">
        <w:rPr>
          <w:rFonts w:ascii="Book Antiqua" w:hAnsi="Book Antiqua"/>
          <w:lang w:val="es-PR"/>
        </w:rPr>
        <w:t>mil dólares (</w:t>
      </w:r>
      <w:r w:rsidR="00917BBE">
        <w:rPr>
          <w:rFonts w:ascii="Book Antiqua" w:hAnsi="Book Antiqua"/>
          <w:lang w:val="es-PR"/>
        </w:rPr>
        <w:t>$3</w:t>
      </w:r>
      <w:r w:rsidR="005779A4">
        <w:rPr>
          <w:rFonts w:ascii="Book Antiqua" w:hAnsi="Book Antiqua"/>
          <w:lang w:val="es-PR"/>
        </w:rPr>
        <w:t>5</w:t>
      </w:r>
      <w:r w:rsidR="00917BBE">
        <w:rPr>
          <w:rFonts w:ascii="Book Antiqua" w:hAnsi="Book Antiqua"/>
          <w:lang w:val="es-PR"/>
        </w:rPr>
        <w:t>0,000</w:t>
      </w:r>
      <w:r w:rsidR="00AA6DB2">
        <w:rPr>
          <w:rFonts w:ascii="Book Antiqua" w:hAnsi="Book Antiqua"/>
          <w:lang w:val="es-PR"/>
        </w:rPr>
        <w:t>.00</w:t>
      </w:r>
      <w:r w:rsidR="00C843BA">
        <w:rPr>
          <w:rFonts w:ascii="Book Antiqua" w:hAnsi="Book Antiqua"/>
          <w:lang w:val="es-PR"/>
        </w:rPr>
        <w:t>)</w:t>
      </w:r>
      <w:r w:rsidRPr="007700E0">
        <w:rPr>
          <w:rFonts w:ascii="Book Antiqua" w:hAnsi="Book Antiqua"/>
          <w:color w:val="FF0000"/>
          <w:lang w:val="es-PR"/>
        </w:rPr>
        <w:t xml:space="preserve"> </w:t>
      </w:r>
      <w:r w:rsidRPr="00645F52">
        <w:rPr>
          <w:rFonts w:ascii="Book Antiqua" w:hAnsi="Book Antiqua"/>
          <w:lang w:val="es-PR"/>
        </w:rPr>
        <w:t>para la educación especializada de estudiantes dotados y dar continuidad al trabajo del Instituto de Investigación y Desarrollo para Estudiantes Dotados, Inc. (IIDED); y para otros fines relacionados.</w:t>
      </w:r>
    </w:p>
    <w:p w14:paraId="7FEB6DFB" w14:textId="77777777" w:rsidR="00656F00" w:rsidRPr="00645F52" w:rsidRDefault="00656F00" w:rsidP="0035308A">
      <w:pPr>
        <w:ind w:left="360" w:hanging="360"/>
        <w:jc w:val="both"/>
        <w:rPr>
          <w:rFonts w:ascii="Book Antiqua" w:hAnsi="Book Antiqua"/>
          <w:lang w:val="es-PR"/>
        </w:rPr>
      </w:pPr>
    </w:p>
    <w:p w14:paraId="05E73AA9" w14:textId="77777777" w:rsidR="0035308A" w:rsidRDefault="0035308A" w:rsidP="00116852">
      <w:pPr>
        <w:jc w:val="center"/>
        <w:rPr>
          <w:rFonts w:ascii="Book Antiqua" w:hAnsi="Book Antiqua"/>
          <w:bCs/>
          <w:szCs w:val="24"/>
          <w:lang w:val="es-PR"/>
        </w:rPr>
      </w:pPr>
      <w:r w:rsidRPr="00965FED">
        <w:rPr>
          <w:rFonts w:ascii="Book Antiqua" w:hAnsi="Book Antiqua"/>
          <w:bCs/>
          <w:szCs w:val="24"/>
          <w:lang w:val="es-PR"/>
        </w:rPr>
        <w:t>EXPOSICIÓN DE MOTIVOS</w:t>
      </w:r>
    </w:p>
    <w:p w14:paraId="12C21E45" w14:textId="77777777" w:rsidR="0035308A" w:rsidRDefault="0035308A" w:rsidP="0035308A">
      <w:pPr>
        <w:ind w:firstLine="360"/>
        <w:jc w:val="center"/>
        <w:rPr>
          <w:rFonts w:ascii="Book Antiqua" w:hAnsi="Book Antiqua"/>
          <w:bCs/>
          <w:szCs w:val="24"/>
          <w:lang w:val="es-PR"/>
        </w:rPr>
      </w:pPr>
    </w:p>
    <w:p w14:paraId="4CA46977" w14:textId="3EFA80EF" w:rsidR="00727CFF" w:rsidRDefault="00832DD8" w:rsidP="001F0119">
      <w:pPr>
        <w:ind w:firstLine="567"/>
        <w:jc w:val="both"/>
        <w:rPr>
          <w:rFonts w:ascii="Book Antiqua" w:hAnsi="Book Antiqua"/>
          <w:bCs/>
          <w:lang w:val="es-PR"/>
        </w:rPr>
      </w:pPr>
      <w:r w:rsidRPr="00832DD8">
        <w:rPr>
          <w:rFonts w:ascii="Book Antiqua" w:hAnsi="Book Antiqua"/>
          <w:bCs/>
          <w:lang w:val="es-PR"/>
        </w:rPr>
        <w:t>Esta legislación tiene como objetivo garantizar una asignación anual de fondos que permita atender las necesidades de los estudiantes dotados en Puerto Rico y dar continuidad al trabajo esencial que realiza el Instituto de Investigación y Desarrollo para Estudiantes Dotados, Inc. (IIDED). Actualmente, muchos estudiantes dotados no son identificados ni evaluados adecuadamente dentro del sistema educativo convencional, lo que limita significativamente su desarrollo y potencial. Con una asignación permanente de fondos, el IIDED estará en capacidad de implementar programas sólidos de identificación y evaluación, así como brindar el apoyo especializado que necesitan estos estudiantes y sus familias.</w:t>
      </w:r>
    </w:p>
    <w:p w14:paraId="178F3552" w14:textId="77777777" w:rsidR="00832DD8" w:rsidRPr="00727CFF" w:rsidRDefault="00832DD8" w:rsidP="001F0119">
      <w:pPr>
        <w:ind w:firstLine="567"/>
        <w:jc w:val="both"/>
        <w:rPr>
          <w:rFonts w:ascii="Book Antiqua" w:hAnsi="Book Antiqua"/>
          <w:bCs/>
          <w:lang w:val="es-PR"/>
        </w:rPr>
      </w:pPr>
    </w:p>
    <w:p w14:paraId="32FF7E0D" w14:textId="77777777" w:rsidR="00727CFF" w:rsidRDefault="00727CFF" w:rsidP="001F0119">
      <w:pPr>
        <w:ind w:firstLine="567"/>
        <w:jc w:val="both"/>
        <w:rPr>
          <w:rFonts w:ascii="Book Antiqua" w:hAnsi="Book Antiqua"/>
          <w:bCs/>
          <w:lang w:val="es-PR"/>
        </w:rPr>
      </w:pPr>
      <w:r w:rsidRPr="00727CFF">
        <w:rPr>
          <w:rFonts w:ascii="Book Antiqua" w:hAnsi="Book Antiqua"/>
          <w:bCs/>
          <w:lang w:val="es-PR"/>
        </w:rPr>
        <w:t xml:space="preserve">Los estudiantes dotados a menudo enfrentan un currículo estándar que no desafía sus habilidades, lo que puede generar desmotivación y desaprovechamiento de su talento. Los fondos asignados permitirán desarrollar e implementar un currículo enriquecido en áreas avanzadas como ciencias, matemáticas, arte y tecnología, adaptado </w:t>
      </w:r>
      <w:r w:rsidRPr="00727CFF">
        <w:rPr>
          <w:rFonts w:ascii="Book Antiqua" w:hAnsi="Book Antiqua"/>
          <w:bCs/>
          <w:lang w:val="es-PR"/>
        </w:rPr>
        <w:lastRenderedPageBreak/>
        <w:t>a sus capacidades. Asimismo, se reconoce la importancia de formar a los educadores para garantizar una enseñanza efectiva. Esta asignación permitirá crear programas de capacitación continua, dotando a los maestros de herramientas pedagógicas especializadas para atender las necesidades de esta población.</w:t>
      </w:r>
    </w:p>
    <w:p w14:paraId="6868B0CE" w14:textId="77777777" w:rsidR="00727CFF" w:rsidRPr="00727CFF" w:rsidRDefault="00727CFF" w:rsidP="001F0119">
      <w:pPr>
        <w:ind w:firstLine="567"/>
        <w:jc w:val="both"/>
        <w:rPr>
          <w:rFonts w:ascii="Book Antiqua" w:hAnsi="Book Antiqua"/>
          <w:bCs/>
          <w:lang w:val="es-PR"/>
        </w:rPr>
      </w:pPr>
    </w:p>
    <w:p w14:paraId="0E937DA9" w14:textId="77777777" w:rsidR="00727CFF" w:rsidRDefault="00727CFF" w:rsidP="001F0119">
      <w:pPr>
        <w:ind w:firstLine="567"/>
        <w:jc w:val="both"/>
        <w:rPr>
          <w:rFonts w:ascii="Book Antiqua" w:hAnsi="Book Antiqua"/>
          <w:bCs/>
          <w:lang w:val="es-PR"/>
        </w:rPr>
      </w:pPr>
      <w:r w:rsidRPr="00727CFF">
        <w:rPr>
          <w:rFonts w:ascii="Book Antiqua" w:hAnsi="Book Antiqua"/>
          <w:bCs/>
          <w:lang w:val="es-PR"/>
        </w:rPr>
        <w:t>Con el apoyo adecuado, los estudiantes dotados tendrán la oportunidad de alcanzar y superar sus metas académicas, mejorando su rendimiento general y destacándose en pruebas estandarizadas. Además, los programas de apoyo psicoemocional serán clave para ayudarles a desarrollar habilidades interpersonales y emocionales esenciales para su bienestar integral. Este respaldo integral permitirá que estos jóvenes se conviertan en líderes e innovadores en áreas clave como la ciencia, la tecnología y las artes, impactando positivamente el desarrollo de Puerto Rico.</w:t>
      </w:r>
    </w:p>
    <w:p w14:paraId="679555E6" w14:textId="77777777" w:rsidR="00727CFF" w:rsidRPr="00727CFF" w:rsidRDefault="00727CFF" w:rsidP="001F0119">
      <w:pPr>
        <w:ind w:firstLine="567"/>
        <w:jc w:val="both"/>
        <w:rPr>
          <w:rFonts w:ascii="Book Antiqua" w:hAnsi="Book Antiqua"/>
          <w:bCs/>
          <w:lang w:val="es-PR"/>
        </w:rPr>
      </w:pPr>
    </w:p>
    <w:p w14:paraId="3F37A72B" w14:textId="011C5551" w:rsidR="0035308A" w:rsidRPr="00727CFF" w:rsidRDefault="00727CFF" w:rsidP="001F0119">
      <w:pPr>
        <w:ind w:firstLine="567"/>
        <w:jc w:val="both"/>
        <w:rPr>
          <w:rFonts w:ascii="Book Antiqua" w:hAnsi="Book Antiqua"/>
          <w:bCs/>
          <w:lang w:val="es-PR"/>
        </w:rPr>
      </w:pPr>
      <w:r w:rsidRPr="00727CFF">
        <w:rPr>
          <w:rFonts w:ascii="Book Antiqua" w:hAnsi="Book Antiqua"/>
          <w:bCs/>
          <w:lang w:val="es-PR"/>
        </w:rPr>
        <w:t>Invertir en la educación de los estudiantes dotados fomenta una cultura de excelencia que valora el talento y el esfuerzo, inspirando a otros jóvenes a alcanzar su máximo potencial. Una población educada y capacitada es esencial para el desarrollo económico sostenible de la isla. Proveer oportunidades adecuadas en Puerto Rico reducirá el éxodo de talento, incentivando a estos jóvenes a permanecer en el país y contribuir a su progreso social y económico.</w:t>
      </w:r>
    </w:p>
    <w:p w14:paraId="5514E17B" w14:textId="77777777" w:rsidR="00F7102C" w:rsidRPr="00727CFF" w:rsidRDefault="00585EFC" w:rsidP="001F0119">
      <w:pPr>
        <w:ind w:firstLine="567"/>
        <w:jc w:val="both"/>
        <w:rPr>
          <w:rFonts w:ascii="Book Antiqua" w:hAnsi="Book Antiqua"/>
          <w:bCs/>
          <w:lang w:val="es-PR"/>
        </w:rPr>
      </w:pPr>
      <w:r w:rsidRPr="00727CFF">
        <w:rPr>
          <w:rFonts w:ascii="Book Antiqua" w:hAnsi="Book Antiqua"/>
          <w:bCs/>
          <w:lang w:val="es-PR"/>
        </w:rPr>
        <w:t xml:space="preserve">                 </w:t>
      </w:r>
      <w:r w:rsidR="002C08F5" w:rsidRPr="00727CFF">
        <w:rPr>
          <w:rFonts w:ascii="Book Antiqua" w:hAnsi="Book Antiqua"/>
          <w:bCs/>
          <w:lang w:val="es-PR"/>
        </w:rPr>
        <w:t xml:space="preserve">                         </w:t>
      </w:r>
      <w:r w:rsidR="00DE4C87" w:rsidRPr="00727CFF">
        <w:rPr>
          <w:rFonts w:ascii="Book Antiqua" w:hAnsi="Book Antiqua"/>
          <w:bCs/>
          <w:lang w:val="es-PR"/>
        </w:rPr>
        <w:t xml:space="preserve"> </w:t>
      </w:r>
      <w:r w:rsidR="0002734E" w:rsidRPr="00727CFF">
        <w:rPr>
          <w:rFonts w:ascii="Book Antiqua" w:hAnsi="Book Antiqua"/>
          <w:bCs/>
          <w:lang w:val="es-PR"/>
        </w:rPr>
        <w:t xml:space="preserve">                                            </w:t>
      </w:r>
      <w:bookmarkStart w:id="0" w:name="_Hlk136359101"/>
    </w:p>
    <w:bookmarkEnd w:id="0"/>
    <w:p w14:paraId="1D1B02C1" w14:textId="1FBA3790" w:rsidR="00F7102C" w:rsidRPr="00727CFF" w:rsidRDefault="00F7102C" w:rsidP="001F0119">
      <w:pPr>
        <w:ind w:firstLine="567"/>
        <w:jc w:val="both"/>
        <w:rPr>
          <w:rFonts w:ascii="Book Antiqua" w:hAnsi="Book Antiqua"/>
          <w:lang w:val="es-PR"/>
        </w:rPr>
      </w:pPr>
      <w:r>
        <w:rPr>
          <w:rFonts w:ascii="Book Antiqua" w:hAnsi="Book Antiqua"/>
          <w:lang w:val="es-PR"/>
        </w:rPr>
        <w:t xml:space="preserve">En sus más de 20 años de servicios, el IIDED ha demostrado la importancia de los servicios continuos para esta población. </w:t>
      </w:r>
      <w:r w:rsidR="00727CFF" w:rsidRPr="00727CFF">
        <w:rPr>
          <w:rFonts w:ascii="Book Antiqua" w:hAnsi="Book Antiqua"/>
          <w:lang w:val="es-PR"/>
        </w:rPr>
        <w:t>Las historias de éxito de sus estudiantes evidencian el impacto positivo de sus programas. Así como se apoya y desarrolla el talento en áreas artísticas y deportivas, es igualmente crucial para el futuro del país fomentar y potenciar las capacidades de los estudiantes dotados.</w:t>
      </w:r>
    </w:p>
    <w:p w14:paraId="30455C23" w14:textId="77777777" w:rsidR="0035308A" w:rsidRPr="00F7102C" w:rsidRDefault="0035308A" w:rsidP="001F0119">
      <w:pPr>
        <w:ind w:firstLine="567"/>
        <w:jc w:val="both"/>
        <w:rPr>
          <w:rFonts w:ascii="Book Antiqua" w:hAnsi="Book Antiqua"/>
          <w:lang w:val="es-PR"/>
        </w:rPr>
      </w:pPr>
    </w:p>
    <w:p w14:paraId="6FEC8321" w14:textId="77777777" w:rsidR="007B535E" w:rsidRPr="00645F52" w:rsidRDefault="007B535E" w:rsidP="001F0119">
      <w:pPr>
        <w:ind w:firstLine="567"/>
        <w:jc w:val="both"/>
        <w:rPr>
          <w:rFonts w:ascii="Book Antiqua" w:hAnsi="Book Antiqua"/>
          <w:lang w:val="es-PR"/>
        </w:rPr>
      </w:pPr>
      <w:r w:rsidRPr="00645F52">
        <w:rPr>
          <w:rFonts w:ascii="Book Antiqua" w:hAnsi="Book Antiqua"/>
          <w:lang w:val="es-PR"/>
        </w:rPr>
        <w:t>La asignación de fondos que se propone en este proyecto de ley proporcionaría recursos financieros consistentes y previsibles para el IIDED, lo que permitiría a la institución planificar y ejecutar eficazmente programas y servicios a largo plazo. Este apoyo permitirá al IIDED continuar su importante trabajo de colaboración con el Departamento de Educación de Puerto Rico en áreas como la actualización del Registro de Estudiantes Dotados, la realización de evaluaciones psicológicas y educativas gratuitas, la orientación y apoyo a las familias, y la capacitación de recursos educativos.</w:t>
      </w:r>
    </w:p>
    <w:p w14:paraId="5F6F6FB7" w14:textId="77777777" w:rsidR="0035308A" w:rsidRDefault="0035308A" w:rsidP="001F0119">
      <w:pPr>
        <w:ind w:firstLine="567"/>
        <w:jc w:val="both"/>
        <w:rPr>
          <w:rFonts w:ascii="Book Antiqua" w:hAnsi="Book Antiqua"/>
          <w:lang w:val="es-PR"/>
        </w:rPr>
      </w:pPr>
    </w:p>
    <w:p w14:paraId="511D9A85" w14:textId="3AE84782" w:rsidR="007B535E" w:rsidRPr="00727CFF" w:rsidRDefault="007B535E" w:rsidP="001F0119">
      <w:pPr>
        <w:ind w:firstLine="567"/>
        <w:jc w:val="both"/>
        <w:rPr>
          <w:rFonts w:ascii="Book Antiqua" w:hAnsi="Book Antiqua"/>
          <w:lang w:val="es-PR"/>
        </w:rPr>
      </w:pPr>
      <w:r w:rsidRPr="00645F52">
        <w:rPr>
          <w:rFonts w:ascii="Book Antiqua" w:hAnsi="Book Antiqua"/>
          <w:lang w:val="es-PR"/>
        </w:rPr>
        <w:t xml:space="preserve">Además, este proyecto de ley permitiría al IIDED </w:t>
      </w:r>
      <w:r w:rsidR="00645F52" w:rsidRPr="00645F52">
        <w:rPr>
          <w:rFonts w:ascii="Book Antiqua" w:hAnsi="Book Antiqua"/>
          <w:lang w:val="es-PR"/>
        </w:rPr>
        <w:t>mantener</w:t>
      </w:r>
      <w:r w:rsidRPr="00645F52">
        <w:rPr>
          <w:rFonts w:ascii="Book Antiqua" w:hAnsi="Book Antiqua"/>
          <w:lang w:val="es-PR"/>
        </w:rPr>
        <w:t xml:space="preserve"> una oficina permanente para identificar y servir a la población de estudiantes dotados, sus familias y escuelas en la isla</w:t>
      </w:r>
      <w:r w:rsidR="00917BBE">
        <w:rPr>
          <w:rFonts w:ascii="Book Antiqua" w:hAnsi="Book Antiqua"/>
          <w:lang w:val="es-PR"/>
        </w:rPr>
        <w:t xml:space="preserve">. </w:t>
      </w:r>
      <w:r w:rsidR="00727CFF" w:rsidRPr="00727CFF">
        <w:rPr>
          <w:rFonts w:ascii="Book Antiqua" w:hAnsi="Book Antiqua"/>
          <w:lang w:val="es-PR"/>
        </w:rPr>
        <w:t>Esto no solo fortalecerá el alcance de sus servicios, sino que también promoverá una mayor inclusión y equidad en la prestación de apoyo especializado a estos estudiantes en toda la isla.</w:t>
      </w:r>
    </w:p>
    <w:p w14:paraId="77BDAE63" w14:textId="77777777" w:rsidR="0035308A" w:rsidRDefault="0035308A" w:rsidP="001F0119">
      <w:pPr>
        <w:ind w:firstLine="567"/>
        <w:jc w:val="both"/>
        <w:rPr>
          <w:rFonts w:ascii="Book Antiqua" w:hAnsi="Book Antiqua"/>
          <w:lang w:val="es-PR"/>
        </w:rPr>
      </w:pPr>
    </w:p>
    <w:p w14:paraId="42D81682" w14:textId="7594649A" w:rsidR="007B535E" w:rsidRPr="00727CFF" w:rsidRDefault="00727CFF" w:rsidP="001F0119">
      <w:pPr>
        <w:ind w:firstLine="567"/>
        <w:jc w:val="both"/>
        <w:rPr>
          <w:rFonts w:ascii="Book Antiqua" w:hAnsi="Book Antiqua"/>
          <w:lang w:val="es-PR"/>
        </w:rPr>
      </w:pPr>
      <w:r w:rsidRPr="00727CFF">
        <w:rPr>
          <w:rFonts w:ascii="Book Antiqua" w:hAnsi="Book Antiqua"/>
          <w:lang w:val="es-PR"/>
        </w:rPr>
        <w:t xml:space="preserve">Esta ley constituye una inversión en el futuro de Puerto Rico. Los estudiantes dotados de hoy son los líderes, innovadores y creadores del mañana. Al garantizar una financiación constante y adecuada para su educación especializada, estamos invirtiendo </w:t>
      </w:r>
      <w:r w:rsidRPr="00727CFF">
        <w:rPr>
          <w:rFonts w:ascii="Book Antiqua" w:hAnsi="Book Antiqua"/>
          <w:lang w:val="es-PR"/>
        </w:rPr>
        <w:lastRenderedPageBreak/>
        <w:t>en el desarrollo del país y asegurando que todos los jóvenes talentosos tengan la oportunidad de alcanzar su máximo potencial.</w:t>
      </w:r>
    </w:p>
    <w:p w14:paraId="76E44D85" w14:textId="77777777" w:rsidR="0035308A" w:rsidRDefault="0035308A" w:rsidP="001F0119">
      <w:pPr>
        <w:ind w:firstLine="567"/>
        <w:jc w:val="both"/>
        <w:rPr>
          <w:rFonts w:ascii="Book Antiqua" w:hAnsi="Book Antiqua"/>
          <w:lang w:val="es-PR"/>
        </w:rPr>
      </w:pPr>
    </w:p>
    <w:p w14:paraId="2F7ECE6B" w14:textId="77777777" w:rsidR="007B535E" w:rsidRDefault="007B535E" w:rsidP="001F0119">
      <w:pPr>
        <w:ind w:firstLine="567"/>
        <w:jc w:val="both"/>
        <w:rPr>
          <w:rFonts w:ascii="Book Antiqua" w:hAnsi="Book Antiqua"/>
          <w:lang w:val="es-PR"/>
        </w:rPr>
      </w:pPr>
      <w:r w:rsidRPr="00645F52">
        <w:rPr>
          <w:rFonts w:ascii="Book Antiqua" w:hAnsi="Book Antiqua"/>
          <w:lang w:val="es-PR"/>
        </w:rPr>
        <w:t xml:space="preserve">Por lo tanto, </w:t>
      </w:r>
      <w:r w:rsidR="00645F52" w:rsidRPr="00645F52">
        <w:rPr>
          <w:rFonts w:ascii="Book Antiqua" w:hAnsi="Book Antiqua"/>
          <w:lang w:val="es-PR"/>
        </w:rPr>
        <w:t>esta Asamblea Legislativa apoya</w:t>
      </w:r>
      <w:r w:rsidRPr="00645F52">
        <w:rPr>
          <w:rFonts w:ascii="Book Antiqua" w:hAnsi="Book Antiqua"/>
          <w:lang w:val="es-PR"/>
        </w:rPr>
        <w:t xml:space="preserve"> hacer permanente la asignación anual </w:t>
      </w:r>
      <w:r w:rsidR="003E5B68">
        <w:rPr>
          <w:rFonts w:ascii="Book Antiqua" w:hAnsi="Book Antiqua"/>
          <w:lang w:val="es-PR"/>
        </w:rPr>
        <w:t xml:space="preserve">trescientos </w:t>
      </w:r>
      <w:r w:rsidR="005779A4">
        <w:rPr>
          <w:rFonts w:ascii="Book Antiqua" w:hAnsi="Book Antiqua"/>
          <w:lang w:val="es-PR"/>
        </w:rPr>
        <w:t xml:space="preserve">cincuenta </w:t>
      </w:r>
      <w:r w:rsidR="003E5B68">
        <w:rPr>
          <w:rFonts w:ascii="Book Antiqua" w:hAnsi="Book Antiqua"/>
          <w:lang w:val="es-PR"/>
        </w:rPr>
        <w:t>mil dólares (</w:t>
      </w:r>
      <w:r w:rsidR="00917BBE">
        <w:rPr>
          <w:rFonts w:ascii="Book Antiqua" w:hAnsi="Book Antiqua"/>
          <w:lang w:val="es-PR"/>
        </w:rPr>
        <w:t>$3</w:t>
      </w:r>
      <w:r w:rsidR="005779A4">
        <w:rPr>
          <w:rFonts w:ascii="Book Antiqua" w:hAnsi="Book Antiqua"/>
          <w:lang w:val="es-PR"/>
        </w:rPr>
        <w:t>5</w:t>
      </w:r>
      <w:r w:rsidR="00917BBE">
        <w:rPr>
          <w:rFonts w:ascii="Book Antiqua" w:hAnsi="Book Antiqua"/>
          <w:lang w:val="es-PR"/>
        </w:rPr>
        <w:t>0,000</w:t>
      </w:r>
      <w:r w:rsidR="003E5B68">
        <w:rPr>
          <w:rFonts w:ascii="Book Antiqua" w:hAnsi="Book Antiqua"/>
          <w:lang w:val="es-PR"/>
        </w:rPr>
        <w:t>.00)</w:t>
      </w:r>
      <w:r w:rsidR="00917BBE">
        <w:rPr>
          <w:rFonts w:ascii="Book Antiqua" w:hAnsi="Book Antiqua"/>
          <w:lang w:val="es-PR"/>
        </w:rPr>
        <w:t xml:space="preserve"> </w:t>
      </w:r>
      <w:r w:rsidRPr="00645F52">
        <w:rPr>
          <w:rFonts w:ascii="Book Antiqua" w:hAnsi="Book Antiqua"/>
          <w:lang w:val="es-PR"/>
        </w:rPr>
        <w:t xml:space="preserve">para la educación especializada de los estudiantes dotados. </w:t>
      </w:r>
      <w:r w:rsidR="00645F52" w:rsidRPr="00645F52">
        <w:rPr>
          <w:rFonts w:ascii="Book Antiqua" w:hAnsi="Book Antiqua"/>
          <w:lang w:val="es-PR"/>
        </w:rPr>
        <w:t>De este modo</w:t>
      </w:r>
      <w:r w:rsidRPr="00645F52">
        <w:rPr>
          <w:rFonts w:ascii="Book Antiqua" w:hAnsi="Book Antiqua"/>
          <w:lang w:val="es-PR"/>
        </w:rPr>
        <w:t>, garantiza</w:t>
      </w:r>
      <w:r w:rsidR="00645F52" w:rsidRPr="00645F52">
        <w:rPr>
          <w:rFonts w:ascii="Book Antiqua" w:hAnsi="Book Antiqua"/>
          <w:lang w:val="es-PR"/>
        </w:rPr>
        <w:t>mos</w:t>
      </w:r>
      <w:r w:rsidRPr="00645F52">
        <w:rPr>
          <w:rFonts w:ascii="Book Antiqua" w:hAnsi="Book Antiqua"/>
          <w:lang w:val="es-PR"/>
        </w:rPr>
        <w:t xml:space="preserve"> que nuestros jóvenes más talentosos reciban los recursos que necesitan para prosperar y que Puerto Rico siga siendo un líder en la educación de los estudiantes dotados.</w:t>
      </w:r>
    </w:p>
    <w:p w14:paraId="2EC1B650" w14:textId="77777777" w:rsidR="0035308A" w:rsidRDefault="0035308A" w:rsidP="0035308A">
      <w:pPr>
        <w:shd w:val="clear" w:color="auto" w:fill="FFFFFF"/>
        <w:jc w:val="both"/>
        <w:rPr>
          <w:rFonts w:ascii="Book Antiqua" w:hAnsi="Book Antiqua"/>
          <w:lang w:val="es-PR"/>
        </w:rPr>
      </w:pPr>
    </w:p>
    <w:p w14:paraId="587BF3ED" w14:textId="77777777" w:rsidR="007B535E" w:rsidRPr="0035308A" w:rsidRDefault="0035308A" w:rsidP="0035308A">
      <w:pPr>
        <w:shd w:val="clear" w:color="auto" w:fill="FFFFFF"/>
        <w:spacing w:line="480" w:lineRule="auto"/>
        <w:jc w:val="both"/>
        <w:rPr>
          <w:rFonts w:ascii="Book Antiqua" w:hAnsi="Book Antiqua"/>
          <w:color w:val="000000"/>
          <w:szCs w:val="24"/>
          <w:lang w:val="es-PR"/>
        </w:rPr>
      </w:pPr>
      <w:r w:rsidRPr="0035308A">
        <w:rPr>
          <w:rFonts w:ascii="Book Antiqua" w:hAnsi="Book Antiqua"/>
          <w:i/>
          <w:iCs/>
          <w:color w:val="000000"/>
          <w:szCs w:val="24"/>
          <w:lang w:val="es-PR"/>
        </w:rPr>
        <w:t xml:space="preserve">DECRÉTASE POR LA ASAMBLEA LEGISLATIVA DE PUERTO RICO: </w:t>
      </w:r>
    </w:p>
    <w:p w14:paraId="2649B546" w14:textId="77777777" w:rsidR="007B535E" w:rsidRPr="00645F52" w:rsidRDefault="007B535E" w:rsidP="0035308A">
      <w:pPr>
        <w:spacing w:line="480" w:lineRule="auto"/>
        <w:jc w:val="both"/>
        <w:rPr>
          <w:rFonts w:ascii="Book Antiqua" w:hAnsi="Book Antiqua"/>
          <w:lang w:val="es-PR"/>
        </w:rPr>
        <w:sectPr w:rsidR="007B535E" w:rsidRPr="00645F52">
          <w:headerReference w:type="default" r:id="rId13"/>
          <w:type w:val="continuous"/>
          <w:pgSz w:w="12240" w:h="15840" w:code="1"/>
          <w:pgMar w:top="1440" w:right="1440" w:bottom="1440" w:left="1440" w:header="720" w:footer="720" w:gutter="0"/>
          <w:cols w:space="720"/>
          <w:titlePg/>
        </w:sectPr>
      </w:pPr>
    </w:p>
    <w:p w14:paraId="74BC00AA" w14:textId="60AA9DFE" w:rsidR="008513A3" w:rsidRDefault="007B535E" w:rsidP="00E04A4A">
      <w:pPr>
        <w:spacing w:line="480" w:lineRule="auto"/>
        <w:ind w:firstLine="567"/>
        <w:jc w:val="both"/>
        <w:rPr>
          <w:rFonts w:ascii="Book Antiqua" w:hAnsi="Book Antiqua"/>
          <w:lang w:val="es-PR"/>
        </w:rPr>
      </w:pPr>
      <w:r w:rsidRPr="00645F52">
        <w:rPr>
          <w:rFonts w:ascii="Book Antiqua" w:hAnsi="Book Antiqua"/>
          <w:lang w:val="es-PR"/>
        </w:rPr>
        <w:t>Sección 1.-</w:t>
      </w:r>
      <w:r w:rsidR="008513A3">
        <w:rPr>
          <w:rFonts w:ascii="Book Antiqua" w:hAnsi="Book Antiqua"/>
          <w:lang w:val="es-PR"/>
        </w:rPr>
        <w:t xml:space="preserve">Título. </w:t>
      </w:r>
    </w:p>
    <w:p w14:paraId="6B726979" w14:textId="77777777" w:rsidR="007B535E" w:rsidRPr="00645F52" w:rsidRDefault="007B535E" w:rsidP="001F0119">
      <w:pPr>
        <w:spacing w:line="480" w:lineRule="auto"/>
        <w:ind w:firstLine="567"/>
        <w:jc w:val="both"/>
        <w:rPr>
          <w:rStyle w:val="nfasis"/>
          <w:rFonts w:ascii="Book Antiqua" w:hAnsi="Book Antiqua"/>
          <w:i w:val="0"/>
          <w:iCs w:val="0"/>
          <w:lang w:val="es-PR"/>
        </w:rPr>
      </w:pPr>
      <w:r w:rsidRPr="00645F52">
        <w:rPr>
          <w:rStyle w:val="nfasis"/>
          <w:rFonts w:ascii="Book Antiqua" w:hAnsi="Book Antiqua"/>
          <w:i w:val="0"/>
          <w:iCs w:val="0"/>
          <w:lang w:val="es-PR"/>
        </w:rPr>
        <w:t xml:space="preserve">Esta </w:t>
      </w:r>
      <w:r w:rsidR="00B54779">
        <w:rPr>
          <w:rStyle w:val="nfasis"/>
          <w:rFonts w:ascii="Book Antiqua" w:hAnsi="Book Antiqua"/>
          <w:i w:val="0"/>
          <w:iCs w:val="0"/>
          <w:lang w:val="es-PR"/>
        </w:rPr>
        <w:t>L</w:t>
      </w:r>
      <w:r w:rsidRPr="00645F52">
        <w:rPr>
          <w:rStyle w:val="nfasis"/>
          <w:rFonts w:ascii="Book Antiqua" w:hAnsi="Book Antiqua"/>
          <w:i w:val="0"/>
          <w:iCs w:val="0"/>
          <w:lang w:val="es-PR"/>
        </w:rPr>
        <w:t>ey se conocerá como "Ley para la Permanencia de Fondos para la Educación Especializada de Estudiantes Dotados".</w:t>
      </w:r>
    </w:p>
    <w:p w14:paraId="1F454091" w14:textId="3E42909B" w:rsidR="00645F52" w:rsidRPr="00645F52" w:rsidRDefault="00645F52" w:rsidP="001F0119">
      <w:pPr>
        <w:spacing w:line="480" w:lineRule="auto"/>
        <w:ind w:firstLine="567"/>
        <w:jc w:val="both"/>
        <w:rPr>
          <w:rStyle w:val="nfasis"/>
          <w:rFonts w:ascii="Book Antiqua" w:hAnsi="Book Antiqua"/>
          <w:i w:val="0"/>
          <w:iCs w:val="0"/>
          <w:lang w:val="es-PR"/>
        </w:rPr>
      </w:pPr>
      <w:r w:rsidRPr="00645F52">
        <w:rPr>
          <w:rStyle w:val="nfasis"/>
          <w:rFonts w:ascii="Book Antiqua" w:hAnsi="Book Antiqua"/>
          <w:i w:val="0"/>
          <w:iCs w:val="0"/>
          <w:lang w:val="es-PR"/>
        </w:rPr>
        <w:t>Sección 2.-Asignación Permanente</w:t>
      </w:r>
      <w:r w:rsidR="003208B9">
        <w:rPr>
          <w:rStyle w:val="nfasis"/>
          <w:rFonts w:ascii="Book Antiqua" w:hAnsi="Book Antiqua"/>
          <w:i w:val="0"/>
          <w:iCs w:val="0"/>
          <w:lang w:val="es-PR"/>
        </w:rPr>
        <w:t xml:space="preserve"> y Uso</w:t>
      </w:r>
      <w:r w:rsidR="00B54779">
        <w:rPr>
          <w:rStyle w:val="nfasis"/>
          <w:rFonts w:ascii="Book Antiqua" w:hAnsi="Book Antiqua"/>
          <w:i w:val="0"/>
          <w:iCs w:val="0"/>
          <w:lang w:val="es-PR"/>
        </w:rPr>
        <w:t>.</w:t>
      </w:r>
    </w:p>
    <w:p w14:paraId="3ECACD06" w14:textId="1E6A2956" w:rsidR="00645F52" w:rsidRPr="00645F52" w:rsidRDefault="00645F52" w:rsidP="001F0119">
      <w:pPr>
        <w:spacing w:line="480" w:lineRule="auto"/>
        <w:ind w:firstLine="567"/>
        <w:jc w:val="both"/>
        <w:rPr>
          <w:rFonts w:ascii="Book Antiqua" w:hAnsi="Book Antiqua" w:cs="Segoe UI"/>
          <w:lang w:val="es-PR" w:eastAsia="es-PR"/>
        </w:rPr>
      </w:pPr>
      <w:r w:rsidRPr="00645F52">
        <w:rPr>
          <w:rFonts w:ascii="Book Antiqua" w:hAnsi="Book Antiqua" w:cs="Segoe UI"/>
          <w:lang w:val="es-PR"/>
        </w:rPr>
        <w:t xml:space="preserve">Se asignará anualmente al </w:t>
      </w:r>
      <w:r w:rsidR="003208B9" w:rsidRPr="00645F52">
        <w:rPr>
          <w:rFonts w:ascii="Book Antiqua" w:hAnsi="Book Antiqua"/>
          <w:lang w:val="es-PR"/>
        </w:rPr>
        <w:t xml:space="preserve">Instituto de Investigación y Desarrollo para Estudiantes Dotados, Inc. </w:t>
      </w:r>
      <w:r w:rsidR="003208B9">
        <w:rPr>
          <w:rFonts w:ascii="Book Antiqua" w:hAnsi="Book Antiqua"/>
          <w:lang w:val="es-PR"/>
        </w:rPr>
        <w:t>(</w:t>
      </w:r>
      <w:r w:rsidRPr="00645F52">
        <w:rPr>
          <w:rFonts w:ascii="Book Antiqua" w:hAnsi="Book Antiqua" w:cs="Segoe UI"/>
          <w:lang w:val="es-PR"/>
        </w:rPr>
        <w:t>IIDED</w:t>
      </w:r>
      <w:r w:rsidR="003208B9">
        <w:rPr>
          <w:rFonts w:ascii="Book Antiqua" w:hAnsi="Book Antiqua" w:cs="Segoe UI"/>
          <w:lang w:val="es-PR"/>
        </w:rPr>
        <w:t>)</w:t>
      </w:r>
      <w:r w:rsidRPr="00645F52">
        <w:rPr>
          <w:rFonts w:ascii="Book Antiqua" w:hAnsi="Book Antiqua" w:cs="Segoe UI"/>
          <w:lang w:val="es-PR"/>
        </w:rPr>
        <w:t xml:space="preserve"> la cantidad de </w:t>
      </w:r>
      <w:r w:rsidR="00917BBE">
        <w:rPr>
          <w:rFonts w:ascii="Book Antiqua" w:hAnsi="Book Antiqua" w:cs="Segoe UI"/>
          <w:lang w:val="es-PR"/>
        </w:rPr>
        <w:t xml:space="preserve">trescientos </w:t>
      </w:r>
      <w:r w:rsidR="005779A4">
        <w:rPr>
          <w:rFonts w:ascii="Book Antiqua" w:hAnsi="Book Antiqua" w:cs="Segoe UI"/>
          <w:lang w:val="es-PR"/>
        </w:rPr>
        <w:t xml:space="preserve">cincuenta </w:t>
      </w:r>
      <w:r w:rsidR="00917BBE">
        <w:rPr>
          <w:rFonts w:ascii="Book Antiqua" w:hAnsi="Book Antiqua" w:cs="Segoe UI"/>
          <w:lang w:val="es-PR"/>
        </w:rPr>
        <w:t>mil dólares ($3</w:t>
      </w:r>
      <w:r w:rsidR="005779A4">
        <w:rPr>
          <w:rFonts w:ascii="Book Antiqua" w:hAnsi="Book Antiqua" w:cs="Segoe UI"/>
          <w:lang w:val="es-PR"/>
        </w:rPr>
        <w:t>5</w:t>
      </w:r>
      <w:r w:rsidRPr="00645F52">
        <w:rPr>
          <w:rFonts w:ascii="Book Antiqua" w:hAnsi="Book Antiqua" w:cs="Segoe UI"/>
          <w:lang w:val="es-PR"/>
        </w:rPr>
        <w:t>0,000.00) de manera permanente, provenientes del presupuesto del Departamento de Educación.</w:t>
      </w:r>
      <w:r w:rsidR="00783DAE">
        <w:rPr>
          <w:rFonts w:ascii="Book Antiqua" w:hAnsi="Book Antiqua" w:cs="Segoe UI"/>
          <w:lang w:val="es-PR"/>
        </w:rPr>
        <w:t xml:space="preserve"> Estos fondos deberán ser otorgados </w:t>
      </w:r>
      <w:r w:rsidR="009871C3">
        <w:rPr>
          <w:rFonts w:ascii="Book Antiqua" w:hAnsi="Book Antiqua" w:cs="Segoe UI"/>
          <w:lang w:val="es-PR"/>
        </w:rPr>
        <w:t>antes d</w:t>
      </w:r>
      <w:r w:rsidR="00783DAE">
        <w:rPr>
          <w:rFonts w:ascii="Book Antiqua" w:hAnsi="Book Antiqua" w:cs="Segoe UI"/>
          <w:lang w:val="es-PR"/>
        </w:rPr>
        <w:t xml:space="preserve">el </w:t>
      </w:r>
      <w:r w:rsidR="001B725A">
        <w:rPr>
          <w:rFonts w:ascii="Book Antiqua" w:hAnsi="Book Antiqua" w:cs="Segoe UI"/>
          <w:lang w:val="es-PR"/>
        </w:rPr>
        <w:t>30 de agosto de cada a</w:t>
      </w:r>
      <w:r w:rsidR="001B725A">
        <w:rPr>
          <w:lang w:val="es-PR"/>
        </w:rPr>
        <w:t>ño fiscal</w:t>
      </w:r>
      <w:r w:rsidR="00783DAE">
        <w:rPr>
          <w:rFonts w:ascii="Book Antiqua" w:hAnsi="Book Antiqua" w:cs="Segoe UI"/>
          <w:lang w:val="es-PR"/>
        </w:rPr>
        <w:t>.</w:t>
      </w:r>
    </w:p>
    <w:p w14:paraId="05282A90" w14:textId="77777777" w:rsidR="00645F52" w:rsidRPr="00645F52" w:rsidRDefault="00645F52" w:rsidP="001F0119">
      <w:pPr>
        <w:spacing w:line="480" w:lineRule="auto"/>
        <w:ind w:firstLine="567"/>
        <w:jc w:val="both"/>
        <w:rPr>
          <w:rFonts w:ascii="Book Antiqua" w:hAnsi="Book Antiqua" w:cs="Segoe UI"/>
          <w:lang w:val="es-PR"/>
        </w:rPr>
      </w:pPr>
      <w:r w:rsidRPr="00645F52">
        <w:rPr>
          <w:rFonts w:ascii="Book Antiqua" w:hAnsi="Book Antiqua" w:cs="Segoe UI"/>
          <w:lang w:val="es-PR"/>
        </w:rPr>
        <w:t>Los fondos asignados serán utilizados por el IIDED para los siguientes propósitos:</w:t>
      </w:r>
    </w:p>
    <w:p w14:paraId="70F57F72" w14:textId="77777777" w:rsidR="00645F52" w:rsidRPr="00645F52" w:rsidRDefault="00645F52" w:rsidP="001F0119">
      <w:pPr>
        <w:spacing w:line="480" w:lineRule="auto"/>
        <w:ind w:left="720" w:firstLine="567"/>
        <w:jc w:val="both"/>
        <w:rPr>
          <w:rFonts w:ascii="Book Antiqua" w:hAnsi="Book Antiqua" w:cs="Segoe UI"/>
          <w:lang w:val="es-PR"/>
        </w:rPr>
      </w:pPr>
      <w:r w:rsidRPr="00645F52">
        <w:rPr>
          <w:rFonts w:ascii="Book Antiqua" w:hAnsi="Book Antiqua" w:cs="Segoe UI"/>
          <w:lang w:val="es-PR"/>
        </w:rPr>
        <w:t>a. Colaborar con el Departamento de Educación de Puerto Rico en la actualización del Registro de Estudiantes Dotados;</w:t>
      </w:r>
    </w:p>
    <w:p w14:paraId="15272DE8" w14:textId="77777777" w:rsidR="00645F52" w:rsidRPr="00645F52" w:rsidRDefault="00645F52" w:rsidP="001F0119">
      <w:pPr>
        <w:spacing w:line="480" w:lineRule="auto"/>
        <w:ind w:left="720" w:firstLine="567"/>
        <w:jc w:val="both"/>
        <w:rPr>
          <w:rFonts w:ascii="Book Antiqua" w:hAnsi="Book Antiqua" w:cs="Segoe UI"/>
          <w:lang w:val="es-PR"/>
        </w:rPr>
      </w:pPr>
      <w:r w:rsidRPr="00645F52">
        <w:rPr>
          <w:rFonts w:ascii="Book Antiqua" w:hAnsi="Book Antiqua" w:cs="Segoe UI"/>
          <w:lang w:val="es-PR"/>
        </w:rPr>
        <w:t>b. Continuar ofreciendo servicios gratuitos de evaluaciones psicológicas y educativas de los casos referidos por el Departamento de Educación, para la identificación de los estudiantes dotados;</w:t>
      </w:r>
    </w:p>
    <w:p w14:paraId="1B18C991" w14:textId="77777777" w:rsidR="00645F52" w:rsidRPr="00645F52" w:rsidRDefault="00645F52" w:rsidP="001F0119">
      <w:pPr>
        <w:spacing w:line="480" w:lineRule="auto"/>
        <w:ind w:left="720" w:firstLine="567"/>
        <w:jc w:val="both"/>
        <w:rPr>
          <w:rFonts w:ascii="Book Antiqua" w:hAnsi="Book Antiqua" w:cs="Segoe UI"/>
          <w:lang w:val="es-PR"/>
        </w:rPr>
      </w:pPr>
      <w:r w:rsidRPr="00645F52">
        <w:rPr>
          <w:rFonts w:ascii="Book Antiqua" w:hAnsi="Book Antiqua" w:cs="Segoe UI"/>
          <w:lang w:val="es-PR"/>
        </w:rPr>
        <w:lastRenderedPageBreak/>
        <w:t>c. Ofrecer servicios de orientación y apoyo a las familias de estudiantes dotados;</w:t>
      </w:r>
    </w:p>
    <w:p w14:paraId="20F98091" w14:textId="77777777" w:rsidR="00645F52" w:rsidRPr="00645F52" w:rsidRDefault="00645F52" w:rsidP="001F0119">
      <w:pPr>
        <w:spacing w:line="480" w:lineRule="auto"/>
        <w:ind w:left="720" w:firstLine="567"/>
        <w:jc w:val="both"/>
        <w:rPr>
          <w:rFonts w:ascii="Book Antiqua" w:hAnsi="Book Antiqua" w:cs="Segoe UI"/>
          <w:lang w:val="es-PR"/>
        </w:rPr>
      </w:pPr>
      <w:r w:rsidRPr="00645F52">
        <w:rPr>
          <w:rFonts w:ascii="Book Antiqua" w:hAnsi="Book Antiqua" w:cs="Segoe UI"/>
          <w:lang w:val="es-PR"/>
        </w:rPr>
        <w:t>d. Realizar visitas a las escuelas para coordinar esfuerzos en la prestación de servicios para estudiantes dotados;</w:t>
      </w:r>
    </w:p>
    <w:p w14:paraId="1EC5F9B1" w14:textId="77777777" w:rsidR="00645F52" w:rsidRPr="00645F52" w:rsidRDefault="00645F52" w:rsidP="001F0119">
      <w:pPr>
        <w:spacing w:line="480" w:lineRule="auto"/>
        <w:ind w:left="720" w:firstLine="567"/>
        <w:jc w:val="both"/>
        <w:rPr>
          <w:rFonts w:ascii="Book Antiqua" w:hAnsi="Book Antiqua" w:cs="Segoe UI"/>
          <w:lang w:val="es-PR"/>
        </w:rPr>
      </w:pPr>
      <w:r w:rsidRPr="00645F52">
        <w:rPr>
          <w:rFonts w:ascii="Book Antiqua" w:hAnsi="Book Antiqua" w:cs="Segoe UI"/>
          <w:lang w:val="es-PR"/>
        </w:rPr>
        <w:t>e. Capacitar a los maestros, orientadores, trabajadores sociales y directores del Departamento de Educación;</w:t>
      </w:r>
    </w:p>
    <w:p w14:paraId="2C08CBED" w14:textId="77777777" w:rsidR="00645F52" w:rsidRPr="00645F52" w:rsidRDefault="00645F52" w:rsidP="001F0119">
      <w:pPr>
        <w:spacing w:line="480" w:lineRule="auto"/>
        <w:ind w:left="720" w:firstLine="567"/>
        <w:jc w:val="both"/>
        <w:rPr>
          <w:rFonts w:ascii="Book Antiqua" w:hAnsi="Book Antiqua" w:cs="Segoe UI"/>
          <w:lang w:val="es-PR"/>
        </w:rPr>
      </w:pPr>
      <w:r w:rsidRPr="00645F52">
        <w:rPr>
          <w:rFonts w:ascii="Book Antiqua" w:hAnsi="Book Antiqua" w:cs="Segoe UI"/>
          <w:lang w:val="es-PR"/>
        </w:rPr>
        <w:t>f. Colaborar con la Universidad de Puerto Rico, y sus programas de educación y psicología, en la preparación de nuevos recursos para el país;</w:t>
      </w:r>
    </w:p>
    <w:p w14:paraId="688407A8" w14:textId="77777777" w:rsidR="00645F52" w:rsidRPr="00645F52" w:rsidRDefault="00645F52" w:rsidP="001F0119">
      <w:pPr>
        <w:spacing w:line="480" w:lineRule="auto"/>
        <w:ind w:left="720" w:firstLine="567"/>
        <w:jc w:val="both"/>
        <w:rPr>
          <w:rFonts w:ascii="Book Antiqua" w:hAnsi="Book Antiqua" w:cs="Segoe UI"/>
          <w:lang w:val="es-PR"/>
        </w:rPr>
      </w:pPr>
      <w:r w:rsidRPr="00645F52">
        <w:rPr>
          <w:rFonts w:ascii="Book Antiqua" w:hAnsi="Book Antiqua" w:cs="Segoe UI"/>
          <w:lang w:val="es-PR"/>
        </w:rPr>
        <w:t>g. Llevar a cabo talleres especializados para los estudiantes dotados identificados por el IIDED.</w:t>
      </w:r>
    </w:p>
    <w:p w14:paraId="2C269997" w14:textId="77777777" w:rsidR="00645F52" w:rsidRPr="00645F52" w:rsidRDefault="00645F52" w:rsidP="001F0119">
      <w:pPr>
        <w:spacing w:line="480" w:lineRule="auto"/>
        <w:ind w:left="720" w:firstLine="567"/>
        <w:jc w:val="both"/>
        <w:rPr>
          <w:rFonts w:ascii="Book Antiqua" w:hAnsi="Book Antiqua" w:cs="Segoe UI"/>
          <w:lang w:val="es-PR"/>
        </w:rPr>
      </w:pPr>
      <w:r w:rsidRPr="00645F52">
        <w:rPr>
          <w:rFonts w:ascii="Book Antiqua" w:hAnsi="Book Antiqua" w:cs="Segoe UI"/>
          <w:lang w:val="es-PR"/>
        </w:rPr>
        <w:t>El IIDED mantendrá una oficina para identificar y servir a la población de estudiantes dotados, sus familias y escuelas en la isla</w:t>
      </w:r>
      <w:r w:rsidR="00917BBE">
        <w:rPr>
          <w:rFonts w:ascii="Book Antiqua" w:hAnsi="Book Antiqua" w:cs="Segoe UI"/>
          <w:lang w:val="es-PR"/>
        </w:rPr>
        <w:t>.</w:t>
      </w:r>
    </w:p>
    <w:p w14:paraId="5FDEFC5D" w14:textId="42730FC1" w:rsidR="00645F52" w:rsidRPr="00645F52" w:rsidRDefault="00645F52" w:rsidP="001F0119">
      <w:pPr>
        <w:spacing w:line="480" w:lineRule="auto"/>
        <w:ind w:firstLine="567"/>
        <w:jc w:val="both"/>
        <w:rPr>
          <w:rStyle w:val="nfasis"/>
          <w:rFonts w:ascii="Book Antiqua" w:hAnsi="Book Antiqua"/>
          <w:i w:val="0"/>
          <w:iCs w:val="0"/>
          <w:lang w:val="es-PR"/>
        </w:rPr>
      </w:pPr>
      <w:r w:rsidRPr="00645F52">
        <w:rPr>
          <w:rStyle w:val="nfasis"/>
          <w:rFonts w:ascii="Book Antiqua" w:hAnsi="Book Antiqua"/>
          <w:i w:val="0"/>
          <w:iCs w:val="0"/>
          <w:lang w:val="es-PR"/>
        </w:rPr>
        <w:t>Sección 3.-</w:t>
      </w:r>
      <w:r w:rsidR="003208B9">
        <w:rPr>
          <w:rStyle w:val="nfasis"/>
          <w:rFonts w:ascii="Book Antiqua" w:hAnsi="Book Antiqua"/>
          <w:i w:val="0"/>
          <w:iCs w:val="0"/>
          <w:lang w:val="es-PR"/>
        </w:rPr>
        <w:t xml:space="preserve">Reglamentación y </w:t>
      </w:r>
      <w:r>
        <w:rPr>
          <w:rStyle w:val="nfasis"/>
          <w:rFonts w:ascii="Book Antiqua" w:hAnsi="Book Antiqua"/>
          <w:i w:val="0"/>
          <w:iCs w:val="0"/>
          <w:lang w:val="es-PR"/>
        </w:rPr>
        <w:t>Fiscalización</w:t>
      </w:r>
      <w:r w:rsidR="00B54779">
        <w:rPr>
          <w:rStyle w:val="nfasis"/>
          <w:rFonts w:ascii="Book Antiqua" w:hAnsi="Book Antiqua"/>
          <w:i w:val="0"/>
          <w:iCs w:val="0"/>
          <w:lang w:val="es-PR"/>
        </w:rPr>
        <w:t>.</w:t>
      </w:r>
    </w:p>
    <w:p w14:paraId="088452B5" w14:textId="77777777" w:rsidR="00645F52" w:rsidRPr="00645F52" w:rsidRDefault="00645F52" w:rsidP="001F0119">
      <w:pPr>
        <w:spacing w:line="480" w:lineRule="auto"/>
        <w:ind w:firstLine="567"/>
        <w:jc w:val="both"/>
        <w:rPr>
          <w:rStyle w:val="nfasis"/>
          <w:rFonts w:ascii="Book Antiqua" w:hAnsi="Book Antiqua"/>
          <w:i w:val="0"/>
          <w:iCs w:val="0"/>
          <w:lang w:val="es-PR"/>
        </w:rPr>
      </w:pPr>
      <w:r w:rsidRPr="00645F52">
        <w:rPr>
          <w:rStyle w:val="nfasis"/>
          <w:rFonts w:ascii="Book Antiqua" w:hAnsi="Book Antiqua"/>
          <w:i w:val="0"/>
          <w:iCs w:val="0"/>
          <w:lang w:val="es-PR"/>
        </w:rPr>
        <w:t xml:space="preserve">El Departamento de Educación </w:t>
      </w:r>
      <w:r w:rsidR="003208B9">
        <w:rPr>
          <w:rStyle w:val="nfasis"/>
          <w:rFonts w:ascii="Book Antiqua" w:hAnsi="Book Antiqua"/>
          <w:i w:val="0"/>
          <w:iCs w:val="0"/>
          <w:lang w:val="es-PR"/>
        </w:rPr>
        <w:t xml:space="preserve">regulará y </w:t>
      </w:r>
      <w:r w:rsidRPr="00645F52">
        <w:rPr>
          <w:rStyle w:val="nfasis"/>
          <w:rFonts w:ascii="Book Antiqua" w:hAnsi="Book Antiqua"/>
          <w:i w:val="0"/>
          <w:iCs w:val="0"/>
          <w:lang w:val="es-PR"/>
        </w:rPr>
        <w:t xml:space="preserve">fiscalizará los fondos asignados al IIDED, garantizando que se utilicen de manera eficiente y efectiva para el propósito establecido en esta </w:t>
      </w:r>
      <w:r w:rsidR="00701796">
        <w:rPr>
          <w:rStyle w:val="nfasis"/>
          <w:rFonts w:ascii="Book Antiqua" w:hAnsi="Book Antiqua"/>
          <w:i w:val="0"/>
          <w:iCs w:val="0"/>
          <w:lang w:val="es-PR"/>
        </w:rPr>
        <w:t>L</w:t>
      </w:r>
      <w:r w:rsidRPr="00645F52">
        <w:rPr>
          <w:rStyle w:val="nfasis"/>
          <w:rFonts w:ascii="Book Antiqua" w:hAnsi="Book Antiqua"/>
          <w:i w:val="0"/>
          <w:iCs w:val="0"/>
          <w:lang w:val="es-PR"/>
        </w:rPr>
        <w:t xml:space="preserve">ey. </w:t>
      </w:r>
    </w:p>
    <w:p w14:paraId="576591D7" w14:textId="50FFD582" w:rsidR="0035308A" w:rsidRPr="00846767" w:rsidRDefault="0035308A" w:rsidP="001F0119">
      <w:pPr>
        <w:spacing w:line="480" w:lineRule="auto"/>
        <w:ind w:firstLine="567"/>
        <w:jc w:val="both"/>
        <w:rPr>
          <w:rFonts w:ascii="Book Antiqua" w:hAnsi="Book Antiqua"/>
          <w:szCs w:val="24"/>
          <w:lang w:val="es-PR"/>
        </w:rPr>
      </w:pPr>
      <w:r w:rsidRPr="00846767">
        <w:rPr>
          <w:rFonts w:ascii="Book Antiqua" w:hAnsi="Book Antiqua"/>
          <w:szCs w:val="24"/>
          <w:lang w:val="es-PR"/>
        </w:rPr>
        <w:t>Sección 4.-Separabilidad.</w:t>
      </w:r>
    </w:p>
    <w:p w14:paraId="6E98C5C3" w14:textId="77777777" w:rsidR="0035308A" w:rsidRPr="00846767" w:rsidRDefault="0035308A" w:rsidP="001F0119">
      <w:pPr>
        <w:spacing w:line="480" w:lineRule="auto"/>
        <w:ind w:firstLine="567"/>
        <w:jc w:val="both"/>
        <w:rPr>
          <w:rFonts w:ascii="Book Antiqua" w:hAnsi="Book Antiqua"/>
          <w:szCs w:val="24"/>
          <w:lang w:val="es-PR"/>
        </w:rPr>
      </w:pPr>
      <w:r w:rsidRPr="00846767">
        <w:rPr>
          <w:rFonts w:ascii="Book Antiqua" w:hAnsi="Book Antiqua"/>
          <w:szCs w:val="24"/>
          <w:lang w:val="es-PR"/>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75E7AFD0" w14:textId="304BDBD3" w:rsidR="0035308A" w:rsidRPr="00846767" w:rsidRDefault="0035308A" w:rsidP="001F0119">
      <w:pPr>
        <w:autoSpaceDE w:val="0"/>
        <w:autoSpaceDN w:val="0"/>
        <w:adjustRightInd w:val="0"/>
        <w:spacing w:line="480" w:lineRule="auto"/>
        <w:ind w:firstLine="567"/>
        <w:jc w:val="both"/>
        <w:outlineLvl w:val="0"/>
        <w:rPr>
          <w:rFonts w:ascii="Book Antiqua" w:hAnsi="Book Antiqua"/>
          <w:iCs/>
          <w:szCs w:val="24"/>
          <w:lang w:val="es-PR" w:eastAsia="es-PR"/>
        </w:rPr>
      </w:pPr>
      <w:r w:rsidRPr="00846767">
        <w:rPr>
          <w:rFonts w:ascii="Book Antiqua" w:hAnsi="Book Antiqua"/>
          <w:iCs/>
          <w:szCs w:val="24"/>
          <w:lang w:val="es-PR" w:eastAsia="es-PR"/>
        </w:rPr>
        <w:t>Sección 5.</w:t>
      </w:r>
      <w:r w:rsidR="001F0119">
        <w:rPr>
          <w:rFonts w:ascii="Book Antiqua" w:hAnsi="Book Antiqua"/>
          <w:iCs/>
          <w:szCs w:val="24"/>
          <w:lang w:val="es-PR" w:eastAsia="es-PR"/>
        </w:rPr>
        <w:t>-</w:t>
      </w:r>
      <w:r w:rsidRPr="00846767">
        <w:rPr>
          <w:rFonts w:ascii="Book Antiqua" w:hAnsi="Book Antiqua"/>
          <w:iCs/>
          <w:szCs w:val="24"/>
          <w:lang w:val="es-PR" w:eastAsia="es-PR"/>
        </w:rPr>
        <w:t>Vigencia.</w:t>
      </w:r>
    </w:p>
    <w:p w14:paraId="5450C702" w14:textId="77777777" w:rsidR="007700E0" w:rsidRPr="0035308A" w:rsidRDefault="0035308A" w:rsidP="001F0119">
      <w:pPr>
        <w:spacing w:line="480" w:lineRule="auto"/>
        <w:ind w:firstLine="567"/>
        <w:jc w:val="both"/>
        <w:rPr>
          <w:rFonts w:ascii="Book Antiqua" w:eastAsia="@PMingLiU" w:hAnsi="Book Antiqua"/>
          <w:szCs w:val="24"/>
          <w:lang w:val="es-PR"/>
        </w:rPr>
      </w:pPr>
      <w:r w:rsidRPr="00846767">
        <w:rPr>
          <w:rFonts w:ascii="Book Antiqua" w:hAnsi="Book Antiqua"/>
          <w:iCs/>
          <w:szCs w:val="24"/>
          <w:lang w:val="es-PR" w:eastAsia="es-PR"/>
        </w:rPr>
        <w:lastRenderedPageBreak/>
        <w:t>Esta Ley comenzará a regir inmediatamente después de su aprobación.</w:t>
      </w:r>
    </w:p>
    <w:sectPr w:rsidR="007700E0" w:rsidRPr="0035308A" w:rsidSect="007B535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F5D2E" w14:textId="77777777" w:rsidR="00083A6A" w:rsidRDefault="00083A6A">
      <w:r>
        <w:separator/>
      </w:r>
    </w:p>
  </w:endnote>
  <w:endnote w:type="continuationSeparator" w:id="0">
    <w:p w14:paraId="350D7C58" w14:textId="77777777" w:rsidR="00083A6A" w:rsidRDefault="00083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6F59F" w14:textId="77777777" w:rsidR="00083A6A" w:rsidRDefault="00083A6A">
      <w:r>
        <w:separator/>
      </w:r>
    </w:p>
  </w:footnote>
  <w:footnote w:type="continuationSeparator" w:id="0">
    <w:p w14:paraId="47FE1789" w14:textId="77777777" w:rsidR="00083A6A" w:rsidRDefault="00083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ECBC9" w14:textId="77777777" w:rsidR="00323544" w:rsidRDefault="0032354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83DAE">
      <w:rPr>
        <w:rStyle w:val="Nmerodepgina"/>
        <w:noProof/>
      </w:rPr>
      <w:t>5</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49838284">
    <w:abstractNumId w:val="0"/>
  </w:num>
  <w:num w:numId="2" w16cid:durableId="1200557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47343"/>
    <w:rsid w:val="00081BB9"/>
    <w:rsid w:val="00083A6A"/>
    <w:rsid w:val="000F6834"/>
    <w:rsid w:val="00116852"/>
    <w:rsid w:val="001443B9"/>
    <w:rsid w:val="00145185"/>
    <w:rsid w:val="00145488"/>
    <w:rsid w:val="00176DF5"/>
    <w:rsid w:val="0018640D"/>
    <w:rsid w:val="00197BB1"/>
    <w:rsid w:val="001A7493"/>
    <w:rsid w:val="001B01D4"/>
    <w:rsid w:val="001B725A"/>
    <w:rsid w:val="001C3AFB"/>
    <w:rsid w:val="001E341C"/>
    <w:rsid w:val="001F0119"/>
    <w:rsid w:val="001F4CC4"/>
    <w:rsid w:val="002151F3"/>
    <w:rsid w:val="00275D9E"/>
    <w:rsid w:val="00290A2F"/>
    <w:rsid w:val="00295F42"/>
    <w:rsid w:val="002C08F5"/>
    <w:rsid w:val="002D2308"/>
    <w:rsid w:val="002E6D71"/>
    <w:rsid w:val="003208B9"/>
    <w:rsid w:val="00321EB7"/>
    <w:rsid w:val="00323544"/>
    <w:rsid w:val="003512A5"/>
    <w:rsid w:val="0035308A"/>
    <w:rsid w:val="00354F2D"/>
    <w:rsid w:val="00363679"/>
    <w:rsid w:val="003D37EF"/>
    <w:rsid w:val="003D42DB"/>
    <w:rsid w:val="003E5B68"/>
    <w:rsid w:val="004029F3"/>
    <w:rsid w:val="0042753F"/>
    <w:rsid w:val="004F1704"/>
    <w:rsid w:val="004F1EE4"/>
    <w:rsid w:val="005559A1"/>
    <w:rsid w:val="00564019"/>
    <w:rsid w:val="005779A4"/>
    <w:rsid w:val="00585EFC"/>
    <w:rsid w:val="005E37E7"/>
    <w:rsid w:val="005E57CE"/>
    <w:rsid w:val="00645F52"/>
    <w:rsid w:val="00656F00"/>
    <w:rsid w:val="006B0440"/>
    <w:rsid w:val="006B559B"/>
    <w:rsid w:val="00701796"/>
    <w:rsid w:val="007258DB"/>
    <w:rsid w:val="00727CFF"/>
    <w:rsid w:val="007700E0"/>
    <w:rsid w:val="00783DAE"/>
    <w:rsid w:val="007901F5"/>
    <w:rsid w:val="00793B37"/>
    <w:rsid w:val="00795991"/>
    <w:rsid w:val="007A1394"/>
    <w:rsid w:val="007B535E"/>
    <w:rsid w:val="007D4DFE"/>
    <w:rsid w:val="007F0B3D"/>
    <w:rsid w:val="007F1AA5"/>
    <w:rsid w:val="00807BA1"/>
    <w:rsid w:val="00822DE7"/>
    <w:rsid w:val="00827101"/>
    <w:rsid w:val="0083021E"/>
    <w:rsid w:val="00832DD8"/>
    <w:rsid w:val="008513A3"/>
    <w:rsid w:val="008547BE"/>
    <w:rsid w:val="00860EBD"/>
    <w:rsid w:val="008C4672"/>
    <w:rsid w:val="008C5A55"/>
    <w:rsid w:val="008D215D"/>
    <w:rsid w:val="008E2201"/>
    <w:rsid w:val="008E4B89"/>
    <w:rsid w:val="008E6E97"/>
    <w:rsid w:val="00917BBE"/>
    <w:rsid w:val="0092176F"/>
    <w:rsid w:val="00960F32"/>
    <w:rsid w:val="009673FF"/>
    <w:rsid w:val="00974244"/>
    <w:rsid w:val="00980C1C"/>
    <w:rsid w:val="009871C3"/>
    <w:rsid w:val="009B7A94"/>
    <w:rsid w:val="009C765B"/>
    <w:rsid w:val="009C7E3A"/>
    <w:rsid w:val="009D31C0"/>
    <w:rsid w:val="009D51A2"/>
    <w:rsid w:val="00A20C0A"/>
    <w:rsid w:val="00A35C4C"/>
    <w:rsid w:val="00A60AA5"/>
    <w:rsid w:val="00A750BD"/>
    <w:rsid w:val="00A829DF"/>
    <w:rsid w:val="00AA6DB2"/>
    <w:rsid w:val="00B141E0"/>
    <w:rsid w:val="00B22A98"/>
    <w:rsid w:val="00B456A4"/>
    <w:rsid w:val="00B51D2F"/>
    <w:rsid w:val="00B54779"/>
    <w:rsid w:val="00B9419E"/>
    <w:rsid w:val="00BA4FE6"/>
    <w:rsid w:val="00BB4B68"/>
    <w:rsid w:val="00BC01CC"/>
    <w:rsid w:val="00BC0A6F"/>
    <w:rsid w:val="00BC4A39"/>
    <w:rsid w:val="00BF6758"/>
    <w:rsid w:val="00C0530E"/>
    <w:rsid w:val="00C27704"/>
    <w:rsid w:val="00C433A2"/>
    <w:rsid w:val="00C462FE"/>
    <w:rsid w:val="00C47860"/>
    <w:rsid w:val="00C64666"/>
    <w:rsid w:val="00C652E0"/>
    <w:rsid w:val="00C83DE1"/>
    <w:rsid w:val="00C843BA"/>
    <w:rsid w:val="00C97091"/>
    <w:rsid w:val="00CA5394"/>
    <w:rsid w:val="00CE403B"/>
    <w:rsid w:val="00D05049"/>
    <w:rsid w:val="00D20C77"/>
    <w:rsid w:val="00D51285"/>
    <w:rsid w:val="00D7630C"/>
    <w:rsid w:val="00DB6C62"/>
    <w:rsid w:val="00DD6B42"/>
    <w:rsid w:val="00DE4C87"/>
    <w:rsid w:val="00E04A4A"/>
    <w:rsid w:val="00E515C6"/>
    <w:rsid w:val="00E532CF"/>
    <w:rsid w:val="00E55203"/>
    <w:rsid w:val="00E67246"/>
    <w:rsid w:val="00E7205D"/>
    <w:rsid w:val="00ED3959"/>
    <w:rsid w:val="00EE2649"/>
    <w:rsid w:val="00EF1B7C"/>
    <w:rsid w:val="00F1746A"/>
    <w:rsid w:val="00F3054A"/>
    <w:rsid w:val="00F7102C"/>
    <w:rsid w:val="00F723B4"/>
    <w:rsid w:val="00FE4B9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4B8B1"/>
  <w15:docId w15:val="{39DE7345-3A3B-4A7A-8042-8E80521DF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NormalWeb">
    <w:name w:val="Normal (Web)"/>
    <w:basedOn w:val="Normal"/>
    <w:uiPriority w:val="99"/>
    <w:unhideWhenUsed/>
    <w:rsid w:val="007B535E"/>
    <w:pPr>
      <w:spacing w:before="100" w:beforeAutospacing="1" w:after="100" w:afterAutospacing="1"/>
    </w:pPr>
    <w:rPr>
      <w:szCs w:val="24"/>
      <w:lang w:val="es-PR" w:eastAsia="es-PR"/>
    </w:rPr>
  </w:style>
  <w:style w:type="paragraph" w:customStyle="1" w:styleId="Firmas">
    <w:name w:val="Firmas"/>
    <w:basedOn w:val="Normal"/>
    <w:pPr>
      <w:tabs>
        <w:tab w:val="center" w:pos="1440"/>
        <w:tab w:val="center" w:pos="7200"/>
      </w:tabs>
    </w:pPr>
    <w:rPr>
      <w:lang w:val="es-ES_tradnl"/>
    </w:rPr>
  </w:style>
  <w:style w:type="character" w:styleId="nfasis">
    <w:name w:val="Emphasis"/>
    <w:qFormat/>
    <w:rsid w:val="00645F52"/>
    <w:rPr>
      <w:i/>
      <w:iCs/>
    </w:rPr>
  </w:style>
  <w:style w:type="paragraph" w:styleId="Textodeglobo">
    <w:name w:val="Balloon Text"/>
    <w:basedOn w:val="Normal"/>
    <w:link w:val="TextodegloboCar"/>
    <w:rsid w:val="007700E0"/>
    <w:rPr>
      <w:rFonts w:ascii="Tahoma" w:hAnsi="Tahoma" w:cs="Tahoma"/>
      <w:sz w:val="16"/>
      <w:szCs w:val="16"/>
    </w:rPr>
  </w:style>
  <w:style w:type="character" w:customStyle="1" w:styleId="TextodegloboCar">
    <w:name w:val="Texto de globo Car"/>
    <w:link w:val="Textodeglobo"/>
    <w:rsid w:val="007700E0"/>
    <w:rPr>
      <w:rFonts w:ascii="Tahoma" w:hAnsi="Tahoma" w:cs="Tahoma"/>
      <w:sz w:val="16"/>
      <w:szCs w:val="16"/>
      <w:lang w:val="en-US" w:eastAsia="en-US"/>
    </w:rPr>
  </w:style>
  <w:style w:type="paragraph" w:styleId="Prrafodelista">
    <w:name w:val="List Paragraph"/>
    <w:basedOn w:val="Normal"/>
    <w:uiPriority w:val="34"/>
    <w:qFormat/>
    <w:rsid w:val="007700E0"/>
    <w:pPr>
      <w:ind w:left="720"/>
      <w:contextualSpacing/>
    </w:pPr>
  </w:style>
  <w:style w:type="character" w:styleId="Hipervnculo">
    <w:name w:val="Hyperlink"/>
    <w:rsid w:val="00F7102C"/>
    <w:rPr>
      <w:color w:val="0563C1"/>
      <w:u w:val="single"/>
    </w:rPr>
  </w:style>
  <w:style w:type="character" w:styleId="Mencinsinresolver">
    <w:name w:val="Unresolved Mention"/>
    <w:uiPriority w:val="99"/>
    <w:semiHidden/>
    <w:unhideWhenUsed/>
    <w:rsid w:val="00363679"/>
    <w:rPr>
      <w:color w:val="605E5C"/>
      <w:shd w:val="clear" w:color="auto" w:fill="E1DFDD"/>
    </w:rPr>
  </w:style>
  <w:style w:type="paragraph" w:styleId="Textonotapie">
    <w:name w:val="footnote text"/>
    <w:basedOn w:val="Normal"/>
    <w:link w:val="TextonotapieCar"/>
    <w:semiHidden/>
    <w:unhideWhenUsed/>
    <w:rsid w:val="00807BA1"/>
    <w:rPr>
      <w:sz w:val="20"/>
    </w:rPr>
  </w:style>
  <w:style w:type="character" w:customStyle="1" w:styleId="TextonotapieCar">
    <w:name w:val="Texto nota pie Car"/>
    <w:link w:val="Textonotapie"/>
    <w:semiHidden/>
    <w:rsid w:val="00807BA1"/>
    <w:rPr>
      <w:lang w:val="en-US" w:eastAsia="en-US"/>
    </w:rPr>
  </w:style>
  <w:style w:type="character" w:styleId="Refdenotaalpi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5685">
      <w:bodyDiv w:val="1"/>
      <w:marLeft w:val="0"/>
      <w:marRight w:val="0"/>
      <w:marTop w:val="0"/>
      <w:marBottom w:val="0"/>
      <w:divBdr>
        <w:top w:val="none" w:sz="0" w:space="0" w:color="auto"/>
        <w:left w:val="none" w:sz="0" w:space="0" w:color="auto"/>
        <w:bottom w:val="none" w:sz="0" w:space="0" w:color="auto"/>
        <w:right w:val="none" w:sz="0" w:space="0" w:color="auto"/>
      </w:divBdr>
    </w:div>
    <w:div w:id="559824659">
      <w:bodyDiv w:val="1"/>
      <w:marLeft w:val="0"/>
      <w:marRight w:val="0"/>
      <w:marTop w:val="0"/>
      <w:marBottom w:val="0"/>
      <w:divBdr>
        <w:top w:val="none" w:sz="0" w:space="0" w:color="auto"/>
        <w:left w:val="none" w:sz="0" w:space="0" w:color="auto"/>
        <w:bottom w:val="none" w:sz="0" w:space="0" w:color="auto"/>
        <w:right w:val="none" w:sz="0" w:space="0" w:color="auto"/>
      </w:divBdr>
    </w:div>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481656100">
      <w:bodyDiv w:val="1"/>
      <w:marLeft w:val="0"/>
      <w:marRight w:val="0"/>
      <w:marTop w:val="0"/>
      <w:marBottom w:val="0"/>
      <w:divBdr>
        <w:top w:val="none" w:sz="0" w:space="0" w:color="auto"/>
        <w:left w:val="none" w:sz="0" w:space="0" w:color="auto"/>
        <w:bottom w:val="none" w:sz="0" w:space="0" w:color="auto"/>
        <w:right w:val="none" w:sz="0" w:space="0" w:color="auto"/>
      </w:divBdr>
    </w:div>
    <w:div w:id="173882120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6" ma:contentTypeDescription="Create a new document." ma:contentTypeScope="" ma:versionID="dc2a427e8c5644bc88545fcde8019c1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da5cf6dbc9141ef3a707be652eafe28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AFF9379-DF68-4D46-8C8E-F8B976C69525}">
  <ds:schemaRefs>
    <ds:schemaRef ds:uri="http://schemas.microsoft.com/sharepoint/events"/>
  </ds:schemaRefs>
</ds:datastoreItem>
</file>

<file path=customXml/itemProps2.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3.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4.xml><?xml version="1.0" encoding="utf-8"?>
<ds:datastoreItem xmlns:ds="http://schemas.openxmlformats.org/officeDocument/2006/customXml" ds:itemID="{81B13212-DD0C-4B69-AD96-4C0072E89C8D}">
  <ds:schemaRefs>
    <ds:schemaRef ds:uri="http://schemas.microsoft.com/office/infopath/2007/PartnerControls"/>
    <ds:schemaRef ds:uri="http://schemas.microsoft.com/office/2006/documentManagement/types"/>
    <ds:schemaRef ds:uri="http://www.w3.org/XML/1998/namespace"/>
    <ds:schemaRef ds:uri="http://schemas.microsoft.com/sharepoint/v3"/>
    <ds:schemaRef ds:uri="http://purl.org/dc/terms/"/>
    <ds:schemaRef ds:uri="c890fddd-4e87-4e08-8b51-545f2a3f7b06"/>
    <ds:schemaRef ds:uri="http://purl.org/dc/elements/1.1/"/>
    <ds:schemaRef ds:uri="f29de0d1-023e-4363-82d3-bb472b30be6a"/>
    <ds:schemaRef ds:uri="http://schemas.openxmlformats.org/package/2006/metadata/core-propertie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8F4F8E69-440F-4EAD-B222-DAA843DD0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5907271-6A86-40CC-97A5-95E3766FA7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Medida-v2022</Template>
  <TotalTime>7</TotalTime>
  <Pages>5</Pages>
  <Words>1101</Words>
  <Characters>6547</Characters>
  <Application>Microsoft Office Word</Application>
  <DocSecurity>0</DocSecurity>
  <Lines>54</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7633</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Rocío Alayón Morell</cp:lastModifiedBy>
  <cp:revision>5</cp:revision>
  <cp:lastPrinted>2025-02-05T12:48:00Z</cp:lastPrinted>
  <dcterms:created xsi:type="dcterms:W3CDTF">2025-02-03T19:17:00Z</dcterms:created>
  <dcterms:modified xsi:type="dcterms:W3CDTF">2025-02-05T13:13:00Z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ies>
</file>