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590797E7"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097F13">
        <w:rPr>
          <w:rFonts w:ascii="Book Antiqua" w:eastAsia="Book Antiqua" w:hAnsi="Book Antiqua" w:cs="Book Antiqua"/>
          <w:b/>
          <w:sz w:val="52"/>
          <w:szCs w:val="52"/>
          <w:lang w:val="es-ES"/>
        </w:rPr>
        <w:t>l</w:t>
      </w:r>
      <w:r w:rsidRPr="00044471">
        <w:rPr>
          <w:rFonts w:ascii="Book Antiqua" w:eastAsia="Book Antiqua" w:hAnsi="Book Antiqua" w:cs="Book Antiqua"/>
          <w:b/>
          <w:sz w:val="52"/>
          <w:szCs w:val="52"/>
          <w:lang w:val="es-ES"/>
        </w:rPr>
        <w:t xml:space="preserve"> </w:t>
      </w:r>
      <w:r w:rsidR="00BF27E3">
        <w:rPr>
          <w:rFonts w:ascii="Book Antiqua" w:eastAsia="Book Antiqua" w:hAnsi="Book Antiqua" w:cs="Book Antiqua"/>
          <w:b/>
          <w:sz w:val="52"/>
          <w:szCs w:val="52"/>
          <w:lang w:val="es-ES"/>
        </w:rPr>
        <w:t>S</w:t>
      </w:r>
      <w:r w:rsidRPr="00044471">
        <w:rPr>
          <w:rFonts w:ascii="Book Antiqua" w:eastAsia="Book Antiqua" w:hAnsi="Book Antiqua" w:cs="Book Antiqua"/>
          <w:b/>
          <w:sz w:val="52"/>
          <w:szCs w:val="52"/>
          <w:lang w:val="es-ES"/>
        </w:rPr>
        <w:t xml:space="preserve">. </w:t>
      </w:r>
      <w:r w:rsidR="000F6736">
        <w:rPr>
          <w:rFonts w:ascii="Book Antiqua" w:eastAsia="Book Antiqua" w:hAnsi="Book Antiqua" w:cs="Book Antiqua"/>
          <w:b/>
          <w:sz w:val="52"/>
          <w:szCs w:val="52"/>
          <w:lang w:val="es-ES"/>
        </w:rPr>
        <w:t>318</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11C9DAC0"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POSITIVO </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3B2D49">
        <w:rPr>
          <w:rFonts w:ascii="Book Antiqua" w:eastAsia="Times New Roman" w:hAnsi="Book Antiqua" w:cs="Times New Roman"/>
          <w:sz w:val="24"/>
          <w:szCs w:val="24"/>
          <w:lang w:val="es-ES"/>
        </w:rPr>
        <w:t>1</w:t>
      </w:r>
      <w:r w:rsidR="00BF27E3">
        <w:rPr>
          <w:rFonts w:ascii="Book Antiqua" w:eastAsia="Times New Roman" w:hAnsi="Book Antiqua" w:cs="Times New Roman"/>
          <w:sz w:val="24"/>
          <w:szCs w:val="24"/>
          <w:lang w:val="es-ES"/>
        </w:rPr>
        <w:t xml:space="preserve"> de </w:t>
      </w:r>
      <w:r w:rsidR="003B2D49">
        <w:rPr>
          <w:rFonts w:ascii="Book Antiqua" w:eastAsia="Times New Roman" w:hAnsi="Book Antiqua" w:cs="Times New Roman"/>
          <w:sz w:val="24"/>
          <w:szCs w:val="24"/>
          <w:lang w:val="es-ES"/>
        </w:rPr>
        <w:t>mayo</w:t>
      </w:r>
      <w:r w:rsidR="0030144D" w:rsidRPr="00044471">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26B55823" w14:textId="05A2B560" w:rsidR="00426A07" w:rsidRPr="00044471" w:rsidRDefault="00426A07" w:rsidP="00203F32">
      <w:pPr>
        <w:spacing w:after="0" w:line="360" w:lineRule="auto"/>
        <w:jc w:val="both"/>
        <w:rPr>
          <w:rFonts w:ascii="Book Antiqua" w:eastAsia="Times New Roman" w:hAnsi="Book Antiqua" w:cs="Times New Roman"/>
          <w:b/>
          <w:bCs/>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C805F0">
        <w:rPr>
          <w:rFonts w:ascii="Book Antiqua" w:eastAsia="Times New Roman" w:hAnsi="Book Antiqua" w:cs="Times New Roman"/>
          <w:sz w:val="24"/>
          <w:szCs w:val="24"/>
          <w:lang w:val="es-ES"/>
        </w:rPr>
        <w:t>consideración</w:t>
      </w:r>
      <w:r w:rsidR="00E616CD" w:rsidRPr="00C805F0">
        <w:rPr>
          <w:rFonts w:ascii="Book Antiqua" w:eastAsia="Times New Roman" w:hAnsi="Book Antiqua" w:cs="Times New Roman"/>
          <w:sz w:val="24"/>
          <w:szCs w:val="24"/>
          <w:lang w:val="es-ES"/>
        </w:rPr>
        <w:t xml:space="preserve"> del </w:t>
      </w:r>
      <w:r w:rsidR="00E616CD" w:rsidRPr="00C805F0">
        <w:rPr>
          <w:rFonts w:ascii="Book Antiqua" w:eastAsia="Times New Roman" w:hAnsi="Book Antiqua" w:cs="Times New Roman"/>
          <w:b/>
          <w:sz w:val="24"/>
          <w:szCs w:val="24"/>
          <w:lang w:val="es-ES"/>
        </w:rPr>
        <w:t>Proyecto</w:t>
      </w:r>
      <w:r w:rsidR="004C2432" w:rsidRPr="00C805F0">
        <w:rPr>
          <w:rFonts w:ascii="Book Antiqua" w:eastAsia="Times New Roman" w:hAnsi="Book Antiqua" w:cs="Times New Roman"/>
          <w:b/>
          <w:sz w:val="24"/>
          <w:szCs w:val="24"/>
          <w:lang w:val="es-ES"/>
        </w:rPr>
        <w:t xml:space="preserve"> </w:t>
      </w:r>
      <w:r w:rsidR="00042970" w:rsidRPr="00C805F0">
        <w:rPr>
          <w:rFonts w:ascii="Book Antiqua" w:eastAsia="Times New Roman" w:hAnsi="Book Antiqua" w:cs="Times New Roman"/>
          <w:b/>
          <w:sz w:val="24"/>
          <w:szCs w:val="24"/>
          <w:lang w:val="es-ES"/>
        </w:rPr>
        <w:t>del Senado</w:t>
      </w:r>
      <w:r w:rsidR="004C2432" w:rsidRPr="00C805F0">
        <w:rPr>
          <w:rFonts w:ascii="Book Antiqua" w:eastAsia="Times New Roman" w:hAnsi="Book Antiqua" w:cs="Times New Roman"/>
          <w:b/>
          <w:sz w:val="24"/>
          <w:szCs w:val="24"/>
          <w:lang w:val="es-ES"/>
        </w:rPr>
        <w:t xml:space="preserve"> </w:t>
      </w:r>
      <w:r w:rsidR="000F6736" w:rsidRPr="00C805F0">
        <w:rPr>
          <w:rFonts w:ascii="Book Antiqua" w:eastAsia="Times New Roman" w:hAnsi="Book Antiqua" w:cs="Times New Roman"/>
          <w:b/>
          <w:sz w:val="24"/>
          <w:szCs w:val="24"/>
          <w:lang w:val="es-ES"/>
        </w:rPr>
        <w:t>318</w:t>
      </w:r>
      <w:r w:rsidRPr="00C805F0">
        <w:rPr>
          <w:rFonts w:ascii="Book Antiqua" w:eastAsia="Times New Roman" w:hAnsi="Book Antiqua" w:cs="Times New Roman"/>
          <w:sz w:val="24"/>
          <w:szCs w:val="24"/>
          <w:lang w:val="es-ES"/>
        </w:rPr>
        <w:t xml:space="preserve">, </w:t>
      </w:r>
      <w:r w:rsidRPr="00C805F0">
        <w:rPr>
          <w:rFonts w:ascii="Book Antiqua" w:eastAsia="Times New Roman" w:hAnsi="Book Antiqua" w:cs="Times New Roman"/>
          <w:bCs/>
          <w:sz w:val="24"/>
          <w:szCs w:val="24"/>
          <w:lang w:val="es-ES"/>
        </w:rPr>
        <w:t>recomienda</w:t>
      </w:r>
      <w:r w:rsidRPr="00C805F0">
        <w:rPr>
          <w:rFonts w:ascii="Book Antiqua" w:eastAsia="Times New Roman" w:hAnsi="Book Antiqua" w:cs="Times New Roman"/>
          <w:sz w:val="24"/>
          <w:szCs w:val="24"/>
          <w:lang w:val="es-ES"/>
        </w:rPr>
        <w:t xml:space="preserve"> </w:t>
      </w:r>
      <w:r w:rsidR="00E616CD" w:rsidRPr="00C805F0">
        <w:rPr>
          <w:rFonts w:ascii="Book Antiqua" w:eastAsia="Times New Roman" w:hAnsi="Book Antiqua" w:cs="Times New Roman"/>
          <w:sz w:val="24"/>
          <w:szCs w:val="24"/>
          <w:lang w:val="es-ES"/>
        </w:rPr>
        <w:t>a este Alto Cuerpo su</w:t>
      </w:r>
      <w:r w:rsidRPr="00C805F0">
        <w:rPr>
          <w:rFonts w:ascii="Book Antiqua" w:eastAsia="Times New Roman" w:hAnsi="Book Antiqua" w:cs="Times New Roman"/>
          <w:sz w:val="24"/>
          <w:szCs w:val="24"/>
          <w:lang w:val="es-ES"/>
        </w:rPr>
        <w:t xml:space="preserve"> aprobación</w:t>
      </w:r>
      <w:r w:rsidR="00C805F0">
        <w:rPr>
          <w:rFonts w:ascii="Book Antiqua" w:eastAsia="Times New Roman" w:hAnsi="Book Antiqua" w:cs="Times New Roman"/>
          <w:b/>
          <w:bCs/>
          <w:sz w:val="24"/>
          <w:szCs w:val="24"/>
          <w:lang w:val="es-ES"/>
        </w:rPr>
        <w:t xml:space="preserve"> </w:t>
      </w:r>
      <w:r w:rsidR="00BF27E3" w:rsidRPr="00C805F0">
        <w:rPr>
          <w:rFonts w:ascii="Book Antiqua" w:eastAsia="Times New Roman" w:hAnsi="Book Antiqua" w:cs="Times New Roman"/>
          <w:b/>
          <w:bCs/>
          <w:sz w:val="24"/>
          <w:szCs w:val="24"/>
          <w:lang w:val="es-ES"/>
        </w:rPr>
        <w:t>con las enmiendas que se incluyen en el Entirillado Electrónico que se acompaña</w:t>
      </w:r>
      <w:r w:rsidR="004C2432" w:rsidRPr="00C805F0">
        <w:rPr>
          <w:rFonts w:ascii="Book Antiqua" w:eastAsia="Times New Roman" w:hAnsi="Book Antiqua" w:cs="Times New Roman"/>
          <w:b/>
          <w:bCs/>
          <w:sz w:val="24"/>
          <w:szCs w:val="24"/>
          <w:lang w:val="es-ES"/>
        </w:rPr>
        <w:t>.</w:t>
      </w:r>
    </w:p>
    <w:p w14:paraId="417ECB02" w14:textId="77777777" w:rsidR="004C2432" w:rsidRPr="00044471"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203F32" w:rsidRDefault="00E616CD" w:rsidP="00044471">
      <w:pPr>
        <w:spacing w:after="0" w:line="276" w:lineRule="auto"/>
        <w:jc w:val="center"/>
        <w:rPr>
          <w:rFonts w:ascii="Book Antiqua" w:eastAsia="Times New Roman" w:hAnsi="Book Antiqua" w:cs="Times New Roman"/>
          <w:b/>
          <w:sz w:val="24"/>
          <w:szCs w:val="24"/>
          <w:lang w:val="es-ES"/>
        </w:rPr>
      </w:pPr>
    </w:p>
    <w:p w14:paraId="3ADE4D89" w14:textId="77777777" w:rsidR="000F6736" w:rsidRPr="00203F32" w:rsidRDefault="00EA7611" w:rsidP="000F6736">
      <w:pPr>
        <w:spacing w:after="0"/>
        <w:ind w:left="360" w:hanging="360"/>
        <w:jc w:val="both"/>
        <w:rPr>
          <w:rFonts w:ascii="Book Antiqua" w:hAnsi="Book Antiqua"/>
          <w:sz w:val="24"/>
          <w:szCs w:val="24"/>
          <w:lang w:val="es-ES_tradnl"/>
        </w:rPr>
      </w:pPr>
      <w:r w:rsidRPr="00203F32">
        <w:rPr>
          <w:rFonts w:ascii="Book Antiqua" w:eastAsia="Times New Roman" w:hAnsi="Book Antiqua"/>
          <w:sz w:val="24"/>
          <w:szCs w:val="24"/>
          <w:lang w:val="es-PR"/>
        </w:rPr>
        <w:t xml:space="preserve">El </w:t>
      </w:r>
      <w:r w:rsidRPr="00203F32">
        <w:rPr>
          <w:rFonts w:ascii="Book Antiqua" w:eastAsia="Times New Roman" w:hAnsi="Book Antiqua"/>
          <w:b/>
          <w:sz w:val="24"/>
          <w:szCs w:val="24"/>
          <w:lang w:val="es-PR"/>
        </w:rPr>
        <w:t xml:space="preserve">Proyecto del Senado </w:t>
      </w:r>
      <w:r w:rsidR="000F6736" w:rsidRPr="00203F32">
        <w:rPr>
          <w:rFonts w:ascii="Book Antiqua" w:eastAsia="Times New Roman" w:hAnsi="Book Antiqua"/>
          <w:b/>
          <w:sz w:val="24"/>
          <w:szCs w:val="24"/>
          <w:lang w:val="es-PR"/>
        </w:rPr>
        <w:t xml:space="preserve">318 </w:t>
      </w:r>
      <w:r w:rsidRPr="00203F32">
        <w:rPr>
          <w:rFonts w:ascii="Book Antiqua" w:eastAsia="Times New Roman" w:hAnsi="Book Antiqua"/>
          <w:sz w:val="24"/>
          <w:szCs w:val="24"/>
          <w:lang w:val="es-PR"/>
        </w:rPr>
        <w:t>propone</w:t>
      </w:r>
      <w:r w:rsidRPr="00203F32">
        <w:rPr>
          <w:rFonts w:ascii="Book Antiqua" w:hAnsi="Book Antiqua"/>
          <w:color w:val="000000"/>
          <w:sz w:val="24"/>
          <w:szCs w:val="24"/>
          <w:lang w:val="es-PR"/>
        </w:rPr>
        <w:t xml:space="preserve"> enmendar </w:t>
      </w:r>
      <w:r w:rsidR="000F6736" w:rsidRPr="00203F32">
        <w:rPr>
          <w:rFonts w:ascii="Book Antiqua" w:hAnsi="Book Antiqua"/>
          <w:sz w:val="24"/>
          <w:szCs w:val="24"/>
          <w:lang w:val="es-ES_tradnl"/>
        </w:rPr>
        <w:t xml:space="preserve">el Artículo 5 de la Ley Núm. 81 de 14 de marzo de 1912, según enmendada, conocida como “Ley del Departamento de Salud”, para facultar al Secretario de Salud a emitir licencias provisionales a los profesionales de la salud </w:t>
      </w:r>
      <w:r w:rsidR="000F6736" w:rsidRPr="00203F32">
        <w:rPr>
          <w:rFonts w:ascii="Book Antiqua" w:hAnsi="Book Antiqua"/>
          <w:sz w:val="24"/>
          <w:szCs w:val="24"/>
          <w:lang w:val="es-PR"/>
        </w:rPr>
        <w:t>y médicos,</w:t>
      </w:r>
      <w:r w:rsidR="000F6736" w:rsidRPr="00203F32">
        <w:rPr>
          <w:rFonts w:ascii="Book Antiqua" w:hAnsi="Book Antiqua"/>
          <w:i/>
          <w:iCs/>
          <w:sz w:val="24"/>
          <w:szCs w:val="24"/>
          <w:lang w:val="es-PR"/>
        </w:rPr>
        <w:t xml:space="preserve"> </w:t>
      </w:r>
      <w:r w:rsidR="000F6736" w:rsidRPr="00203F32">
        <w:rPr>
          <w:rFonts w:ascii="Book Antiqua" w:hAnsi="Book Antiqua"/>
          <w:sz w:val="24"/>
          <w:szCs w:val="24"/>
          <w:lang w:val="es-ES_tradnl"/>
        </w:rPr>
        <w:t>siempre que exista una declaración de emergencia emitida por el Presidente de los Estados Unidos, por el Gobernador de Puerto Rico o por el Secretario de Salud</w:t>
      </w:r>
      <w:bookmarkStart w:id="0" w:name="_Hlk189733064"/>
      <w:r w:rsidR="000F6736" w:rsidRPr="00203F32">
        <w:rPr>
          <w:rFonts w:ascii="Book Antiqua" w:hAnsi="Book Antiqua"/>
          <w:sz w:val="24"/>
          <w:szCs w:val="24"/>
          <w:lang w:val="es-ES_tradnl"/>
        </w:rPr>
        <w:t>, mientras dure la emergencia</w:t>
      </w:r>
      <w:bookmarkEnd w:id="0"/>
      <w:r w:rsidR="000F6736" w:rsidRPr="00203F32">
        <w:rPr>
          <w:rFonts w:ascii="Book Antiqua" w:hAnsi="Book Antiqua"/>
          <w:sz w:val="24"/>
          <w:szCs w:val="24"/>
          <w:lang w:val="es-ES_tradnl"/>
        </w:rPr>
        <w:t xml:space="preserve">; y para otros fines. </w:t>
      </w:r>
    </w:p>
    <w:p w14:paraId="0FF47A7B" w14:textId="77777777" w:rsidR="000F6736" w:rsidRPr="00203F32" w:rsidRDefault="000F6736" w:rsidP="000F6736">
      <w:pPr>
        <w:spacing w:line="276" w:lineRule="auto"/>
        <w:ind w:left="540" w:hanging="540"/>
        <w:jc w:val="both"/>
        <w:rPr>
          <w:rFonts w:ascii="Book Antiqua" w:eastAsia="Times New Roman" w:hAnsi="Book Antiqua" w:cs="Times New Roman"/>
          <w:b/>
          <w:sz w:val="24"/>
          <w:szCs w:val="24"/>
          <w:lang w:val="es-ES_tradnl"/>
        </w:rPr>
      </w:pPr>
    </w:p>
    <w:p w14:paraId="7BAA753D" w14:textId="47BF4630" w:rsidR="007E656E" w:rsidRPr="00203F32" w:rsidRDefault="00607F19" w:rsidP="000F6736">
      <w:pPr>
        <w:spacing w:line="276" w:lineRule="auto"/>
        <w:ind w:left="540" w:hanging="540"/>
        <w:jc w:val="center"/>
        <w:rPr>
          <w:rFonts w:ascii="Book Antiqua" w:eastAsia="Times New Roman" w:hAnsi="Book Antiqua" w:cs="Times New Roman"/>
          <w:b/>
          <w:sz w:val="24"/>
          <w:szCs w:val="24"/>
          <w:lang w:val="es-ES"/>
        </w:rPr>
      </w:pPr>
      <w:r w:rsidRPr="00203F32">
        <w:rPr>
          <w:rFonts w:ascii="Book Antiqua" w:eastAsia="Times New Roman" w:hAnsi="Book Antiqua" w:cs="Times New Roman"/>
          <w:b/>
          <w:sz w:val="24"/>
          <w:szCs w:val="24"/>
          <w:lang w:val="es-ES"/>
        </w:rPr>
        <w:t>ANÁLISIS DE LA MEDIDA</w:t>
      </w:r>
    </w:p>
    <w:p w14:paraId="762B6DD5" w14:textId="77777777" w:rsidR="00050C02" w:rsidRPr="00203F32" w:rsidRDefault="00050C02" w:rsidP="00050C02">
      <w:pPr>
        <w:pStyle w:val="NoSpacing"/>
        <w:rPr>
          <w:rFonts w:ascii="Book Antiqua" w:hAnsi="Book Antiqua"/>
          <w:lang w:val="es-ES"/>
        </w:rPr>
      </w:pPr>
    </w:p>
    <w:p w14:paraId="7D70B272" w14:textId="77777777" w:rsidR="000363F2" w:rsidRDefault="00A52183" w:rsidP="000363F2">
      <w:pPr>
        <w:spacing w:line="360" w:lineRule="auto"/>
        <w:jc w:val="both"/>
        <w:rPr>
          <w:rFonts w:ascii="Book Antiqua" w:hAnsi="Book Antiqua"/>
          <w:sz w:val="24"/>
          <w:szCs w:val="24"/>
          <w:lang w:val="es-ES"/>
        </w:rPr>
      </w:pPr>
      <w:r w:rsidRPr="00203F32">
        <w:rPr>
          <w:rFonts w:ascii="Book Antiqua" w:eastAsia="Times New Roman" w:hAnsi="Book Antiqua" w:cs="Times New Roman"/>
          <w:bCs/>
          <w:sz w:val="24"/>
          <w:szCs w:val="24"/>
          <w:lang w:val="es-ES"/>
        </w:rPr>
        <w:t xml:space="preserve">Según se desprende de la Exposición de Motivos de la medida, </w:t>
      </w:r>
      <w:r w:rsidR="000A7B32">
        <w:rPr>
          <w:rFonts w:ascii="Book Antiqua" w:eastAsia="Times New Roman" w:hAnsi="Book Antiqua" w:cs="Times New Roman"/>
          <w:bCs/>
          <w:sz w:val="24"/>
          <w:szCs w:val="24"/>
          <w:lang w:val="es-ES"/>
        </w:rPr>
        <w:t xml:space="preserve">que </w:t>
      </w:r>
      <w:r w:rsidR="000F6736" w:rsidRPr="00203F32">
        <w:rPr>
          <w:rFonts w:ascii="Book Antiqua" w:hAnsi="Book Antiqua"/>
          <w:sz w:val="24"/>
          <w:szCs w:val="24"/>
          <w:lang w:val="es-ES"/>
        </w:rPr>
        <w:t>el Departamento de Salud fue creado por virtud de la Ley Núm. 81 de 14 de marzo de 1912, según enmendada, conocida como la “Ley del Departamento de Salud</w:t>
      </w:r>
      <w:r w:rsidR="000F6736" w:rsidRPr="00203F32">
        <w:rPr>
          <w:rFonts w:ascii="Book Antiqua" w:hAnsi="Book Antiqua"/>
          <w:i/>
          <w:iCs/>
          <w:sz w:val="24"/>
          <w:szCs w:val="24"/>
          <w:lang w:val="es-ES"/>
        </w:rPr>
        <w:t>”</w:t>
      </w:r>
      <w:r w:rsidR="000F6736" w:rsidRPr="00203F32">
        <w:rPr>
          <w:rFonts w:ascii="Book Antiqua" w:hAnsi="Book Antiqua"/>
          <w:sz w:val="24"/>
          <w:szCs w:val="24"/>
          <w:lang w:val="es-ES"/>
        </w:rPr>
        <w:t xml:space="preserve"> y elevado a rango constitucional el </w:t>
      </w:r>
      <w:r w:rsidR="000F6736" w:rsidRPr="00203F32">
        <w:rPr>
          <w:rFonts w:ascii="Book Antiqua" w:hAnsi="Book Antiqua"/>
          <w:sz w:val="24"/>
          <w:szCs w:val="24"/>
          <w:lang w:val="es-ES"/>
        </w:rPr>
        <w:lastRenderedPageBreak/>
        <w:t>25 de julio de 1952, en virtud de lo dispuesto en el Artículo IV, Sección 6 de la Constitución del Estado Libre Asociado de Puerto Rico.</w:t>
      </w:r>
    </w:p>
    <w:p w14:paraId="69277863" w14:textId="77777777" w:rsidR="000363F2" w:rsidRDefault="000363F2" w:rsidP="000363F2">
      <w:pPr>
        <w:pStyle w:val="NoSpacing"/>
        <w:rPr>
          <w:lang w:val="es-ES"/>
        </w:rPr>
      </w:pPr>
    </w:p>
    <w:p w14:paraId="580AB010" w14:textId="6479E0D4" w:rsidR="000F6736" w:rsidRDefault="000F6736" w:rsidP="000363F2">
      <w:pPr>
        <w:spacing w:line="360" w:lineRule="auto"/>
        <w:jc w:val="both"/>
        <w:rPr>
          <w:rFonts w:ascii="Book Antiqua" w:hAnsi="Book Antiqua"/>
          <w:sz w:val="24"/>
          <w:szCs w:val="24"/>
          <w:lang w:val="es-ES"/>
        </w:rPr>
      </w:pPr>
      <w:r w:rsidRPr="00203F32">
        <w:rPr>
          <w:rFonts w:ascii="Book Antiqua" w:hAnsi="Book Antiqua"/>
          <w:sz w:val="24"/>
          <w:szCs w:val="24"/>
          <w:lang w:val="es-ES"/>
        </w:rPr>
        <w:t xml:space="preserve">A nivel constitucional, es la única agencia cuyo deber ineludible es velar por la salud de toda la ciudadanía, </w:t>
      </w:r>
      <w:bookmarkStart w:id="1" w:name="_Hlk189734702"/>
      <w:r w:rsidRPr="00203F32">
        <w:rPr>
          <w:rFonts w:ascii="Book Antiqua" w:hAnsi="Book Antiqua"/>
          <w:sz w:val="24"/>
          <w:szCs w:val="24"/>
          <w:lang w:val="es-ES"/>
        </w:rPr>
        <w:t xml:space="preserve">al conferírsele </w:t>
      </w:r>
      <w:bookmarkEnd w:id="1"/>
      <w:r w:rsidRPr="00203F32">
        <w:rPr>
          <w:rFonts w:ascii="Book Antiqua" w:hAnsi="Book Antiqua"/>
          <w:sz w:val="24"/>
          <w:szCs w:val="24"/>
          <w:lang w:val="es-ES"/>
        </w:rPr>
        <w:t>la responsabilidad de fijar los objetivos y desarrollar estrategias para proteger la salud del pueblo de Puerto Rico.</w:t>
      </w:r>
      <w:r w:rsidR="000363F2">
        <w:rPr>
          <w:rFonts w:ascii="Book Antiqua" w:hAnsi="Book Antiqua"/>
          <w:sz w:val="24"/>
          <w:szCs w:val="24"/>
          <w:lang w:val="es-ES"/>
        </w:rPr>
        <w:t xml:space="preserve"> Por su parte, </w:t>
      </w:r>
      <w:r w:rsidRPr="00203F32">
        <w:rPr>
          <w:rFonts w:ascii="Book Antiqua" w:hAnsi="Book Antiqua"/>
          <w:sz w:val="24"/>
          <w:szCs w:val="24"/>
          <w:lang w:val="es-ES"/>
        </w:rPr>
        <w:t>La Ley Núm. 81</w:t>
      </w:r>
      <w:r w:rsidRPr="00203F32">
        <w:rPr>
          <w:rFonts w:ascii="Book Antiqua" w:hAnsi="Book Antiqua"/>
          <w:i/>
          <w:iCs/>
          <w:sz w:val="24"/>
          <w:szCs w:val="24"/>
          <w:lang w:val="es-ES"/>
        </w:rPr>
        <w:t>, supra,</w:t>
      </w:r>
      <w:r w:rsidRPr="00203F32">
        <w:rPr>
          <w:rFonts w:ascii="Book Antiqua" w:hAnsi="Book Antiqua"/>
          <w:sz w:val="24"/>
          <w:szCs w:val="24"/>
          <w:lang w:val="es-ES"/>
        </w:rPr>
        <w:t xml:space="preserve"> establece que en caso de que alguna epidemia amenazare la salud del pueblo de Puerto Rico, </w:t>
      </w:r>
      <w:r w:rsidR="00325EA7">
        <w:rPr>
          <w:rFonts w:ascii="Book Antiqua" w:hAnsi="Book Antiqua"/>
          <w:sz w:val="24"/>
          <w:szCs w:val="24"/>
          <w:lang w:val="es-ES"/>
        </w:rPr>
        <w:t xml:space="preserve">será </w:t>
      </w:r>
      <w:r w:rsidRPr="00203F32">
        <w:rPr>
          <w:rFonts w:ascii="Book Antiqua" w:hAnsi="Book Antiqua"/>
          <w:sz w:val="24"/>
          <w:szCs w:val="24"/>
          <w:lang w:val="es-ES"/>
        </w:rPr>
        <w:t>el Secretario de Salud</w:t>
      </w:r>
      <w:r w:rsidR="00325EA7">
        <w:rPr>
          <w:rFonts w:ascii="Book Antiqua" w:hAnsi="Book Antiqua"/>
          <w:sz w:val="24"/>
          <w:szCs w:val="24"/>
          <w:lang w:val="es-ES"/>
        </w:rPr>
        <w:t xml:space="preserve"> quien</w:t>
      </w:r>
      <w:r w:rsidRPr="00203F32">
        <w:rPr>
          <w:rFonts w:ascii="Book Antiqua" w:hAnsi="Book Antiqua"/>
          <w:sz w:val="24"/>
          <w:szCs w:val="24"/>
          <w:lang w:val="es-ES"/>
        </w:rPr>
        <w:t xml:space="preserve"> tomará las medidas que juzgue necesarias para combatirla y, con la aprobación del Gobernador, incurrirá en los gastos que sean necesarios, con cargo al Fondo de Emergencia, creado por virtud de la Ley Núm. 91 de 21 de junio de 1966, según enmendada. </w:t>
      </w:r>
    </w:p>
    <w:p w14:paraId="1C8833F3" w14:textId="77777777" w:rsidR="00325EA7" w:rsidRPr="00203F32" w:rsidRDefault="00325EA7" w:rsidP="00325EA7">
      <w:pPr>
        <w:pStyle w:val="NoSpacing"/>
        <w:rPr>
          <w:lang w:val="es-ES"/>
        </w:rPr>
      </w:pPr>
    </w:p>
    <w:p w14:paraId="05591D5C" w14:textId="77777777" w:rsidR="000773F7" w:rsidRDefault="00325EA7" w:rsidP="000773F7">
      <w:pPr>
        <w:spacing w:line="360" w:lineRule="auto"/>
        <w:jc w:val="both"/>
        <w:rPr>
          <w:rFonts w:ascii="Book Antiqua" w:hAnsi="Book Antiqua"/>
          <w:sz w:val="24"/>
          <w:szCs w:val="24"/>
          <w:lang w:val="es-ES"/>
        </w:rPr>
      </w:pPr>
      <w:r>
        <w:rPr>
          <w:rFonts w:ascii="Book Antiqua" w:hAnsi="Book Antiqua"/>
          <w:sz w:val="24"/>
          <w:szCs w:val="24"/>
          <w:lang w:val="es-ES"/>
        </w:rPr>
        <w:t>La pieza legislativa, también destaca en su Exposición de Motivos que l</w:t>
      </w:r>
      <w:r w:rsidR="000F6736" w:rsidRPr="00203F32">
        <w:rPr>
          <w:rFonts w:ascii="Book Antiqua" w:hAnsi="Book Antiqua"/>
          <w:sz w:val="24"/>
          <w:szCs w:val="24"/>
          <w:lang w:val="es-ES"/>
        </w:rPr>
        <w:t xml:space="preserve">os poderes del Departamento de Salud se ejercen por </w:t>
      </w:r>
      <w:r w:rsidR="000773F7">
        <w:rPr>
          <w:rFonts w:ascii="Book Antiqua" w:hAnsi="Book Antiqua"/>
          <w:sz w:val="24"/>
          <w:szCs w:val="24"/>
          <w:lang w:val="es-ES"/>
        </w:rPr>
        <w:t>su</w:t>
      </w:r>
      <w:r w:rsidR="000F6736" w:rsidRPr="00203F32">
        <w:rPr>
          <w:rFonts w:ascii="Book Antiqua" w:hAnsi="Book Antiqua"/>
          <w:sz w:val="24"/>
          <w:szCs w:val="24"/>
          <w:lang w:val="es-ES"/>
        </w:rPr>
        <w:t xml:space="preserve"> Secretario</w:t>
      </w:r>
      <w:r w:rsidR="000773F7">
        <w:rPr>
          <w:rFonts w:ascii="Book Antiqua" w:hAnsi="Book Antiqua"/>
          <w:sz w:val="24"/>
          <w:szCs w:val="24"/>
          <w:lang w:val="es-ES"/>
        </w:rPr>
        <w:t xml:space="preserve">, </w:t>
      </w:r>
      <w:r w:rsidR="000F6736" w:rsidRPr="00203F32">
        <w:rPr>
          <w:rFonts w:ascii="Book Antiqua" w:hAnsi="Book Antiqua"/>
          <w:sz w:val="24"/>
          <w:szCs w:val="24"/>
          <w:lang w:val="es-ES"/>
        </w:rPr>
        <w:t>y éste</w:t>
      </w:r>
      <w:r w:rsidR="000773F7">
        <w:rPr>
          <w:rFonts w:ascii="Book Antiqua" w:hAnsi="Book Antiqua"/>
          <w:sz w:val="24"/>
          <w:szCs w:val="24"/>
          <w:lang w:val="es-ES"/>
        </w:rPr>
        <w:t>, as vez,</w:t>
      </w:r>
      <w:r w:rsidR="000F6736" w:rsidRPr="00203F32">
        <w:rPr>
          <w:rFonts w:ascii="Book Antiqua" w:hAnsi="Book Antiqua"/>
          <w:sz w:val="24"/>
          <w:szCs w:val="24"/>
          <w:lang w:val="es-ES"/>
        </w:rPr>
        <w:t xml:space="preserve"> queda autorizado para adoptar las normas, reglas y procedimientos necesarios para la preservación de la vida y salud de los puertorriqueños, así como para adoptar las medidas necesarias para evitar la propagación de enfermedades. Ante una emergencia que amenace la salud pública, se hace necesario contar con la asistencia del mayor número posible de nuestros profesionales de la salud en las diferentes áreas de la medicina, de manera que se pueda ofrecer una respuesta inmediata y adecuada a la emergencia.</w:t>
      </w:r>
    </w:p>
    <w:p w14:paraId="610B8940" w14:textId="77777777" w:rsidR="00815E26" w:rsidRDefault="00815E26" w:rsidP="00815E26">
      <w:pPr>
        <w:pStyle w:val="NoSpacing"/>
        <w:rPr>
          <w:lang w:val="es-ES"/>
        </w:rPr>
      </w:pPr>
    </w:p>
    <w:p w14:paraId="550F3020" w14:textId="77777777" w:rsidR="00815E26" w:rsidRDefault="000773F7" w:rsidP="000773F7">
      <w:pPr>
        <w:spacing w:line="360" w:lineRule="auto"/>
        <w:jc w:val="both"/>
        <w:rPr>
          <w:rFonts w:ascii="Book Antiqua" w:hAnsi="Book Antiqua"/>
          <w:sz w:val="24"/>
          <w:szCs w:val="24"/>
          <w:lang w:val="es-ES"/>
        </w:rPr>
      </w:pPr>
      <w:r>
        <w:rPr>
          <w:rFonts w:ascii="Book Antiqua" w:hAnsi="Book Antiqua"/>
          <w:sz w:val="24"/>
          <w:szCs w:val="24"/>
          <w:lang w:val="es-ES"/>
        </w:rPr>
        <w:t>A raíz de lo anterior, l</w:t>
      </w:r>
      <w:r w:rsidR="000F6736" w:rsidRPr="00203F32">
        <w:rPr>
          <w:rFonts w:ascii="Book Antiqua" w:hAnsi="Book Antiqua"/>
          <w:sz w:val="24"/>
          <w:szCs w:val="24"/>
          <w:lang w:val="es-ES"/>
        </w:rPr>
        <w:t>a Asamblea Legislativa tiene el deber ineludible de atender efectivamente las situaciones de emergencia proveyendo herramientas adecuadas al Secretario de Salud, para garantizar el cumplimiento de cualesquiera</w:t>
      </w:r>
      <w:r w:rsidR="000F6736" w:rsidRPr="00203F32">
        <w:rPr>
          <w:rFonts w:ascii="Book Antiqua" w:hAnsi="Book Antiqua"/>
          <w:i/>
          <w:iCs/>
          <w:sz w:val="24"/>
          <w:szCs w:val="24"/>
          <w:lang w:val="es-ES"/>
        </w:rPr>
        <w:t xml:space="preserve"> </w:t>
      </w:r>
      <w:r w:rsidR="000F6736" w:rsidRPr="00203F32">
        <w:rPr>
          <w:rFonts w:ascii="Book Antiqua" w:hAnsi="Book Antiqua"/>
          <w:sz w:val="24"/>
          <w:szCs w:val="24"/>
          <w:lang w:val="es-ES"/>
        </w:rPr>
        <w:t xml:space="preserve">medidas administrativas que, dentro del marco de la ley, sirvan el propósito de mejorar, preservar y garantizar la salud del pueblo de Puerto Rico.  </w:t>
      </w:r>
    </w:p>
    <w:p w14:paraId="33C6C4DC" w14:textId="77777777" w:rsidR="00815E26" w:rsidRDefault="00815E26" w:rsidP="00815E26">
      <w:pPr>
        <w:pStyle w:val="NoSpacing"/>
        <w:rPr>
          <w:lang w:val="es-ES"/>
        </w:rPr>
      </w:pPr>
    </w:p>
    <w:p w14:paraId="6BE00B8B" w14:textId="10923BDC" w:rsidR="000F6736" w:rsidRPr="000773F7" w:rsidRDefault="000F6736" w:rsidP="000773F7">
      <w:pPr>
        <w:spacing w:line="360" w:lineRule="auto"/>
        <w:jc w:val="both"/>
        <w:rPr>
          <w:rFonts w:ascii="Book Antiqua" w:hAnsi="Book Antiqua"/>
          <w:sz w:val="24"/>
          <w:szCs w:val="24"/>
          <w:lang w:val="es-ES"/>
        </w:rPr>
      </w:pPr>
      <w:r w:rsidRPr="00203F32">
        <w:rPr>
          <w:rFonts w:ascii="Book Antiqua" w:hAnsi="Book Antiqua"/>
          <w:sz w:val="24"/>
          <w:szCs w:val="24"/>
          <w:lang w:val="es-ES"/>
        </w:rPr>
        <w:lastRenderedPageBreak/>
        <w:t xml:space="preserve">Con la aprobación de esta medida se faculta al Secretario de Salud a </w:t>
      </w:r>
      <w:r w:rsidRPr="00203F32">
        <w:rPr>
          <w:rFonts w:ascii="Book Antiqua" w:hAnsi="Book Antiqua"/>
          <w:sz w:val="24"/>
          <w:szCs w:val="24"/>
          <w:lang w:val="es-PR"/>
        </w:rPr>
        <w:t xml:space="preserve">ordenar a las </w:t>
      </w:r>
      <w:r w:rsidRPr="00203F32">
        <w:rPr>
          <w:rFonts w:ascii="Book Antiqua" w:hAnsi="Book Antiqua"/>
          <w:iCs/>
          <w:sz w:val="24"/>
          <w:szCs w:val="24"/>
          <w:lang w:val="es-PR"/>
        </w:rPr>
        <w:t>juntas de profesionales de la salud adscritas al Departamento de Salud,</w:t>
      </w:r>
      <w:r w:rsidRPr="00203F32">
        <w:rPr>
          <w:rFonts w:ascii="Book Antiqua" w:hAnsi="Book Antiqua"/>
          <w:sz w:val="24"/>
          <w:szCs w:val="24"/>
          <w:lang w:val="es-PR"/>
        </w:rPr>
        <w:t xml:space="preserve"> </w:t>
      </w:r>
      <w:r w:rsidRPr="00815E26">
        <w:rPr>
          <w:rFonts w:ascii="Book Antiqua" w:hAnsi="Book Antiqua"/>
          <w:sz w:val="24"/>
          <w:szCs w:val="24"/>
          <w:lang w:val="es-PR"/>
        </w:rPr>
        <w:t>a</w:t>
      </w:r>
      <w:r w:rsidRPr="00203F32">
        <w:rPr>
          <w:rFonts w:ascii="Book Antiqua" w:hAnsi="Book Antiqua"/>
          <w:sz w:val="24"/>
          <w:szCs w:val="24"/>
          <w:lang w:val="es-PR"/>
        </w:rPr>
        <w:t xml:space="preserve"> emitir aquellas licencias provisionales necesarias para que los profesionales de la salud y médicos puedan continuar brindando servicios a la ciudadanía</w:t>
      </w:r>
      <w:r w:rsidRPr="00203F32">
        <w:rPr>
          <w:rFonts w:ascii="Book Antiqua" w:hAnsi="Book Antiqua"/>
          <w:iCs/>
          <w:sz w:val="24"/>
          <w:szCs w:val="24"/>
          <w:lang w:val="es-PR"/>
        </w:rPr>
        <w:t>, eximiéndoles temporeramente del requisito de tomar el examen correspondiente a su especialidad.</w:t>
      </w:r>
    </w:p>
    <w:p w14:paraId="6063C80A" w14:textId="77777777" w:rsidR="000F6736" w:rsidRPr="00203F32" w:rsidRDefault="000F6736" w:rsidP="005557C2">
      <w:pPr>
        <w:pStyle w:val="NoSpacing"/>
        <w:rPr>
          <w:lang w:val="es-ES"/>
        </w:rPr>
      </w:pPr>
    </w:p>
    <w:p w14:paraId="56278D03" w14:textId="616515E8" w:rsidR="00050C02" w:rsidRDefault="00C41B7E" w:rsidP="00203F32">
      <w:pPr>
        <w:spacing w:after="0" w:line="360" w:lineRule="auto"/>
        <w:jc w:val="center"/>
        <w:rPr>
          <w:rFonts w:ascii="Book Antiqua" w:eastAsia="Times New Roman" w:hAnsi="Book Antiqua" w:cs="Times New Roman"/>
          <w:b/>
          <w:sz w:val="24"/>
          <w:szCs w:val="24"/>
          <w:lang w:val="es-ES"/>
        </w:rPr>
      </w:pPr>
      <w:r w:rsidRPr="00203F32">
        <w:rPr>
          <w:rFonts w:ascii="Book Antiqua" w:eastAsia="Times New Roman" w:hAnsi="Book Antiqua" w:cs="Times New Roman"/>
          <w:b/>
          <w:sz w:val="24"/>
          <w:szCs w:val="24"/>
          <w:lang w:val="es-ES"/>
        </w:rPr>
        <w:t>ALCANCE DEL INFORME</w:t>
      </w:r>
    </w:p>
    <w:p w14:paraId="0FF42271" w14:textId="77777777" w:rsidR="005557C2" w:rsidRPr="00203F32" w:rsidRDefault="005557C2" w:rsidP="005557C2">
      <w:pPr>
        <w:pStyle w:val="NoSpacing"/>
        <w:rPr>
          <w:lang w:val="es-ES"/>
        </w:rPr>
      </w:pPr>
    </w:p>
    <w:p w14:paraId="53332421" w14:textId="04BA3BB0" w:rsidR="00050C02" w:rsidRPr="00203F32" w:rsidRDefault="00050C02" w:rsidP="00203F32">
      <w:pPr>
        <w:spacing w:after="0" w:line="360" w:lineRule="auto"/>
        <w:jc w:val="both"/>
        <w:rPr>
          <w:rFonts w:ascii="Book Antiqua" w:hAnsi="Book Antiqua"/>
          <w:sz w:val="24"/>
          <w:szCs w:val="24"/>
          <w:lang w:val="es-ES"/>
        </w:rPr>
      </w:pPr>
      <w:r w:rsidRPr="00203F32">
        <w:rPr>
          <w:rFonts w:ascii="Book Antiqua" w:hAnsi="Book Antiqua"/>
          <w:sz w:val="24"/>
          <w:szCs w:val="24"/>
          <w:lang w:val="es-ES"/>
        </w:rPr>
        <w:t xml:space="preserve">Como parte del proceso de análisis y evaluación del </w:t>
      </w:r>
      <w:r w:rsidRPr="004A66BE">
        <w:rPr>
          <w:rFonts w:ascii="Book Antiqua" w:hAnsi="Book Antiqua"/>
          <w:b/>
          <w:bCs/>
          <w:sz w:val="24"/>
          <w:szCs w:val="24"/>
          <w:lang w:val="es-ES"/>
        </w:rPr>
        <w:t xml:space="preserve">P. del S. </w:t>
      </w:r>
      <w:r w:rsidR="000F6736" w:rsidRPr="004A66BE">
        <w:rPr>
          <w:rFonts w:ascii="Book Antiqua" w:hAnsi="Book Antiqua"/>
          <w:b/>
          <w:bCs/>
          <w:sz w:val="24"/>
          <w:szCs w:val="24"/>
          <w:lang w:val="es-ES"/>
        </w:rPr>
        <w:t>318</w:t>
      </w:r>
      <w:r w:rsidRPr="00203F32">
        <w:rPr>
          <w:rFonts w:ascii="Book Antiqua" w:hAnsi="Book Antiqua"/>
          <w:sz w:val="24"/>
          <w:szCs w:val="24"/>
          <w:lang w:val="es-ES"/>
        </w:rPr>
        <w:t xml:space="preserve">, </w:t>
      </w:r>
      <w:r w:rsidR="00F471D6" w:rsidRPr="00203F32">
        <w:rPr>
          <w:rFonts w:ascii="Book Antiqua" w:hAnsi="Book Antiqua"/>
          <w:sz w:val="24"/>
          <w:szCs w:val="24"/>
          <w:lang w:val="es-ES"/>
        </w:rPr>
        <w:t>la Honorable</w:t>
      </w:r>
      <w:r w:rsidRPr="00203F32">
        <w:rPr>
          <w:rFonts w:ascii="Book Antiqua" w:hAnsi="Book Antiqua"/>
          <w:sz w:val="24"/>
          <w:szCs w:val="24"/>
          <w:lang w:val="es-ES"/>
        </w:rPr>
        <w:t xml:space="preserve"> Comisión de </w:t>
      </w:r>
      <w:r w:rsidR="0060292F" w:rsidRPr="00203F32">
        <w:rPr>
          <w:rFonts w:ascii="Book Antiqua" w:hAnsi="Book Antiqua"/>
          <w:sz w:val="24"/>
          <w:szCs w:val="24"/>
          <w:lang w:val="es-ES"/>
        </w:rPr>
        <w:t>S</w:t>
      </w:r>
      <w:r w:rsidRPr="00203F32">
        <w:rPr>
          <w:rFonts w:ascii="Book Antiqua" w:hAnsi="Book Antiqua"/>
          <w:sz w:val="24"/>
          <w:szCs w:val="24"/>
          <w:lang w:val="es-ES"/>
        </w:rPr>
        <w:t xml:space="preserve">alud del Senado solicitó los comentarios sobre la medida a diversos componentes gubernamentales y no gubernamentales. Los memoriales recibidos y utilizados para el análisis de esta pieza legislativa son: </w:t>
      </w:r>
      <w:r w:rsidR="00824788">
        <w:rPr>
          <w:rFonts w:ascii="Book Antiqua" w:hAnsi="Book Antiqua"/>
          <w:sz w:val="24"/>
          <w:szCs w:val="24"/>
          <w:lang w:val="es-ES"/>
        </w:rPr>
        <w:t xml:space="preserve">el </w:t>
      </w:r>
      <w:r w:rsidR="000F6736" w:rsidRPr="00203F32">
        <w:rPr>
          <w:rFonts w:ascii="Book Antiqua" w:hAnsi="Book Antiqua"/>
          <w:sz w:val="24"/>
          <w:szCs w:val="24"/>
          <w:lang w:val="es-ES"/>
        </w:rPr>
        <w:t xml:space="preserve">Departamento de Salud, </w:t>
      </w:r>
      <w:r w:rsidR="00824788">
        <w:rPr>
          <w:rFonts w:ascii="Book Antiqua" w:hAnsi="Book Antiqua"/>
          <w:sz w:val="24"/>
          <w:szCs w:val="24"/>
          <w:lang w:val="es-ES"/>
        </w:rPr>
        <w:t xml:space="preserve">la </w:t>
      </w:r>
      <w:r w:rsidR="000F6736" w:rsidRPr="00203F32">
        <w:rPr>
          <w:rFonts w:ascii="Book Antiqua" w:hAnsi="Book Antiqua"/>
          <w:sz w:val="24"/>
          <w:szCs w:val="24"/>
          <w:lang w:val="es-ES"/>
        </w:rPr>
        <w:t xml:space="preserve">Asociación Médica de Puerto Rico y </w:t>
      </w:r>
      <w:r w:rsidR="00824788">
        <w:rPr>
          <w:rFonts w:ascii="Book Antiqua" w:hAnsi="Book Antiqua"/>
          <w:sz w:val="24"/>
          <w:szCs w:val="24"/>
          <w:lang w:val="es-ES"/>
        </w:rPr>
        <w:t xml:space="preserve">el </w:t>
      </w:r>
      <w:r w:rsidR="000F6736" w:rsidRPr="00203F32">
        <w:rPr>
          <w:rFonts w:ascii="Book Antiqua" w:hAnsi="Book Antiqua"/>
          <w:sz w:val="24"/>
          <w:szCs w:val="24"/>
          <w:lang w:val="es-ES"/>
        </w:rPr>
        <w:t>Colegio de Médicos Cirujanos de Puerto Rico.</w:t>
      </w:r>
    </w:p>
    <w:p w14:paraId="364BB4E7" w14:textId="77777777" w:rsidR="00050C02" w:rsidRPr="00203F32" w:rsidRDefault="00050C02" w:rsidP="00824788">
      <w:pPr>
        <w:pStyle w:val="NoSpacing"/>
        <w:rPr>
          <w:lang w:val="es-ES"/>
        </w:rPr>
      </w:pPr>
    </w:p>
    <w:p w14:paraId="6BFDE84B" w14:textId="2E9449FD" w:rsidR="00050C02" w:rsidRPr="00203F32" w:rsidRDefault="00050C02" w:rsidP="00203F32">
      <w:pPr>
        <w:spacing w:after="0" w:line="360" w:lineRule="auto"/>
        <w:jc w:val="both"/>
        <w:rPr>
          <w:rFonts w:ascii="Book Antiqua" w:hAnsi="Book Antiqua"/>
          <w:sz w:val="24"/>
          <w:szCs w:val="24"/>
          <w:lang w:val="es-ES"/>
        </w:rPr>
      </w:pPr>
      <w:r w:rsidRPr="00203F32">
        <w:rPr>
          <w:rFonts w:ascii="Book Antiqua" w:hAnsi="Book Antiqua"/>
          <w:sz w:val="24"/>
          <w:szCs w:val="24"/>
          <w:lang w:val="es-ES"/>
        </w:rPr>
        <w:t xml:space="preserve">Igualmente, se solicitaron los comentarios al </w:t>
      </w:r>
      <w:r w:rsidR="000F6736" w:rsidRPr="00203F32">
        <w:rPr>
          <w:rFonts w:ascii="Book Antiqua" w:hAnsi="Book Antiqua"/>
          <w:sz w:val="24"/>
          <w:szCs w:val="24"/>
          <w:lang w:val="es-ES"/>
        </w:rPr>
        <w:t>Departamento de Justicia</w:t>
      </w:r>
      <w:r w:rsidRPr="00203F32">
        <w:rPr>
          <w:rFonts w:ascii="Book Antiqua" w:hAnsi="Book Antiqua"/>
          <w:sz w:val="24"/>
          <w:szCs w:val="24"/>
          <w:lang w:val="es-ES"/>
        </w:rPr>
        <w:t xml:space="preserve">; no obstante, al momento de redactar este Informe, estos no han remitido los mismos. </w:t>
      </w:r>
    </w:p>
    <w:p w14:paraId="427964FA" w14:textId="77777777" w:rsidR="00050C02" w:rsidRPr="00203F32" w:rsidRDefault="00050C02" w:rsidP="00824788">
      <w:pPr>
        <w:pStyle w:val="NoSpacing"/>
        <w:rPr>
          <w:lang w:val="es-ES"/>
        </w:rPr>
      </w:pPr>
    </w:p>
    <w:p w14:paraId="48D54ECF" w14:textId="126B463D" w:rsidR="00044471" w:rsidRPr="00203F32" w:rsidRDefault="00050C02" w:rsidP="00203F32">
      <w:pPr>
        <w:spacing w:after="0" w:line="360" w:lineRule="auto"/>
        <w:jc w:val="both"/>
        <w:rPr>
          <w:rFonts w:ascii="Book Antiqua" w:hAnsi="Book Antiqua"/>
          <w:sz w:val="24"/>
          <w:szCs w:val="24"/>
          <w:lang w:val="es-ES"/>
        </w:rPr>
      </w:pPr>
      <w:r w:rsidRPr="00203F32">
        <w:rPr>
          <w:rFonts w:ascii="Book Antiqua" w:hAnsi="Book Antiqua"/>
          <w:sz w:val="24"/>
          <w:szCs w:val="24"/>
          <w:lang w:val="es-ES"/>
        </w:rPr>
        <w:t>A continuación, presentaremos un resumen de los argumentos y comentarios esbozados por las diferentes agencias y entidades consulta</w:t>
      </w:r>
      <w:r w:rsidR="005A50E1" w:rsidRPr="00203F32">
        <w:rPr>
          <w:rFonts w:ascii="Book Antiqua" w:hAnsi="Book Antiqua"/>
          <w:sz w:val="24"/>
          <w:szCs w:val="24"/>
          <w:lang w:val="es-ES"/>
        </w:rPr>
        <w:t>da</w:t>
      </w:r>
      <w:r w:rsidRPr="00203F32">
        <w:rPr>
          <w:rFonts w:ascii="Book Antiqua" w:hAnsi="Book Antiqua"/>
          <w:sz w:val="24"/>
          <w:szCs w:val="24"/>
          <w:lang w:val="es-ES"/>
        </w:rPr>
        <w:t xml:space="preserve">s durante el proceso de evaluación de la medida en referencia.  </w:t>
      </w:r>
    </w:p>
    <w:p w14:paraId="296E8187" w14:textId="77777777" w:rsidR="00050C02" w:rsidRPr="00203F32" w:rsidRDefault="00050C02" w:rsidP="00203F32">
      <w:pPr>
        <w:spacing w:after="0" w:line="360" w:lineRule="auto"/>
        <w:jc w:val="both"/>
        <w:rPr>
          <w:rFonts w:ascii="Book Antiqua" w:eastAsia="Times New Roman" w:hAnsi="Book Antiqua" w:cs="Times New Roman"/>
          <w:bCs/>
          <w:sz w:val="24"/>
          <w:szCs w:val="24"/>
          <w:lang w:val="es-ES"/>
        </w:rPr>
      </w:pPr>
    </w:p>
    <w:p w14:paraId="5EF34A40" w14:textId="0CCF02A6" w:rsidR="00044471" w:rsidRPr="00203F32" w:rsidRDefault="000F6736" w:rsidP="00203F32">
      <w:pPr>
        <w:spacing w:after="0" w:line="360" w:lineRule="auto"/>
        <w:jc w:val="center"/>
        <w:rPr>
          <w:rFonts w:ascii="Book Antiqua" w:eastAsia="Times New Roman" w:hAnsi="Book Antiqua" w:cs="Times New Roman"/>
          <w:b/>
          <w:sz w:val="24"/>
          <w:szCs w:val="24"/>
          <w:lang w:val="es-ES"/>
        </w:rPr>
      </w:pPr>
      <w:r w:rsidRPr="00203F32">
        <w:rPr>
          <w:rFonts w:ascii="Book Antiqua" w:eastAsia="Times New Roman" w:hAnsi="Book Antiqua" w:cs="Times New Roman"/>
          <w:b/>
          <w:sz w:val="24"/>
          <w:szCs w:val="24"/>
          <w:lang w:val="es-ES"/>
        </w:rPr>
        <w:t xml:space="preserve">DEPARTAMENTO DE SALUD </w:t>
      </w:r>
      <w:r w:rsidR="002869F5">
        <w:rPr>
          <w:rFonts w:ascii="Book Antiqua" w:eastAsia="Times New Roman" w:hAnsi="Book Antiqua" w:cs="Times New Roman"/>
          <w:b/>
          <w:sz w:val="24"/>
          <w:szCs w:val="24"/>
          <w:lang w:val="es-ES"/>
        </w:rPr>
        <w:t>(JUNTA EXAMINADORA DE FARMACIA)</w:t>
      </w:r>
    </w:p>
    <w:p w14:paraId="5FA1C260" w14:textId="77777777" w:rsidR="00050C02" w:rsidRPr="00203F32" w:rsidRDefault="00050C02" w:rsidP="00203F32">
      <w:pPr>
        <w:spacing w:after="0" w:line="360" w:lineRule="auto"/>
        <w:jc w:val="center"/>
        <w:rPr>
          <w:rFonts w:ascii="Book Antiqua" w:eastAsia="Times New Roman" w:hAnsi="Book Antiqua" w:cs="Times New Roman"/>
          <w:b/>
          <w:sz w:val="24"/>
          <w:szCs w:val="24"/>
          <w:lang w:val="es-ES"/>
        </w:rPr>
      </w:pPr>
    </w:p>
    <w:p w14:paraId="40A8725B" w14:textId="64D35FB1" w:rsidR="00BD544B" w:rsidRDefault="00DC23D9" w:rsidP="00203F32">
      <w:pPr>
        <w:spacing w:after="0" w:line="360" w:lineRule="auto"/>
        <w:jc w:val="both"/>
        <w:rPr>
          <w:rFonts w:ascii="Book Antiqua" w:eastAsia="Calibri" w:hAnsi="Book Antiqua" w:cs="Times New Roman"/>
          <w:kern w:val="2"/>
          <w:sz w:val="24"/>
          <w:szCs w:val="24"/>
          <w:lang w:val="es-ES"/>
          <w14:ligatures w14:val="standardContextual"/>
        </w:rPr>
      </w:pPr>
      <w:r w:rsidRPr="00203F32">
        <w:rPr>
          <w:rFonts w:ascii="Book Antiqua" w:eastAsia="Times New Roman" w:hAnsi="Book Antiqua" w:cs="Times New Roman"/>
          <w:bCs/>
          <w:sz w:val="24"/>
          <w:szCs w:val="24"/>
          <w:lang w:val="es-ES"/>
        </w:rPr>
        <w:t>Luego de examinar la pieza legislativa de referencia</w:t>
      </w:r>
      <w:r w:rsidRPr="00203F32">
        <w:rPr>
          <w:rFonts w:ascii="Book Antiqua" w:eastAsia="Times New Roman" w:hAnsi="Book Antiqua" w:cs="Times New Roman"/>
          <w:b/>
          <w:sz w:val="24"/>
          <w:szCs w:val="24"/>
          <w:lang w:val="es-ES"/>
        </w:rPr>
        <w:t>,</w:t>
      </w:r>
      <w:r w:rsidR="00626759" w:rsidRPr="00203F32">
        <w:rPr>
          <w:rFonts w:ascii="Book Antiqua" w:eastAsia="Times New Roman" w:hAnsi="Book Antiqua" w:cs="Times New Roman"/>
          <w:b/>
          <w:sz w:val="24"/>
          <w:szCs w:val="24"/>
          <w:lang w:val="es-ES"/>
        </w:rPr>
        <w:t xml:space="preserve"> Junta Examinadora de Farmacia</w:t>
      </w:r>
      <w:r w:rsidR="00044471" w:rsidRPr="00203F32">
        <w:rPr>
          <w:rFonts w:ascii="Book Antiqua" w:eastAsia="Times New Roman" w:hAnsi="Book Antiqua" w:cs="Times New Roman"/>
          <w:bCs/>
          <w:sz w:val="24"/>
          <w:szCs w:val="24"/>
          <w:lang w:val="es-ES"/>
        </w:rPr>
        <w:t xml:space="preserve"> </w:t>
      </w:r>
      <w:r w:rsidR="002869F5">
        <w:rPr>
          <w:rFonts w:ascii="Book Antiqua" w:eastAsia="Times New Roman" w:hAnsi="Book Antiqua" w:cs="Times New Roman"/>
          <w:bCs/>
          <w:sz w:val="24"/>
          <w:szCs w:val="24"/>
          <w:lang w:val="es-ES"/>
        </w:rPr>
        <w:t xml:space="preserve">adscrita al </w:t>
      </w:r>
      <w:r w:rsidR="002869F5" w:rsidRPr="00203F32">
        <w:rPr>
          <w:rFonts w:ascii="Book Antiqua" w:eastAsia="Times New Roman" w:hAnsi="Book Antiqua" w:cs="Times New Roman"/>
          <w:b/>
          <w:sz w:val="24"/>
          <w:szCs w:val="24"/>
          <w:lang w:val="es-ES"/>
        </w:rPr>
        <w:t>Departamento de Salud</w:t>
      </w:r>
      <w:r w:rsidR="002869F5" w:rsidRPr="00203F32">
        <w:rPr>
          <w:rFonts w:ascii="Book Antiqua" w:eastAsia="Times New Roman" w:hAnsi="Book Antiqua" w:cs="Times New Roman"/>
          <w:bCs/>
          <w:sz w:val="24"/>
          <w:szCs w:val="24"/>
          <w:lang w:val="es-ES"/>
        </w:rPr>
        <w:t xml:space="preserve"> </w:t>
      </w:r>
      <w:r w:rsidR="00044471" w:rsidRPr="00203F32">
        <w:rPr>
          <w:rFonts w:ascii="Book Antiqua" w:eastAsia="Times New Roman" w:hAnsi="Book Antiqua" w:cs="Times New Roman"/>
          <w:bCs/>
          <w:sz w:val="24"/>
          <w:szCs w:val="24"/>
          <w:lang w:val="es-ES"/>
        </w:rPr>
        <w:t xml:space="preserve">presentó su </w:t>
      </w:r>
      <w:r w:rsidR="00D12C50" w:rsidRPr="00203F32">
        <w:rPr>
          <w:rFonts w:ascii="Book Antiqua" w:eastAsia="Times New Roman" w:hAnsi="Book Antiqua" w:cs="Times New Roman"/>
          <w:bCs/>
          <w:sz w:val="24"/>
          <w:szCs w:val="24"/>
          <w:lang w:val="es-ES"/>
        </w:rPr>
        <w:t>M</w:t>
      </w:r>
      <w:r w:rsidR="00044471" w:rsidRPr="00203F32">
        <w:rPr>
          <w:rFonts w:ascii="Book Antiqua" w:eastAsia="Times New Roman" w:hAnsi="Book Antiqua" w:cs="Times New Roman"/>
          <w:bCs/>
          <w:sz w:val="24"/>
          <w:szCs w:val="24"/>
          <w:lang w:val="es-ES"/>
        </w:rPr>
        <w:t xml:space="preserve">emorial </w:t>
      </w:r>
      <w:r w:rsidR="00D12C50" w:rsidRPr="00203F32">
        <w:rPr>
          <w:rFonts w:ascii="Book Antiqua" w:eastAsia="Times New Roman" w:hAnsi="Book Antiqua" w:cs="Times New Roman"/>
          <w:bCs/>
          <w:sz w:val="24"/>
          <w:szCs w:val="24"/>
          <w:lang w:val="es-ES"/>
        </w:rPr>
        <w:t>E</w:t>
      </w:r>
      <w:r w:rsidR="00044471" w:rsidRPr="00203F32">
        <w:rPr>
          <w:rFonts w:ascii="Book Antiqua" w:eastAsia="Times New Roman" w:hAnsi="Book Antiqua" w:cs="Times New Roman"/>
          <w:bCs/>
          <w:sz w:val="24"/>
          <w:szCs w:val="24"/>
          <w:lang w:val="es-ES"/>
        </w:rPr>
        <w:t xml:space="preserve">xplicativo por conducto de su </w:t>
      </w:r>
      <w:r w:rsidR="00626759" w:rsidRPr="00203F32">
        <w:rPr>
          <w:rFonts w:ascii="Book Antiqua" w:eastAsia="Times New Roman" w:hAnsi="Book Antiqua" w:cs="Times New Roman"/>
          <w:bCs/>
          <w:sz w:val="24"/>
          <w:szCs w:val="24"/>
          <w:lang w:val="es-ES"/>
        </w:rPr>
        <w:t>Presidenta,</w:t>
      </w:r>
      <w:r w:rsidR="00044471" w:rsidRPr="00203F32">
        <w:rPr>
          <w:rFonts w:ascii="Book Antiqua" w:eastAsia="Times New Roman" w:hAnsi="Book Antiqua" w:cs="Times New Roman"/>
          <w:bCs/>
          <w:sz w:val="24"/>
          <w:szCs w:val="24"/>
          <w:lang w:val="es-ES"/>
        </w:rPr>
        <w:t xml:space="preserve"> </w:t>
      </w:r>
      <w:r w:rsidR="00626759" w:rsidRPr="00203F32">
        <w:rPr>
          <w:rFonts w:ascii="Book Antiqua" w:eastAsia="Times New Roman" w:hAnsi="Book Antiqua" w:cs="Times New Roman"/>
          <w:bCs/>
          <w:sz w:val="24"/>
          <w:szCs w:val="24"/>
          <w:lang w:val="es-ES"/>
        </w:rPr>
        <w:t>María Dueño Palmer</w:t>
      </w:r>
      <w:r w:rsidR="00044471" w:rsidRPr="00203F32">
        <w:rPr>
          <w:rFonts w:ascii="Book Antiqua" w:eastAsia="Times New Roman" w:hAnsi="Book Antiqua" w:cs="Times New Roman"/>
          <w:bCs/>
          <w:sz w:val="24"/>
          <w:szCs w:val="24"/>
          <w:lang w:val="es-ES"/>
        </w:rPr>
        <w:t xml:space="preserve">, </w:t>
      </w:r>
      <w:r w:rsidR="00044471" w:rsidRPr="00203F32">
        <w:rPr>
          <w:rFonts w:ascii="Book Antiqua" w:eastAsia="Calibri" w:hAnsi="Book Antiqua" w:cs="Times New Roman"/>
          <w:kern w:val="2"/>
          <w:sz w:val="24"/>
          <w:szCs w:val="24"/>
          <w:lang w:val="es-ES"/>
          <w14:ligatures w14:val="standardContextual"/>
        </w:rPr>
        <w:t>expresándose a favor de la aprobación de la medida, sujeto a la incorporación de enmiendas</w:t>
      </w:r>
      <w:r w:rsidR="00C4698F">
        <w:rPr>
          <w:rFonts w:ascii="Book Antiqua" w:eastAsia="Calibri" w:hAnsi="Book Antiqua" w:cs="Times New Roman"/>
          <w:kern w:val="2"/>
          <w:sz w:val="24"/>
          <w:szCs w:val="24"/>
          <w:lang w:val="es-ES"/>
          <w14:ligatures w14:val="standardContextual"/>
        </w:rPr>
        <w:t xml:space="preserve"> plasmadas</w:t>
      </w:r>
      <w:r w:rsidR="00044471" w:rsidRPr="00203F32">
        <w:rPr>
          <w:rFonts w:ascii="Book Antiqua" w:eastAsia="Calibri" w:hAnsi="Book Antiqua" w:cs="Times New Roman"/>
          <w:kern w:val="2"/>
          <w:sz w:val="24"/>
          <w:szCs w:val="24"/>
          <w:lang w:val="es-ES"/>
          <w14:ligatures w14:val="standardContextual"/>
        </w:rPr>
        <w:t xml:space="preserve">. </w:t>
      </w:r>
    </w:p>
    <w:p w14:paraId="6F09AE00" w14:textId="77777777" w:rsidR="00203F32" w:rsidRPr="00203F32" w:rsidRDefault="00203F32" w:rsidP="00203F32">
      <w:pPr>
        <w:spacing w:after="0" w:line="360" w:lineRule="auto"/>
        <w:jc w:val="both"/>
        <w:rPr>
          <w:rFonts w:ascii="Book Antiqua" w:eastAsia="Calibri" w:hAnsi="Book Antiqua" w:cs="Times New Roman"/>
          <w:kern w:val="2"/>
          <w:sz w:val="24"/>
          <w:szCs w:val="24"/>
          <w:lang w:val="es-ES"/>
          <w14:ligatures w14:val="standardContextual"/>
        </w:rPr>
      </w:pPr>
    </w:p>
    <w:p w14:paraId="611EF1A5" w14:textId="4108B337" w:rsidR="00BD544B" w:rsidRPr="00203F32" w:rsidRDefault="00BD544B" w:rsidP="00203F32">
      <w:pPr>
        <w:spacing w:line="360" w:lineRule="auto"/>
        <w:jc w:val="both"/>
        <w:rPr>
          <w:rFonts w:ascii="Book Antiqua" w:eastAsia="Times New Roman" w:hAnsi="Book Antiqua" w:cs="Arial"/>
          <w:color w:val="000000" w:themeColor="text1"/>
          <w:sz w:val="24"/>
          <w:szCs w:val="24"/>
          <w:lang w:val="es-PR"/>
        </w:rPr>
      </w:pPr>
      <w:r w:rsidRPr="00203F32">
        <w:rPr>
          <w:rFonts w:ascii="Book Antiqua" w:eastAsia="Times New Roman" w:hAnsi="Book Antiqua" w:cs="Arial"/>
          <w:color w:val="000000" w:themeColor="text1"/>
          <w:sz w:val="24"/>
          <w:szCs w:val="24"/>
          <w:lang w:val="es-PR"/>
        </w:rPr>
        <w:lastRenderedPageBreak/>
        <w:t>La Junt</w:t>
      </w:r>
      <w:r w:rsidR="00265AEC">
        <w:rPr>
          <w:rFonts w:ascii="Book Antiqua" w:eastAsia="Times New Roman" w:hAnsi="Book Antiqua" w:cs="Arial"/>
          <w:color w:val="000000" w:themeColor="text1"/>
          <w:sz w:val="24"/>
          <w:szCs w:val="24"/>
          <w:lang w:val="es-PR"/>
        </w:rPr>
        <w:t>a manifestó</w:t>
      </w:r>
      <w:r w:rsidRPr="00203F32">
        <w:rPr>
          <w:rFonts w:ascii="Book Antiqua" w:eastAsia="Times New Roman" w:hAnsi="Book Antiqua" w:cs="Arial"/>
          <w:color w:val="000000" w:themeColor="text1"/>
          <w:sz w:val="24"/>
          <w:szCs w:val="24"/>
          <w:lang w:val="es-PR"/>
        </w:rPr>
        <w:t xml:space="preserve"> que esta iniciativa tiene el objetivo de asegurar el acceso a servicios farmacéuticos en momentos críticos, pero también, </w:t>
      </w:r>
      <w:r w:rsidR="00265AEC">
        <w:rPr>
          <w:rFonts w:ascii="Book Antiqua" w:eastAsia="Times New Roman" w:hAnsi="Book Antiqua" w:cs="Arial"/>
          <w:color w:val="000000" w:themeColor="text1"/>
          <w:sz w:val="24"/>
          <w:szCs w:val="24"/>
          <w:lang w:val="es-PR"/>
        </w:rPr>
        <w:t>considera</w:t>
      </w:r>
      <w:r w:rsidRPr="00203F32">
        <w:rPr>
          <w:rFonts w:ascii="Book Antiqua" w:eastAsia="Times New Roman" w:hAnsi="Book Antiqua" w:cs="Arial"/>
          <w:color w:val="000000" w:themeColor="text1"/>
          <w:sz w:val="24"/>
          <w:szCs w:val="24"/>
          <w:lang w:val="es-PR"/>
        </w:rPr>
        <w:t xml:space="preserve"> que se presenta una serie de consideraciones que deben ser evaluadas</w:t>
      </w:r>
      <w:r w:rsidR="00E77F45">
        <w:rPr>
          <w:rFonts w:ascii="Book Antiqua" w:eastAsia="Times New Roman" w:hAnsi="Book Antiqua" w:cs="Arial"/>
          <w:color w:val="000000" w:themeColor="text1"/>
          <w:sz w:val="24"/>
          <w:szCs w:val="24"/>
          <w:lang w:val="es-PR"/>
        </w:rPr>
        <w:t xml:space="preserve"> las cuales enumeró</w:t>
      </w:r>
      <w:r w:rsidR="00F00879">
        <w:rPr>
          <w:rFonts w:ascii="Book Antiqua" w:eastAsia="Times New Roman" w:hAnsi="Book Antiqua" w:cs="Arial"/>
          <w:color w:val="000000" w:themeColor="text1"/>
          <w:sz w:val="24"/>
          <w:szCs w:val="24"/>
          <w:lang w:val="es-PR"/>
        </w:rPr>
        <w:t>:</w:t>
      </w:r>
    </w:p>
    <w:p w14:paraId="33F3C367" w14:textId="77777777" w:rsidR="00E77F45" w:rsidRPr="00E77F45" w:rsidRDefault="00BD544B" w:rsidP="00203F32">
      <w:pPr>
        <w:pStyle w:val="ListParagraph"/>
        <w:numPr>
          <w:ilvl w:val="0"/>
          <w:numId w:val="9"/>
        </w:numPr>
        <w:spacing w:line="360" w:lineRule="auto"/>
        <w:jc w:val="both"/>
        <w:rPr>
          <w:rFonts w:ascii="Book Antiqua" w:eastAsia="Times New Roman" w:hAnsi="Book Antiqua" w:cs="Arial"/>
          <w:color w:val="000000" w:themeColor="text1"/>
          <w:sz w:val="24"/>
          <w:szCs w:val="24"/>
          <w:lang w:val="es-ES"/>
        </w:rPr>
      </w:pPr>
      <w:r w:rsidRPr="00E77F45">
        <w:rPr>
          <w:rFonts w:ascii="Book Antiqua" w:eastAsia="Times New Roman" w:hAnsi="Book Antiqua" w:cs="Arial"/>
          <w:color w:val="000000" w:themeColor="text1"/>
          <w:sz w:val="24"/>
          <w:szCs w:val="24"/>
          <w:lang w:val="es-PR"/>
        </w:rPr>
        <w:t>Riesgos a la Calidad de Atención: La emisión de licencias provisionales podrían llevar a una preocupación sobre la calidad de los servicios farmacéuticos, especialmente si los profesionales no están familiarizados con las regulaciones y prácticas locales. </w:t>
      </w:r>
    </w:p>
    <w:p w14:paraId="200436F7" w14:textId="77777777" w:rsidR="00E77F45" w:rsidRPr="00E77F45" w:rsidRDefault="00BD544B" w:rsidP="00203F32">
      <w:pPr>
        <w:pStyle w:val="ListParagraph"/>
        <w:numPr>
          <w:ilvl w:val="0"/>
          <w:numId w:val="9"/>
        </w:numPr>
        <w:spacing w:line="360" w:lineRule="auto"/>
        <w:jc w:val="both"/>
        <w:rPr>
          <w:rFonts w:ascii="Book Antiqua" w:eastAsia="Times New Roman" w:hAnsi="Book Antiqua" w:cs="Arial"/>
          <w:color w:val="000000" w:themeColor="text1"/>
          <w:sz w:val="24"/>
          <w:szCs w:val="24"/>
          <w:lang w:val="es-ES"/>
        </w:rPr>
      </w:pPr>
      <w:r w:rsidRPr="00E77F45">
        <w:rPr>
          <w:rFonts w:ascii="Book Antiqua" w:eastAsia="Times New Roman" w:hAnsi="Book Antiqua" w:cs="Arial"/>
          <w:sz w:val="24"/>
          <w:szCs w:val="24"/>
          <w:lang w:val="es-PR"/>
        </w:rPr>
        <w:t>Supervisión y Control: Aumentar el número de farmacéuticos con licencias provisionales podría dificultar la supervisión y control de calidad, lo que podría comprometer la seguridad del paciente y la eficacia del tratamiento. </w:t>
      </w:r>
    </w:p>
    <w:p w14:paraId="41E8491E" w14:textId="77777777" w:rsidR="00E77F45" w:rsidRPr="00E77F45" w:rsidRDefault="00BD544B" w:rsidP="00203F32">
      <w:pPr>
        <w:pStyle w:val="ListParagraph"/>
        <w:numPr>
          <w:ilvl w:val="0"/>
          <w:numId w:val="9"/>
        </w:numPr>
        <w:spacing w:line="360" w:lineRule="auto"/>
        <w:jc w:val="both"/>
        <w:rPr>
          <w:rFonts w:ascii="Book Antiqua" w:eastAsia="Times New Roman" w:hAnsi="Book Antiqua" w:cs="Arial"/>
          <w:color w:val="000000" w:themeColor="text1"/>
          <w:sz w:val="24"/>
          <w:szCs w:val="24"/>
          <w:lang w:val="es-ES"/>
        </w:rPr>
      </w:pPr>
      <w:r w:rsidRPr="00E77F45">
        <w:rPr>
          <w:rFonts w:ascii="Book Antiqua" w:eastAsia="Times New Roman" w:hAnsi="Book Antiqua" w:cs="Arial"/>
          <w:sz w:val="24"/>
          <w:szCs w:val="24"/>
          <w:lang w:val="es-PR"/>
        </w:rPr>
        <w:t>Impacto en el Mercado Laboral Local: La inclusión de farmacéuticos de fuera podría generar competencia desleal con aquellos que han seguido los procesos formales para obtener su licencia en Puerto Rico, afectando la estabilidad del mercado laboral.</w:t>
      </w:r>
    </w:p>
    <w:p w14:paraId="653BA646" w14:textId="77777777" w:rsidR="00E77F45" w:rsidRPr="00E77F45" w:rsidRDefault="00BD544B" w:rsidP="00203F32">
      <w:pPr>
        <w:pStyle w:val="ListParagraph"/>
        <w:numPr>
          <w:ilvl w:val="0"/>
          <w:numId w:val="9"/>
        </w:numPr>
        <w:spacing w:line="360" w:lineRule="auto"/>
        <w:jc w:val="both"/>
        <w:rPr>
          <w:rFonts w:ascii="Book Antiqua" w:eastAsia="Times New Roman" w:hAnsi="Book Antiqua" w:cs="Arial"/>
          <w:color w:val="000000" w:themeColor="text1"/>
          <w:sz w:val="24"/>
          <w:szCs w:val="24"/>
          <w:lang w:val="es-ES"/>
        </w:rPr>
      </w:pPr>
      <w:r w:rsidRPr="00E77F45">
        <w:rPr>
          <w:rFonts w:ascii="Book Antiqua" w:eastAsia="Times New Roman" w:hAnsi="Book Antiqua" w:cs="Arial"/>
          <w:sz w:val="24"/>
          <w:szCs w:val="24"/>
          <w:lang w:val="es-PR"/>
        </w:rPr>
        <w:t>Dependencia en Situaciones de Emergencia: Confiar en licencias provisionales puede llevar a que el sistema no desarrolle soluciones a largo plazo para la escasez de farmacéuticos, perpetuando un ciclo de dependencia en situaciones de crisis.</w:t>
      </w:r>
    </w:p>
    <w:p w14:paraId="5935CDDA" w14:textId="7782852A" w:rsidR="00BD544B" w:rsidRPr="00E77F45" w:rsidRDefault="00BD544B" w:rsidP="00203F32">
      <w:pPr>
        <w:pStyle w:val="ListParagraph"/>
        <w:numPr>
          <w:ilvl w:val="0"/>
          <w:numId w:val="9"/>
        </w:numPr>
        <w:spacing w:line="360" w:lineRule="auto"/>
        <w:jc w:val="both"/>
        <w:rPr>
          <w:rFonts w:ascii="Book Antiqua" w:eastAsia="Times New Roman" w:hAnsi="Book Antiqua" w:cs="Arial"/>
          <w:color w:val="000000" w:themeColor="text1"/>
          <w:sz w:val="24"/>
          <w:szCs w:val="24"/>
          <w:lang w:val="es-ES"/>
        </w:rPr>
      </w:pPr>
      <w:r w:rsidRPr="00E77F45">
        <w:rPr>
          <w:rFonts w:ascii="Book Antiqua" w:eastAsia="Times New Roman" w:hAnsi="Book Antiqua" w:cs="Arial"/>
          <w:sz w:val="24"/>
          <w:szCs w:val="24"/>
          <w:lang w:val="es-PR"/>
        </w:rPr>
        <w:t>Consideraciones Éticas y Legales: La implementación del proyecto puede plantear desafíos éticos y legales, especialmente en el contexto de responsabilidad profesional y la atención al paciente, lo que puede complicar la situación durante una emergencia.</w:t>
      </w:r>
    </w:p>
    <w:p w14:paraId="7C973BEE" w14:textId="77777777" w:rsidR="003B5551" w:rsidRDefault="003B5551" w:rsidP="003B5551">
      <w:pPr>
        <w:pStyle w:val="NoSpacing"/>
        <w:rPr>
          <w:lang w:val="es-PR"/>
        </w:rPr>
      </w:pPr>
    </w:p>
    <w:p w14:paraId="4280524B" w14:textId="77777777" w:rsidR="006C0BC5" w:rsidRDefault="003B5551" w:rsidP="00203F32">
      <w:pPr>
        <w:spacing w:line="360" w:lineRule="auto"/>
        <w:jc w:val="both"/>
        <w:rPr>
          <w:rFonts w:ascii="Book Antiqua" w:eastAsia="Times New Roman" w:hAnsi="Book Antiqua" w:cs="Arial"/>
          <w:sz w:val="24"/>
          <w:szCs w:val="24"/>
          <w:lang w:val="es-PR"/>
        </w:rPr>
      </w:pPr>
      <w:r>
        <w:rPr>
          <w:rFonts w:ascii="Book Antiqua" w:eastAsia="Times New Roman" w:hAnsi="Book Antiqua" w:cs="Arial"/>
          <w:sz w:val="24"/>
          <w:szCs w:val="24"/>
          <w:lang w:val="es-PR"/>
        </w:rPr>
        <w:t xml:space="preserve">El Departamento de Salud, a través de la Junta, enfatizó que la pieza legislativa objeto de evaluación </w:t>
      </w:r>
      <w:r w:rsidR="00BD544B" w:rsidRPr="00203F32">
        <w:rPr>
          <w:rFonts w:ascii="Book Antiqua" w:eastAsia="Times New Roman" w:hAnsi="Book Antiqua" w:cs="Arial"/>
          <w:sz w:val="24"/>
          <w:szCs w:val="24"/>
          <w:lang w:val="es-PR"/>
        </w:rPr>
        <w:t xml:space="preserve">ofrece ventajas claras en términos de acceso a servicios farmacéuticos en situaciones de emergencia, pero también se presentan desafíos significativos que deben ser considerados. </w:t>
      </w:r>
    </w:p>
    <w:p w14:paraId="2A3DD348" w14:textId="6783C36F" w:rsidR="00BD544B" w:rsidRPr="00203F32" w:rsidRDefault="006C0BC5" w:rsidP="00203F32">
      <w:pPr>
        <w:spacing w:line="360" w:lineRule="auto"/>
        <w:jc w:val="both"/>
        <w:rPr>
          <w:rFonts w:ascii="Book Antiqua" w:eastAsia="Times New Roman" w:hAnsi="Book Antiqua" w:cs="Arial"/>
          <w:sz w:val="24"/>
          <w:szCs w:val="24"/>
          <w:lang w:val="es-PR"/>
        </w:rPr>
      </w:pPr>
      <w:r>
        <w:rPr>
          <w:rFonts w:ascii="Book Antiqua" w:eastAsia="Times New Roman" w:hAnsi="Book Antiqua" w:cs="Arial"/>
          <w:sz w:val="24"/>
          <w:szCs w:val="24"/>
          <w:lang w:val="es-PR"/>
        </w:rPr>
        <w:lastRenderedPageBreak/>
        <w:t xml:space="preserve">A raíz de lo anterior, recomendó </w:t>
      </w:r>
      <w:r w:rsidR="00BD544B" w:rsidRPr="00203F32">
        <w:rPr>
          <w:rFonts w:ascii="Book Antiqua" w:eastAsia="Times New Roman" w:hAnsi="Book Antiqua" w:cs="Arial"/>
          <w:sz w:val="24"/>
          <w:szCs w:val="24"/>
          <w:lang w:val="es-PR"/>
        </w:rPr>
        <w:t>establecer mecanismos de regulación y supervisión adecuados que aseguren la calidad en la prestación de servicios y la seguridad de los pacientes.</w:t>
      </w:r>
      <w:r>
        <w:rPr>
          <w:rFonts w:ascii="Book Antiqua" w:eastAsia="Times New Roman" w:hAnsi="Book Antiqua" w:cs="Arial"/>
          <w:sz w:val="24"/>
          <w:szCs w:val="24"/>
          <w:lang w:val="es-PR"/>
        </w:rPr>
        <w:t xml:space="preserve"> </w:t>
      </w:r>
      <w:r w:rsidR="002E73C9">
        <w:rPr>
          <w:rFonts w:ascii="Book Antiqua" w:eastAsia="Times New Roman" w:hAnsi="Book Antiqua" w:cs="Arial"/>
          <w:sz w:val="24"/>
          <w:szCs w:val="24"/>
          <w:lang w:val="es-PR"/>
        </w:rPr>
        <w:t>Por lo que sugirió que la implementación de</w:t>
      </w:r>
      <w:r w:rsidR="00BD544B" w:rsidRPr="00203F32">
        <w:rPr>
          <w:rFonts w:ascii="Book Antiqua" w:eastAsia="Times New Roman" w:hAnsi="Book Antiqua" w:cs="Arial"/>
          <w:sz w:val="24"/>
          <w:szCs w:val="24"/>
          <w:lang w:val="es-PR"/>
        </w:rPr>
        <w:t xml:space="preserve"> este proyecto debe regirse por una reglamentación adecuada producto de un análisis exhaustivo, por las posibles implicaciones a largo plazo que podría incidir en el ejercicio profesional de los farmacéuticos en Puerto Rico. </w:t>
      </w:r>
    </w:p>
    <w:p w14:paraId="5A0CA54D" w14:textId="77777777" w:rsidR="00044471" w:rsidRPr="002E73C9" w:rsidRDefault="00044471" w:rsidP="002E73C9">
      <w:pPr>
        <w:pStyle w:val="NoSpacing"/>
        <w:rPr>
          <w:lang w:val="es-PR"/>
        </w:rPr>
      </w:pPr>
    </w:p>
    <w:p w14:paraId="129A7EC2" w14:textId="71BDEBFB" w:rsidR="00044471" w:rsidRPr="00203F32" w:rsidRDefault="00626759" w:rsidP="00203F32">
      <w:pPr>
        <w:spacing w:after="0" w:line="360" w:lineRule="auto"/>
        <w:jc w:val="center"/>
        <w:rPr>
          <w:rFonts w:ascii="Book Antiqua" w:eastAsia="Times New Roman" w:hAnsi="Book Antiqua" w:cs="Times New Roman"/>
          <w:b/>
          <w:sz w:val="24"/>
          <w:szCs w:val="24"/>
          <w:lang w:val="es-ES"/>
        </w:rPr>
      </w:pPr>
      <w:r w:rsidRPr="00203F32">
        <w:rPr>
          <w:rFonts w:ascii="Book Antiqua" w:eastAsia="Times New Roman" w:hAnsi="Book Antiqua" w:cs="Times New Roman"/>
          <w:b/>
          <w:sz w:val="24"/>
          <w:szCs w:val="24"/>
          <w:lang w:val="es-ES"/>
        </w:rPr>
        <w:t xml:space="preserve">ASOCIACIÓN MÉDICA DE PUERTO RICO </w:t>
      </w:r>
    </w:p>
    <w:p w14:paraId="2A9885B0" w14:textId="77777777" w:rsidR="00044471" w:rsidRPr="00203F32" w:rsidRDefault="00044471" w:rsidP="003605A5">
      <w:pPr>
        <w:pStyle w:val="NoSpacing"/>
        <w:rPr>
          <w:lang w:val="es-ES"/>
        </w:rPr>
      </w:pPr>
    </w:p>
    <w:p w14:paraId="0B04C971" w14:textId="37A920E5" w:rsidR="00044471" w:rsidRDefault="00DC23D9" w:rsidP="00203F32">
      <w:pPr>
        <w:spacing w:line="360" w:lineRule="auto"/>
        <w:jc w:val="both"/>
        <w:rPr>
          <w:rFonts w:ascii="Book Antiqua" w:eastAsia="Calibri" w:hAnsi="Book Antiqua" w:cs="Times New Roman"/>
          <w:kern w:val="2"/>
          <w:sz w:val="24"/>
          <w:szCs w:val="24"/>
          <w:lang w:val="es-ES"/>
          <w14:ligatures w14:val="standardContextual"/>
        </w:rPr>
      </w:pPr>
      <w:r w:rsidRPr="00203F32">
        <w:rPr>
          <w:rFonts w:ascii="Book Antiqua" w:eastAsia="Calibri" w:hAnsi="Book Antiqua" w:cs="Times New Roman"/>
          <w:kern w:val="2"/>
          <w:sz w:val="24"/>
          <w:szCs w:val="24"/>
          <w:lang w:val="es-ES"/>
          <w14:ligatures w14:val="standardContextual"/>
        </w:rPr>
        <w:t>Esta Ilustre Comisión</w:t>
      </w:r>
      <w:r w:rsidR="002E73C9">
        <w:rPr>
          <w:rFonts w:ascii="Book Antiqua" w:eastAsia="Calibri" w:hAnsi="Book Antiqua" w:cs="Times New Roman"/>
          <w:kern w:val="2"/>
          <w:sz w:val="24"/>
          <w:szCs w:val="24"/>
          <w:lang w:val="es-ES"/>
          <w14:ligatures w14:val="standardContextual"/>
        </w:rPr>
        <w:t xml:space="preserve"> también</w:t>
      </w:r>
      <w:r w:rsidRPr="00203F32">
        <w:rPr>
          <w:rFonts w:ascii="Book Antiqua" w:eastAsia="Calibri" w:hAnsi="Book Antiqua" w:cs="Times New Roman"/>
          <w:kern w:val="2"/>
          <w:sz w:val="24"/>
          <w:szCs w:val="24"/>
          <w:lang w:val="es-ES"/>
          <w14:ligatures w14:val="standardContextual"/>
        </w:rPr>
        <w:t xml:space="preserve"> tuvo la oportunidad de examinar los comentarios presentados por </w:t>
      </w:r>
      <w:r w:rsidR="00D15C28">
        <w:rPr>
          <w:rFonts w:ascii="Book Antiqua" w:eastAsia="Calibri" w:hAnsi="Book Antiqua" w:cs="Times New Roman"/>
          <w:kern w:val="2"/>
          <w:sz w:val="24"/>
          <w:szCs w:val="24"/>
          <w:lang w:val="es-ES"/>
          <w14:ligatures w14:val="standardContextual"/>
        </w:rPr>
        <w:t>la</w:t>
      </w:r>
      <w:r w:rsidR="00626759" w:rsidRPr="00203F32">
        <w:rPr>
          <w:rFonts w:ascii="Book Antiqua" w:eastAsia="Calibri" w:hAnsi="Book Antiqua" w:cs="Times New Roman"/>
          <w:b/>
          <w:bCs/>
          <w:kern w:val="2"/>
          <w:sz w:val="24"/>
          <w:szCs w:val="24"/>
          <w:lang w:val="es-ES"/>
          <w14:ligatures w14:val="standardContextual"/>
        </w:rPr>
        <w:t xml:space="preserve"> Asociación Médica de Puerto Rico,</w:t>
      </w:r>
      <w:r w:rsidRPr="00203F32">
        <w:rPr>
          <w:rFonts w:ascii="Book Antiqua" w:eastAsia="Calibri" w:hAnsi="Book Antiqua" w:cs="Times New Roman"/>
          <w:b/>
          <w:bCs/>
          <w:kern w:val="2"/>
          <w:sz w:val="24"/>
          <w:szCs w:val="24"/>
          <w:lang w:val="es-ES"/>
          <w14:ligatures w14:val="standardContextual"/>
        </w:rPr>
        <w:t xml:space="preserve"> </w:t>
      </w:r>
      <w:r w:rsidRPr="00203F32">
        <w:rPr>
          <w:rFonts w:ascii="Book Antiqua" w:eastAsia="Calibri" w:hAnsi="Book Antiqua" w:cs="Times New Roman"/>
          <w:kern w:val="2"/>
          <w:sz w:val="24"/>
          <w:szCs w:val="24"/>
          <w:lang w:val="es-ES"/>
          <w14:ligatures w14:val="standardContextual"/>
        </w:rPr>
        <w:t>quien</w:t>
      </w:r>
      <w:r w:rsidR="00044471" w:rsidRPr="00203F32">
        <w:rPr>
          <w:rFonts w:ascii="Book Antiqua" w:eastAsia="Calibri" w:hAnsi="Book Antiqua" w:cs="Times New Roman"/>
          <w:kern w:val="2"/>
          <w:sz w:val="24"/>
          <w:szCs w:val="24"/>
          <w:lang w:val="es-ES"/>
          <w14:ligatures w14:val="standardContextual"/>
        </w:rPr>
        <w:t xml:space="preserve"> presentó su Memorial Explicativo por conducto de su </w:t>
      </w:r>
      <w:r w:rsidR="00044471" w:rsidRPr="00203F32">
        <w:rPr>
          <w:rFonts w:ascii="Book Antiqua" w:hAnsi="Book Antiqua"/>
          <w:sz w:val="24"/>
          <w:szCs w:val="24"/>
          <w:lang w:val="es-ES"/>
        </w:rPr>
        <w:t xml:space="preserve">Presidente, </w:t>
      </w:r>
      <w:r w:rsidR="00626759" w:rsidRPr="00203F32">
        <w:rPr>
          <w:rFonts w:ascii="Book Antiqua" w:hAnsi="Book Antiqua"/>
          <w:sz w:val="24"/>
          <w:szCs w:val="24"/>
          <w:lang w:val="es-ES"/>
        </w:rPr>
        <w:t>Yussef Galib-Frangie Fiol</w:t>
      </w:r>
      <w:r w:rsidR="00D12C50" w:rsidRPr="00203F32">
        <w:rPr>
          <w:rFonts w:ascii="Book Antiqua" w:hAnsi="Book Antiqua"/>
          <w:sz w:val="24"/>
          <w:szCs w:val="24"/>
          <w:lang w:val="es-ES"/>
        </w:rPr>
        <w:t>,</w:t>
      </w:r>
      <w:r w:rsidR="00044471" w:rsidRPr="00203F32">
        <w:rPr>
          <w:rFonts w:ascii="Book Antiqua" w:hAnsi="Book Antiqua"/>
          <w:sz w:val="24"/>
          <w:szCs w:val="24"/>
          <w:lang w:val="es-ES"/>
        </w:rPr>
        <w:t xml:space="preserve"> expresándose</w:t>
      </w:r>
      <w:r w:rsidR="00044471" w:rsidRPr="00203F32">
        <w:rPr>
          <w:rFonts w:ascii="Book Antiqua" w:eastAsia="Calibri" w:hAnsi="Book Antiqua" w:cs="Times New Roman"/>
          <w:kern w:val="2"/>
          <w:sz w:val="24"/>
          <w:szCs w:val="24"/>
          <w:lang w:val="es-ES"/>
          <w14:ligatures w14:val="standardContextual"/>
        </w:rPr>
        <w:t xml:space="preserve"> a favor de la aprobación de la medida. </w:t>
      </w:r>
    </w:p>
    <w:p w14:paraId="5889C569" w14:textId="77777777" w:rsidR="00E14FB6" w:rsidRPr="00203F32" w:rsidRDefault="00E14FB6" w:rsidP="00E14FB6">
      <w:pPr>
        <w:pStyle w:val="NoSpacing"/>
        <w:rPr>
          <w:lang w:val="es-ES"/>
        </w:rPr>
      </w:pPr>
    </w:p>
    <w:p w14:paraId="46AFD7F8" w14:textId="13C5AB18" w:rsidR="00802B4F" w:rsidRDefault="00626759" w:rsidP="00203F32">
      <w:pPr>
        <w:spacing w:line="360" w:lineRule="auto"/>
        <w:jc w:val="both"/>
        <w:rPr>
          <w:rFonts w:ascii="Book Antiqua" w:hAnsi="Book Antiqua"/>
          <w:sz w:val="24"/>
          <w:szCs w:val="24"/>
          <w:lang w:val="es-PR"/>
        </w:rPr>
      </w:pPr>
      <w:r w:rsidRPr="00203F32">
        <w:rPr>
          <w:rFonts w:ascii="Book Antiqua" w:hAnsi="Book Antiqua"/>
          <w:sz w:val="24"/>
          <w:szCs w:val="24"/>
          <w:lang w:val="es-ES"/>
        </w:rPr>
        <w:t xml:space="preserve">La Asociación Médica de Puerto </w:t>
      </w:r>
      <w:r w:rsidR="00556458">
        <w:rPr>
          <w:rFonts w:ascii="Book Antiqua" w:hAnsi="Book Antiqua"/>
          <w:sz w:val="24"/>
          <w:szCs w:val="24"/>
          <w:lang w:val="es-ES"/>
        </w:rPr>
        <w:t xml:space="preserve">señaló, </w:t>
      </w:r>
      <w:r w:rsidR="00E84E00">
        <w:rPr>
          <w:rFonts w:ascii="Book Antiqua" w:hAnsi="Book Antiqua"/>
          <w:sz w:val="24"/>
          <w:szCs w:val="24"/>
          <w:lang w:val="es-ES"/>
        </w:rPr>
        <w:t>que, e</w:t>
      </w:r>
      <w:r w:rsidR="00044471" w:rsidRPr="00203F32">
        <w:rPr>
          <w:rFonts w:ascii="Book Antiqua" w:hAnsi="Book Antiqua"/>
          <w:sz w:val="24"/>
          <w:szCs w:val="24"/>
          <w:lang w:val="es-ES"/>
        </w:rPr>
        <w:t xml:space="preserve">n términos generales, </w:t>
      </w:r>
      <w:r w:rsidR="00802B4F" w:rsidRPr="00203F32">
        <w:rPr>
          <w:rFonts w:ascii="Book Antiqua" w:hAnsi="Book Antiqua"/>
          <w:sz w:val="24"/>
          <w:szCs w:val="24"/>
          <w:lang w:val="es-PR"/>
        </w:rPr>
        <w:t xml:space="preserve">respalda la iniciativa de este proyecto para ser utilizado como herramienta durante emergencias declaradas. No obstante, </w:t>
      </w:r>
      <w:r w:rsidR="00E84E00">
        <w:rPr>
          <w:rFonts w:ascii="Book Antiqua" w:hAnsi="Book Antiqua"/>
          <w:sz w:val="24"/>
          <w:szCs w:val="24"/>
          <w:lang w:val="es-PR"/>
        </w:rPr>
        <w:t>arguyó que</w:t>
      </w:r>
      <w:r w:rsidR="00802B4F" w:rsidRPr="00203F32">
        <w:rPr>
          <w:rFonts w:ascii="Book Antiqua" w:hAnsi="Book Antiqua"/>
          <w:sz w:val="24"/>
          <w:szCs w:val="24"/>
          <w:lang w:val="es-PR"/>
        </w:rPr>
        <w:t xml:space="preserve"> ya el Secretario de Salud de Puerto Rico posee estas prerrogativas por vía </w:t>
      </w:r>
      <w:r w:rsidR="00E84E00">
        <w:rPr>
          <w:rFonts w:ascii="Book Antiqua" w:hAnsi="Book Antiqua"/>
          <w:sz w:val="24"/>
          <w:szCs w:val="24"/>
          <w:lang w:val="es-PR"/>
        </w:rPr>
        <w:t xml:space="preserve">de </w:t>
      </w:r>
      <w:r w:rsidR="00802B4F" w:rsidRPr="00203F32">
        <w:rPr>
          <w:rFonts w:ascii="Book Antiqua" w:hAnsi="Book Antiqua"/>
          <w:sz w:val="24"/>
          <w:szCs w:val="24"/>
          <w:lang w:val="es-PR"/>
        </w:rPr>
        <w:t>ley.</w:t>
      </w:r>
    </w:p>
    <w:p w14:paraId="0FF0198F" w14:textId="77777777" w:rsidR="00E14FB6" w:rsidRPr="00203F32" w:rsidRDefault="00E14FB6" w:rsidP="00E14FB6">
      <w:pPr>
        <w:pStyle w:val="NoSpacing"/>
        <w:rPr>
          <w:lang w:val="es-PR"/>
        </w:rPr>
      </w:pPr>
    </w:p>
    <w:p w14:paraId="26530912" w14:textId="5ECF483F" w:rsidR="00802B4F" w:rsidRPr="00203F32" w:rsidRDefault="00E84E00" w:rsidP="00203F32">
      <w:pPr>
        <w:spacing w:line="360" w:lineRule="auto"/>
        <w:jc w:val="both"/>
        <w:rPr>
          <w:rFonts w:ascii="Book Antiqua" w:hAnsi="Book Antiqua"/>
          <w:sz w:val="24"/>
          <w:szCs w:val="24"/>
          <w:lang w:val="es-PR"/>
        </w:rPr>
      </w:pPr>
      <w:r>
        <w:rPr>
          <w:rFonts w:ascii="Book Antiqua" w:hAnsi="Book Antiqua"/>
          <w:sz w:val="24"/>
          <w:szCs w:val="24"/>
          <w:lang w:val="es-PR"/>
        </w:rPr>
        <w:t>La Asociación Médica</w:t>
      </w:r>
      <w:r w:rsidR="00802B4F" w:rsidRPr="00203F32">
        <w:rPr>
          <w:rFonts w:ascii="Book Antiqua" w:hAnsi="Book Antiqua"/>
          <w:sz w:val="24"/>
          <w:szCs w:val="24"/>
          <w:lang w:val="es-PR"/>
        </w:rPr>
        <w:t xml:space="preserve">, </w:t>
      </w:r>
      <w:r>
        <w:rPr>
          <w:rFonts w:ascii="Book Antiqua" w:hAnsi="Book Antiqua"/>
          <w:sz w:val="24"/>
          <w:szCs w:val="24"/>
          <w:lang w:val="es-PR"/>
        </w:rPr>
        <w:t>indicó respaldar</w:t>
      </w:r>
      <w:r w:rsidR="00802B4F" w:rsidRPr="00203F32">
        <w:rPr>
          <w:rFonts w:ascii="Book Antiqua" w:hAnsi="Book Antiqua"/>
          <w:sz w:val="24"/>
          <w:szCs w:val="24"/>
          <w:lang w:val="es-PR"/>
        </w:rPr>
        <w:t xml:space="preserve"> la iniciativa del proyecto sujeto a la identificación de si existe otra ley que cubre la necesidad.</w:t>
      </w:r>
    </w:p>
    <w:p w14:paraId="0B6B1161" w14:textId="77777777" w:rsidR="00802B4F" w:rsidRPr="00203F32" w:rsidRDefault="00802B4F" w:rsidP="00E84E00">
      <w:pPr>
        <w:pStyle w:val="NoSpacing"/>
        <w:rPr>
          <w:lang w:val="es-PR"/>
        </w:rPr>
      </w:pPr>
    </w:p>
    <w:p w14:paraId="646CC9AB" w14:textId="14D35B87" w:rsidR="00044471" w:rsidRPr="00203F32" w:rsidRDefault="00626759" w:rsidP="00203F32">
      <w:pPr>
        <w:spacing w:after="0" w:line="360" w:lineRule="auto"/>
        <w:jc w:val="center"/>
        <w:rPr>
          <w:rFonts w:ascii="Book Antiqua" w:eastAsia="Times New Roman" w:hAnsi="Book Antiqua" w:cs="Times New Roman"/>
          <w:b/>
          <w:sz w:val="24"/>
          <w:szCs w:val="24"/>
          <w:lang w:val="es-ES"/>
        </w:rPr>
      </w:pPr>
      <w:r w:rsidRPr="00203F32">
        <w:rPr>
          <w:rFonts w:ascii="Book Antiqua" w:eastAsia="Times New Roman" w:hAnsi="Book Antiqua" w:cs="Times New Roman"/>
          <w:b/>
          <w:sz w:val="24"/>
          <w:szCs w:val="24"/>
          <w:lang w:val="es-ES"/>
        </w:rPr>
        <w:t>COLEGIO DE MÉDICOS CIRUJANOS DE PUERTO RICO</w:t>
      </w:r>
    </w:p>
    <w:p w14:paraId="7B77AD11" w14:textId="77777777" w:rsidR="00044471" w:rsidRPr="00203F32" w:rsidRDefault="00044471" w:rsidP="003605A5">
      <w:pPr>
        <w:pStyle w:val="NoSpacing"/>
        <w:rPr>
          <w:lang w:val="es-ES"/>
        </w:rPr>
      </w:pPr>
    </w:p>
    <w:p w14:paraId="0B6D904D" w14:textId="5184A2B2" w:rsidR="00E14FB6" w:rsidRDefault="00E84E00" w:rsidP="00E14FB6">
      <w:pPr>
        <w:spacing w:line="360" w:lineRule="auto"/>
        <w:jc w:val="both"/>
        <w:rPr>
          <w:rFonts w:ascii="Book Antiqua" w:eastAsia="Calibri" w:hAnsi="Book Antiqua" w:cs="Times New Roman"/>
          <w:kern w:val="2"/>
          <w:sz w:val="24"/>
          <w:szCs w:val="24"/>
          <w:lang w:val="es-ES"/>
          <w14:ligatures w14:val="standardContextual"/>
        </w:rPr>
      </w:pPr>
      <w:r>
        <w:rPr>
          <w:rFonts w:ascii="Book Antiqua" w:eastAsia="Times New Roman" w:hAnsi="Book Antiqua"/>
          <w:bCs/>
          <w:sz w:val="24"/>
          <w:szCs w:val="24"/>
          <w:lang w:val="es-PR"/>
        </w:rPr>
        <w:t>Por su parte,</w:t>
      </w:r>
      <w:r w:rsidR="00211C12" w:rsidRPr="00203F32">
        <w:rPr>
          <w:rFonts w:ascii="Book Antiqua" w:eastAsia="Times New Roman" w:hAnsi="Book Antiqua"/>
          <w:bCs/>
          <w:sz w:val="24"/>
          <w:szCs w:val="24"/>
          <w:lang w:val="es-PR"/>
        </w:rPr>
        <w:t xml:space="preserve"> </w:t>
      </w:r>
      <w:r w:rsidR="00626759" w:rsidRPr="00203F32">
        <w:rPr>
          <w:rFonts w:ascii="Book Antiqua" w:eastAsia="Calibri" w:hAnsi="Book Antiqua" w:cs="Times New Roman"/>
          <w:kern w:val="2"/>
          <w:sz w:val="24"/>
          <w:szCs w:val="24"/>
          <w:lang w:val="es-PR"/>
          <w14:ligatures w14:val="standardContextual"/>
        </w:rPr>
        <w:t xml:space="preserve">el </w:t>
      </w:r>
      <w:r w:rsidR="00626759" w:rsidRPr="00E84E00">
        <w:rPr>
          <w:rFonts w:ascii="Book Antiqua" w:eastAsia="Calibri" w:hAnsi="Book Antiqua" w:cs="Times New Roman"/>
          <w:b/>
          <w:bCs/>
          <w:kern w:val="2"/>
          <w:sz w:val="24"/>
          <w:szCs w:val="24"/>
          <w:lang w:val="es-PR"/>
          <w14:ligatures w14:val="standardContextual"/>
        </w:rPr>
        <w:t>Colegio de Médicos Cirujanos de Puerto Rico</w:t>
      </w:r>
      <w:r w:rsidR="00626759" w:rsidRPr="00203F32">
        <w:rPr>
          <w:rFonts w:ascii="Book Antiqua" w:eastAsia="Calibri" w:hAnsi="Book Antiqua" w:cs="Times New Roman"/>
          <w:kern w:val="2"/>
          <w:sz w:val="24"/>
          <w:szCs w:val="24"/>
          <w:lang w:val="es-PR"/>
          <w14:ligatures w14:val="standardContextual"/>
        </w:rPr>
        <w:t>,</w:t>
      </w:r>
      <w:r w:rsidR="00044471" w:rsidRPr="00203F32">
        <w:rPr>
          <w:rFonts w:ascii="Book Antiqua" w:eastAsia="Calibri" w:hAnsi="Book Antiqua" w:cs="Times New Roman"/>
          <w:kern w:val="2"/>
          <w:sz w:val="24"/>
          <w:szCs w:val="24"/>
          <w:lang w:val="es-ES"/>
          <w14:ligatures w14:val="standardContextual"/>
        </w:rPr>
        <w:t xml:space="preserve"> </w:t>
      </w:r>
      <w:r w:rsidR="00E14FB6">
        <w:rPr>
          <w:rFonts w:ascii="Book Antiqua" w:eastAsia="Calibri" w:hAnsi="Book Antiqua" w:cs="Times New Roman"/>
          <w:kern w:val="2"/>
          <w:sz w:val="24"/>
          <w:szCs w:val="24"/>
          <w:lang w:val="es-ES"/>
          <w14:ligatures w14:val="standardContextual"/>
        </w:rPr>
        <w:t>r</w:t>
      </w:r>
      <w:r w:rsidR="00044471" w:rsidRPr="00203F32">
        <w:rPr>
          <w:rFonts w:ascii="Book Antiqua" w:eastAsia="Calibri" w:hAnsi="Book Antiqua" w:cs="Times New Roman"/>
          <w:kern w:val="2"/>
          <w:sz w:val="24"/>
          <w:szCs w:val="24"/>
          <w:lang w:val="es-ES"/>
          <w14:ligatures w14:val="standardContextual"/>
        </w:rPr>
        <w:t>e</w:t>
      </w:r>
      <w:r w:rsidR="00E14FB6">
        <w:rPr>
          <w:rFonts w:ascii="Book Antiqua" w:eastAsia="Calibri" w:hAnsi="Book Antiqua" w:cs="Times New Roman"/>
          <w:kern w:val="2"/>
          <w:sz w:val="24"/>
          <w:szCs w:val="24"/>
          <w:lang w:val="es-ES"/>
          <w14:ligatures w14:val="standardContextual"/>
        </w:rPr>
        <w:t>presentado por</w:t>
      </w:r>
      <w:r w:rsidR="00044471" w:rsidRPr="00203F32">
        <w:rPr>
          <w:rFonts w:ascii="Book Antiqua" w:eastAsia="Calibri" w:hAnsi="Book Antiqua" w:cs="Times New Roman"/>
          <w:kern w:val="2"/>
          <w:sz w:val="24"/>
          <w:szCs w:val="24"/>
          <w:lang w:val="es-ES"/>
          <w14:ligatures w14:val="standardContextual"/>
        </w:rPr>
        <w:t xml:space="preserve"> su </w:t>
      </w:r>
      <w:r w:rsidR="00C24388" w:rsidRPr="00203F32">
        <w:rPr>
          <w:rFonts w:ascii="Book Antiqua" w:eastAsia="Calibri" w:hAnsi="Book Antiqua" w:cs="Times New Roman"/>
          <w:kern w:val="2"/>
          <w:sz w:val="24"/>
          <w:szCs w:val="24"/>
          <w:lang w:val="es-ES"/>
          <w14:ligatures w14:val="standardContextual"/>
        </w:rPr>
        <w:t>Presidente</w:t>
      </w:r>
      <w:r w:rsidR="00044471" w:rsidRPr="00203F32">
        <w:rPr>
          <w:rFonts w:ascii="Book Antiqua" w:eastAsia="Calibri" w:hAnsi="Book Antiqua" w:cs="Times New Roman"/>
          <w:kern w:val="2"/>
          <w:sz w:val="24"/>
          <w:szCs w:val="24"/>
          <w:lang w:val="es-ES"/>
          <w14:ligatures w14:val="standardContextual"/>
        </w:rPr>
        <w:t xml:space="preserve">, </w:t>
      </w:r>
      <w:r w:rsidR="00E14FB6">
        <w:rPr>
          <w:rFonts w:ascii="Book Antiqua" w:eastAsia="Calibri" w:hAnsi="Book Antiqua" w:cs="Times New Roman"/>
          <w:kern w:val="2"/>
          <w:sz w:val="24"/>
          <w:szCs w:val="24"/>
          <w:lang w:val="es-ES"/>
          <w14:ligatures w14:val="standardContextual"/>
        </w:rPr>
        <w:t xml:space="preserve">el </w:t>
      </w:r>
      <w:r w:rsidR="00C24388" w:rsidRPr="00203F32">
        <w:rPr>
          <w:rFonts w:ascii="Book Antiqua" w:eastAsia="Calibri" w:hAnsi="Book Antiqua" w:cs="Times New Roman"/>
          <w:kern w:val="2"/>
          <w:sz w:val="24"/>
          <w:szCs w:val="24"/>
          <w:lang w:val="es-ES"/>
          <w14:ligatures w14:val="standardContextual"/>
        </w:rPr>
        <w:t>Dr. Carlos Díaz Vélez</w:t>
      </w:r>
      <w:r w:rsidR="00D12C50" w:rsidRPr="00203F32">
        <w:rPr>
          <w:rFonts w:ascii="Book Antiqua" w:eastAsia="Calibri" w:hAnsi="Book Antiqua" w:cs="Times New Roman"/>
          <w:kern w:val="2"/>
          <w:sz w:val="24"/>
          <w:szCs w:val="24"/>
          <w:lang w:val="es-ES"/>
          <w14:ligatures w14:val="standardContextual"/>
        </w:rPr>
        <w:t>,</w:t>
      </w:r>
      <w:r w:rsidR="00044471" w:rsidRPr="00203F32">
        <w:rPr>
          <w:rFonts w:ascii="Book Antiqua" w:eastAsia="Calibri" w:hAnsi="Book Antiqua" w:cs="Times New Roman"/>
          <w:kern w:val="2"/>
          <w:sz w:val="24"/>
          <w:szCs w:val="24"/>
          <w:lang w:val="es-ES"/>
          <w14:ligatures w14:val="standardContextual"/>
        </w:rPr>
        <w:t xml:space="preserve"> </w:t>
      </w:r>
      <w:r w:rsidR="00E14FB6">
        <w:rPr>
          <w:rFonts w:ascii="Book Antiqua" w:eastAsia="Calibri" w:hAnsi="Book Antiqua" w:cs="Times New Roman"/>
          <w:kern w:val="2"/>
          <w:sz w:val="24"/>
          <w:szCs w:val="24"/>
          <w:lang w:val="es-ES"/>
          <w14:ligatures w14:val="standardContextual"/>
        </w:rPr>
        <w:t>manifestó su endoso a</w:t>
      </w:r>
      <w:r w:rsidR="00044471" w:rsidRPr="00203F32">
        <w:rPr>
          <w:rFonts w:ascii="Book Antiqua" w:eastAsia="Calibri" w:hAnsi="Book Antiqua" w:cs="Times New Roman"/>
          <w:kern w:val="2"/>
          <w:sz w:val="24"/>
          <w:szCs w:val="24"/>
          <w:lang w:val="es-ES"/>
          <w14:ligatures w14:val="standardContextual"/>
        </w:rPr>
        <w:t xml:space="preserve"> la aprobación de la medida</w:t>
      </w:r>
      <w:r w:rsidR="00203F32" w:rsidRPr="00203F32">
        <w:rPr>
          <w:rFonts w:ascii="Book Antiqua" w:eastAsia="Calibri" w:hAnsi="Book Antiqua" w:cs="Times New Roman"/>
          <w:kern w:val="2"/>
          <w:sz w:val="24"/>
          <w:szCs w:val="24"/>
          <w:lang w:val="es-ES"/>
          <w14:ligatures w14:val="standardContextual"/>
        </w:rPr>
        <w:t>.</w:t>
      </w:r>
    </w:p>
    <w:p w14:paraId="21F15895" w14:textId="77777777" w:rsidR="003605A5" w:rsidRDefault="003605A5" w:rsidP="00E14FB6">
      <w:pPr>
        <w:spacing w:line="360" w:lineRule="auto"/>
        <w:jc w:val="both"/>
        <w:rPr>
          <w:rFonts w:ascii="Book Antiqua" w:eastAsia="Calibri" w:hAnsi="Book Antiqua" w:cs="Times New Roman"/>
          <w:kern w:val="2"/>
          <w:sz w:val="24"/>
          <w:szCs w:val="24"/>
          <w:lang w:val="es-ES"/>
          <w14:ligatures w14:val="standardContextual"/>
        </w:rPr>
      </w:pPr>
    </w:p>
    <w:p w14:paraId="4E1A999A" w14:textId="2293FA2D" w:rsidR="00E14FB6" w:rsidRDefault="00E14FB6" w:rsidP="00E14FB6">
      <w:pPr>
        <w:spacing w:line="360" w:lineRule="auto"/>
        <w:jc w:val="both"/>
        <w:rPr>
          <w:rFonts w:ascii="Book Antiqua" w:eastAsia="Calibri" w:hAnsi="Book Antiqua" w:cs="Times New Roman"/>
          <w:kern w:val="2"/>
          <w:sz w:val="24"/>
          <w:szCs w:val="24"/>
          <w:lang w:val="es-ES"/>
          <w14:ligatures w14:val="standardContextual"/>
        </w:rPr>
      </w:pPr>
      <w:r w:rsidRPr="00E14FB6">
        <w:rPr>
          <w:rFonts w:ascii="Book Antiqua" w:eastAsia="Calibri" w:hAnsi="Book Antiqua" w:cs="Times New Roman"/>
          <w:kern w:val="2"/>
          <w:sz w:val="24"/>
          <w:szCs w:val="24"/>
          <w:lang w:val="es-ES"/>
          <w14:ligatures w14:val="standardContextual"/>
        </w:rPr>
        <w:lastRenderedPageBreak/>
        <w:t xml:space="preserve">Comentó, que </w:t>
      </w:r>
      <w:r w:rsidR="00584497">
        <w:rPr>
          <w:rFonts w:ascii="Book Antiqua" w:eastAsia="Calibri" w:hAnsi="Book Antiqua" w:cs="Times New Roman"/>
          <w:kern w:val="2"/>
          <w:sz w:val="24"/>
          <w:szCs w:val="24"/>
          <w:lang w:val="es-ES"/>
          <w14:ligatures w14:val="standardContextual"/>
        </w:rPr>
        <w:t>l</w:t>
      </w:r>
      <w:r w:rsidR="00203F32" w:rsidRPr="00E14FB6">
        <w:rPr>
          <w:rFonts w:ascii="Book Antiqua" w:hAnsi="Book Antiqua"/>
          <w:sz w:val="24"/>
          <w:szCs w:val="24"/>
          <w:lang w:val="es-PR"/>
        </w:rPr>
        <w:t xml:space="preserve">a capacidad de otorgar licencias provisionales en momentos críticos es esencial para garantizar una respuesta rápida y efectiva ante emergencias que puedan afectar la salud pública en nuestra </w:t>
      </w:r>
      <w:r w:rsidR="00584497">
        <w:rPr>
          <w:rFonts w:ascii="Book Antiqua" w:hAnsi="Book Antiqua"/>
          <w:sz w:val="24"/>
          <w:szCs w:val="24"/>
          <w:lang w:val="es-PR"/>
        </w:rPr>
        <w:t>I</w:t>
      </w:r>
      <w:r w:rsidR="00203F32" w:rsidRPr="00E14FB6">
        <w:rPr>
          <w:rFonts w:ascii="Book Antiqua" w:hAnsi="Book Antiqua"/>
          <w:sz w:val="24"/>
          <w:szCs w:val="24"/>
          <w:lang w:val="es-PR"/>
        </w:rPr>
        <w:t xml:space="preserve">sla. </w:t>
      </w:r>
      <w:r w:rsidR="00584497">
        <w:rPr>
          <w:rFonts w:ascii="Book Antiqua" w:hAnsi="Book Antiqua"/>
          <w:sz w:val="24"/>
          <w:szCs w:val="24"/>
          <w:lang w:val="es-PR"/>
        </w:rPr>
        <w:t>Recordó, que l</w:t>
      </w:r>
      <w:r w:rsidR="00203F32" w:rsidRPr="00E14FB6">
        <w:rPr>
          <w:rFonts w:ascii="Book Antiqua" w:hAnsi="Book Antiqua"/>
          <w:sz w:val="24"/>
          <w:szCs w:val="24"/>
          <w:lang w:val="es-PR"/>
        </w:rPr>
        <w:t>a reciente pandemia de COVID-19 evidenció la necesidad de contar con mecanismos ágiles que permitan la incorporación inmediata de profesionales de la salud al sistema, asegurando así la continuidad y calidad de los servicios médicos a nuestra población.</w:t>
      </w:r>
    </w:p>
    <w:p w14:paraId="6879B37C" w14:textId="77777777" w:rsidR="00E14FB6" w:rsidRDefault="00E14FB6" w:rsidP="00E14FB6">
      <w:pPr>
        <w:pStyle w:val="NoSpacing"/>
        <w:rPr>
          <w:lang w:val="es-ES"/>
        </w:rPr>
      </w:pPr>
    </w:p>
    <w:p w14:paraId="0FC8F79C" w14:textId="51347AD7" w:rsidR="00203F32" w:rsidRDefault="00203F32" w:rsidP="00E14FB6">
      <w:pPr>
        <w:spacing w:line="360" w:lineRule="auto"/>
        <w:jc w:val="both"/>
        <w:rPr>
          <w:rFonts w:ascii="Book Antiqua" w:hAnsi="Book Antiqua"/>
          <w:sz w:val="24"/>
          <w:szCs w:val="24"/>
          <w:lang w:val="es-PR"/>
        </w:rPr>
      </w:pPr>
      <w:r w:rsidRPr="0017090A">
        <w:rPr>
          <w:rFonts w:ascii="Book Antiqua" w:hAnsi="Book Antiqua"/>
          <w:sz w:val="24"/>
          <w:szCs w:val="24"/>
          <w:lang w:val="es-PR"/>
        </w:rPr>
        <w:t>A</w:t>
      </w:r>
      <w:r w:rsidR="00EC370C" w:rsidRPr="0017090A">
        <w:rPr>
          <w:rFonts w:ascii="Book Antiqua" w:hAnsi="Book Antiqua"/>
          <w:sz w:val="24"/>
          <w:szCs w:val="24"/>
          <w:lang w:val="es-PR"/>
        </w:rPr>
        <w:t>dujo el Colegio, que</w:t>
      </w:r>
      <w:r w:rsidRPr="0017090A">
        <w:rPr>
          <w:rFonts w:ascii="Book Antiqua" w:hAnsi="Book Antiqua"/>
          <w:sz w:val="24"/>
          <w:szCs w:val="24"/>
          <w:lang w:val="es-PR"/>
        </w:rPr>
        <w:t xml:space="preserve"> permitir que el Secretario de Salud emita licencias provisionales durante emergencias declaradas</w:t>
      </w:r>
      <w:r w:rsidR="0068337F">
        <w:rPr>
          <w:rFonts w:ascii="Book Antiqua" w:hAnsi="Book Antiqua"/>
          <w:sz w:val="24"/>
          <w:szCs w:val="24"/>
          <w:lang w:val="es-PR"/>
        </w:rPr>
        <w:t>,</w:t>
      </w:r>
      <w:r w:rsidRPr="0017090A">
        <w:rPr>
          <w:rFonts w:ascii="Book Antiqua" w:hAnsi="Book Antiqua"/>
          <w:sz w:val="24"/>
          <w:szCs w:val="24"/>
          <w:lang w:val="es-PR"/>
        </w:rPr>
        <w:t xml:space="preserve"> facilita la movilización y contratación de personal médico adicional en situaciones donde la demanda de servicios de salud supera la capacidad existente. Por</w:t>
      </w:r>
      <w:r w:rsidR="00BD3C11" w:rsidRPr="0017090A">
        <w:rPr>
          <w:rFonts w:ascii="Book Antiqua" w:hAnsi="Book Antiqua"/>
          <w:sz w:val="24"/>
          <w:szCs w:val="24"/>
          <w:lang w:val="es-PR"/>
        </w:rPr>
        <w:t xml:space="preserve"> </w:t>
      </w:r>
      <w:r w:rsidRPr="0017090A">
        <w:rPr>
          <w:rFonts w:ascii="Book Antiqua" w:hAnsi="Book Antiqua"/>
          <w:sz w:val="24"/>
          <w:szCs w:val="24"/>
          <w:lang w:val="es-PR"/>
        </w:rPr>
        <w:t xml:space="preserve">otro lado, </w:t>
      </w:r>
      <w:r w:rsidR="009B6EAF" w:rsidRPr="0017090A">
        <w:rPr>
          <w:rFonts w:ascii="Book Antiqua" w:hAnsi="Book Antiqua"/>
          <w:sz w:val="24"/>
          <w:szCs w:val="24"/>
          <w:lang w:val="es-PR"/>
        </w:rPr>
        <w:t xml:space="preserve">resaltó la importancia de </w:t>
      </w:r>
      <w:r w:rsidRPr="0017090A">
        <w:rPr>
          <w:rFonts w:ascii="Book Antiqua" w:hAnsi="Book Antiqua"/>
          <w:sz w:val="24"/>
          <w:szCs w:val="24"/>
          <w:lang w:val="es-PR"/>
        </w:rPr>
        <w:t>que</w:t>
      </w:r>
      <w:r w:rsidR="00D948A0" w:rsidRPr="0017090A">
        <w:rPr>
          <w:rFonts w:ascii="Book Antiqua" w:hAnsi="Book Antiqua"/>
          <w:sz w:val="24"/>
          <w:szCs w:val="24"/>
          <w:lang w:val="es-PR"/>
        </w:rPr>
        <w:t>,</w:t>
      </w:r>
      <w:r w:rsidRPr="0017090A">
        <w:rPr>
          <w:rFonts w:ascii="Book Antiqua" w:hAnsi="Book Antiqua"/>
          <w:sz w:val="24"/>
          <w:szCs w:val="24"/>
          <w:lang w:val="es-PR"/>
        </w:rPr>
        <w:t xml:space="preserve"> en momentos de crisis, los ciudadanos</w:t>
      </w:r>
      <w:r w:rsidR="00D948A0" w:rsidRPr="0017090A">
        <w:rPr>
          <w:rFonts w:ascii="Book Antiqua" w:hAnsi="Book Antiqua"/>
          <w:sz w:val="24"/>
          <w:szCs w:val="24"/>
          <w:lang w:val="es-PR"/>
        </w:rPr>
        <w:t xml:space="preserve"> puedan recibir </w:t>
      </w:r>
      <w:r w:rsidRPr="0017090A">
        <w:rPr>
          <w:rFonts w:ascii="Book Antiqua" w:hAnsi="Book Antiqua"/>
          <w:sz w:val="24"/>
          <w:szCs w:val="24"/>
          <w:lang w:val="es-PR"/>
        </w:rPr>
        <w:t>la atención médica necesaria sin demoras</w:t>
      </w:r>
      <w:r w:rsidR="00A0531E" w:rsidRPr="0017090A">
        <w:rPr>
          <w:rFonts w:ascii="Book Antiqua" w:hAnsi="Book Antiqua"/>
          <w:sz w:val="24"/>
          <w:szCs w:val="24"/>
          <w:lang w:val="es-PR"/>
        </w:rPr>
        <w:t>, permitiendo una gestión más ágil y efectiva de los recursos humanos en salud.</w:t>
      </w:r>
      <w:r w:rsidRPr="0017090A">
        <w:rPr>
          <w:rFonts w:ascii="Book Antiqua" w:hAnsi="Book Antiqua"/>
          <w:sz w:val="24"/>
          <w:szCs w:val="24"/>
          <w:lang w:val="es-PR"/>
        </w:rPr>
        <w:t xml:space="preserve"> </w:t>
      </w:r>
      <w:r w:rsidR="00BD3C11" w:rsidRPr="0017090A">
        <w:rPr>
          <w:rFonts w:ascii="Book Antiqua" w:hAnsi="Book Antiqua"/>
          <w:sz w:val="24"/>
          <w:szCs w:val="24"/>
          <w:lang w:val="es-PR"/>
        </w:rPr>
        <w:t>Considera, que esta pieza legislativa reduciría</w:t>
      </w:r>
      <w:r w:rsidRPr="0017090A">
        <w:rPr>
          <w:rFonts w:ascii="Book Antiqua" w:hAnsi="Book Antiqua"/>
          <w:sz w:val="24"/>
          <w:szCs w:val="24"/>
          <w:lang w:val="es-PR"/>
        </w:rPr>
        <w:t xml:space="preserve"> la burocracia en la emisión de licencias en circunstancias excepcionales</w:t>
      </w:r>
      <w:r w:rsidR="00A0531E" w:rsidRPr="0017090A">
        <w:rPr>
          <w:rFonts w:ascii="Book Antiqua" w:hAnsi="Book Antiqua"/>
          <w:sz w:val="24"/>
          <w:szCs w:val="24"/>
          <w:lang w:val="es-PR"/>
        </w:rPr>
        <w:t>.</w:t>
      </w:r>
    </w:p>
    <w:p w14:paraId="26F32842" w14:textId="77777777" w:rsidR="003605A5" w:rsidRPr="0017090A" w:rsidRDefault="003605A5" w:rsidP="003605A5">
      <w:pPr>
        <w:pStyle w:val="NoSpacing"/>
        <w:rPr>
          <w:lang w:val="es-ES"/>
        </w:rPr>
      </w:pPr>
    </w:p>
    <w:p w14:paraId="57635C85" w14:textId="56F054CF" w:rsidR="00E14FB6" w:rsidRDefault="00C0445C" w:rsidP="00E14FB6">
      <w:pPr>
        <w:spacing w:after="0" w:line="360" w:lineRule="auto"/>
        <w:jc w:val="both"/>
        <w:rPr>
          <w:rFonts w:ascii="Book Antiqua" w:hAnsi="Book Antiqua"/>
          <w:sz w:val="24"/>
          <w:szCs w:val="24"/>
          <w:lang w:val="es-PR"/>
        </w:rPr>
      </w:pPr>
      <w:r w:rsidRPr="0017090A">
        <w:rPr>
          <w:rFonts w:ascii="Book Antiqua" w:hAnsi="Book Antiqua"/>
          <w:sz w:val="24"/>
          <w:szCs w:val="24"/>
          <w:lang w:val="es-PR"/>
        </w:rPr>
        <w:t>Planteó, además,</w:t>
      </w:r>
      <w:r w:rsidR="00203F32" w:rsidRPr="0017090A">
        <w:rPr>
          <w:rFonts w:ascii="Book Antiqua" w:hAnsi="Book Antiqua"/>
          <w:sz w:val="24"/>
          <w:szCs w:val="24"/>
          <w:lang w:val="es-PR"/>
        </w:rPr>
        <w:t xml:space="preserve"> que esta medida contempla salvaguardas adecuadas para garantizar que las licencias provisionales se emitan únicamente durante el periodo de la emergencia declarada, asegurando así que la flexibilización en los procesos de licenciamiento no comprometa la calidad ni la seguridad de los servicios de salud a largo plazo.</w:t>
      </w:r>
    </w:p>
    <w:p w14:paraId="02CF09D0" w14:textId="77777777" w:rsidR="003605A5" w:rsidRDefault="003605A5" w:rsidP="003605A5">
      <w:pPr>
        <w:pStyle w:val="NoSpacing"/>
        <w:rPr>
          <w:lang w:val="es-PR"/>
        </w:rPr>
      </w:pPr>
    </w:p>
    <w:p w14:paraId="70B74766" w14:textId="77777777" w:rsidR="00E14FB6" w:rsidRDefault="00E14FB6" w:rsidP="00E14FB6">
      <w:pPr>
        <w:pStyle w:val="NoSpacing"/>
        <w:rPr>
          <w:lang w:val="es-PR"/>
        </w:rPr>
      </w:pPr>
    </w:p>
    <w:p w14:paraId="62A04315" w14:textId="1E951A03" w:rsidR="00203F32" w:rsidRPr="003605A5" w:rsidRDefault="00203F32" w:rsidP="00E14FB6">
      <w:pPr>
        <w:spacing w:after="0" w:line="360" w:lineRule="auto"/>
        <w:jc w:val="both"/>
        <w:rPr>
          <w:rFonts w:ascii="Book Antiqua" w:hAnsi="Book Antiqua"/>
          <w:sz w:val="24"/>
          <w:szCs w:val="24"/>
          <w:lang w:val="es-PR"/>
        </w:rPr>
      </w:pPr>
      <w:r w:rsidRPr="00E14FB6">
        <w:rPr>
          <w:rFonts w:ascii="Book Antiqua" w:hAnsi="Book Antiqua"/>
          <w:sz w:val="24"/>
          <w:szCs w:val="24"/>
          <w:lang w:val="es-PR"/>
        </w:rPr>
        <w:t>Por todo lo anterior,</w:t>
      </w:r>
      <w:r w:rsidR="00FC7F71">
        <w:rPr>
          <w:rFonts w:ascii="Book Antiqua" w:hAnsi="Book Antiqua"/>
          <w:sz w:val="24"/>
          <w:szCs w:val="24"/>
          <w:lang w:val="es-PR"/>
        </w:rPr>
        <w:t xml:space="preserve"> reiteró su</w:t>
      </w:r>
      <w:r w:rsidR="00DC1F0E">
        <w:rPr>
          <w:rFonts w:ascii="Book Antiqua" w:hAnsi="Book Antiqua"/>
          <w:sz w:val="24"/>
          <w:szCs w:val="24"/>
          <w:lang w:val="es-PR"/>
        </w:rPr>
        <w:t xml:space="preserve"> endoso a</w:t>
      </w:r>
      <w:r w:rsidRPr="00E14FB6">
        <w:rPr>
          <w:rFonts w:ascii="Book Antiqua" w:hAnsi="Book Antiqua"/>
          <w:sz w:val="24"/>
          <w:szCs w:val="24"/>
          <w:lang w:val="es-PR"/>
        </w:rPr>
        <w:t xml:space="preserve"> la aprobación del Proyecto del Senado 31</w:t>
      </w:r>
      <w:r w:rsidR="00DC1F0E">
        <w:rPr>
          <w:rFonts w:ascii="Book Antiqua" w:hAnsi="Book Antiqua"/>
          <w:sz w:val="24"/>
          <w:szCs w:val="24"/>
          <w:lang w:val="es-PR"/>
        </w:rPr>
        <w:t xml:space="preserve">8 por entender que </w:t>
      </w:r>
      <w:r w:rsidR="006675A1">
        <w:rPr>
          <w:rFonts w:ascii="Book Antiqua" w:hAnsi="Book Antiqua"/>
          <w:sz w:val="24"/>
          <w:szCs w:val="24"/>
          <w:lang w:val="es-PR"/>
        </w:rPr>
        <w:t xml:space="preserve">el </w:t>
      </w:r>
      <w:r w:rsidR="006675A1" w:rsidRPr="003605A5">
        <w:rPr>
          <w:rFonts w:ascii="Book Antiqua" w:hAnsi="Book Antiqua"/>
          <w:sz w:val="24"/>
          <w:szCs w:val="24"/>
          <w:lang w:val="es-PR"/>
        </w:rPr>
        <w:t xml:space="preserve">mismo </w:t>
      </w:r>
      <w:r w:rsidRPr="003605A5">
        <w:rPr>
          <w:rFonts w:ascii="Book Antiqua" w:hAnsi="Book Antiqua"/>
          <w:sz w:val="24"/>
          <w:szCs w:val="24"/>
          <w:lang w:val="es-PR"/>
        </w:rPr>
        <w:t>representa un paso significativo hacia el fortalecimiento de nuestro sistema de salud y la protección de la salud y el bienestar de todos los puertorriqueños en tiempos de emergencia.</w:t>
      </w:r>
    </w:p>
    <w:p w14:paraId="7208980E" w14:textId="77777777" w:rsidR="003605A5" w:rsidRDefault="003605A5" w:rsidP="00203F32">
      <w:pPr>
        <w:spacing w:after="0" w:line="360" w:lineRule="auto"/>
        <w:jc w:val="center"/>
        <w:rPr>
          <w:rFonts w:ascii="Book Antiqua" w:hAnsi="Book Antiqua"/>
          <w:b/>
          <w:sz w:val="24"/>
          <w:szCs w:val="24"/>
          <w:lang w:val="es-ES"/>
        </w:rPr>
      </w:pPr>
    </w:p>
    <w:p w14:paraId="0324217B" w14:textId="77777777" w:rsidR="003605A5" w:rsidRDefault="003605A5" w:rsidP="00203F32">
      <w:pPr>
        <w:spacing w:after="0" w:line="360" w:lineRule="auto"/>
        <w:jc w:val="center"/>
        <w:rPr>
          <w:rFonts w:ascii="Book Antiqua" w:hAnsi="Book Antiqua"/>
          <w:b/>
          <w:sz w:val="24"/>
          <w:szCs w:val="24"/>
          <w:lang w:val="es-ES"/>
        </w:rPr>
      </w:pPr>
      <w:r>
        <w:rPr>
          <w:rFonts w:ascii="Book Antiqua" w:hAnsi="Book Antiqua"/>
          <w:b/>
          <w:sz w:val="24"/>
          <w:szCs w:val="24"/>
          <w:lang w:val="es-ES"/>
        </w:rPr>
        <w:br/>
      </w:r>
    </w:p>
    <w:p w14:paraId="1BA846D5" w14:textId="726761E9" w:rsidR="00E616CD" w:rsidRPr="003605A5" w:rsidRDefault="00E616CD" w:rsidP="00203F32">
      <w:pPr>
        <w:spacing w:after="0" w:line="360" w:lineRule="auto"/>
        <w:jc w:val="center"/>
        <w:rPr>
          <w:rFonts w:ascii="Book Antiqua" w:hAnsi="Book Antiqua"/>
          <w:b/>
          <w:sz w:val="24"/>
          <w:szCs w:val="24"/>
          <w:lang w:val="es-ES"/>
        </w:rPr>
      </w:pPr>
      <w:r w:rsidRPr="003605A5">
        <w:rPr>
          <w:rFonts w:ascii="Book Antiqua" w:hAnsi="Book Antiqua"/>
          <w:b/>
          <w:sz w:val="24"/>
          <w:szCs w:val="24"/>
          <w:lang w:val="es-ES"/>
        </w:rPr>
        <w:lastRenderedPageBreak/>
        <w:t>IMPACTO FISCAL MUNICIPAL</w:t>
      </w:r>
    </w:p>
    <w:p w14:paraId="113A8A12" w14:textId="77777777" w:rsidR="00E616CD" w:rsidRPr="003605A5" w:rsidRDefault="00E616CD" w:rsidP="00C805F0">
      <w:pPr>
        <w:pStyle w:val="NoSpacing"/>
        <w:rPr>
          <w:szCs w:val="24"/>
          <w:lang w:val="es-419"/>
        </w:rPr>
      </w:pPr>
    </w:p>
    <w:p w14:paraId="58D59CAE" w14:textId="6AAEA2C1" w:rsidR="00E616CD" w:rsidRPr="00203F32" w:rsidRDefault="00E616CD" w:rsidP="00203F32">
      <w:pPr>
        <w:spacing w:after="0" w:line="360" w:lineRule="auto"/>
        <w:jc w:val="both"/>
        <w:rPr>
          <w:rFonts w:ascii="Book Antiqua" w:hAnsi="Book Antiqua" w:cs="Arial"/>
          <w:sz w:val="24"/>
          <w:szCs w:val="24"/>
          <w:lang w:val="es-ES"/>
        </w:rPr>
      </w:pPr>
      <w:r w:rsidRPr="003605A5">
        <w:rPr>
          <w:rFonts w:ascii="Book Antiqua" w:hAnsi="Book Antiqua" w:cs="Arial"/>
          <w:sz w:val="24"/>
          <w:szCs w:val="24"/>
          <w:lang w:val="es-ES"/>
        </w:rPr>
        <w:t xml:space="preserve">En cumplimiento con el Artículo 1.007 de la Ley 107-2020, según enmendada, conocida como “Código Municipal de Puerto Rico”, la Comisión de </w:t>
      </w:r>
      <w:r w:rsidR="00BB03EB" w:rsidRPr="003605A5">
        <w:rPr>
          <w:rFonts w:ascii="Book Antiqua" w:hAnsi="Book Antiqua" w:cs="Arial"/>
          <w:sz w:val="24"/>
          <w:szCs w:val="24"/>
          <w:lang w:val="es-ES"/>
        </w:rPr>
        <w:t>Salud</w:t>
      </w:r>
      <w:r w:rsidRPr="003605A5">
        <w:rPr>
          <w:rFonts w:ascii="Book Antiqua" w:hAnsi="Book Antiqua" w:cs="Arial"/>
          <w:sz w:val="24"/>
          <w:szCs w:val="24"/>
          <w:lang w:val="es-ES"/>
        </w:rPr>
        <w:t xml:space="preserve"> certifica que </w:t>
      </w:r>
      <w:r w:rsidRPr="003605A5">
        <w:rPr>
          <w:rFonts w:ascii="Book Antiqua" w:hAnsi="Book Antiqua" w:cs="Arial"/>
          <w:b/>
          <w:bCs/>
          <w:sz w:val="24"/>
          <w:szCs w:val="24"/>
          <w:lang w:val="es-ES"/>
        </w:rPr>
        <w:t xml:space="preserve">el P. </w:t>
      </w:r>
      <w:r w:rsidR="00044471" w:rsidRPr="003605A5">
        <w:rPr>
          <w:rFonts w:ascii="Book Antiqua" w:hAnsi="Book Antiqua" w:cs="Arial"/>
          <w:b/>
          <w:bCs/>
          <w:sz w:val="24"/>
          <w:szCs w:val="24"/>
          <w:lang w:val="es-ES"/>
        </w:rPr>
        <w:t>de</w:t>
      </w:r>
      <w:r w:rsidR="00DC23D9" w:rsidRPr="003605A5">
        <w:rPr>
          <w:rFonts w:ascii="Book Antiqua" w:hAnsi="Book Antiqua" w:cs="Arial"/>
          <w:b/>
          <w:bCs/>
          <w:sz w:val="24"/>
          <w:szCs w:val="24"/>
          <w:lang w:val="es-ES"/>
        </w:rPr>
        <w:t>l S</w:t>
      </w:r>
      <w:r w:rsidR="00044471" w:rsidRPr="003605A5">
        <w:rPr>
          <w:rFonts w:ascii="Book Antiqua" w:hAnsi="Book Antiqua" w:cs="Arial"/>
          <w:b/>
          <w:bCs/>
          <w:sz w:val="24"/>
          <w:szCs w:val="24"/>
          <w:lang w:val="es-ES"/>
        </w:rPr>
        <w:t xml:space="preserve">. </w:t>
      </w:r>
      <w:r w:rsidR="00BD52C6" w:rsidRPr="003605A5">
        <w:rPr>
          <w:rFonts w:ascii="Book Antiqua" w:hAnsi="Book Antiqua" w:cs="Arial"/>
          <w:b/>
          <w:bCs/>
          <w:sz w:val="24"/>
          <w:szCs w:val="24"/>
          <w:lang w:val="es-ES"/>
        </w:rPr>
        <w:t>318</w:t>
      </w:r>
      <w:r w:rsidR="00044471" w:rsidRPr="003605A5">
        <w:rPr>
          <w:rFonts w:ascii="Book Antiqua" w:hAnsi="Book Antiqua" w:cs="Arial"/>
          <w:b/>
          <w:sz w:val="24"/>
          <w:szCs w:val="24"/>
          <w:lang w:val="es-ES"/>
        </w:rPr>
        <w:t xml:space="preserve"> </w:t>
      </w:r>
      <w:r w:rsidRPr="003605A5">
        <w:rPr>
          <w:rFonts w:ascii="Book Antiqua" w:hAnsi="Book Antiqua" w:cs="Arial"/>
          <w:sz w:val="24"/>
          <w:szCs w:val="24"/>
          <w:lang w:val="es-ES"/>
        </w:rPr>
        <w:t>no impone una obligación económica en el presupuesto de los gobiernos municipales</w:t>
      </w:r>
      <w:r w:rsidRPr="00203F32">
        <w:rPr>
          <w:rFonts w:ascii="Book Antiqua" w:hAnsi="Book Antiqua" w:cs="Arial"/>
          <w:sz w:val="24"/>
          <w:szCs w:val="24"/>
          <w:lang w:val="es-ES"/>
        </w:rPr>
        <w:t>.</w:t>
      </w:r>
    </w:p>
    <w:p w14:paraId="5825499F" w14:textId="77777777" w:rsidR="00E616CD" w:rsidRPr="00203F32" w:rsidRDefault="00E616CD" w:rsidP="00203F32">
      <w:pPr>
        <w:spacing w:after="0" w:line="360" w:lineRule="auto"/>
        <w:jc w:val="both"/>
        <w:rPr>
          <w:rFonts w:ascii="Book Antiqua" w:eastAsia="Times New Roman" w:hAnsi="Book Antiqua" w:cs="Times New Roman"/>
          <w:bCs/>
          <w:sz w:val="24"/>
          <w:szCs w:val="24"/>
          <w:lang w:val="es-ES"/>
        </w:rPr>
      </w:pPr>
    </w:p>
    <w:p w14:paraId="7CDA2690" w14:textId="77777777" w:rsidR="00DC23D9" w:rsidRPr="00203F32" w:rsidRDefault="00DC23D9" w:rsidP="00203F32">
      <w:pPr>
        <w:spacing w:after="0" w:line="360" w:lineRule="auto"/>
        <w:jc w:val="center"/>
        <w:rPr>
          <w:rFonts w:ascii="Book Antiqua" w:eastAsia="Times New Roman" w:hAnsi="Book Antiqua"/>
          <w:b/>
          <w:sz w:val="24"/>
          <w:szCs w:val="24"/>
          <w:lang w:val="es-ES_tradnl"/>
        </w:rPr>
      </w:pPr>
      <w:r w:rsidRPr="00203F32">
        <w:rPr>
          <w:rFonts w:ascii="Book Antiqua" w:eastAsia="Times New Roman" w:hAnsi="Book Antiqua"/>
          <w:b/>
          <w:sz w:val="24"/>
          <w:szCs w:val="24"/>
          <w:lang w:val="es-ES_tradnl"/>
        </w:rPr>
        <w:t>HALLAZGOS Y RECOMENDACIONES</w:t>
      </w:r>
    </w:p>
    <w:p w14:paraId="14DAE2C1" w14:textId="77777777" w:rsidR="00AC628E" w:rsidRDefault="00AC628E" w:rsidP="00203F32">
      <w:pPr>
        <w:suppressLineNumbers/>
        <w:spacing w:after="0" w:line="360" w:lineRule="auto"/>
        <w:jc w:val="both"/>
        <w:rPr>
          <w:rFonts w:ascii="Book Antiqua" w:eastAsia="Times New Roman" w:hAnsi="Book Antiqua"/>
          <w:bCs/>
          <w:sz w:val="24"/>
          <w:szCs w:val="24"/>
          <w:lang w:val="es-PR"/>
        </w:rPr>
      </w:pPr>
    </w:p>
    <w:p w14:paraId="6A73B443" w14:textId="3C9AD44C" w:rsidR="0088587C" w:rsidRPr="00560E9B" w:rsidRDefault="004D3E15" w:rsidP="006E6B90">
      <w:pPr>
        <w:suppressLineNumbers/>
        <w:spacing w:after="0" w:line="360" w:lineRule="auto"/>
        <w:jc w:val="both"/>
        <w:rPr>
          <w:rFonts w:ascii="Book Antiqua" w:eastAsia="Times New Roman" w:hAnsi="Book Antiqua"/>
          <w:bCs/>
          <w:sz w:val="24"/>
          <w:szCs w:val="24"/>
          <w:lang w:val="es-PR"/>
        </w:rPr>
      </w:pPr>
      <w:r>
        <w:rPr>
          <w:rFonts w:ascii="Book Antiqua" w:eastAsia="Times New Roman" w:hAnsi="Book Antiqua"/>
          <w:bCs/>
          <w:sz w:val="24"/>
          <w:szCs w:val="24"/>
          <w:lang w:val="es-PR"/>
        </w:rPr>
        <w:t>En los últimos años, Puerto Rico no ha estado exento de e</w:t>
      </w:r>
      <w:r w:rsidR="006E6B90" w:rsidRPr="006E6B90">
        <w:rPr>
          <w:rFonts w:ascii="Book Antiqua" w:eastAsia="Times New Roman" w:hAnsi="Book Antiqua"/>
          <w:bCs/>
          <w:sz w:val="24"/>
          <w:szCs w:val="24"/>
          <w:lang w:val="es-PR"/>
        </w:rPr>
        <w:t>mergencia</w:t>
      </w:r>
      <w:r>
        <w:rPr>
          <w:rFonts w:ascii="Book Antiqua" w:eastAsia="Times New Roman" w:hAnsi="Book Antiqua"/>
          <w:bCs/>
          <w:sz w:val="24"/>
          <w:szCs w:val="24"/>
          <w:lang w:val="es-PR"/>
        </w:rPr>
        <w:t xml:space="preserve">s que han </w:t>
      </w:r>
      <w:r w:rsidR="006E6B90" w:rsidRPr="006E6B90">
        <w:rPr>
          <w:rFonts w:ascii="Book Antiqua" w:eastAsia="Times New Roman" w:hAnsi="Book Antiqua"/>
          <w:bCs/>
          <w:sz w:val="24"/>
          <w:szCs w:val="24"/>
          <w:lang w:val="es-PR"/>
        </w:rPr>
        <w:t>amenaza</w:t>
      </w:r>
      <w:r>
        <w:rPr>
          <w:rFonts w:ascii="Book Antiqua" w:eastAsia="Times New Roman" w:hAnsi="Book Antiqua"/>
          <w:bCs/>
          <w:sz w:val="24"/>
          <w:szCs w:val="24"/>
          <w:lang w:val="es-PR"/>
        </w:rPr>
        <w:t>do</w:t>
      </w:r>
      <w:r w:rsidR="006E6B90" w:rsidRPr="006E6B90">
        <w:rPr>
          <w:rFonts w:ascii="Book Antiqua" w:eastAsia="Times New Roman" w:hAnsi="Book Antiqua"/>
          <w:bCs/>
          <w:sz w:val="24"/>
          <w:szCs w:val="24"/>
          <w:lang w:val="es-PR"/>
        </w:rPr>
        <w:t xml:space="preserve"> la salud pública</w:t>
      </w:r>
      <w:r w:rsidR="0088587C">
        <w:rPr>
          <w:rFonts w:ascii="Book Antiqua" w:eastAsia="Times New Roman" w:hAnsi="Book Antiqua"/>
          <w:bCs/>
          <w:sz w:val="24"/>
          <w:szCs w:val="24"/>
          <w:lang w:val="es-PR"/>
        </w:rPr>
        <w:t>.</w:t>
      </w:r>
      <w:r>
        <w:rPr>
          <w:rFonts w:ascii="Book Antiqua" w:eastAsia="Times New Roman" w:hAnsi="Book Antiqua"/>
          <w:bCs/>
          <w:sz w:val="24"/>
          <w:szCs w:val="24"/>
          <w:lang w:val="es-PR"/>
        </w:rPr>
        <w:t xml:space="preserve"> </w:t>
      </w:r>
      <w:r w:rsidR="0088587C">
        <w:rPr>
          <w:rFonts w:ascii="Book Antiqua" w:eastAsia="Times New Roman" w:hAnsi="Book Antiqua"/>
          <w:bCs/>
          <w:sz w:val="24"/>
          <w:szCs w:val="24"/>
          <w:lang w:val="es-PR"/>
        </w:rPr>
        <w:t>D</w:t>
      </w:r>
      <w:r w:rsidR="0020415F">
        <w:rPr>
          <w:rFonts w:ascii="Book Antiqua" w:eastAsia="Times New Roman" w:hAnsi="Book Antiqua"/>
          <w:bCs/>
          <w:sz w:val="24"/>
          <w:szCs w:val="24"/>
          <w:lang w:val="es-PR"/>
        </w:rPr>
        <w:t xml:space="preserve">esastres naturales como lo fueron los huracanes Irma y María, los </w:t>
      </w:r>
      <w:r w:rsidR="0088587C" w:rsidRPr="00560E9B">
        <w:rPr>
          <w:rFonts w:ascii="Book Antiqua" w:eastAsia="Times New Roman" w:hAnsi="Book Antiqua"/>
          <w:bCs/>
          <w:sz w:val="24"/>
          <w:szCs w:val="24"/>
          <w:lang w:val="es-PR"/>
        </w:rPr>
        <w:t>terremotos</w:t>
      </w:r>
      <w:r w:rsidR="0020415F" w:rsidRPr="00560E9B">
        <w:rPr>
          <w:rFonts w:ascii="Book Antiqua" w:eastAsia="Times New Roman" w:hAnsi="Book Antiqua"/>
          <w:bCs/>
          <w:sz w:val="24"/>
          <w:szCs w:val="24"/>
          <w:lang w:val="es-PR"/>
        </w:rPr>
        <w:t xml:space="preserve"> en el área sur de la Isla</w:t>
      </w:r>
      <w:r w:rsidR="0088587C" w:rsidRPr="00560E9B">
        <w:rPr>
          <w:rFonts w:ascii="Book Antiqua" w:eastAsia="Times New Roman" w:hAnsi="Book Antiqua"/>
          <w:bCs/>
          <w:sz w:val="24"/>
          <w:szCs w:val="24"/>
          <w:lang w:val="es-PR"/>
        </w:rPr>
        <w:t xml:space="preserve"> y </w:t>
      </w:r>
      <w:r w:rsidR="0020415F" w:rsidRPr="00560E9B">
        <w:rPr>
          <w:rFonts w:ascii="Book Antiqua" w:eastAsia="Times New Roman" w:hAnsi="Book Antiqua"/>
          <w:bCs/>
          <w:sz w:val="24"/>
          <w:szCs w:val="24"/>
          <w:lang w:val="es-PR"/>
        </w:rPr>
        <w:t>la pandemia a causa del Covid-19</w:t>
      </w:r>
      <w:r w:rsidR="0088587C" w:rsidRPr="00560E9B">
        <w:rPr>
          <w:rFonts w:ascii="Book Antiqua" w:eastAsia="Times New Roman" w:hAnsi="Book Antiqua"/>
          <w:bCs/>
          <w:sz w:val="24"/>
          <w:szCs w:val="24"/>
          <w:lang w:val="es-PR"/>
        </w:rPr>
        <w:t xml:space="preserve"> son solo algunos ejemplos</w:t>
      </w:r>
      <w:r w:rsidR="00502653" w:rsidRPr="00560E9B">
        <w:rPr>
          <w:rFonts w:ascii="Book Antiqua" w:eastAsia="Times New Roman" w:hAnsi="Book Antiqua"/>
          <w:bCs/>
          <w:sz w:val="24"/>
          <w:szCs w:val="24"/>
          <w:lang w:val="es-PR"/>
        </w:rPr>
        <w:t xml:space="preserve">. </w:t>
      </w:r>
    </w:p>
    <w:p w14:paraId="615032D9" w14:textId="77777777" w:rsidR="003C2D0C" w:rsidRPr="00560E9B" w:rsidRDefault="003C2D0C" w:rsidP="003C2D0C">
      <w:pPr>
        <w:pStyle w:val="NoSpacing"/>
        <w:rPr>
          <w:lang w:val="es-PR"/>
        </w:rPr>
      </w:pPr>
    </w:p>
    <w:p w14:paraId="2336AFDB" w14:textId="1736C15C" w:rsidR="00E35573" w:rsidRPr="00560E9B" w:rsidRDefault="00260B44" w:rsidP="00E35573">
      <w:pPr>
        <w:suppressLineNumbers/>
        <w:spacing w:after="0" w:line="360" w:lineRule="auto"/>
        <w:jc w:val="both"/>
        <w:rPr>
          <w:rFonts w:ascii="Book Antiqua" w:eastAsia="Times New Roman" w:hAnsi="Book Antiqua"/>
          <w:bCs/>
          <w:sz w:val="24"/>
          <w:szCs w:val="24"/>
          <w:lang w:val="es-PR"/>
        </w:rPr>
      </w:pPr>
      <w:r w:rsidRPr="00560E9B">
        <w:rPr>
          <w:rFonts w:ascii="Book Antiqua" w:eastAsia="Times New Roman" w:hAnsi="Book Antiqua"/>
          <w:bCs/>
          <w:sz w:val="24"/>
          <w:szCs w:val="24"/>
          <w:lang w:val="es-PR"/>
        </w:rPr>
        <w:t xml:space="preserve">Todas estas emergencias, hacen evidente la necesidad de tomar </w:t>
      </w:r>
      <w:r w:rsidR="00BF7321" w:rsidRPr="00560E9B">
        <w:rPr>
          <w:rFonts w:ascii="Book Antiqua" w:eastAsia="Times New Roman" w:hAnsi="Book Antiqua"/>
          <w:bCs/>
          <w:sz w:val="24"/>
          <w:szCs w:val="24"/>
          <w:lang w:val="es-PR"/>
        </w:rPr>
        <w:t xml:space="preserve">acciones afirmativas </w:t>
      </w:r>
      <w:r w:rsidR="00E03E83" w:rsidRPr="00560E9B">
        <w:rPr>
          <w:rFonts w:ascii="Book Antiqua" w:eastAsia="Times New Roman" w:hAnsi="Book Antiqua"/>
          <w:bCs/>
          <w:sz w:val="24"/>
          <w:szCs w:val="24"/>
          <w:lang w:val="es-PR"/>
        </w:rPr>
        <w:t xml:space="preserve">dirigidas a </w:t>
      </w:r>
      <w:r w:rsidR="003C2D0C" w:rsidRPr="00560E9B">
        <w:rPr>
          <w:rFonts w:ascii="Book Antiqua" w:eastAsia="Times New Roman" w:hAnsi="Book Antiqua"/>
          <w:bCs/>
          <w:sz w:val="24"/>
          <w:szCs w:val="24"/>
          <w:lang w:val="es-PR"/>
        </w:rPr>
        <w:t>proteger la salud</w:t>
      </w:r>
      <w:r w:rsidR="001D333B" w:rsidRPr="00560E9B">
        <w:rPr>
          <w:rFonts w:ascii="Book Antiqua" w:eastAsia="Times New Roman" w:hAnsi="Book Antiqua"/>
          <w:bCs/>
          <w:sz w:val="24"/>
          <w:szCs w:val="24"/>
          <w:lang w:val="es-PR"/>
        </w:rPr>
        <w:t xml:space="preserve"> y la vida</w:t>
      </w:r>
      <w:r w:rsidR="003C2D0C" w:rsidRPr="00560E9B">
        <w:rPr>
          <w:rFonts w:ascii="Book Antiqua" w:eastAsia="Times New Roman" w:hAnsi="Book Antiqua"/>
          <w:bCs/>
          <w:sz w:val="24"/>
          <w:szCs w:val="24"/>
          <w:lang w:val="es-PR"/>
        </w:rPr>
        <w:t xml:space="preserve"> de nuestra ciudadanía.</w:t>
      </w:r>
      <w:r w:rsidR="00BF7321" w:rsidRPr="00560E9B">
        <w:rPr>
          <w:rFonts w:ascii="Book Antiqua" w:eastAsia="Times New Roman" w:hAnsi="Book Antiqua"/>
          <w:bCs/>
          <w:sz w:val="24"/>
          <w:szCs w:val="24"/>
          <w:lang w:val="es-PR"/>
        </w:rPr>
        <w:t xml:space="preserve"> </w:t>
      </w:r>
      <w:r w:rsidR="006F11A9" w:rsidRPr="00560E9B">
        <w:rPr>
          <w:rFonts w:ascii="Book Antiqua" w:eastAsia="Times New Roman" w:hAnsi="Book Antiqua"/>
          <w:bCs/>
          <w:sz w:val="24"/>
          <w:szCs w:val="24"/>
          <w:lang w:val="es-PR"/>
        </w:rPr>
        <w:t>A ra</w:t>
      </w:r>
      <w:r w:rsidR="00015964" w:rsidRPr="00560E9B">
        <w:rPr>
          <w:rFonts w:ascii="Book Antiqua" w:eastAsia="Times New Roman" w:hAnsi="Book Antiqua"/>
          <w:bCs/>
          <w:sz w:val="24"/>
          <w:szCs w:val="24"/>
          <w:lang w:val="es-PR"/>
        </w:rPr>
        <w:t xml:space="preserve">íz de lo anterior, esta Ilustre Comisión, coincide con lo esbozado en la </w:t>
      </w:r>
      <w:r w:rsidR="00627005">
        <w:rPr>
          <w:rFonts w:ascii="Book Antiqua" w:eastAsia="Times New Roman" w:hAnsi="Book Antiqua"/>
          <w:bCs/>
          <w:sz w:val="24"/>
          <w:szCs w:val="24"/>
          <w:lang w:val="es-PR"/>
        </w:rPr>
        <w:t xml:space="preserve">presente </w:t>
      </w:r>
      <w:r w:rsidR="00015964" w:rsidRPr="00560E9B">
        <w:rPr>
          <w:rFonts w:ascii="Book Antiqua" w:eastAsia="Times New Roman" w:hAnsi="Book Antiqua"/>
          <w:bCs/>
          <w:sz w:val="24"/>
          <w:szCs w:val="24"/>
          <w:lang w:val="es-PR"/>
        </w:rPr>
        <w:t xml:space="preserve">media, en cuanto a la necesidad de contar con el </w:t>
      </w:r>
      <w:r w:rsidR="00E35573" w:rsidRPr="00560E9B">
        <w:rPr>
          <w:rFonts w:ascii="Book Antiqua" w:eastAsia="Times New Roman" w:hAnsi="Book Antiqua"/>
          <w:bCs/>
          <w:sz w:val="24"/>
          <w:szCs w:val="24"/>
          <w:lang w:val="es-PR"/>
        </w:rPr>
        <w:t>mayor número posible de profesionales de la salud</w:t>
      </w:r>
      <w:r w:rsidR="00015964" w:rsidRPr="00560E9B">
        <w:rPr>
          <w:rFonts w:ascii="Book Antiqua" w:eastAsia="Times New Roman" w:hAnsi="Book Antiqua"/>
          <w:bCs/>
          <w:sz w:val="24"/>
          <w:szCs w:val="24"/>
          <w:lang w:val="es-PR"/>
        </w:rPr>
        <w:t xml:space="preserve">, </w:t>
      </w:r>
      <w:r w:rsidR="00E35573" w:rsidRPr="00560E9B">
        <w:rPr>
          <w:rFonts w:ascii="Book Antiqua" w:eastAsia="Times New Roman" w:hAnsi="Book Antiqua"/>
          <w:bCs/>
          <w:sz w:val="24"/>
          <w:szCs w:val="24"/>
          <w:lang w:val="es-PR"/>
        </w:rPr>
        <w:t xml:space="preserve">de manera que se pueda ofrecer una respuesta inmediata y adecuada </w:t>
      </w:r>
      <w:r w:rsidR="00015964" w:rsidRPr="00560E9B">
        <w:rPr>
          <w:rFonts w:ascii="Book Antiqua" w:eastAsia="Times New Roman" w:hAnsi="Book Antiqua"/>
          <w:bCs/>
          <w:sz w:val="24"/>
          <w:szCs w:val="24"/>
          <w:lang w:val="es-PR"/>
        </w:rPr>
        <w:t>ante una</w:t>
      </w:r>
      <w:r w:rsidR="00E35573" w:rsidRPr="00560E9B">
        <w:rPr>
          <w:rFonts w:ascii="Book Antiqua" w:eastAsia="Times New Roman" w:hAnsi="Book Antiqua"/>
          <w:bCs/>
          <w:sz w:val="24"/>
          <w:szCs w:val="24"/>
          <w:lang w:val="es-PR"/>
        </w:rPr>
        <w:t xml:space="preserve"> emergencia.</w:t>
      </w:r>
    </w:p>
    <w:p w14:paraId="3088FB46" w14:textId="77777777" w:rsidR="002D7E95" w:rsidRPr="00560E9B" w:rsidRDefault="002D7E95" w:rsidP="00E35573">
      <w:pPr>
        <w:suppressLineNumbers/>
        <w:spacing w:after="0" w:line="360" w:lineRule="auto"/>
        <w:jc w:val="both"/>
        <w:rPr>
          <w:rFonts w:ascii="Book Antiqua" w:eastAsia="Times New Roman" w:hAnsi="Book Antiqua"/>
          <w:bCs/>
          <w:sz w:val="24"/>
          <w:szCs w:val="24"/>
          <w:lang w:val="es-PR"/>
        </w:rPr>
      </w:pPr>
    </w:p>
    <w:p w14:paraId="1354BA71" w14:textId="1A48EB38" w:rsidR="0017090A" w:rsidRPr="00560E9B" w:rsidRDefault="002D7E95" w:rsidP="00E35573">
      <w:pPr>
        <w:suppressLineNumbers/>
        <w:spacing w:after="0" w:line="360" w:lineRule="auto"/>
        <w:jc w:val="both"/>
        <w:rPr>
          <w:rFonts w:ascii="Book Antiqua" w:hAnsi="Book Antiqua"/>
          <w:sz w:val="24"/>
          <w:szCs w:val="24"/>
          <w:lang w:val="es-PR"/>
        </w:rPr>
      </w:pPr>
      <w:r w:rsidRPr="00560E9B">
        <w:rPr>
          <w:rFonts w:ascii="Book Antiqua" w:eastAsia="Times New Roman" w:hAnsi="Book Antiqua"/>
          <w:bCs/>
          <w:sz w:val="24"/>
          <w:szCs w:val="24"/>
          <w:lang w:val="es-PR"/>
        </w:rPr>
        <w:t>Es por esto, que</w:t>
      </w:r>
      <w:r w:rsidR="0017090A" w:rsidRPr="00560E9B">
        <w:rPr>
          <w:rFonts w:ascii="Book Antiqua" w:eastAsia="Times New Roman" w:hAnsi="Book Antiqua"/>
          <w:bCs/>
          <w:sz w:val="24"/>
          <w:szCs w:val="24"/>
          <w:lang w:val="es-PR"/>
        </w:rPr>
        <w:t>,</w:t>
      </w:r>
      <w:r w:rsidRPr="00560E9B">
        <w:rPr>
          <w:rFonts w:ascii="Book Antiqua" w:eastAsia="Times New Roman" w:hAnsi="Book Antiqua"/>
          <w:bCs/>
          <w:sz w:val="24"/>
          <w:szCs w:val="24"/>
          <w:lang w:val="es-PR"/>
        </w:rPr>
        <w:t xml:space="preserve"> mediante la presente pieza legislativa</w:t>
      </w:r>
      <w:r w:rsidR="004D0788" w:rsidRPr="00560E9B">
        <w:rPr>
          <w:rFonts w:ascii="Book Antiqua" w:eastAsia="Times New Roman" w:hAnsi="Book Antiqua"/>
          <w:bCs/>
          <w:sz w:val="24"/>
          <w:szCs w:val="24"/>
          <w:lang w:val="es-PR"/>
        </w:rPr>
        <w:t xml:space="preserve">, se le proveen </w:t>
      </w:r>
      <w:r w:rsidR="00E35573" w:rsidRPr="00560E9B">
        <w:rPr>
          <w:rFonts w:ascii="Book Antiqua" w:eastAsia="Times New Roman" w:hAnsi="Book Antiqua"/>
          <w:bCs/>
          <w:sz w:val="24"/>
          <w:szCs w:val="24"/>
          <w:lang w:val="es-PR"/>
        </w:rPr>
        <w:t xml:space="preserve">herramientas al Secretario de Salud, </w:t>
      </w:r>
      <w:r w:rsidR="004D0788" w:rsidRPr="00560E9B">
        <w:rPr>
          <w:rFonts w:ascii="Book Antiqua" w:eastAsia="Times New Roman" w:hAnsi="Book Antiqua"/>
          <w:bCs/>
          <w:sz w:val="24"/>
          <w:szCs w:val="24"/>
          <w:lang w:val="es-PR"/>
        </w:rPr>
        <w:t xml:space="preserve">confiriéndole autoridad para ordenar </w:t>
      </w:r>
      <w:r w:rsidR="00E35573" w:rsidRPr="00560E9B">
        <w:rPr>
          <w:rFonts w:ascii="Book Antiqua" w:eastAsia="Times New Roman" w:hAnsi="Book Antiqua"/>
          <w:bCs/>
          <w:sz w:val="24"/>
          <w:szCs w:val="24"/>
          <w:lang w:val="es-PR"/>
        </w:rPr>
        <w:t>a las juntas de profesionales de la salud adscritas al Departamento de Salud, a emitir aquellas licencias provisionales necesarias para que los profesionales de la salud y médicos puedan continuar brindando servicios a la ciudadanía, eximiéndoles temporeramente del requisito de tomar el examen correspondiente a su especialidad.</w:t>
      </w:r>
      <w:r w:rsidR="0017090A" w:rsidRPr="00560E9B">
        <w:rPr>
          <w:rFonts w:ascii="Book Antiqua" w:eastAsia="Times New Roman" w:hAnsi="Book Antiqua"/>
          <w:bCs/>
          <w:sz w:val="24"/>
          <w:szCs w:val="24"/>
          <w:lang w:val="es-PR"/>
        </w:rPr>
        <w:t xml:space="preserve"> </w:t>
      </w:r>
      <w:r w:rsidR="0017090A" w:rsidRPr="00560E9B">
        <w:rPr>
          <w:rFonts w:ascii="Book Antiqua" w:hAnsi="Book Antiqua"/>
          <w:sz w:val="24"/>
          <w:szCs w:val="24"/>
          <w:lang w:val="es-PR"/>
        </w:rPr>
        <w:t xml:space="preserve">Esto, facilitará la contratación de personal médico adicional en situaciones donde la demanda de servicios de salud supere la capacidad existente. </w:t>
      </w:r>
    </w:p>
    <w:p w14:paraId="64D35BDC" w14:textId="77777777" w:rsidR="0017090A" w:rsidRPr="003605A5" w:rsidRDefault="0017090A" w:rsidP="0017090A">
      <w:pPr>
        <w:pStyle w:val="NoSpacing"/>
        <w:rPr>
          <w:lang w:val="es-PR"/>
        </w:rPr>
      </w:pPr>
    </w:p>
    <w:p w14:paraId="4D85B249" w14:textId="501AC334" w:rsidR="0017090A" w:rsidRPr="00560E9B" w:rsidRDefault="0017090A" w:rsidP="0017090A">
      <w:pPr>
        <w:spacing w:after="0" w:line="360" w:lineRule="auto"/>
        <w:jc w:val="both"/>
        <w:rPr>
          <w:rFonts w:ascii="Book Antiqua" w:hAnsi="Book Antiqua"/>
          <w:sz w:val="24"/>
          <w:szCs w:val="24"/>
          <w:lang w:val="es-PR"/>
        </w:rPr>
      </w:pPr>
      <w:r w:rsidRPr="00560E9B">
        <w:rPr>
          <w:rFonts w:ascii="Book Antiqua" w:hAnsi="Book Antiqua"/>
          <w:sz w:val="24"/>
          <w:szCs w:val="24"/>
          <w:lang w:val="es-PR"/>
        </w:rPr>
        <w:lastRenderedPageBreak/>
        <w:t>De otra parte, enfatizamos que el P. del S. 318</w:t>
      </w:r>
      <w:r w:rsidR="00CB4866" w:rsidRPr="00560E9B">
        <w:rPr>
          <w:rFonts w:ascii="Book Antiqua" w:hAnsi="Book Antiqua"/>
          <w:sz w:val="24"/>
          <w:szCs w:val="24"/>
          <w:lang w:val="es-PR"/>
        </w:rPr>
        <w:t xml:space="preserve"> c</w:t>
      </w:r>
      <w:r w:rsidRPr="00560E9B">
        <w:rPr>
          <w:rFonts w:ascii="Book Antiqua" w:hAnsi="Book Antiqua"/>
          <w:sz w:val="24"/>
          <w:szCs w:val="24"/>
          <w:lang w:val="es-PR"/>
        </w:rPr>
        <w:t xml:space="preserve">ontempla </w:t>
      </w:r>
      <w:r w:rsidR="00CB4866" w:rsidRPr="00560E9B">
        <w:rPr>
          <w:rFonts w:ascii="Book Antiqua" w:hAnsi="Book Antiqua"/>
          <w:sz w:val="24"/>
          <w:szCs w:val="24"/>
          <w:lang w:val="es-PR"/>
        </w:rPr>
        <w:t>protecciones</w:t>
      </w:r>
      <w:r w:rsidRPr="00560E9B">
        <w:rPr>
          <w:rFonts w:ascii="Book Antiqua" w:hAnsi="Book Antiqua"/>
          <w:sz w:val="24"/>
          <w:szCs w:val="24"/>
          <w:lang w:val="es-PR"/>
        </w:rPr>
        <w:t xml:space="preserve"> adecuadas para garantizar que las licencias provisionales se emitan </w:t>
      </w:r>
      <w:r w:rsidR="00CB4866" w:rsidRPr="00560E9B">
        <w:rPr>
          <w:rFonts w:ascii="Book Antiqua" w:hAnsi="Book Antiqua"/>
          <w:sz w:val="24"/>
          <w:szCs w:val="24"/>
          <w:lang w:val="es-PR"/>
        </w:rPr>
        <w:t>sola</w:t>
      </w:r>
      <w:r w:rsidRPr="00560E9B">
        <w:rPr>
          <w:rFonts w:ascii="Book Antiqua" w:hAnsi="Book Antiqua"/>
          <w:sz w:val="24"/>
          <w:szCs w:val="24"/>
          <w:lang w:val="es-PR"/>
        </w:rPr>
        <w:t>mente durante el periodo de la emergencia declarada</w:t>
      </w:r>
      <w:r w:rsidR="00CB4866" w:rsidRPr="00560E9B">
        <w:rPr>
          <w:rFonts w:ascii="Book Antiqua" w:hAnsi="Book Antiqua"/>
          <w:sz w:val="24"/>
          <w:szCs w:val="24"/>
          <w:lang w:val="es-PR"/>
        </w:rPr>
        <w:t xml:space="preserve"> y puedan ser revocadas </w:t>
      </w:r>
      <w:r w:rsidR="009E244A" w:rsidRPr="00560E9B">
        <w:rPr>
          <w:rFonts w:ascii="Book Antiqua" w:hAnsi="Book Antiqua"/>
          <w:sz w:val="24"/>
          <w:szCs w:val="24"/>
          <w:lang w:val="es-PR"/>
        </w:rPr>
        <w:t xml:space="preserve">en cualquier momento si determinan que el profesional de la salud ha incumplido con las normativas legales y reglamentarias que rigen su profesión. De esta forma, nos aseguramos que </w:t>
      </w:r>
      <w:r w:rsidRPr="00560E9B">
        <w:rPr>
          <w:rFonts w:ascii="Book Antiqua" w:hAnsi="Book Antiqua"/>
          <w:sz w:val="24"/>
          <w:szCs w:val="24"/>
          <w:lang w:val="es-PR"/>
        </w:rPr>
        <w:t>la flexibilización en los procesos</w:t>
      </w:r>
      <w:r w:rsidR="009E244A" w:rsidRPr="00560E9B">
        <w:rPr>
          <w:rFonts w:ascii="Book Antiqua" w:hAnsi="Book Antiqua"/>
          <w:sz w:val="24"/>
          <w:szCs w:val="24"/>
          <w:lang w:val="es-PR"/>
        </w:rPr>
        <w:t xml:space="preserve"> de licenciamiento ante emergencias</w:t>
      </w:r>
      <w:r w:rsidRPr="00560E9B">
        <w:rPr>
          <w:rFonts w:ascii="Book Antiqua" w:hAnsi="Book Antiqua"/>
          <w:sz w:val="24"/>
          <w:szCs w:val="24"/>
          <w:lang w:val="es-PR"/>
        </w:rPr>
        <w:t xml:space="preserve"> no comprometa la calidad ni la seguridad de los servicios de salud.</w:t>
      </w:r>
    </w:p>
    <w:p w14:paraId="16548FC0" w14:textId="6FCFA894" w:rsidR="00CC488C" w:rsidRPr="00560E9B" w:rsidRDefault="00CC488C" w:rsidP="009E244A">
      <w:pPr>
        <w:pStyle w:val="NoSpacing"/>
        <w:rPr>
          <w:lang w:val="es-PR"/>
        </w:rPr>
      </w:pPr>
    </w:p>
    <w:p w14:paraId="3067867D" w14:textId="2D8AA1CB" w:rsidR="00DC23D9" w:rsidRPr="00203F32" w:rsidRDefault="00DC23D9" w:rsidP="0017090A">
      <w:pPr>
        <w:suppressLineNumbers/>
        <w:spacing w:after="0" w:line="360" w:lineRule="auto"/>
        <w:jc w:val="both"/>
        <w:rPr>
          <w:rFonts w:ascii="Book Antiqua" w:eastAsia="Times New Roman" w:hAnsi="Book Antiqua"/>
          <w:bCs/>
          <w:sz w:val="24"/>
          <w:szCs w:val="24"/>
          <w:lang w:val="es-PR"/>
        </w:rPr>
      </w:pPr>
      <w:r w:rsidRPr="00560E9B">
        <w:rPr>
          <w:rFonts w:ascii="Book Antiqua" w:eastAsia="Times New Roman" w:hAnsi="Book Antiqua"/>
          <w:bCs/>
          <w:sz w:val="24"/>
          <w:szCs w:val="24"/>
          <w:lang w:val="es-PR"/>
        </w:rPr>
        <w:t>En cuanto a las enmiendas</w:t>
      </w:r>
      <w:r w:rsidRPr="00203F32">
        <w:rPr>
          <w:rFonts w:ascii="Book Antiqua" w:eastAsia="Times New Roman" w:hAnsi="Book Antiqua"/>
          <w:bCs/>
          <w:sz w:val="24"/>
          <w:szCs w:val="24"/>
          <w:lang w:val="es-PR"/>
        </w:rPr>
        <w:t xml:space="preserve"> realizadas al texto de la medida, se tratan de enmiendas técnicas.</w:t>
      </w:r>
    </w:p>
    <w:p w14:paraId="36B5F08D" w14:textId="77777777" w:rsidR="00DC23D9" w:rsidRPr="00203F32" w:rsidRDefault="00DC23D9" w:rsidP="00132773">
      <w:pPr>
        <w:pStyle w:val="NoSpacing"/>
        <w:rPr>
          <w:lang w:val="es-PR"/>
        </w:rPr>
      </w:pPr>
    </w:p>
    <w:p w14:paraId="2304453E" w14:textId="0B060155" w:rsidR="00044471" w:rsidRPr="00203F32" w:rsidRDefault="00426A07" w:rsidP="00203F32">
      <w:pPr>
        <w:spacing w:after="0" w:line="360" w:lineRule="auto"/>
        <w:jc w:val="center"/>
        <w:rPr>
          <w:rFonts w:ascii="Book Antiqua" w:eastAsia="Times New Roman" w:hAnsi="Book Antiqua" w:cs="Times New Roman"/>
          <w:b/>
          <w:sz w:val="24"/>
          <w:szCs w:val="24"/>
          <w:lang w:val="es-ES"/>
        </w:rPr>
      </w:pPr>
      <w:r w:rsidRPr="00203F32">
        <w:rPr>
          <w:rFonts w:ascii="Book Antiqua" w:eastAsia="Times New Roman" w:hAnsi="Book Antiqua" w:cs="Times New Roman"/>
          <w:b/>
          <w:sz w:val="24"/>
          <w:szCs w:val="24"/>
          <w:lang w:val="es-ES"/>
        </w:rPr>
        <w:t>CONCLUSIÓN</w:t>
      </w:r>
    </w:p>
    <w:p w14:paraId="7B6999A3" w14:textId="77777777" w:rsidR="00044471" w:rsidRPr="00203F32" w:rsidRDefault="00044471" w:rsidP="00203F32">
      <w:pPr>
        <w:spacing w:after="0" w:line="360" w:lineRule="auto"/>
        <w:jc w:val="center"/>
        <w:rPr>
          <w:rFonts w:ascii="Book Antiqua" w:eastAsia="Times New Roman" w:hAnsi="Book Antiqua" w:cs="Times New Roman"/>
          <w:b/>
          <w:sz w:val="24"/>
          <w:szCs w:val="24"/>
          <w:lang w:val="es-ES"/>
        </w:rPr>
      </w:pPr>
    </w:p>
    <w:p w14:paraId="3F5D92D6" w14:textId="135AA0AE" w:rsidR="00AC628E" w:rsidRPr="00203F32" w:rsidRDefault="00AC628E" w:rsidP="00C34FFF">
      <w:pPr>
        <w:spacing w:after="0" w:line="360" w:lineRule="auto"/>
        <w:jc w:val="both"/>
        <w:rPr>
          <w:rFonts w:ascii="Book Antiqua" w:eastAsia="Times New Roman" w:hAnsi="Book Antiqua"/>
          <w:sz w:val="24"/>
          <w:szCs w:val="20"/>
          <w:lang w:val="es-ES_tradnl"/>
        </w:rPr>
      </w:pPr>
      <w:r w:rsidRPr="00203F32">
        <w:rPr>
          <w:rFonts w:ascii="Book Antiqua" w:eastAsia="Times New Roman" w:hAnsi="Book Antiqua"/>
          <w:b/>
          <w:sz w:val="24"/>
          <w:szCs w:val="24"/>
          <w:lang w:val="es-PR"/>
        </w:rPr>
        <w:t>POR TODO LO ANTES EXPUESTO</w:t>
      </w:r>
      <w:r w:rsidRPr="00203F32">
        <w:rPr>
          <w:rFonts w:ascii="Book Antiqua" w:eastAsia="Times New Roman" w:hAnsi="Book Antiqua"/>
          <w:sz w:val="24"/>
          <w:szCs w:val="24"/>
          <w:lang w:val="es-PR"/>
        </w:rPr>
        <w:t xml:space="preserve">, </w:t>
      </w:r>
      <w:r w:rsidRPr="00203F32">
        <w:rPr>
          <w:rFonts w:ascii="Book Antiqua" w:eastAsia="Times New Roman" w:hAnsi="Book Antiqua"/>
          <w:sz w:val="24"/>
          <w:szCs w:val="20"/>
          <w:lang w:val="es-ES_tradnl"/>
        </w:rPr>
        <w:t xml:space="preserve">la Comisión de Salud del </w:t>
      </w:r>
      <w:r w:rsidRPr="00203F32">
        <w:rPr>
          <w:rFonts w:ascii="Book Antiqua" w:eastAsia="Times New Roman" w:hAnsi="Book Antiqua"/>
          <w:sz w:val="24"/>
          <w:szCs w:val="24"/>
          <w:lang w:val="es-ES_tradnl"/>
        </w:rPr>
        <w:t>Senado de Puerto Rico</w:t>
      </w:r>
      <w:r w:rsidRPr="00203F32">
        <w:rPr>
          <w:rFonts w:ascii="Book Antiqua" w:eastAsia="Times New Roman" w:hAnsi="Book Antiqua"/>
          <w:sz w:val="24"/>
          <w:szCs w:val="24"/>
          <w:lang w:val="es-PR"/>
        </w:rPr>
        <w:t xml:space="preserve">, luego de la consideración correspondiente, tiene a bien someter a este Alto Cuerpo su Informe, </w:t>
      </w:r>
      <w:r w:rsidRPr="00203F32">
        <w:rPr>
          <w:rFonts w:ascii="Book Antiqua" w:eastAsia="Times New Roman" w:hAnsi="Book Antiqua"/>
          <w:b/>
          <w:sz w:val="24"/>
          <w:szCs w:val="24"/>
          <w:lang w:val="es-PR"/>
        </w:rPr>
        <w:t>RECOMENDANDO LA APROBACIÓN</w:t>
      </w:r>
      <w:r w:rsidRPr="00203F32">
        <w:rPr>
          <w:rFonts w:ascii="Book Antiqua" w:eastAsia="Times New Roman" w:hAnsi="Book Antiqua"/>
          <w:sz w:val="24"/>
          <w:szCs w:val="24"/>
          <w:lang w:val="es-PR"/>
        </w:rPr>
        <w:t xml:space="preserve"> del </w:t>
      </w:r>
      <w:r w:rsidRPr="00203F32">
        <w:rPr>
          <w:rFonts w:ascii="Book Antiqua" w:eastAsia="Times New Roman" w:hAnsi="Book Antiqua"/>
          <w:b/>
          <w:sz w:val="24"/>
          <w:szCs w:val="24"/>
          <w:lang w:val="es-PR"/>
        </w:rPr>
        <w:t xml:space="preserve">Proyecto del Senado </w:t>
      </w:r>
      <w:r w:rsidR="00BD52C6" w:rsidRPr="00203F32">
        <w:rPr>
          <w:rFonts w:ascii="Book Antiqua" w:eastAsia="Times New Roman" w:hAnsi="Book Antiqua"/>
          <w:b/>
          <w:sz w:val="24"/>
          <w:szCs w:val="24"/>
          <w:lang w:val="es-PR"/>
        </w:rPr>
        <w:t>318</w:t>
      </w:r>
      <w:r w:rsidRPr="00203F32">
        <w:rPr>
          <w:rFonts w:ascii="Book Antiqua" w:eastAsia="Times New Roman" w:hAnsi="Book Antiqua"/>
          <w:b/>
          <w:sz w:val="24"/>
          <w:szCs w:val="24"/>
          <w:lang w:val="es-PR"/>
        </w:rPr>
        <w:t xml:space="preserve"> </w:t>
      </w:r>
      <w:r w:rsidRPr="00203F32">
        <w:rPr>
          <w:rFonts w:ascii="Book Antiqua" w:eastAsia="Times New Roman" w:hAnsi="Book Antiqua"/>
          <w:sz w:val="24"/>
          <w:szCs w:val="20"/>
          <w:lang w:val="es-ES_tradnl"/>
        </w:rPr>
        <w:t xml:space="preserve">con las enmiendas contenidas en el Entirillado Electrónico que se acompaña. </w:t>
      </w:r>
    </w:p>
    <w:p w14:paraId="31D6ADD0" w14:textId="77777777" w:rsidR="00044471" w:rsidRPr="00203F32" w:rsidRDefault="00044471" w:rsidP="00203F32">
      <w:pPr>
        <w:spacing w:after="0" w:line="360" w:lineRule="auto"/>
        <w:jc w:val="both"/>
        <w:rPr>
          <w:rFonts w:ascii="Book Antiqua" w:eastAsia="Batang" w:hAnsi="Book Antiqua" w:cs="Times New Roman"/>
          <w:sz w:val="24"/>
          <w:szCs w:val="24"/>
          <w:lang w:val="es-ES_tradnl"/>
        </w:rPr>
      </w:pPr>
    </w:p>
    <w:p w14:paraId="1914FB0A" w14:textId="7A8CD043" w:rsidR="00E22516" w:rsidRPr="00203F32" w:rsidRDefault="00E22516" w:rsidP="00203F32">
      <w:pPr>
        <w:spacing w:after="0" w:line="360" w:lineRule="auto"/>
        <w:jc w:val="both"/>
        <w:rPr>
          <w:rFonts w:ascii="Book Antiqua" w:eastAsia="Batang" w:hAnsi="Book Antiqua" w:cs="Times New Roman"/>
          <w:sz w:val="24"/>
          <w:szCs w:val="24"/>
          <w:lang w:val="es-ES"/>
        </w:rPr>
      </w:pPr>
      <w:r w:rsidRPr="00203F32">
        <w:rPr>
          <w:rFonts w:ascii="Book Antiqua" w:eastAsia="Batang" w:hAnsi="Book Antiqua" w:cs="Times New Roman"/>
          <w:sz w:val="24"/>
          <w:szCs w:val="24"/>
          <w:lang w:val="es-ES"/>
        </w:rPr>
        <w:t>Respetuosamente sometido,</w:t>
      </w:r>
    </w:p>
    <w:p w14:paraId="7E0FF49B" w14:textId="77777777" w:rsidR="00E616CD" w:rsidRPr="00203F32" w:rsidRDefault="00E616CD" w:rsidP="00203F32">
      <w:pPr>
        <w:spacing w:after="0" w:line="360" w:lineRule="auto"/>
        <w:jc w:val="both"/>
        <w:rPr>
          <w:rFonts w:ascii="Book Antiqua" w:eastAsia="Batang" w:hAnsi="Book Antiqua" w:cs="Times New Roman"/>
          <w:sz w:val="24"/>
          <w:szCs w:val="24"/>
          <w:lang w:val="es-ES"/>
        </w:rPr>
      </w:pPr>
    </w:p>
    <w:p w14:paraId="25CC768C" w14:textId="77777777" w:rsidR="00E616CD" w:rsidRPr="00203F32" w:rsidRDefault="00E616CD" w:rsidP="00203F32">
      <w:pPr>
        <w:spacing w:after="0" w:line="360" w:lineRule="auto"/>
        <w:jc w:val="both"/>
        <w:rPr>
          <w:rFonts w:ascii="Book Antiqua" w:eastAsia="Batang" w:hAnsi="Book Antiqua" w:cs="Times New Roman"/>
          <w:sz w:val="24"/>
          <w:szCs w:val="24"/>
          <w:lang w:val="es-ES"/>
        </w:rPr>
      </w:pPr>
    </w:p>
    <w:p w14:paraId="54EF6A93" w14:textId="27D2AB3F" w:rsidR="00E22516" w:rsidRPr="00203F32" w:rsidRDefault="00AC628E" w:rsidP="00203F32">
      <w:pPr>
        <w:spacing w:after="0" w:line="360" w:lineRule="auto"/>
        <w:jc w:val="both"/>
        <w:outlineLvl w:val="0"/>
        <w:rPr>
          <w:rFonts w:ascii="Book Antiqua" w:eastAsia="Batang" w:hAnsi="Book Antiqua" w:cs="Times New Roman"/>
          <w:b/>
          <w:sz w:val="24"/>
          <w:szCs w:val="24"/>
          <w:lang w:val="es-ES"/>
        </w:rPr>
      </w:pPr>
      <w:r w:rsidRPr="00203F32">
        <w:rPr>
          <w:rFonts w:ascii="Book Antiqua" w:eastAsia="Batang" w:hAnsi="Book Antiqua" w:cs="Times New Roman"/>
          <w:b/>
          <w:sz w:val="24"/>
          <w:szCs w:val="24"/>
          <w:lang w:val="es-ES"/>
        </w:rPr>
        <w:t>Juan Oscar Morales</w:t>
      </w:r>
      <w:r w:rsidR="008720C8" w:rsidRPr="00203F32">
        <w:rPr>
          <w:rFonts w:ascii="Book Antiqua" w:eastAsia="Batang" w:hAnsi="Book Antiqua" w:cs="Times New Roman"/>
          <w:b/>
          <w:sz w:val="24"/>
          <w:szCs w:val="24"/>
          <w:lang w:val="es-ES"/>
        </w:rPr>
        <w:t xml:space="preserve"> Rodríguez</w:t>
      </w:r>
    </w:p>
    <w:p w14:paraId="7FD86F3A" w14:textId="77777777" w:rsidR="00E22516" w:rsidRPr="00203F32" w:rsidRDefault="00E22516" w:rsidP="00203F32">
      <w:pPr>
        <w:spacing w:after="0" w:line="360" w:lineRule="auto"/>
        <w:jc w:val="both"/>
        <w:rPr>
          <w:rFonts w:ascii="Book Antiqua" w:eastAsia="Batang" w:hAnsi="Book Antiqua" w:cs="Times New Roman"/>
          <w:sz w:val="24"/>
          <w:szCs w:val="24"/>
          <w:lang w:val="es-ES"/>
        </w:rPr>
      </w:pPr>
      <w:r w:rsidRPr="00203F32">
        <w:rPr>
          <w:rFonts w:ascii="Book Antiqua" w:eastAsia="Batang" w:hAnsi="Book Antiqua" w:cs="Times New Roman"/>
          <w:sz w:val="24"/>
          <w:szCs w:val="24"/>
          <w:lang w:val="es-ES"/>
        </w:rPr>
        <w:t>Presidente</w:t>
      </w:r>
    </w:p>
    <w:p w14:paraId="26C17BFF" w14:textId="5823E4A2" w:rsidR="00E22516" w:rsidRPr="00203F32" w:rsidRDefault="00E22516" w:rsidP="00203F32">
      <w:pPr>
        <w:spacing w:after="0" w:line="360" w:lineRule="auto"/>
        <w:jc w:val="both"/>
        <w:rPr>
          <w:rFonts w:ascii="Book Antiqua" w:eastAsia="Batang" w:hAnsi="Book Antiqua" w:cs="Times New Roman"/>
          <w:sz w:val="24"/>
          <w:szCs w:val="24"/>
          <w:lang w:val="es-ES_tradnl"/>
        </w:rPr>
      </w:pPr>
      <w:r w:rsidRPr="00203F32">
        <w:rPr>
          <w:rFonts w:ascii="Book Antiqua" w:eastAsia="Batang" w:hAnsi="Book Antiqua" w:cs="Times New Roman"/>
          <w:sz w:val="24"/>
          <w:szCs w:val="24"/>
          <w:lang w:val="es-ES"/>
        </w:rPr>
        <w:t xml:space="preserve">Comisión de </w:t>
      </w:r>
      <w:r w:rsidR="00AC628E" w:rsidRPr="00203F32">
        <w:rPr>
          <w:rFonts w:ascii="Book Antiqua" w:eastAsia="Batang" w:hAnsi="Book Antiqua" w:cs="Times New Roman"/>
          <w:sz w:val="24"/>
          <w:szCs w:val="24"/>
          <w:lang w:val="es-ES"/>
        </w:rPr>
        <w:t>Salud</w:t>
      </w:r>
    </w:p>
    <w:p w14:paraId="3E8DF240" w14:textId="77777777" w:rsidR="00426A07" w:rsidRPr="00203F32" w:rsidRDefault="00426A07" w:rsidP="00203F32">
      <w:pPr>
        <w:spacing w:after="0" w:line="360" w:lineRule="auto"/>
        <w:rPr>
          <w:rFonts w:ascii="Book Antiqua" w:hAnsi="Book Antiqua"/>
          <w:lang w:val="es-ES_tradnl"/>
        </w:rPr>
      </w:pPr>
    </w:p>
    <w:p w14:paraId="4CA30EE5" w14:textId="77777777" w:rsidR="00A2416A" w:rsidRPr="00203F32" w:rsidRDefault="00A2416A" w:rsidP="00203F32">
      <w:pPr>
        <w:spacing w:after="0" w:line="360" w:lineRule="auto"/>
        <w:rPr>
          <w:rFonts w:ascii="Book Antiqua" w:hAnsi="Book Antiqua"/>
          <w:lang w:val="es-ES"/>
        </w:rPr>
      </w:pPr>
    </w:p>
    <w:sectPr w:rsidR="00A2416A" w:rsidRPr="00203F32"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AA0FA" w14:textId="77777777" w:rsidR="005B5884" w:rsidRDefault="005B5884" w:rsidP="00426A07">
      <w:pPr>
        <w:spacing w:after="0" w:line="240" w:lineRule="auto"/>
      </w:pPr>
      <w:r>
        <w:separator/>
      </w:r>
    </w:p>
  </w:endnote>
  <w:endnote w:type="continuationSeparator" w:id="0">
    <w:p w14:paraId="78D21C73" w14:textId="77777777" w:rsidR="005B5884" w:rsidRDefault="005B5884"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955E5" w14:textId="77777777" w:rsidR="005B5884" w:rsidRDefault="005B5884" w:rsidP="00426A07">
      <w:pPr>
        <w:spacing w:after="0" w:line="240" w:lineRule="auto"/>
      </w:pPr>
      <w:r>
        <w:separator/>
      </w:r>
    </w:p>
  </w:footnote>
  <w:footnote w:type="continuationSeparator" w:id="0">
    <w:p w14:paraId="329917EE" w14:textId="77777777" w:rsidR="005B5884" w:rsidRDefault="005B5884"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2090508C"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 xml:space="preserve">del Senado </w:t>
    </w:r>
    <w:r w:rsidR="00AE08F7">
      <w:rPr>
        <w:rFonts w:ascii="Book Antiqua" w:hAnsi="Book Antiqua" w:cs="Arial"/>
        <w:b/>
        <w:bCs/>
        <w:sz w:val="20"/>
        <w:szCs w:val="20"/>
        <w:lang w:val="es-419"/>
      </w:rPr>
      <w:t>318</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041908"/>
    <w:multiLevelType w:val="hybridMultilevel"/>
    <w:tmpl w:val="0FAA593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1F7FF6"/>
    <w:multiLevelType w:val="hybridMultilevel"/>
    <w:tmpl w:val="86D2AC6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5"/>
  </w:num>
  <w:num w:numId="2" w16cid:durableId="2020693400">
    <w:abstractNumId w:val="0"/>
  </w:num>
  <w:num w:numId="3" w16cid:durableId="587807769">
    <w:abstractNumId w:val="3"/>
  </w:num>
  <w:num w:numId="4" w16cid:durableId="965046320">
    <w:abstractNumId w:val="1"/>
  </w:num>
  <w:num w:numId="5" w16cid:durableId="96758950">
    <w:abstractNumId w:val="6"/>
  </w:num>
  <w:num w:numId="6" w16cid:durableId="1647588523">
    <w:abstractNumId w:val="8"/>
  </w:num>
  <w:num w:numId="7" w16cid:durableId="1210799447">
    <w:abstractNumId w:val="4"/>
  </w:num>
  <w:num w:numId="8" w16cid:durableId="1392730926">
    <w:abstractNumId w:val="2"/>
  </w:num>
  <w:num w:numId="9" w16cid:durableId="15183021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B9B"/>
    <w:rsid w:val="00015964"/>
    <w:rsid w:val="0002692C"/>
    <w:rsid w:val="000363F2"/>
    <w:rsid w:val="00042970"/>
    <w:rsid w:val="00044471"/>
    <w:rsid w:val="00050C02"/>
    <w:rsid w:val="00052747"/>
    <w:rsid w:val="000713DF"/>
    <w:rsid w:val="000773F7"/>
    <w:rsid w:val="0008359E"/>
    <w:rsid w:val="0008420D"/>
    <w:rsid w:val="0009185C"/>
    <w:rsid w:val="000934E1"/>
    <w:rsid w:val="00097F13"/>
    <w:rsid w:val="000A7B32"/>
    <w:rsid w:val="000E3382"/>
    <w:rsid w:val="000F067D"/>
    <w:rsid w:val="000F6736"/>
    <w:rsid w:val="00101BCE"/>
    <w:rsid w:val="00102103"/>
    <w:rsid w:val="00107E83"/>
    <w:rsid w:val="00114466"/>
    <w:rsid w:val="00115431"/>
    <w:rsid w:val="00121C66"/>
    <w:rsid w:val="001229FC"/>
    <w:rsid w:val="00131CEE"/>
    <w:rsid w:val="00132773"/>
    <w:rsid w:val="0016187F"/>
    <w:rsid w:val="00163B7A"/>
    <w:rsid w:val="0017090A"/>
    <w:rsid w:val="00171190"/>
    <w:rsid w:val="001752C0"/>
    <w:rsid w:val="001826A5"/>
    <w:rsid w:val="001A2329"/>
    <w:rsid w:val="001B7A9B"/>
    <w:rsid w:val="001C09CB"/>
    <w:rsid w:val="001C3557"/>
    <w:rsid w:val="001D333B"/>
    <w:rsid w:val="00203F32"/>
    <w:rsid w:val="0020415F"/>
    <w:rsid w:val="00211C12"/>
    <w:rsid w:val="002129CF"/>
    <w:rsid w:val="00227142"/>
    <w:rsid w:val="0023195A"/>
    <w:rsid w:val="0024559D"/>
    <w:rsid w:val="00245CF4"/>
    <w:rsid w:val="00246B24"/>
    <w:rsid w:val="00260B44"/>
    <w:rsid w:val="00262D54"/>
    <w:rsid w:val="00265AEC"/>
    <w:rsid w:val="00271566"/>
    <w:rsid w:val="002869F5"/>
    <w:rsid w:val="002A68F3"/>
    <w:rsid w:val="002B7C37"/>
    <w:rsid w:val="002D2EE2"/>
    <w:rsid w:val="002D5184"/>
    <w:rsid w:val="002D7E95"/>
    <w:rsid w:val="002E73C9"/>
    <w:rsid w:val="0030144D"/>
    <w:rsid w:val="00305FAE"/>
    <w:rsid w:val="00311229"/>
    <w:rsid w:val="00325EA7"/>
    <w:rsid w:val="00344ADE"/>
    <w:rsid w:val="00354DC8"/>
    <w:rsid w:val="0035546F"/>
    <w:rsid w:val="003605A5"/>
    <w:rsid w:val="0036283C"/>
    <w:rsid w:val="00364E2E"/>
    <w:rsid w:val="0036586B"/>
    <w:rsid w:val="0036586D"/>
    <w:rsid w:val="0038786D"/>
    <w:rsid w:val="003A065C"/>
    <w:rsid w:val="003B2D49"/>
    <w:rsid w:val="003B5551"/>
    <w:rsid w:val="003C2D0C"/>
    <w:rsid w:val="003D0A68"/>
    <w:rsid w:val="003D1330"/>
    <w:rsid w:val="003E49DB"/>
    <w:rsid w:val="004171FC"/>
    <w:rsid w:val="00426A07"/>
    <w:rsid w:val="0047020E"/>
    <w:rsid w:val="004A66BE"/>
    <w:rsid w:val="004B3D9A"/>
    <w:rsid w:val="004B6507"/>
    <w:rsid w:val="004C1C8A"/>
    <w:rsid w:val="004C2432"/>
    <w:rsid w:val="004C32B1"/>
    <w:rsid w:val="004D0788"/>
    <w:rsid w:val="004D3E15"/>
    <w:rsid w:val="004F08A2"/>
    <w:rsid w:val="00501E8E"/>
    <w:rsid w:val="00502653"/>
    <w:rsid w:val="00505311"/>
    <w:rsid w:val="00546410"/>
    <w:rsid w:val="00555766"/>
    <w:rsid w:val="005557C2"/>
    <w:rsid w:val="00556458"/>
    <w:rsid w:val="00560C4D"/>
    <w:rsid w:val="00560E9B"/>
    <w:rsid w:val="00584497"/>
    <w:rsid w:val="005A50E1"/>
    <w:rsid w:val="005B2E7F"/>
    <w:rsid w:val="005B5884"/>
    <w:rsid w:val="005E243D"/>
    <w:rsid w:val="005E5101"/>
    <w:rsid w:val="0060292F"/>
    <w:rsid w:val="00607F19"/>
    <w:rsid w:val="0062552E"/>
    <w:rsid w:val="00626759"/>
    <w:rsid w:val="00627005"/>
    <w:rsid w:val="006675A1"/>
    <w:rsid w:val="0068118A"/>
    <w:rsid w:val="0068337F"/>
    <w:rsid w:val="00693271"/>
    <w:rsid w:val="00696626"/>
    <w:rsid w:val="006A214A"/>
    <w:rsid w:val="006B1A89"/>
    <w:rsid w:val="006B1D8B"/>
    <w:rsid w:val="006C0BC5"/>
    <w:rsid w:val="006E6B90"/>
    <w:rsid w:val="006F11A9"/>
    <w:rsid w:val="006F3371"/>
    <w:rsid w:val="006F7C1D"/>
    <w:rsid w:val="007014F6"/>
    <w:rsid w:val="007136A5"/>
    <w:rsid w:val="00715E89"/>
    <w:rsid w:val="00720B2D"/>
    <w:rsid w:val="00737B58"/>
    <w:rsid w:val="00754CB9"/>
    <w:rsid w:val="0076193A"/>
    <w:rsid w:val="00772D27"/>
    <w:rsid w:val="0079725F"/>
    <w:rsid w:val="007A07E0"/>
    <w:rsid w:val="007E656E"/>
    <w:rsid w:val="007F67FB"/>
    <w:rsid w:val="00802B4F"/>
    <w:rsid w:val="00811351"/>
    <w:rsid w:val="00815E26"/>
    <w:rsid w:val="00824788"/>
    <w:rsid w:val="00857E10"/>
    <w:rsid w:val="008720C8"/>
    <w:rsid w:val="00873A58"/>
    <w:rsid w:val="0088587C"/>
    <w:rsid w:val="0089459D"/>
    <w:rsid w:val="008A02D7"/>
    <w:rsid w:val="008A0F91"/>
    <w:rsid w:val="008C4012"/>
    <w:rsid w:val="008C4CF4"/>
    <w:rsid w:val="008C63DB"/>
    <w:rsid w:val="008E416E"/>
    <w:rsid w:val="009007DE"/>
    <w:rsid w:val="00903165"/>
    <w:rsid w:val="00903BC2"/>
    <w:rsid w:val="0090642F"/>
    <w:rsid w:val="009070B9"/>
    <w:rsid w:val="0091125D"/>
    <w:rsid w:val="00932C0E"/>
    <w:rsid w:val="0094114B"/>
    <w:rsid w:val="00945AE9"/>
    <w:rsid w:val="00946428"/>
    <w:rsid w:val="00960C5A"/>
    <w:rsid w:val="00970C8D"/>
    <w:rsid w:val="00976808"/>
    <w:rsid w:val="00982738"/>
    <w:rsid w:val="009B12D6"/>
    <w:rsid w:val="009B6EAF"/>
    <w:rsid w:val="009C4659"/>
    <w:rsid w:val="009C7756"/>
    <w:rsid w:val="009E244A"/>
    <w:rsid w:val="009F1CA2"/>
    <w:rsid w:val="00A0531E"/>
    <w:rsid w:val="00A14818"/>
    <w:rsid w:val="00A2416A"/>
    <w:rsid w:val="00A44FE0"/>
    <w:rsid w:val="00A50CF5"/>
    <w:rsid w:val="00A52183"/>
    <w:rsid w:val="00A72CAB"/>
    <w:rsid w:val="00A73D5D"/>
    <w:rsid w:val="00A7513C"/>
    <w:rsid w:val="00A87A70"/>
    <w:rsid w:val="00A92BB8"/>
    <w:rsid w:val="00AC628E"/>
    <w:rsid w:val="00AE08F7"/>
    <w:rsid w:val="00B1528E"/>
    <w:rsid w:val="00B41848"/>
    <w:rsid w:val="00B73770"/>
    <w:rsid w:val="00B829FB"/>
    <w:rsid w:val="00B920DA"/>
    <w:rsid w:val="00B93805"/>
    <w:rsid w:val="00B9492A"/>
    <w:rsid w:val="00B97BCB"/>
    <w:rsid w:val="00BA1C54"/>
    <w:rsid w:val="00BB03EB"/>
    <w:rsid w:val="00BB1912"/>
    <w:rsid w:val="00BB2E81"/>
    <w:rsid w:val="00BB4341"/>
    <w:rsid w:val="00BC5059"/>
    <w:rsid w:val="00BC74A8"/>
    <w:rsid w:val="00BD3C11"/>
    <w:rsid w:val="00BD52C6"/>
    <w:rsid w:val="00BD544B"/>
    <w:rsid w:val="00BF27E3"/>
    <w:rsid w:val="00BF7321"/>
    <w:rsid w:val="00C0445C"/>
    <w:rsid w:val="00C12DB2"/>
    <w:rsid w:val="00C24388"/>
    <w:rsid w:val="00C3020F"/>
    <w:rsid w:val="00C34095"/>
    <w:rsid w:val="00C34FFF"/>
    <w:rsid w:val="00C41B7E"/>
    <w:rsid w:val="00C4698F"/>
    <w:rsid w:val="00C50AF5"/>
    <w:rsid w:val="00C54EE1"/>
    <w:rsid w:val="00C805F0"/>
    <w:rsid w:val="00CA352E"/>
    <w:rsid w:val="00CB1613"/>
    <w:rsid w:val="00CB4866"/>
    <w:rsid w:val="00CC488C"/>
    <w:rsid w:val="00CD4F62"/>
    <w:rsid w:val="00D12C50"/>
    <w:rsid w:val="00D12D7A"/>
    <w:rsid w:val="00D15C28"/>
    <w:rsid w:val="00D23D1A"/>
    <w:rsid w:val="00D360F4"/>
    <w:rsid w:val="00D45D3F"/>
    <w:rsid w:val="00D566A9"/>
    <w:rsid w:val="00D80200"/>
    <w:rsid w:val="00D8627E"/>
    <w:rsid w:val="00D92E85"/>
    <w:rsid w:val="00D931FF"/>
    <w:rsid w:val="00D9432E"/>
    <w:rsid w:val="00D948A0"/>
    <w:rsid w:val="00DA0B1E"/>
    <w:rsid w:val="00DB1880"/>
    <w:rsid w:val="00DC1F0E"/>
    <w:rsid w:val="00DC23D9"/>
    <w:rsid w:val="00DC4633"/>
    <w:rsid w:val="00DF4A9B"/>
    <w:rsid w:val="00E03E83"/>
    <w:rsid w:val="00E14FB6"/>
    <w:rsid w:val="00E206E7"/>
    <w:rsid w:val="00E22516"/>
    <w:rsid w:val="00E35573"/>
    <w:rsid w:val="00E61388"/>
    <w:rsid w:val="00E616CD"/>
    <w:rsid w:val="00E72848"/>
    <w:rsid w:val="00E77F45"/>
    <w:rsid w:val="00E801A2"/>
    <w:rsid w:val="00E84E00"/>
    <w:rsid w:val="00EA3604"/>
    <w:rsid w:val="00EA7611"/>
    <w:rsid w:val="00EC291A"/>
    <w:rsid w:val="00EC370C"/>
    <w:rsid w:val="00EC75AE"/>
    <w:rsid w:val="00EE428D"/>
    <w:rsid w:val="00EE5266"/>
    <w:rsid w:val="00EF5108"/>
    <w:rsid w:val="00F00879"/>
    <w:rsid w:val="00F1310C"/>
    <w:rsid w:val="00F153D1"/>
    <w:rsid w:val="00F15EC5"/>
    <w:rsid w:val="00F17096"/>
    <w:rsid w:val="00F23B9B"/>
    <w:rsid w:val="00F471D6"/>
    <w:rsid w:val="00F50386"/>
    <w:rsid w:val="00F6728B"/>
    <w:rsid w:val="00F7790D"/>
    <w:rsid w:val="00FA5EAD"/>
    <w:rsid w:val="00FB1365"/>
    <w:rsid w:val="00FB2671"/>
    <w:rsid w:val="00FB2BB6"/>
    <w:rsid w:val="00FC7F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4SQX5P7U7WPY-958212181-812745</_dlc_DocId>
    <_dlc_DocIdUrl xmlns="c890fddd-4e87-4e08-8b51-545f2a3f7b06">
      <Url>https://senpr.sharepoint.com/sites/obralegislativa/_layouts/15/DocIdRedir.aspx?ID=4SQX5P7U7WPY-958212181-812745</Url>
      <Description>4SQX5P7U7WPY-958212181-812745</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2.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5.xml><?xml version="1.0" encoding="utf-8"?>
<ds:datastoreItem xmlns:ds="http://schemas.openxmlformats.org/officeDocument/2006/customXml" ds:itemID="{B25E18AF-2A47-4BC9-8AEF-B102995AAA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1831</Words>
  <Characters>10440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Eric J. González (Trámites y Récords)</cp:lastModifiedBy>
  <cp:revision>3</cp:revision>
  <cp:lastPrinted>2025-03-10T14:24:00Z</cp:lastPrinted>
  <dcterms:created xsi:type="dcterms:W3CDTF">2025-05-01T15:40:00Z</dcterms:created>
  <dcterms:modified xsi:type="dcterms:W3CDTF">2025-05-01T15:40:00Z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c2068e40-821a-48b0-80e3-dd4ddad768b2</vt:lpwstr>
  </property>
  <property fmtid="{D5CDD505-2E9C-101B-9397-08002B2CF9AE}" pid="4" name="MediaServiceImageTags">
    <vt:lpwstr/>
  </property>
</Properties>
</file>