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7A928" w14:textId="77777777" w:rsidR="002670C1" w:rsidRPr="00666689" w:rsidRDefault="002905BE" w:rsidP="009852EB">
      <w:pPr>
        <w:jc w:val="center"/>
        <w:outlineLvl w:val="0"/>
        <w:rPr>
          <w:rFonts w:ascii="Book Antiqua" w:hAnsi="Book Antiqua"/>
          <w:b/>
          <w:sz w:val="28"/>
          <w:szCs w:val="28"/>
          <w:lang w:val="es-ES_tradnl"/>
        </w:rPr>
      </w:pPr>
      <w:r w:rsidRPr="00666689">
        <w:rPr>
          <w:rFonts w:ascii="Book Antiqua" w:hAnsi="Book Antiqua"/>
          <w:b/>
          <w:sz w:val="28"/>
          <w:szCs w:val="28"/>
          <w:lang w:val="es-ES_tradnl"/>
        </w:rPr>
        <w:t>GOBIERNO</w:t>
      </w:r>
      <w:r w:rsidR="002670C1" w:rsidRPr="00666689">
        <w:rPr>
          <w:rFonts w:ascii="Book Antiqua" w:hAnsi="Book Antiqua"/>
          <w:b/>
          <w:sz w:val="28"/>
          <w:szCs w:val="28"/>
          <w:lang w:val="es-ES_tradnl"/>
        </w:rPr>
        <w:t xml:space="preserve"> DE PUERTO RICO</w:t>
      </w:r>
    </w:p>
    <w:p w14:paraId="356118BB" w14:textId="77777777" w:rsidR="002670C1" w:rsidRPr="00666689" w:rsidRDefault="002670C1" w:rsidP="002670C1">
      <w:pPr>
        <w:tabs>
          <w:tab w:val="left" w:pos="5080"/>
        </w:tabs>
        <w:jc w:val="center"/>
        <w:rPr>
          <w:rFonts w:ascii="Book Antiqua" w:hAnsi="Book Antiqua"/>
          <w:lang w:val="es-ES_tradnl"/>
        </w:rPr>
      </w:pPr>
    </w:p>
    <w:p w14:paraId="68FE966C" w14:textId="77777777" w:rsidR="002670C1" w:rsidRPr="00666689" w:rsidRDefault="002905BE" w:rsidP="00632DBA">
      <w:pPr>
        <w:pStyle w:val="Title2"/>
        <w:tabs>
          <w:tab w:val="clear" w:pos="7776"/>
          <w:tab w:val="clear" w:pos="7848"/>
          <w:tab w:val="right" w:pos="8640"/>
          <w:tab w:val="left" w:pos="9180"/>
        </w:tabs>
        <w:rPr>
          <w:rFonts w:ascii="Book Antiqua" w:hAnsi="Book Antiqua"/>
          <w:szCs w:val="24"/>
          <w:lang w:val="es-ES_tradnl"/>
        </w:rPr>
      </w:pPr>
      <w:r w:rsidRPr="00666689">
        <w:rPr>
          <w:rFonts w:ascii="Book Antiqua" w:hAnsi="Book Antiqua"/>
          <w:szCs w:val="24"/>
          <w:lang w:val="es-ES_tradnl"/>
        </w:rPr>
        <w:t>20m</w:t>
      </w:r>
      <w:r w:rsidR="002670C1" w:rsidRPr="00666689">
        <w:rPr>
          <w:rFonts w:ascii="Book Antiqua" w:hAnsi="Book Antiqua"/>
          <w:szCs w:val="24"/>
          <w:lang w:val="es-ES_tradnl"/>
        </w:rPr>
        <w:t>a. Asamblea</w:t>
      </w:r>
      <w:r w:rsidR="002670C1" w:rsidRPr="00666689">
        <w:rPr>
          <w:rFonts w:ascii="Book Antiqua" w:hAnsi="Book Antiqua"/>
          <w:szCs w:val="24"/>
          <w:lang w:val="es-ES_tradnl"/>
        </w:rPr>
        <w:tab/>
        <w:t xml:space="preserve">    </w:t>
      </w:r>
      <w:r w:rsidR="00445CFE" w:rsidRPr="00666689">
        <w:rPr>
          <w:rFonts w:ascii="Book Antiqua" w:hAnsi="Book Antiqua"/>
          <w:szCs w:val="24"/>
          <w:lang w:val="es-ES_tradnl"/>
        </w:rPr>
        <w:t xml:space="preserve">       </w:t>
      </w:r>
      <w:r w:rsidR="00632DBA" w:rsidRPr="00666689">
        <w:rPr>
          <w:rFonts w:ascii="Book Antiqua" w:hAnsi="Book Antiqua"/>
          <w:szCs w:val="24"/>
          <w:lang w:val="es-ES_tradnl"/>
        </w:rPr>
        <w:t xml:space="preserve">  </w:t>
      </w:r>
      <w:r w:rsidR="00445CFE" w:rsidRPr="00666689">
        <w:rPr>
          <w:rFonts w:ascii="Book Antiqua" w:hAnsi="Book Antiqua"/>
          <w:szCs w:val="24"/>
          <w:lang w:val="es-ES_tradnl"/>
        </w:rPr>
        <w:t>1r</w:t>
      </w:r>
      <w:r w:rsidR="002670C1" w:rsidRPr="00666689">
        <w:rPr>
          <w:rFonts w:ascii="Book Antiqua" w:hAnsi="Book Antiqua"/>
          <w:szCs w:val="24"/>
          <w:lang w:val="es-ES_tradnl"/>
        </w:rPr>
        <w:t>a. Sesión</w:t>
      </w:r>
    </w:p>
    <w:p w14:paraId="158D734E" w14:textId="4A7AA8DB" w:rsidR="002670C1" w:rsidRPr="00666689" w:rsidRDefault="002670C1" w:rsidP="001A14B6">
      <w:pPr>
        <w:pStyle w:val="Title2"/>
        <w:tabs>
          <w:tab w:val="clear" w:pos="648"/>
          <w:tab w:val="left" w:pos="540"/>
          <w:tab w:val="left" w:pos="6930"/>
        </w:tabs>
        <w:rPr>
          <w:rFonts w:ascii="Book Antiqua" w:hAnsi="Book Antiqua"/>
          <w:szCs w:val="24"/>
          <w:lang w:val="es-ES_tradnl"/>
        </w:rPr>
      </w:pPr>
      <w:r w:rsidRPr="00666689">
        <w:rPr>
          <w:rFonts w:ascii="Book Antiqua" w:hAnsi="Book Antiqua"/>
          <w:szCs w:val="24"/>
          <w:lang w:val="es-ES_tradnl"/>
        </w:rPr>
        <w:tab/>
        <w:t>Legislativa</w:t>
      </w:r>
      <w:r w:rsidRPr="00666689">
        <w:rPr>
          <w:rFonts w:ascii="Book Antiqua" w:hAnsi="Book Antiqua"/>
          <w:szCs w:val="24"/>
          <w:lang w:val="es-ES_tradnl"/>
        </w:rPr>
        <w:tab/>
        <w:t xml:space="preserve">   </w:t>
      </w:r>
      <w:r w:rsidR="00632DBA" w:rsidRPr="00666689">
        <w:rPr>
          <w:rFonts w:ascii="Book Antiqua" w:hAnsi="Book Antiqua"/>
          <w:szCs w:val="24"/>
          <w:lang w:val="es-ES_tradnl"/>
        </w:rPr>
        <w:t xml:space="preserve">       </w:t>
      </w:r>
      <w:r w:rsidRPr="00666689">
        <w:rPr>
          <w:rFonts w:ascii="Book Antiqua" w:hAnsi="Book Antiqua"/>
          <w:szCs w:val="24"/>
          <w:lang w:val="es-ES_tradnl"/>
        </w:rPr>
        <w:t xml:space="preserve"> </w:t>
      </w:r>
      <w:r w:rsidR="00632DBA" w:rsidRPr="00666689">
        <w:rPr>
          <w:rFonts w:ascii="Book Antiqua" w:hAnsi="Book Antiqua"/>
          <w:szCs w:val="24"/>
          <w:lang w:val="es-ES_tradnl"/>
        </w:rPr>
        <w:t xml:space="preserve"> </w:t>
      </w:r>
      <w:r w:rsidRPr="00666689">
        <w:rPr>
          <w:rFonts w:ascii="Book Antiqua" w:hAnsi="Book Antiqua"/>
          <w:szCs w:val="24"/>
          <w:lang w:val="es-ES_tradnl"/>
        </w:rPr>
        <w:t>Ordinaria</w:t>
      </w:r>
    </w:p>
    <w:p w14:paraId="6E8D3ED1" w14:textId="77777777" w:rsidR="002670C1" w:rsidRPr="00666689" w:rsidRDefault="002670C1" w:rsidP="002670C1">
      <w:pPr>
        <w:rPr>
          <w:rFonts w:ascii="Book Antiqua" w:hAnsi="Book Antiqua"/>
          <w:lang w:val="es-ES_tradnl"/>
        </w:rPr>
      </w:pPr>
    </w:p>
    <w:p w14:paraId="3BAFBCB4" w14:textId="77777777" w:rsidR="002670C1" w:rsidRPr="00666689" w:rsidRDefault="002670C1" w:rsidP="009852EB">
      <w:pPr>
        <w:jc w:val="center"/>
        <w:outlineLvl w:val="0"/>
        <w:rPr>
          <w:rFonts w:ascii="Book Antiqua" w:hAnsi="Book Antiqua"/>
          <w:smallCaps/>
          <w:sz w:val="36"/>
          <w:szCs w:val="36"/>
          <w:lang w:val="es-ES_tradnl"/>
        </w:rPr>
      </w:pPr>
      <w:r w:rsidRPr="00666689">
        <w:rPr>
          <w:rFonts w:ascii="Book Antiqua" w:hAnsi="Book Antiqua"/>
          <w:b/>
          <w:caps/>
          <w:sz w:val="36"/>
          <w:szCs w:val="36"/>
          <w:lang w:val="es-ES_tradnl"/>
        </w:rPr>
        <w:t>CÁMARA DE REPRESENTANTES</w:t>
      </w:r>
    </w:p>
    <w:p w14:paraId="5FE72B11" w14:textId="77777777" w:rsidR="002670C1" w:rsidRPr="00666689" w:rsidRDefault="002670C1" w:rsidP="002670C1">
      <w:pPr>
        <w:jc w:val="center"/>
        <w:rPr>
          <w:rFonts w:ascii="Book Antiqua" w:hAnsi="Book Antiqua" w:cs="Tahoma"/>
          <w:b/>
          <w:sz w:val="20"/>
          <w:szCs w:val="20"/>
          <w:lang w:val="es-ES_tradnl"/>
        </w:rPr>
      </w:pPr>
    </w:p>
    <w:p w14:paraId="426C17AC" w14:textId="77777777" w:rsidR="002670C1" w:rsidRPr="00666689" w:rsidRDefault="002670C1" w:rsidP="002670C1">
      <w:pPr>
        <w:jc w:val="center"/>
        <w:rPr>
          <w:rFonts w:ascii="Book Antiqua" w:hAnsi="Book Antiqua" w:cs="Tahoma"/>
          <w:b/>
          <w:sz w:val="20"/>
          <w:szCs w:val="20"/>
          <w:lang w:val="es-ES_tradnl"/>
        </w:rPr>
      </w:pPr>
    </w:p>
    <w:p w14:paraId="37FD3065" w14:textId="77777777" w:rsidR="007B7131" w:rsidRPr="00666689" w:rsidRDefault="007B7131" w:rsidP="007B7131">
      <w:pPr>
        <w:jc w:val="center"/>
        <w:outlineLvl w:val="0"/>
        <w:rPr>
          <w:rFonts w:ascii="Book Antiqua" w:hAnsi="Book Antiqua" w:cs="Tahoma"/>
          <w:b/>
          <w:sz w:val="52"/>
          <w:szCs w:val="52"/>
          <w:lang w:val="es-ES_tradnl"/>
        </w:rPr>
      </w:pPr>
      <w:r w:rsidRPr="00666689">
        <w:rPr>
          <w:rFonts w:ascii="Book Antiqua" w:hAnsi="Book Antiqua" w:cs="Tahoma"/>
          <w:b/>
          <w:sz w:val="52"/>
          <w:szCs w:val="52"/>
          <w:lang w:val="es-ES_tradnl"/>
        </w:rPr>
        <w:t>R. DE LA C. 138</w:t>
      </w:r>
    </w:p>
    <w:p w14:paraId="0736753A" w14:textId="77777777" w:rsidR="007B7131" w:rsidRPr="00666689" w:rsidRDefault="007B7131" w:rsidP="007B7131">
      <w:pPr>
        <w:jc w:val="center"/>
        <w:rPr>
          <w:rFonts w:ascii="Book Antiqua" w:hAnsi="Book Antiqua" w:cs="Tahoma"/>
          <w:b/>
          <w:sz w:val="52"/>
          <w:szCs w:val="52"/>
          <w:lang w:val="es-ES_tradnl"/>
        </w:rPr>
      </w:pPr>
    </w:p>
    <w:p w14:paraId="4F3BE013" w14:textId="77777777" w:rsidR="007B7131" w:rsidRPr="00666689" w:rsidRDefault="007B7131" w:rsidP="007B7131">
      <w:pPr>
        <w:jc w:val="center"/>
        <w:outlineLvl w:val="0"/>
        <w:rPr>
          <w:rFonts w:ascii="Book Antiqua" w:hAnsi="Book Antiqua" w:cs="Tahoma"/>
          <w:b/>
          <w:sz w:val="28"/>
          <w:szCs w:val="28"/>
          <w:lang w:val="es-ES_tradnl"/>
        </w:rPr>
      </w:pPr>
      <w:r w:rsidRPr="00666689">
        <w:rPr>
          <w:rFonts w:ascii="Book Antiqua" w:hAnsi="Book Antiqua" w:cs="Tahoma"/>
          <w:b/>
          <w:sz w:val="28"/>
          <w:szCs w:val="28"/>
          <w:lang w:val="es-ES_tradnl"/>
        </w:rPr>
        <w:t>INFORME POSITIVO</w:t>
      </w:r>
    </w:p>
    <w:p w14:paraId="471026F9" w14:textId="77777777" w:rsidR="007B7131" w:rsidRPr="00666689" w:rsidRDefault="007B7131" w:rsidP="007B7131">
      <w:pPr>
        <w:jc w:val="center"/>
        <w:rPr>
          <w:rFonts w:ascii="Book Antiqua" w:hAnsi="Book Antiqua" w:cs="Tahoma"/>
          <w:b/>
          <w:sz w:val="28"/>
          <w:szCs w:val="28"/>
          <w:lang w:val="es-ES_tradnl"/>
        </w:rPr>
      </w:pPr>
    </w:p>
    <w:p w14:paraId="51B3F1C7" w14:textId="77777777" w:rsidR="007B7131" w:rsidRPr="00666689" w:rsidRDefault="007B7131" w:rsidP="007B7131">
      <w:pPr>
        <w:jc w:val="center"/>
        <w:rPr>
          <w:rFonts w:ascii="Book Antiqua" w:hAnsi="Book Antiqua" w:cs="Tahoma"/>
          <w:lang w:val="es-ES_tradnl"/>
        </w:rPr>
      </w:pPr>
      <w:r w:rsidRPr="00666689">
        <w:rPr>
          <w:rFonts w:ascii="Book Antiqua" w:hAnsi="Book Antiqua" w:cs="Tahoma"/>
          <w:lang w:val="es-ES_tradnl"/>
        </w:rPr>
        <w:t xml:space="preserve">   12 de marzo de 2025</w:t>
      </w:r>
    </w:p>
    <w:p w14:paraId="7F4F3887" w14:textId="77777777" w:rsidR="007B7131" w:rsidRPr="00666689" w:rsidRDefault="007B7131" w:rsidP="007B7131">
      <w:pPr>
        <w:jc w:val="both"/>
        <w:rPr>
          <w:rFonts w:ascii="Book Antiqua" w:hAnsi="Book Antiqua" w:cs="Tahoma"/>
          <w:sz w:val="20"/>
          <w:szCs w:val="20"/>
          <w:lang w:val="es-ES_tradnl"/>
        </w:rPr>
      </w:pPr>
    </w:p>
    <w:p w14:paraId="1D38A00F" w14:textId="77777777" w:rsidR="007B7131" w:rsidRPr="00666689" w:rsidRDefault="007B7131" w:rsidP="007B7131">
      <w:pPr>
        <w:jc w:val="both"/>
        <w:rPr>
          <w:rFonts w:ascii="Book Antiqua" w:hAnsi="Book Antiqua" w:cs="Tahoma"/>
          <w:sz w:val="20"/>
          <w:szCs w:val="20"/>
          <w:lang w:val="es-ES_tradnl"/>
        </w:rPr>
      </w:pPr>
    </w:p>
    <w:p w14:paraId="20613399" w14:textId="77777777" w:rsidR="007B7131" w:rsidRPr="00666689" w:rsidRDefault="007B7131" w:rsidP="007B7131">
      <w:pPr>
        <w:jc w:val="both"/>
        <w:rPr>
          <w:rFonts w:ascii="Book Antiqua" w:hAnsi="Book Antiqua" w:cs="Tahoma"/>
          <w:b/>
          <w:lang w:val="es-ES_tradnl"/>
        </w:rPr>
      </w:pPr>
      <w:r w:rsidRPr="00666689">
        <w:rPr>
          <w:rFonts w:ascii="Book Antiqua" w:hAnsi="Book Antiqua" w:cs="Tahoma"/>
          <w:b/>
          <w:lang w:val="es-ES_tradnl"/>
        </w:rPr>
        <w:t>A LA CÁMARA DE REPRESENTANTES DE PUERTO RICO:</w:t>
      </w:r>
    </w:p>
    <w:p w14:paraId="4C052762" w14:textId="77777777" w:rsidR="007B7131" w:rsidRPr="00666689" w:rsidRDefault="007B7131" w:rsidP="007B7131">
      <w:pPr>
        <w:jc w:val="both"/>
        <w:rPr>
          <w:rFonts w:ascii="Book Antiqua" w:hAnsi="Book Antiqua" w:cs="Tahoma"/>
          <w:lang w:val="es-ES_tradnl"/>
        </w:rPr>
      </w:pPr>
    </w:p>
    <w:p w14:paraId="4810CC0D" w14:textId="4770DBE6" w:rsidR="007B7131" w:rsidRPr="00666689" w:rsidRDefault="007B7131" w:rsidP="007B7131">
      <w:pPr>
        <w:jc w:val="both"/>
        <w:rPr>
          <w:rFonts w:ascii="Book Antiqua" w:hAnsi="Book Antiqua" w:cs="Tahoma"/>
          <w:lang w:val="es-ES_tradnl"/>
        </w:rPr>
      </w:pPr>
      <w:r w:rsidRPr="00666689">
        <w:rPr>
          <w:rFonts w:ascii="Book Antiqua" w:hAnsi="Book Antiqua" w:cs="Tahoma"/>
          <w:lang w:val="es-ES_tradnl"/>
        </w:rPr>
        <w:tab/>
        <w:t xml:space="preserve">La Comisión de Asuntos Internos de la Cámara de Representantes, previo estudio y consideración de la R. de la C. 138, presentada por los representantes Méndez </w:t>
      </w:r>
      <w:proofErr w:type="spellStart"/>
      <w:r w:rsidRPr="00666689">
        <w:rPr>
          <w:rFonts w:ascii="Book Antiqua" w:hAnsi="Book Antiqua" w:cs="Tahoma"/>
          <w:lang w:val="es-ES_tradnl"/>
        </w:rPr>
        <w:t>Nuñez</w:t>
      </w:r>
      <w:proofErr w:type="spellEnd"/>
      <w:r w:rsidRPr="00666689">
        <w:rPr>
          <w:rFonts w:ascii="Book Antiqua" w:hAnsi="Book Antiqua" w:cs="Tahoma"/>
          <w:lang w:val="es-ES_tradnl"/>
        </w:rPr>
        <w:t xml:space="preserve"> y la representante del Valle Correa, tiene a bien someter su informe recomendando la aprobación de la medida con las enmiendas contenidas en el </w:t>
      </w:r>
      <w:proofErr w:type="spellStart"/>
      <w:r w:rsidRPr="00666689">
        <w:rPr>
          <w:rFonts w:ascii="Book Antiqua" w:hAnsi="Book Antiqua" w:cs="Tahoma"/>
          <w:lang w:val="es-ES_tradnl"/>
        </w:rPr>
        <w:t>entirillado</w:t>
      </w:r>
      <w:proofErr w:type="spellEnd"/>
      <w:r w:rsidRPr="00666689">
        <w:rPr>
          <w:rFonts w:ascii="Book Antiqua" w:hAnsi="Book Antiqua" w:cs="Tahoma"/>
          <w:lang w:val="es-ES_tradnl"/>
        </w:rPr>
        <w:t xml:space="preserve"> electrónico que acompaña este informe, cuyo título lee:</w:t>
      </w:r>
    </w:p>
    <w:p w14:paraId="31C593C5" w14:textId="77777777" w:rsidR="00BC1CB2" w:rsidRPr="00666689" w:rsidRDefault="00BC1CB2" w:rsidP="007F3B99">
      <w:pPr>
        <w:jc w:val="both"/>
        <w:rPr>
          <w:rFonts w:ascii="Book Antiqua" w:hAnsi="Book Antiqua" w:cs="Tahoma"/>
          <w:lang w:val="es-ES_tradnl"/>
        </w:rPr>
      </w:pPr>
    </w:p>
    <w:p w14:paraId="0066EB36" w14:textId="57C4587B" w:rsidR="00AD4702" w:rsidRDefault="00BC1CB2" w:rsidP="007B7131">
      <w:pPr>
        <w:ind w:left="567" w:hanging="567"/>
        <w:jc w:val="both"/>
        <w:rPr>
          <w:rFonts w:ascii="Book Antiqua" w:hAnsi="Book Antiqua"/>
          <w:bCs/>
          <w:lang w:val="es-ES_tradnl"/>
        </w:rPr>
      </w:pPr>
      <w:r w:rsidRPr="00666689">
        <w:rPr>
          <w:rFonts w:ascii="Book Antiqua" w:hAnsi="Book Antiqua" w:cs="Tahoma"/>
          <w:lang w:val="es-ES_tradnl"/>
        </w:rPr>
        <w:t xml:space="preserve"> </w:t>
      </w:r>
      <w:r w:rsidR="00E86FF9" w:rsidRPr="00666689">
        <w:rPr>
          <w:rFonts w:ascii="Book Antiqua" w:hAnsi="Book Antiqua" w:cs="Tahoma"/>
          <w:lang w:val="es-ES_tradnl"/>
        </w:rPr>
        <w:t>“</w:t>
      </w:r>
      <w:r w:rsidR="00E86FF9" w:rsidRPr="00666689">
        <w:rPr>
          <w:rFonts w:ascii="Book Antiqua" w:hAnsi="Book Antiqua"/>
          <w:lang w:val="es-ES_tradnl"/>
        </w:rPr>
        <w:t>Para</w:t>
      </w:r>
      <w:r w:rsidR="00E86FF9" w:rsidRPr="00666689">
        <w:rPr>
          <w:lang w:val="es-ES_tradnl"/>
        </w:rPr>
        <w:t xml:space="preserve"> </w:t>
      </w:r>
      <w:bookmarkStart w:id="0" w:name="_Hlk481777822"/>
      <w:bookmarkStart w:id="1" w:name="_Hlk481778563"/>
      <w:bookmarkStart w:id="2" w:name="_Hlk188016072"/>
      <w:r w:rsidR="00272823" w:rsidRPr="00666689">
        <w:rPr>
          <w:rFonts w:ascii="Book Antiqua" w:hAnsi="Book Antiqua"/>
          <w:lang w:val="es-ES_tradnl"/>
        </w:rPr>
        <w:t xml:space="preserve">ordenar </w:t>
      </w:r>
      <w:bookmarkStart w:id="3" w:name="_Hlk481775927"/>
      <w:r w:rsidR="00272823" w:rsidRPr="00666689">
        <w:rPr>
          <w:rFonts w:ascii="Book Antiqua" w:hAnsi="Book Antiqua"/>
          <w:lang w:val="es-ES_tradnl"/>
        </w:rPr>
        <w:t>a la Comisión</w:t>
      </w:r>
      <w:r w:rsidR="007B7131" w:rsidRPr="00666689">
        <w:rPr>
          <w:rFonts w:ascii="Book Antiqua" w:hAnsi="Book Antiqua"/>
          <w:lang w:val="es-ES_tradnl"/>
        </w:rPr>
        <w:t xml:space="preserve"> de Asuntos de la Mujer de la Cámara de Representantes de Puerto Rico realizar una investigación sobre todo asunto relacionado al desarrollo pleno de la mujer en la sociedad, mediante el fomento de las oportunidades para que las mujeres tengan acceso a los procesos de formación y capacitación personal, ocupacional y profesional; enaltecer la posición de la mujer en la sociedad, al impulsar esfuerzos dirigidos a la transformación y mejoramiento de las condiciones de vida de las mujeres en las comunidades; alcanzar una verdadera igualdad, al impulsar, divulgar y ejecutar una política pública de verdadera equidad de género; los derechos legales y constitucionales de la mujer y su situación o estado en la sociedad en los aspectos jurídicos, económicos, políticos y sociales; el discrimen contra la mujer o posible violación de sus derechos legales y constitucionales; feminicidios; las necesidades de las madres solteras y sus familias, de las jóvenes que por razones de violencia, embarazos prematuros o circunstancias económicas, entre otras, optan por abandonar sus estudios, de las mujeres que por maltrato o divorcio requieren de un techo seguro, de las profesionales que requieren apoyo gubernamental para el cuido de sus hijos e hijas y acceso a oportunidades de empleo y actividades empresariales y de las que </w:t>
      </w:r>
      <w:r w:rsidR="007B7131" w:rsidRPr="00666689">
        <w:rPr>
          <w:rFonts w:ascii="Book Antiqua" w:hAnsi="Book Antiqua"/>
          <w:lang w:val="es-ES_tradnl"/>
        </w:rPr>
        <w:lastRenderedPageBreak/>
        <w:t xml:space="preserve">requieren acceso adecuado a servicios de salud sexual y reproductiva, prenatales, de parto y </w:t>
      </w:r>
      <w:proofErr w:type="spellStart"/>
      <w:r w:rsidR="007B7131" w:rsidRPr="00666689">
        <w:rPr>
          <w:rFonts w:ascii="Book Antiqua" w:hAnsi="Book Antiqua"/>
          <w:lang w:val="es-ES_tradnl"/>
        </w:rPr>
        <w:t>post-parto</w:t>
      </w:r>
      <w:proofErr w:type="spellEnd"/>
      <w:r w:rsidR="007B7131" w:rsidRPr="00666689">
        <w:rPr>
          <w:rFonts w:ascii="Book Antiqua" w:hAnsi="Book Antiqua"/>
          <w:lang w:val="es-ES_tradnl"/>
        </w:rPr>
        <w:t>; y para otros fines relacionados</w:t>
      </w:r>
      <w:r w:rsidR="00C321E8" w:rsidRPr="00666689">
        <w:rPr>
          <w:rFonts w:ascii="Book Antiqua" w:hAnsi="Book Antiqua"/>
          <w:lang w:val="es-ES_tradnl"/>
        </w:rPr>
        <w:t>.</w:t>
      </w:r>
      <w:bookmarkEnd w:id="0"/>
      <w:bookmarkEnd w:id="1"/>
      <w:bookmarkEnd w:id="2"/>
      <w:bookmarkEnd w:id="3"/>
      <w:r w:rsidR="00FA5F29" w:rsidRPr="00666689">
        <w:rPr>
          <w:rFonts w:ascii="Book Antiqua" w:hAnsi="Book Antiqua"/>
          <w:bCs/>
          <w:lang w:val="es-ES_tradnl"/>
        </w:rPr>
        <w:t>”</w:t>
      </w:r>
    </w:p>
    <w:p w14:paraId="6932AFC5" w14:textId="77777777" w:rsidR="00434A45" w:rsidRPr="00666689" w:rsidRDefault="00434A45" w:rsidP="007B7131">
      <w:pPr>
        <w:ind w:left="567" w:hanging="567"/>
        <w:jc w:val="both"/>
        <w:rPr>
          <w:rFonts w:ascii="Book Antiqua" w:hAnsi="Book Antiqua"/>
          <w:lang w:val="es-ES_tradnl"/>
        </w:rPr>
      </w:pPr>
    </w:p>
    <w:p w14:paraId="5331B0D5" w14:textId="77777777" w:rsidR="008A1F08" w:rsidRPr="00666689" w:rsidRDefault="008A1F08" w:rsidP="009852EB">
      <w:pPr>
        <w:jc w:val="center"/>
        <w:outlineLvl w:val="0"/>
        <w:rPr>
          <w:rFonts w:ascii="Book Antiqua" w:hAnsi="Book Antiqua" w:cs="Tahoma"/>
          <w:b/>
          <w:u w:val="single"/>
          <w:lang w:val="es-ES_tradnl"/>
        </w:rPr>
      </w:pPr>
      <w:r w:rsidRPr="00666689">
        <w:rPr>
          <w:rFonts w:ascii="Book Antiqua" w:hAnsi="Book Antiqua" w:cs="Tahoma"/>
          <w:b/>
          <w:u w:val="single"/>
          <w:lang w:val="es-ES_tradnl"/>
        </w:rPr>
        <w:t>ALCANCE Y ANÁLISIS DE LA MEDIDA</w:t>
      </w:r>
    </w:p>
    <w:p w14:paraId="553B3D6B" w14:textId="77777777" w:rsidR="00DE02EB" w:rsidRPr="00666689" w:rsidRDefault="00DE02EB" w:rsidP="009852EB">
      <w:pPr>
        <w:jc w:val="center"/>
        <w:outlineLvl w:val="0"/>
        <w:rPr>
          <w:rFonts w:ascii="Book Antiqua" w:hAnsi="Book Antiqua" w:cs="Tahoma"/>
          <w:b/>
          <w:u w:val="single"/>
          <w:lang w:val="es-ES_tradnl"/>
        </w:rPr>
      </w:pPr>
    </w:p>
    <w:p w14:paraId="7950B8A5" w14:textId="2B195E48" w:rsidR="007B7131" w:rsidRPr="00666689" w:rsidRDefault="00CC4336" w:rsidP="007B7131">
      <w:pPr>
        <w:jc w:val="both"/>
        <w:rPr>
          <w:rFonts w:ascii="Book Antiqua" w:hAnsi="Book Antiqua"/>
          <w:lang w:val="es-ES_tradnl"/>
        </w:rPr>
      </w:pPr>
      <w:r w:rsidRPr="00666689">
        <w:rPr>
          <w:rFonts w:ascii="Book Antiqua" w:eastAsiaTheme="minorHAnsi" w:hAnsi="Book Antiqua"/>
          <w:lang w:val="es-ES_tradnl"/>
        </w:rPr>
        <w:t xml:space="preserve">     </w:t>
      </w:r>
      <w:r w:rsidR="00DE02EB" w:rsidRPr="00666689">
        <w:rPr>
          <w:rFonts w:ascii="Book Antiqua" w:hAnsi="Book Antiqua"/>
          <w:lang w:val="es-ES_tradnl"/>
        </w:rPr>
        <w:t>La</w:t>
      </w:r>
      <w:r w:rsidR="00194744" w:rsidRPr="00666689">
        <w:rPr>
          <w:rFonts w:ascii="Book Antiqua" w:hAnsi="Book Antiqua"/>
          <w:lang w:val="es-ES_tradnl"/>
        </w:rPr>
        <w:t xml:space="preserve"> Resolución de la Cámara Núm.</w:t>
      </w:r>
      <w:r w:rsidR="00DF3E6F" w:rsidRPr="00666689">
        <w:rPr>
          <w:rFonts w:ascii="Book Antiqua" w:hAnsi="Book Antiqua"/>
          <w:lang w:val="es-ES_tradnl"/>
        </w:rPr>
        <w:t xml:space="preserve"> </w:t>
      </w:r>
      <w:r w:rsidR="007B7131" w:rsidRPr="00666689">
        <w:rPr>
          <w:rFonts w:ascii="Book Antiqua" w:hAnsi="Book Antiqua"/>
          <w:lang w:val="es-ES_tradnl"/>
        </w:rPr>
        <w:t>1</w:t>
      </w:r>
      <w:r w:rsidR="00DF3E6F" w:rsidRPr="00666689">
        <w:rPr>
          <w:rFonts w:ascii="Book Antiqua" w:hAnsi="Book Antiqua"/>
          <w:lang w:val="es-ES_tradnl"/>
        </w:rPr>
        <w:t>3</w:t>
      </w:r>
      <w:r w:rsidR="007B7131" w:rsidRPr="00666689">
        <w:rPr>
          <w:rFonts w:ascii="Book Antiqua" w:hAnsi="Book Antiqua"/>
          <w:lang w:val="es-ES_tradnl"/>
        </w:rPr>
        <w:t>8</w:t>
      </w:r>
      <w:r w:rsidR="00DF3E6F" w:rsidRPr="00666689">
        <w:rPr>
          <w:rFonts w:ascii="Book Antiqua" w:hAnsi="Book Antiqua"/>
          <w:lang w:val="es-ES_tradnl"/>
        </w:rPr>
        <w:t xml:space="preserve"> tiene el propósito de </w:t>
      </w:r>
      <w:r w:rsidR="007B7131" w:rsidRPr="00666689">
        <w:rPr>
          <w:rFonts w:ascii="Book Antiqua" w:hAnsi="Book Antiqua"/>
          <w:lang w:val="es-ES_tradnl"/>
        </w:rPr>
        <w:t xml:space="preserve">ordenar a la Comisión de Asuntos de la Mujer llevar a cabo una investigación detallada sobre diversos aspectos relacionados al desarrollo integral de la mujer en Puerto Rico. La medida responde a la necesidad de atender múltiples situaciones que afectan negativamente el bienestar y la plena participación social, económica y política de la mujer en Puerto Rico. </w:t>
      </w:r>
    </w:p>
    <w:p w14:paraId="5BC45854" w14:textId="77777777" w:rsidR="007B7131" w:rsidRPr="00666689" w:rsidRDefault="007B7131" w:rsidP="007B7131">
      <w:pPr>
        <w:jc w:val="both"/>
        <w:rPr>
          <w:rFonts w:ascii="Book Antiqua" w:hAnsi="Book Antiqua"/>
          <w:lang w:val="es-ES_tradnl"/>
        </w:rPr>
      </w:pPr>
    </w:p>
    <w:p w14:paraId="28C87B24" w14:textId="2237A655" w:rsidR="007B7131" w:rsidRPr="00666689" w:rsidRDefault="007B7131" w:rsidP="007B7131">
      <w:pPr>
        <w:jc w:val="both"/>
        <w:rPr>
          <w:rFonts w:ascii="Book Antiqua" w:hAnsi="Book Antiqua"/>
          <w:lang w:val="es-ES_tradnl"/>
        </w:rPr>
      </w:pPr>
      <w:r w:rsidRPr="00666689">
        <w:rPr>
          <w:rFonts w:ascii="Book Antiqua" w:hAnsi="Book Antiqua"/>
          <w:lang w:val="es-ES_tradnl"/>
        </w:rPr>
        <w:t xml:space="preserve">     La </w:t>
      </w:r>
      <w:r w:rsidR="0058365B" w:rsidRPr="00666689">
        <w:rPr>
          <w:rFonts w:ascii="Book Antiqua" w:hAnsi="Book Antiqua"/>
          <w:lang w:val="es-ES_tradnl"/>
        </w:rPr>
        <w:t>Comisión</w:t>
      </w:r>
      <w:r w:rsidRPr="00666689">
        <w:rPr>
          <w:rFonts w:ascii="Book Antiqua" w:hAnsi="Book Antiqua"/>
          <w:lang w:val="es-ES_tradnl"/>
        </w:rPr>
        <w:t xml:space="preserve"> aquí informante reconoce que, aunque se han dado avances significativos, aún persisten barreras que impiden a las mujeres puertorriqueñas alcanzar plenamente sus derechos constitucionales y legales. Este estudio es una oportunidad importante para identificar áreas específicas que requieran atención gubernamental adicional y para asegurar que las acciones concretas que resulten de esta investigación tengan un efecto real y positivo sobre la calidad de vida de todas las mujeres en la Isla.</w:t>
      </w:r>
    </w:p>
    <w:p w14:paraId="060D02CD" w14:textId="77777777" w:rsidR="007B7131" w:rsidRPr="00666689" w:rsidRDefault="007B7131" w:rsidP="007B7131">
      <w:pPr>
        <w:jc w:val="both"/>
        <w:rPr>
          <w:rFonts w:ascii="Book Antiqua" w:hAnsi="Book Antiqua"/>
          <w:lang w:val="es-ES_tradnl"/>
        </w:rPr>
      </w:pPr>
    </w:p>
    <w:p w14:paraId="2E3ACFE9" w14:textId="466F7718" w:rsidR="007B7131" w:rsidRPr="00666689" w:rsidRDefault="007B7131" w:rsidP="00DF3E6F">
      <w:pPr>
        <w:jc w:val="both"/>
        <w:rPr>
          <w:rFonts w:ascii="Book Antiqua" w:hAnsi="Book Antiqua"/>
          <w:lang w:val="es-ES_tradnl"/>
        </w:rPr>
      </w:pPr>
      <w:r w:rsidRPr="00666689">
        <w:rPr>
          <w:rFonts w:ascii="Book Antiqua" w:hAnsi="Book Antiqua"/>
          <w:lang w:val="es-ES_tradnl"/>
        </w:rPr>
        <w:t xml:space="preserve">     Las enmiendas propuestas precisan y fortalecen el propósito del texto original, al clarificar las áreas de énfasis y facilitar una ejecución efectiva de la investigación.</w:t>
      </w:r>
    </w:p>
    <w:p w14:paraId="3F4BB2E4" w14:textId="77777777" w:rsidR="00F27289" w:rsidRPr="00666689" w:rsidRDefault="00F27289" w:rsidP="003E29B3">
      <w:pPr>
        <w:pStyle w:val="NormalWeb"/>
        <w:jc w:val="center"/>
        <w:outlineLvl w:val="0"/>
        <w:rPr>
          <w:rFonts w:ascii="Book Antiqua" w:hAnsi="Book Antiqua"/>
          <w:b/>
          <w:sz w:val="24"/>
          <w:szCs w:val="24"/>
          <w:u w:val="single"/>
          <w:lang w:val="es-ES_tradnl"/>
        </w:rPr>
      </w:pPr>
      <w:r w:rsidRPr="00666689">
        <w:rPr>
          <w:rFonts w:ascii="Book Antiqua" w:hAnsi="Book Antiqua"/>
          <w:b/>
          <w:sz w:val="24"/>
          <w:szCs w:val="24"/>
          <w:u w:val="single"/>
          <w:lang w:val="es-ES_tradnl"/>
        </w:rPr>
        <w:t>CONCLUSIÓN Y RECOMENDACIÓN</w:t>
      </w:r>
    </w:p>
    <w:p w14:paraId="00E3EEC2" w14:textId="4172C39D" w:rsidR="004C5BCE" w:rsidRPr="00666689" w:rsidRDefault="00494052" w:rsidP="004C5BCE">
      <w:pPr>
        <w:pStyle w:val="NormalWeb"/>
        <w:jc w:val="both"/>
        <w:rPr>
          <w:rFonts w:ascii="Book Antiqua" w:hAnsi="Book Antiqua"/>
          <w:sz w:val="24"/>
          <w:szCs w:val="24"/>
          <w:lang w:val="es-ES_tradnl"/>
        </w:rPr>
      </w:pPr>
      <w:r w:rsidRPr="00666689">
        <w:rPr>
          <w:rFonts w:ascii="Book Antiqua" w:hAnsi="Book Antiqua"/>
          <w:sz w:val="24"/>
          <w:szCs w:val="24"/>
          <w:lang w:val="es-ES_tradnl"/>
        </w:rPr>
        <w:t xml:space="preserve">     </w:t>
      </w:r>
      <w:r w:rsidR="004C5BCE" w:rsidRPr="00666689">
        <w:rPr>
          <w:rFonts w:ascii="Book Antiqua" w:hAnsi="Book Antiqua"/>
          <w:sz w:val="24"/>
          <w:szCs w:val="24"/>
          <w:lang w:val="es-ES_tradnl"/>
        </w:rPr>
        <w:t>Por todo lo antes expuesto, la Comisión de Asuntos Internos de la Cámara</w:t>
      </w:r>
      <w:r w:rsidR="00272823" w:rsidRPr="00666689">
        <w:rPr>
          <w:rFonts w:ascii="Book Antiqua" w:hAnsi="Book Antiqua"/>
          <w:sz w:val="24"/>
          <w:szCs w:val="24"/>
          <w:lang w:val="es-ES_tradnl"/>
        </w:rPr>
        <w:t xml:space="preserve"> de Representantes </w:t>
      </w:r>
      <w:r w:rsidR="004C5BCE" w:rsidRPr="00666689">
        <w:rPr>
          <w:rFonts w:ascii="Book Antiqua" w:hAnsi="Book Antiqua"/>
          <w:sz w:val="24"/>
          <w:szCs w:val="24"/>
          <w:lang w:val="es-ES_tradnl"/>
        </w:rPr>
        <w:t>de Puerto Rico recomienda la aprobación d</w:t>
      </w:r>
      <w:r w:rsidR="00133986" w:rsidRPr="00666689">
        <w:rPr>
          <w:rFonts w:ascii="Book Antiqua" w:hAnsi="Book Antiqua"/>
          <w:sz w:val="24"/>
          <w:szCs w:val="24"/>
          <w:lang w:val="es-ES_tradnl"/>
        </w:rPr>
        <w:t xml:space="preserve">e la Resolución de la Cámara </w:t>
      </w:r>
      <w:r w:rsidR="007B7131" w:rsidRPr="00666689">
        <w:rPr>
          <w:rFonts w:ascii="Book Antiqua" w:hAnsi="Book Antiqua"/>
          <w:sz w:val="24"/>
          <w:szCs w:val="24"/>
          <w:lang w:val="es-ES_tradnl"/>
        </w:rPr>
        <w:t>1</w:t>
      </w:r>
      <w:r w:rsidR="00DF3E6F" w:rsidRPr="00666689">
        <w:rPr>
          <w:rFonts w:ascii="Book Antiqua" w:hAnsi="Book Antiqua"/>
          <w:sz w:val="24"/>
          <w:szCs w:val="24"/>
          <w:lang w:val="es-ES_tradnl"/>
        </w:rPr>
        <w:t>3</w:t>
      </w:r>
      <w:r w:rsidR="007B7131" w:rsidRPr="00666689">
        <w:rPr>
          <w:rFonts w:ascii="Book Antiqua" w:hAnsi="Book Antiqua"/>
          <w:sz w:val="24"/>
          <w:szCs w:val="24"/>
          <w:lang w:val="es-ES_tradnl"/>
        </w:rPr>
        <w:t>8</w:t>
      </w:r>
      <w:r w:rsidR="004C5BCE" w:rsidRPr="00666689">
        <w:rPr>
          <w:rFonts w:ascii="Book Antiqua" w:hAnsi="Book Antiqua"/>
          <w:sz w:val="24"/>
          <w:szCs w:val="24"/>
          <w:lang w:val="es-ES_tradnl"/>
        </w:rPr>
        <w:t xml:space="preserve"> con las enmiendas contenidas en el </w:t>
      </w:r>
      <w:proofErr w:type="spellStart"/>
      <w:r w:rsidR="004C5BCE" w:rsidRPr="00666689">
        <w:rPr>
          <w:rFonts w:ascii="Book Antiqua" w:hAnsi="Book Antiqua"/>
          <w:sz w:val="24"/>
          <w:szCs w:val="24"/>
          <w:lang w:val="es-ES_tradnl"/>
        </w:rPr>
        <w:t>entirillado</w:t>
      </w:r>
      <w:proofErr w:type="spellEnd"/>
      <w:r w:rsidR="004C5BCE" w:rsidRPr="00666689">
        <w:rPr>
          <w:rFonts w:ascii="Book Antiqua" w:hAnsi="Book Antiqua"/>
          <w:sz w:val="24"/>
          <w:szCs w:val="24"/>
          <w:lang w:val="es-ES_tradnl"/>
        </w:rPr>
        <w:t xml:space="preserve"> electrónico que acompaña este informe.</w:t>
      </w:r>
    </w:p>
    <w:p w14:paraId="056FDC4D" w14:textId="77777777" w:rsidR="003F3D8D" w:rsidRPr="00666689" w:rsidRDefault="003F3D8D" w:rsidP="003F3D8D">
      <w:pPr>
        <w:jc w:val="both"/>
        <w:rPr>
          <w:rFonts w:ascii="Book Antiqua" w:hAnsi="Book Antiqua" w:cs="Tahoma"/>
          <w:lang w:val="es-ES_tradnl"/>
        </w:rPr>
      </w:pPr>
      <w:r w:rsidRPr="00666689">
        <w:rPr>
          <w:rFonts w:ascii="Book Antiqua" w:hAnsi="Book Antiqua" w:cs="Tahoma"/>
          <w:lang w:val="es-ES_tradnl"/>
        </w:rPr>
        <w:t>Respetuosamente sometido,</w:t>
      </w:r>
    </w:p>
    <w:p w14:paraId="539E1B06" w14:textId="77777777" w:rsidR="00580E90" w:rsidRPr="00666689" w:rsidRDefault="00580E90" w:rsidP="003F3D8D">
      <w:pPr>
        <w:jc w:val="both"/>
        <w:rPr>
          <w:rFonts w:ascii="Book Antiqua" w:hAnsi="Book Antiqua" w:cs="Tahoma"/>
          <w:lang w:val="es-ES_tradnl"/>
        </w:rPr>
      </w:pPr>
    </w:p>
    <w:p w14:paraId="4F07E142" w14:textId="77777777" w:rsidR="003E29B3" w:rsidRPr="00666689" w:rsidRDefault="003E29B3" w:rsidP="003F3D8D">
      <w:pPr>
        <w:jc w:val="both"/>
        <w:rPr>
          <w:rFonts w:ascii="Book Antiqua" w:hAnsi="Book Antiqua" w:cs="Tahoma"/>
          <w:lang w:val="es-ES_tradnl"/>
        </w:rPr>
      </w:pPr>
    </w:p>
    <w:p w14:paraId="0D4A074B" w14:textId="77777777" w:rsidR="003F3D8D" w:rsidRPr="00666689" w:rsidRDefault="003F3D8D" w:rsidP="003F3D8D">
      <w:pPr>
        <w:jc w:val="both"/>
        <w:rPr>
          <w:rFonts w:ascii="Book Antiqua" w:hAnsi="Book Antiqua" w:cs="Tahoma"/>
          <w:b/>
          <w:bCs/>
          <w:lang w:val="es-ES_tradnl"/>
        </w:rPr>
      </w:pPr>
    </w:p>
    <w:p w14:paraId="6C06768D" w14:textId="77777777" w:rsidR="003F3D8D" w:rsidRPr="00666689" w:rsidRDefault="003F3D8D" w:rsidP="003F3D8D">
      <w:pPr>
        <w:rPr>
          <w:rFonts w:ascii="Book Antiqua" w:hAnsi="Book Antiqua" w:cs="Tahoma"/>
          <w:lang w:val="es-ES_tradnl"/>
        </w:rPr>
      </w:pPr>
    </w:p>
    <w:p w14:paraId="7DC33FC3" w14:textId="4F4319C4" w:rsidR="00307416" w:rsidRPr="00666689" w:rsidRDefault="003F3D8D" w:rsidP="008A4022">
      <w:pPr>
        <w:rPr>
          <w:rFonts w:ascii="Book Antiqua" w:hAnsi="Book Antiqua"/>
          <w:b/>
          <w:smallCaps/>
          <w:lang w:val="es-ES_tradnl"/>
        </w:rPr>
      </w:pPr>
      <w:r w:rsidRPr="00666689">
        <w:rPr>
          <w:rFonts w:ascii="Book Antiqua" w:hAnsi="Book Antiqua" w:cs="Tahoma"/>
          <w:b/>
          <w:bCs/>
          <w:lang w:val="es-ES_tradnl"/>
        </w:rPr>
        <w:t>PEDRO JULIO SANTIAGO GUZMÁN</w:t>
      </w:r>
      <w:r w:rsidRPr="00666689">
        <w:rPr>
          <w:rFonts w:ascii="Book Antiqua" w:hAnsi="Book Antiqua" w:cs="Tahoma"/>
          <w:lang w:val="es-ES_tradnl"/>
        </w:rPr>
        <w:br/>
      </w:r>
      <w:proofErr w:type="gramStart"/>
      <w:r w:rsidRPr="00666689">
        <w:rPr>
          <w:rFonts w:ascii="Book Antiqua" w:hAnsi="Book Antiqua" w:cs="Tahoma"/>
          <w:lang w:val="es-ES_tradnl"/>
        </w:rPr>
        <w:t>Presidente</w:t>
      </w:r>
      <w:proofErr w:type="gramEnd"/>
      <w:r w:rsidRPr="00666689">
        <w:rPr>
          <w:rFonts w:ascii="Book Antiqua" w:hAnsi="Book Antiqua" w:cs="Tahoma"/>
          <w:lang w:val="es-ES_tradnl"/>
        </w:rPr>
        <w:br/>
        <w:t>Comisión de Asuntos Internos</w:t>
      </w:r>
    </w:p>
    <w:sectPr w:rsidR="00307416" w:rsidRPr="00666689" w:rsidSect="00D73B0E">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96F13C" w14:textId="77777777" w:rsidR="00A76C33" w:rsidRDefault="00A76C33" w:rsidP="00614C2C">
      <w:r>
        <w:separator/>
      </w:r>
    </w:p>
  </w:endnote>
  <w:endnote w:type="continuationSeparator" w:id="0">
    <w:p w14:paraId="593B00B9" w14:textId="77777777" w:rsidR="00A76C33" w:rsidRDefault="00A76C33" w:rsidP="00614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03894"/>
      <w:docPartObj>
        <w:docPartGallery w:val="Page Numbers (Bottom of Page)"/>
        <w:docPartUnique/>
      </w:docPartObj>
    </w:sdtPr>
    <w:sdtEndPr/>
    <w:sdtContent>
      <w:p w14:paraId="44ACDD43" w14:textId="77777777" w:rsidR="003E29B3" w:rsidRDefault="003E29B3">
        <w:pPr>
          <w:pStyle w:val="Footer"/>
          <w:jc w:val="center"/>
        </w:pPr>
        <w:r>
          <w:fldChar w:fldCharType="begin"/>
        </w:r>
        <w:r>
          <w:instrText xml:space="preserve"> PAGE   \* MERGEFORMAT </w:instrText>
        </w:r>
        <w:r>
          <w:fldChar w:fldCharType="separate"/>
        </w:r>
        <w:r w:rsidR="00666689">
          <w:rPr>
            <w:noProof/>
          </w:rPr>
          <w:t>2</w:t>
        </w:r>
        <w:r>
          <w:rPr>
            <w:noProof/>
          </w:rPr>
          <w:fldChar w:fldCharType="end"/>
        </w:r>
      </w:p>
    </w:sdtContent>
  </w:sdt>
  <w:p w14:paraId="36B11BF2" w14:textId="77777777" w:rsidR="003E29B3" w:rsidRDefault="003E29B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02D5B5" w14:textId="77777777" w:rsidR="00A76C33" w:rsidRDefault="00A76C33" w:rsidP="00614C2C">
      <w:r>
        <w:separator/>
      </w:r>
    </w:p>
  </w:footnote>
  <w:footnote w:type="continuationSeparator" w:id="0">
    <w:p w14:paraId="743ED4B7" w14:textId="77777777" w:rsidR="00A76C33" w:rsidRDefault="00A76C33" w:rsidP="00614C2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56206"/>
    <w:multiLevelType w:val="multilevel"/>
    <w:tmpl w:val="B860BD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373557A"/>
    <w:multiLevelType w:val="multilevel"/>
    <w:tmpl w:val="CDF270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0010F5E"/>
    <w:multiLevelType w:val="multilevel"/>
    <w:tmpl w:val="6A329802"/>
    <w:lvl w:ilvl="0">
      <w:start w:val="1"/>
      <w:numFmt w:val="decimal"/>
      <w:lvlText w:val="%1."/>
      <w:lvlJc w:val="left"/>
      <w:pPr>
        <w:tabs>
          <w:tab w:val="num" w:pos="720"/>
        </w:tabs>
        <w:ind w:left="720" w:hanging="360"/>
      </w:pPr>
    </w:lvl>
    <w:lvl w:ilvl="1">
      <w:start w:val="1"/>
      <w:numFmt w:val="upperLetter"/>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BB37FB"/>
    <w:multiLevelType w:val="multilevel"/>
    <w:tmpl w:val="981E5F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58B3038"/>
    <w:multiLevelType w:val="multilevel"/>
    <w:tmpl w:val="FF3A0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5183657"/>
    <w:multiLevelType w:val="multilevel"/>
    <w:tmpl w:val="B97A1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F85660"/>
    <w:multiLevelType w:val="multilevel"/>
    <w:tmpl w:val="CBF2B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62C747C"/>
    <w:multiLevelType w:val="hybridMultilevel"/>
    <w:tmpl w:val="F24871D8"/>
    <w:lvl w:ilvl="0" w:tplc="20BA01D8">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B924E9"/>
    <w:multiLevelType w:val="multilevel"/>
    <w:tmpl w:val="87E84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9FB1DF6"/>
    <w:multiLevelType w:val="multilevel"/>
    <w:tmpl w:val="314A6C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DA65AF6"/>
    <w:multiLevelType w:val="multilevel"/>
    <w:tmpl w:val="AE14D4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2D937BF"/>
    <w:multiLevelType w:val="multilevel"/>
    <w:tmpl w:val="B7C8F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AE2012"/>
    <w:multiLevelType w:val="multilevel"/>
    <w:tmpl w:val="3698DD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091778372">
    <w:abstractNumId w:val="6"/>
  </w:num>
  <w:num w:numId="2" w16cid:durableId="533349279">
    <w:abstractNumId w:val="12"/>
  </w:num>
  <w:num w:numId="3" w16cid:durableId="1715152633">
    <w:abstractNumId w:val="3"/>
  </w:num>
  <w:num w:numId="4" w16cid:durableId="1339691594">
    <w:abstractNumId w:val="1"/>
  </w:num>
  <w:num w:numId="5" w16cid:durableId="2038922186">
    <w:abstractNumId w:val="7"/>
  </w:num>
  <w:num w:numId="6" w16cid:durableId="869759773">
    <w:abstractNumId w:val="4"/>
  </w:num>
  <w:num w:numId="7" w16cid:durableId="1616672919">
    <w:abstractNumId w:val="5"/>
  </w:num>
  <w:num w:numId="8" w16cid:durableId="299503891">
    <w:abstractNumId w:val="8"/>
  </w:num>
  <w:num w:numId="9" w16cid:durableId="450591686">
    <w:abstractNumId w:val="9"/>
  </w:num>
  <w:num w:numId="10" w16cid:durableId="1304695326">
    <w:abstractNumId w:val="0"/>
  </w:num>
  <w:num w:numId="11" w16cid:durableId="874584205">
    <w:abstractNumId w:val="2"/>
  </w:num>
  <w:num w:numId="12" w16cid:durableId="1317759804">
    <w:abstractNumId w:val="11"/>
  </w:num>
  <w:num w:numId="13" w16cid:durableId="99372583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6"/>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70C1"/>
    <w:rsid w:val="00021116"/>
    <w:rsid w:val="000219DE"/>
    <w:rsid w:val="00031006"/>
    <w:rsid w:val="000606B3"/>
    <w:rsid w:val="000608DB"/>
    <w:rsid w:val="00062F39"/>
    <w:rsid w:val="00075A15"/>
    <w:rsid w:val="000836CB"/>
    <w:rsid w:val="00083DFD"/>
    <w:rsid w:val="000A3CD4"/>
    <w:rsid w:val="000C6264"/>
    <w:rsid w:val="000E15AD"/>
    <w:rsid w:val="00133986"/>
    <w:rsid w:val="0014288C"/>
    <w:rsid w:val="00173884"/>
    <w:rsid w:val="001763F4"/>
    <w:rsid w:val="00194744"/>
    <w:rsid w:val="001A14B6"/>
    <w:rsid w:val="001A7203"/>
    <w:rsid w:val="001D3E64"/>
    <w:rsid w:val="001E38DF"/>
    <w:rsid w:val="001E5575"/>
    <w:rsid w:val="00220B04"/>
    <w:rsid w:val="00224DE4"/>
    <w:rsid w:val="002252A6"/>
    <w:rsid w:val="002345C3"/>
    <w:rsid w:val="0023528E"/>
    <w:rsid w:val="002670C1"/>
    <w:rsid w:val="00271068"/>
    <w:rsid w:val="00272823"/>
    <w:rsid w:val="0028725D"/>
    <w:rsid w:val="00287E61"/>
    <w:rsid w:val="002905BE"/>
    <w:rsid w:val="00295113"/>
    <w:rsid w:val="002954B6"/>
    <w:rsid w:val="002A5F77"/>
    <w:rsid w:val="002C39FD"/>
    <w:rsid w:val="002C3BFD"/>
    <w:rsid w:val="00307416"/>
    <w:rsid w:val="003139DC"/>
    <w:rsid w:val="00323444"/>
    <w:rsid w:val="00333864"/>
    <w:rsid w:val="00334D8A"/>
    <w:rsid w:val="003474D4"/>
    <w:rsid w:val="00350550"/>
    <w:rsid w:val="0037030F"/>
    <w:rsid w:val="00373892"/>
    <w:rsid w:val="00377037"/>
    <w:rsid w:val="00382273"/>
    <w:rsid w:val="0038556D"/>
    <w:rsid w:val="003976DE"/>
    <w:rsid w:val="003B03D6"/>
    <w:rsid w:val="003E29B3"/>
    <w:rsid w:val="003F3D8D"/>
    <w:rsid w:val="00410C54"/>
    <w:rsid w:val="004129D2"/>
    <w:rsid w:val="0043389C"/>
    <w:rsid w:val="00434A45"/>
    <w:rsid w:val="00445CFE"/>
    <w:rsid w:val="004552A8"/>
    <w:rsid w:val="00455A9A"/>
    <w:rsid w:val="004761BE"/>
    <w:rsid w:val="00476691"/>
    <w:rsid w:val="00494052"/>
    <w:rsid w:val="004C1BC6"/>
    <w:rsid w:val="004C217E"/>
    <w:rsid w:val="004C29A4"/>
    <w:rsid w:val="004C5BCE"/>
    <w:rsid w:val="004D42C2"/>
    <w:rsid w:val="004E3952"/>
    <w:rsid w:val="004F295B"/>
    <w:rsid w:val="00506C85"/>
    <w:rsid w:val="00525E8D"/>
    <w:rsid w:val="0053434B"/>
    <w:rsid w:val="00580E90"/>
    <w:rsid w:val="00582242"/>
    <w:rsid w:val="0058365B"/>
    <w:rsid w:val="005930E2"/>
    <w:rsid w:val="005A5DF4"/>
    <w:rsid w:val="005A7E47"/>
    <w:rsid w:val="005D0B8C"/>
    <w:rsid w:val="005D3224"/>
    <w:rsid w:val="005F6537"/>
    <w:rsid w:val="00601225"/>
    <w:rsid w:val="00606351"/>
    <w:rsid w:val="00614C2C"/>
    <w:rsid w:val="0062204F"/>
    <w:rsid w:val="00624D05"/>
    <w:rsid w:val="00632DBA"/>
    <w:rsid w:val="00644454"/>
    <w:rsid w:val="006456B8"/>
    <w:rsid w:val="006469A2"/>
    <w:rsid w:val="00666689"/>
    <w:rsid w:val="00682883"/>
    <w:rsid w:val="006B0997"/>
    <w:rsid w:val="007106D1"/>
    <w:rsid w:val="00712D94"/>
    <w:rsid w:val="007156BD"/>
    <w:rsid w:val="0076703E"/>
    <w:rsid w:val="00774628"/>
    <w:rsid w:val="00776B6F"/>
    <w:rsid w:val="00780620"/>
    <w:rsid w:val="00781922"/>
    <w:rsid w:val="0079275C"/>
    <w:rsid w:val="007B31DC"/>
    <w:rsid w:val="007B6091"/>
    <w:rsid w:val="007B7131"/>
    <w:rsid w:val="007C5A2C"/>
    <w:rsid w:val="007D3950"/>
    <w:rsid w:val="007D7209"/>
    <w:rsid w:val="007F0E20"/>
    <w:rsid w:val="007F3B99"/>
    <w:rsid w:val="008171E8"/>
    <w:rsid w:val="00846B7C"/>
    <w:rsid w:val="00851127"/>
    <w:rsid w:val="008A1F08"/>
    <w:rsid w:val="008A4022"/>
    <w:rsid w:val="008B6BF6"/>
    <w:rsid w:val="008C4EC6"/>
    <w:rsid w:val="008C757B"/>
    <w:rsid w:val="008D4A0A"/>
    <w:rsid w:val="008E0870"/>
    <w:rsid w:val="008E31FE"/>
    <w:rsid w:val="00927065"/>
    <w:rsid w:val="00935128"/>
    <w:rsid w:val="009757CC"/>
    <w:rsid w:val="0098035D"/>
    <w:rsid w:val="00981986"/>
    <w:rsid w:val="009852EB"/>
    <w:rsid w:val="00987BD8"/>
    <w:rsid w:val="0099466E"/>
    <w:rsid w:val="009A622B"/>
    <w:rsid w:val="009A6A71"/>
    <w:rsid w:val="009A7DF3"/>
    <w:rsid w:val="009E27AD"/>
    <w:rsid w:val="009E7623"/>
    <w:rsid w:val="00A012A2"/>
    <w:rsid w:val="00A14380"/>
    <w:rsid w:val="00A15740"/>
    <w:rsid w:val="00A16A73"/>
    <w:rsid w:val="00A21C7C"/>
    <w:rsid w:val="00A365D9"/>
    <w:rsid w:val="00A4759F"/>
    <w:rsid w:val="00A53279"/>
    <w:rsid w:val="00A55420"/>
    <w:rsid w:val="00A76C33"/>
    <w:rsid w:val="00A77C9C"/>
    <w:rsid w:val="00A84A3B"/>
    <w:rsid w:val="00AB0555"/>
    <w:rsid w:val="00AB099D"/>
    <w:rsid w:val="00AC06D5"/>
    <w:rsid w:val="00AC35C0"/>
    <w:rsid w:val="00AD4702"/>
    <w:rsid w:val="00AF186C"/>
    <w:rsid w:val="00B0402B"/>
    <w:rsid w:val="00B16CF6"/>
    <w:rsid w:val="00B2058B"/>
    <w:rsid w:val="00B26882"/>
    <w:rsid w:val="00B30114"/>
    <w:rsid w:val="00B330A4"/>
    <w:rsid w:val="00B34E25"/>
    <w:rsid w:val="00B475D2"/>
    <w:rsid w:val="00B557DA"/>
    <w:rsid w:val="00B65C62"/>
    <w:rsid w:val="00B805AA"/>
    <w:rsid w:val="00B9373D"/>
    <w:rsid w:val="00B95BFE"/>
    <w:rsid w:val="00BA0E34"/>
    <w:rsid w:val="00BA5BE6"/>
    <w:rsid w:val="00BB5CBB"/>
    <w:rsid w:val="00BB7D59"/>
    <w:rsid w:val="00BC0AB4"/>
    <w:rsid w:val="00BC1CB2"/>
    <w:rsid w:val="00BC1D0C"/>
    <w:rsid w:val="00BD5F6F"/>
    <w:rsid w:val="00BF384D"/>
    <w:rsid w:val="00C05FA6"/>
    <w:rsid w:val="00C20404"/>
    <w:rsid w:val="00C211F8"/>
    <w:rsid w:val="00C321E8"/>
    <w:rsid w:val="00C456AB"/>
    <w:rsid w:val="00C52FD2"/>
    <w:rsid w:val="00C83EB5"/>
    <w:rsid w:val="00C84681"/>
    <w:rsid w:val="00CA370E"/>
    <w:rsid w:val="00CB0A0E"/>
    <w:rsid w:val="00CB1E5A"/>
    <w:rsid w:val="00CC4336"/>
    <w:rsid w:val="00CC5AB6"/>
    <w:rsid w:val="00CD5EE6"/>
    <w:rsid w:val="00CD69DB"/>
    <w:rsid w:val="00D42962"/>
    <w:rsid w:val="00D73B0E"/>
    <w:rsid w:val="00D77659"/>
    <w:rsid w:val="00DA3200"/>
    <w:rsid w:val="00DB261B"/>
    <w:rsid w:val="00DC4718"/>
    <w:rsid w:val="00DD5285"/>
    <w:rsid w:val="00DD725F"/>
    <w:rsid w:val="00DE02EB"/>
    <w:rsid w:val="00DE16BB"/>
    <w:rsid w:val="00DE241A"/>
    <w:rsid w:val="00DE27F5"/>
    <w:rsid w:val="00DE7E07"/>
    <w:rsid w:val="00DF3E6F"/>
    <w:rsid w:val="00E032DE"/>
    <w:rsid w:val="00E04853"/>
    <w:rsid w:val="00E13CC6"/>
    <w:rsid w:val="00E33303"/>
    <w:rsid w:val="00E7273B"/>
    <w:rsid w:val="00E8699D"/>
    <w:rsid w:val="00E86FF9"/>
    <w:rsid w:val="00EB0209"/>
    <w:rsid w:val="00EB3FFE"/>
    <w:rsid w:val="00ED37CF"/>
    <w:rsid w:val="00EF143E"/>
    <w:rsid w:val="00EF4A8F"/>
    <w:rsid w:val="00F059A3"/>
    <w:rsid w:val="00F068F5"/>
    <w:rsid w:val="00F06902"/>
    <w:rsid w:val="00F21532"/>
    <w:rsid w:val="00F226DF"/>
    <w:rsid w:val="00F27289"/>
    <w:rsid w:val="00F36705"/>
    <w:rsid w:val="00F8240A"/>
    <w:rsid w:val="00FA0364"/>
    <w:rsid w:val="00FA36D1"/>
    <w:rsid w:val="00FA5F29"/>
    <w:rsid w:val="00FD186E"/>
    <w:rsid w:val="00FE3F7C"/>
    <w:rsid w:val="00FE78FE"/>
    <w:rsid w:val="00FF015A"/>
    <w:rsid w:val="00FF082A"/>
  </w:rsids>
  <m:mathPr>
    <m:mathFont m:val="Cambria Math"/>
    <m:brkBin m:val="before"/>
    <m:brkBinSub m:val="--"/>
    <m:smallFrac m:val="0"/>
    <m:dispDef/>
    <m:lMargin m:val="0"/>
    <m:rMargin m:val="0"/>
    <m:defJc m:val="centerGroup"/>
    <m:wrapIndent m:val="1440"/>
    <m:intLim m:val="subSup"/>
    <m:naryLim m:val="undOvr"/>
  </m:mathPr>
  <w:themeFontLang w:val="es-P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8663463"/>
  <w15:docId w15:val="{86A21646-3BAB-44AC-8A0A-752E150F61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70C1"/>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2670C1"/>
    <w:pPr>
      <w:tabs>
        <w:tab w:val="left" w:pos="648"/>
        <w:tab w:val="right" w:pos="7776"/>
        <w:tab w:val="left" w:pos="7848"/>
      </w:tabs>
    </w:pPr>
    <w:rPr>
      <w:szCs w:val="20"/>
    </w:rPr>
  </w:style>
  <w:style w:type="paragraph" w:styleId="Header">
    <w:name w:val="header"/>
    <w:basedOn w:val="Normal"/>
    <w:link w:val="HeaderChar"/>
    <w:uiPriority w:val="99"/>
    <w:semiHidden/>
    <w:unhideWhenUsed/>
    <w:rsid w:val="00614C2C"/>
    <w:pPr>
      <w:tabs>
        <w:tab w:val="center" w:pos="4680"/>
        <w:tab w:val="right" w:pos="9360"/>
      </w:tabs>
    </w:pPr>
  </w:style>
  <w:style w:type="character" w:customStyle="1" w:styleId="HeaderChar">
    <w:name w:val="Header Char"/>
    <w:basedOn w:val="DefaultParagraphFont"/>
    <w:link w:val="Header"/>
    <w:uiPriority w:val="99"/>
    <w:semiHidden/>
    <w:rsid w:val="00614C2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614C2C"/>
    <w:pPr>
      <w:tabs>
        <w:tab w:val="center" w:pos="4680"/>
        <w:tab w:val="right" w:pos="9360"/>
      </w:tabs>
    </w:pPr>
  </w:style>
  <w:style w:type="character" w:customStyle="1" w:styleId="FooterChar">
    <w:name w:val="Footer Char"/>
    <w:basedOn w:val="DefaultParagraphFont"/>
    <w:link w:val="Footer"/>
    <w:uiPriority w:val="99"/>
    <w:rsid w:val="00614C2C"/>
    <w:rPr>
      <w:rFonts w:ascii="Times New Roman" w:eastAsia="Times New Roman" w:hAnsi="Times New Roman" w:cs="Times New Roman"/>
      <w:sz w:val="24"/>
      <w:szCs w:val="24"/>
      <w:lang w:val="en-US"/>
    </w:rPr>
  </w:style>
  <w:style w:type="paragraph" w:styleId="BalloonText">
    <w:name w:val="Balloon Text"/>
    <w:basedOn w:val="Normal"/>
    <w:link w:val="BalloonTextChar"/>
    <w:uiPriority w:val="99"/>
    <w:semiHidden/>
    <w:unhideWhenUsed/>
    <w:rsid w:val="00DD725F"/>
    <w:rPr>
      <w:rFonts w:ascii="Tahoma" w:hAnsi="Tahoma" w:cs="Tahoma"/>
      <w:sz w:val="16"/>
      <w:szCs w:val="16"/>
    </w:rPr>
  </w:style>
  <w:style w:type="character" w:customStyle="1" w:styleId="BalloonTextChar">
    <w:name w:val="Balloon Text Char"/>
    <w:basedOn w:val="DefaultParagraphFont"/>
    <w:link w:val="BalloonText"/>
    <w:uiPriority w:val="99"/>
    <w:semiHidden/>
    <w:rsid w:val="00DD725F"/>
    <w:rPr>
      <w:rFonts w:ascii="Tahoma" w:eastAsia="Times New Roman" w:hAnsi="Tahoma" w:cs="Tahoma"/>
      <w:sz w:val="16"/>
      <w:szCs w:val="16"/>
      <w:lang w:val="en-US"/>
    </w:rPr>
  </w:style>
  <w:style w:type="paragraph" w:styleId="FootnoteText">
    <w:name w:val="footnote text"/>
    <w:basedOn w:val="Normal"/>
    <w:link w:val="FootnoteTextChar"/>
    <w:rsid w:val="006456B8"/>
  </w:style>
  <w:style w:type="character" w:customStyle="1" w:styleId="FootnoteTextChar">
    <w:name w:val="Footnote Text Char"/>
    <w:basedOn w:val="DefaultParagraphFont"/>
    <w:link w:val="FootnoteText"/>
    <w:rsid w:val="006456B8"/>
    <w:rPr>
      <w:rFonts w:ascii="Times New Roman" w:eastAsia="Times New Roman" w:hAnsi="Times New Roman" w:cs="Times New Roman"/>
      <w:sz w:val="24"/>
      <w:szCs w:val="24"/>
      <w:lang w:val="en-US"/>
    </w:rPr>
  </w:style>
  <w:style w:type="character" w:styleId="FootnoteReference">
    <w:name w:val="footnote reference"/>
    <w:rsid w:val="006456B8"/>
    <w:rPr>
      <w:vertAlign w:val="superscript"/>
    </w:rPr>
  </w:style>
  <w:style w:type="paragraph" w:styleId="BodyTextIndent2">
    <w:name w:val="Body Text Indent 2"/>
    <w:basedOn w:val="Normal"/>
    <w:link w:val="BodyTextIndent2Char"/>
    <w:uiPriority w:val="99"/>
    <w:rsid w:val="006B0997"/>
    <w:pPr>
      <w:widowControl w:val="0"/>
      <w:spacing w:after="120" w:line="480" w:lineRule="auto"/>
      <w:ind w:left="360"/>
    </w:pPr>
    <w:rPr>
      <w:rFonts w:eastAsia="MS Mincho"/>
      <w:sz w:val="20"/>
      <w:szCs w:val="20"/>
    </w:rPr>
  </w:style>
  <w:style w:type="character" w:customStyle="1" w:styleId="BodyTextIndent2Char">
    <w:name w:val="Body Text Indent 2 Char"/>
    <w:basedOn w:val="DefaultParagraphFont"/>
    <w:link w:val="BodyTextIndent2"/>
    <w:uiPriority w:val="99"/>
    <w:rsid w:val="006B0997"/>
    <w:rPr>
      <w:rFonts w:ascii="Times New Roman" w:eastAsia="MS Mincho" w:hAnsi="Times New Roman" w:cs="Times New Roman"/>
      <w:sz w:val="20"/>
      <w:szCs w:val="20"/>
      <w:lang w:val="en-US"/>
    </w:rPr>
  </w:style>
  <w:style w:type="paragraph" w:styleId="NoSpacing">
    <w:name w:val="No Spacing"/>
    <w:uiPriority w:val="99"/>
    <w:qFormat/>
    <w:rsid w:val="00F059A3"/>
    <w:pPr>
      <w:spacing w:after="0" w:line="240" w:lineRule="auto"/>
    </w:pPr>
    <w:rPr>
      <w:rFonts w:ascii="Calibri" w:eastAsia="Times New Roman" w:hAnsi="Calibri" w:cs="Times New Roman"/>
    </w:rPr>
  </w:style>
  <w:style w:type="paragraph" w:styleId="NormalWeb">
    <w:name w:val="Normal (Web)"/>
    <w:basedOn w:val="Normal"/>
    <w:uiPriority w:val="99"/>
    <w:unhideWhenUsed/>
    <w:rsid w:val="00F27289"/>
    <w:pPr>
      <w:spacing w:before="100" w:beforeAutospacing="1" w:after="100" w:afterAutospacing="1"/>
    </w:pPr>
    <w:rPr>
      <w:rFonts w:eastAsiaTheme="minorHAnsi"/>
      <w:sz w:val="20"/>
      <w:szCs w:val="20"/>
    </w:rPr>
  </w:style>
  <w:style w:type="character" w:styleId="Strong">
    <w:name w:val="Strong"/>
    <w:basedOn w:val="DefaultParagraphFont"/>
    <w:uiPriority w:val="22"/>
    <w:qFormat/>
    <w:rsid w:val="00CC4336"/>
    <w:rPr>
      <w:b/>
      <w:bCs/>
    </w:rPr>
  </w:style>
  <w:style w:type="paragraph" w:styleId="ListParagraph">
    <w:name w:val="List Paragraph"/>
    <w:basedOn w:val="Normal"/>
    <w:uiPriority w:val="34"/>
    <w:qFormat/>
    <w:rsid w:val="003703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880372">
      <w:bodyDiv w:val="1"/>
      <w:marLeft w:val="0"/>
      <w:marRight w:val="0"/>
      <w:marTop w:val="0"/>
      <w:marBottom w:val="0"/>
      <w:divBdr>
        <w:top w:val="none" w:sz="0" w:space="0" w:color="auto"/>
        <w:left w:val="none" w:sz="0" w:space="0" w:color="auto"/>
        <w:bottom w:val="none" w:sz="0" w:space="0" w:color="auto"/>
        <w:right w:val="none" w:sz="0" w:space="0" w:color="auto"/>
      </w:divBdr>
    </w:div>
    <w:div w:id="23405828">
      <w:bodyDiv w:val="1"/>
      <w:marLeft w:val="0"/>
      <w:marRight w:val="0"/>
      <w:marTop w:val="0"/>
      <w:marBottom w:val="0"/>
      <w:divBdr>
        <w:top w:val="none" w:sz="0" w:space="0" w:color="auto"/>
        <w:left w:val="none" w:sz="0" w:space="0" w:color="auto"/>
        <w:bottom w:val="none" w:sz="0" w:space="0" w:color="auto"/>
        <w:right w:val="none" w:sz="0" w:space="0" w:color="auto"/>
      </w:divBdr>
    </w:div>
    <w:div w:id="45297512">
      <w:bodyDiv w:val="1"/>
      <w:marLeft w:val="0"/>
      <w:marRight w:val="0"/>
      <w:marTop w:val="0"/>
      <w:marBottom w:val="0"/>
      <w:divBdr>
        <w:top w:val="none" w:sz="0" w:space="0" w:color="auto"/>
        <w:left w:val="none" w:sz="0" w:space="0" w:color="auto"/>
        <w:bottom w:val="none" w:sz="0" w:space="0" w:color="auto"/>
        <w:right w:val="none" w:sz="0" w:space="0" w:color="auto"/>
      </w:divBdr>
    </w:div>
    <w:div w:id="48115408">
      <w:bodyDiv w:val="1"/>
      <w:marLeft w:val="0"/>
      <w:marRight w:val="0"/>
      <w:marTop w:val="0"/>
      <w:marBottom w:val="0"/>
      <w:divBdr>
        <w:top w:val="none" w:sz="0" w:space="0" w:color="auto"/>
        <w:left w:val="none" w:sz="0" w:space="0" w:color="auto"/>
        <w:bottom w:val="none" w:sz="0" w:space="0" w:color="auto"/>
        <w:right w:val="none" w:sz="0" w:space="0" w:color="auto"/>
      </w:divBdr>
    </w:div>
    <w:div w:id="57099773">
      <w:bodyDiv w:val="1"/>
      <w:marLeft w:val="0"/>
      <w:marRight w:val="0"/>
      <w:marTop w:val="0"/>
      <w:marBottom w:val="0"/>
      <w:divBdr>
        <w:top w:val="none" w:sz="0" w:space="0" w:color="auto"/>
        <w:left w:val="none" w:sz="0" w:space="0" w:color="auto"/>
        <w:bottom w:val="none" w:sz="0" w:space="0" w:color="auto"/>
        <w:right w:val="none" w:sz="0" w:space="0" w:color="auto"/>
      </w:divBdr>
    </w:div>
    <w:div w:id="102650465">
      <w:bodyDiv w:val="1"/>
      <w:marLeft w:val="0"/>
      <w:marRight w:val="0"/>
      <w:marTop w:val="0"/>
      <w:marBottom w:val="0"/>
      <w:divBdr>
        <w:top w:val="none" w:sz="0" w:space="0" w:color="auto"/>
        <w:left w:val="none" w:sz="0" w:space="0" w:color="auto"/>
        <w:bottom w:val="none" w:sz="0" w:space="0" w:color="auto"/>
        <w:right w:val="none" w:sz="0" w:space="0" w:color="auto"/>
      </w:divBdr>
    </w:div>
    <w:div w:id="124087907">
      <w:bodyDiv w:val="1"/>
      <w:marLeft w:val="0"/>
      <w:marRight w:val="0"/>
      <w:marTop w:val="0"/>
      <w:marBottom w:val="0"/>
      <w:divBdr>
        <w:top w:val="none" w:sz="0" w:space="0" w:color="auto"/>
        <w:left w:val="none" w:sz="0" w:space="0" w:color="auto"/>
        <w:bottom w:val="none" w:sz="0" w:space="0" w:color="auto"/>
        <w:right w:val="none" w:sz="0" w:space="0" w:color="auto"/>
      </w:divBdr>
    </w:div>
    <w:div w:id="149755315">
      <w:bodyDiv w:val="1"/>
      <w:marLeft w:val="0"/>
      <w:marRight w:val="0"/>
      <w:marTop w:val="0"/>
      <w:marBottom w:val="0"/>
      <w:divBdr>
        <w:top w:val="none" w:sz="0" w:space="0" w:color="auto"/>
        <w:left w:val="none" w:sz="0" w:space="0" w:color="auto"/>
        <w:bottom w:val="none" w:sz="0" w:space="0" w:color="auto"/>
        <w:right w:val="none" w:sz="0" w:space="0" w:color="auto"/>
      </w:divBdr>
    </w:div>
    <w:div w:id="172258725">
      <w:bodyDiv w:val="1"/>
      <w:marLeft w:val="0"/>
      <w:marRight w:val="0"/>
      <w:marTop w:val="0"/>
      <w:marBottom w:val="0"/>
      <w:divBdr>
        <w:top w:val="none" w:sz="0" w:space="0" w:color="auto"/>
        <w:left w:val="none" w:sz="0" w:space="0" w:color="auto"/>
        <w:bottom w:val="none" w:sz="0" w:space="0" w:color="auto"/>
        <w:right w:val="none" w:sz="0" w:space="0" w:color="auto"/>
      </w:divBdr>
    </w:div>
    <w:div w:id="184297217">
      <w:bodyDiv w:val="1"/>
      <w:marLeft w:val="0"/>
      <w:marRight w:val="0"/>
      <w:marTop w:val="0"/>
      <w:marBottom w:val="0"/>
      <w:divBdr>
        <w:top w:val="none" w:sz="0" w:space="0" w:color="auto"/>
        <w:left w:val="none" w:sz="0" w:space="0" w:color="auto"/>
        <w:bottom w:val="none" w:sz="0" w:space="0" w:color="auto"/>
        <w:right w:val="none" w:sz="0" w:space="0" w:color="auto"/>
      </w:divBdr>
    </w:div>
    <w:div w:id="192113627">
      <w:bodyDiv w:val="1"/>
      <w:marLeft w:val="0"/>
      <w:marRight w:val="0"/>
      <w:marTop w:val="0"/>
      <w:marBottom w:val="0"/>
      <w:divBdr>
        <w:top w:val="none" w:sz="0" w:space="0" w:color="auto"/>
        <w:left w:val="none" w:sz="0" w:space="0" w:color="auto"/>
        <w:bottom w:val="none" w:sz="0" w:space="0" w:color="auto"/>
        <w:right w:val="none" w:sz="0" w:space="0" w:color="auto"/>
      </w:divBdr>
    </w:div>
    <w:div w:id="196357555">
      <w:bodyDiv w:val="1"/>
      <w:marLeft w:val="0"/>
      <w:marRight w:val="0"/>
      <w:marTop w:val="0"/>
      <w:marBottom w:val="0"/>
      <w:divBdr>
        <w:top w:val="none" w:sz="0" w:space="0" w:color="auto"/>
        <w:left w:val="none" w:sz="0" w:space="0" w:color="auto"/>
        <w:bottom w:val="none" w:sz="0" w:space="0" w:color="auto"/>
        <w:right w:val="none" w:sz="0" w:space="0" w:color="auto"/>
      </w:divBdr>
    </w:div>
    <w:div w:id="221141689">
      <w:bodyDiv w:val="1"/>
      <w:marLeft w:val="0"/>
      <w:marRight w:val="0"/>
      <w:marTop w:val="0"/>
      <w:marBottom w:val="0"/>
      <w:divBdr>
        <w:top w:val="none" w:sz="0" w:space="0" w:color="auto"/>
        <w:left w:val="none" w:sz="0" w:space="0" w:color="auto"/>
        <w:bottom w:val="none" w:sz="0" w:space="0" w:color="auto"/>
        <w:right w:val="none" w:sz="0" w:space="0" w:color="auto"/>
      </w:divBdr>
    </w:div>
    <w:div w:id="222758337">
      <w:bodyDiv w:val="1"/>
      <w:marLeft w:val="0"/>
      <w:marRight w:val="0"/>
      <w:marTop w:val="0"/>
      <w:marBottom w:val="0"/>
      <w:divBdr>
        <w:top w:val="none" w:sz="0" w:space="0" w:color="auto"/>
        <w:left w:val="none" w:sz="0" w:space="0" w:color="auto"/>
        <w:bottom w:val="none" w:sz="0" w:space="0" w:color="auto"/>
        <w:right w:val="none" w:sz="0" w:space="0" w:color="auto"/>
      </w:divBdr>
    </w:div>
    <w:div w:id="255601210">
      <w:bodyDiv w:val="1"/>
      <w:marLeft w:val="0"/>
      <w:marRight w:val="0"/>
      <w:marTop w:val="0"/>
      <w:marBottom w:val="0"/>
      <w:divBdr>
        <w:top w:val="none" w:sz="0" w:space="0" w:color="auto"/>
        <w:left w:val="none" w:sz="0" w:space="0" w:color="auto"/>
        <w:bottom w:val="none" w:sz="0" w:space="0" w:color="auto"/>
        <w:right w:val="none" w:sz="0" w:space="0" w:color="auto"/>
      </w:divBdr>
    </w:div>
    <w:div w:id="261375976">
      <w:bodyDiv w:val="1"/>
      <w:marLeft w:val="0"/>
      <w:marRight w:val="0"/>
      <w:marTop w:val="0"/>
      <w:marBottom w:val="0"/>
      <w:divBdr>
        <w:top w:val="none" w:sz="0" w:space="0" w:color="auto"/>
        <w:left w:val="none" w:sz="0" w:space="0" w:color="auto"/>
        <w:bottom w:val="none" w:sz="0" w:space="0" w:color="auto"/>
        <w:right w:val="none" w:sz="0" w:space="0" w:color="auto"/>
      </w:divBdr>
    </w:div>
    <w:div w:id="275674735">
      <w:bodyDiv w:val="1"/>
      <w:marLeft w:val="0"/>
      <w:marRight w:val="0"/>
      <w:marTop w:val="0"/>
      <w:marBottom w:val="0"/>
      <w:divBdr>
        <w:top w:val="none" w:sz="0" w:space="0" w:color="auto"/>
        <w:left w:val="none" w:sz="0" w:space="0" w:color="auto"/>
        <w:bottom w:val="none" w:sz="0" w:space="0" w:color="auto"/>
        <w:right w:val="none" w:sz="0" w:space="0" w:color="auto"/>
      </w:divBdr>
    </w:div>
    <w:div w:id="283076747">
      <w:bodyDiv w:val="1"/>
      <w:marLeft w:val="0"/>
      <w:marRight w:val="0"/>
      <w:marTop w:val="0"/>
      <w:marBottom w:val="0"/>
      <w:divBdr>
        <w:top w:val="none" w:sz="0" w:space="0" w:color="auto"/>
        <w:left w:val="none" w:sz="0" w:space="0" w:color="auto"/>
        <w:bottom w:val="none" w:sz="0" w:space="0" w:color="auto"/>
        <w:right w:val="none" w:sz="0" w:space="0" w:color="auto"/>
      </w:divBdr>
    </w:div>
    <w:div w:id="285041829">
      <w:bodyDiv w:val="1"/>
      <w:marLeft w:val="0"/>
      <w:marRight w:val="0"/>
      <w:marTop w:val="0"/>
      <w:marBottom w:val="0"/>
      <w:divBdr>
        <w:top w:val="none" w:sz="0" w:space="0" w:color="auto"/>
        <w:left w:val="none" w:sz="0" w:space="0" w:color="auto"/>
        <w:bottom w:val="none" w:sz="0" w:space="0" w:color="auto"/>
        <w:right w:val="none" w:sz="0" w:space="0" w:color="auto"/>
      </w:divBdr>
    </w:div>
    <w:div w:id="292449084">
      <w:bodyDiv w:val="1"/>
      <w:marLeft w:val="0"/>
      <w:marRight w:val="0"/>
      <w:marTop w:val="0"/>
      <w:marBottom w:val="0"/>
      <w:divBdr>
        <w:top w:val="none" w:sz="0" w:space="0" w:color="auto"/>
        <w:left w:val="none" w:sz="0" w:space="0" w:color="auto"/>
        <w:bottom w:val="none" w:sz="0" w:space="0" w:color="auto"/>
        <w:right w:val="none" w:sz="0" w:space="0" w:color="auto"/>
      </w:divBdr>
    </w:div>
    <w:div w:id="315650887">
      <w:bodyDiv w:val="1"/>
      <w:marLeft w:val="0"/>
      <w:marRight w:val="0"/>
      <w:marTop w:val="0"/>
      <w:marBottom w:val="0"/>
      <w:divBdr>
        <w:top w:val="none" w:sz="0" w:space="0" w:color="auto"/>
        <w:left w:val="none" w:sz="0" w:space="0" w:color="auto"/>
        <w:bottom w:val="none" w:sz="0" w:space="0" w:color="auto"/>
        <w:right w:val="none" w:sz="0" w:space="0" w:color="auto"/>
      </w:divBdr>
    </w:div>
    <w:div w:id="324213973">
      <w:bodyDiv w:val="1"/>
      <w:marLeft w:val="0"/>
      <w:marRight w:val="0"/>
      <w:marTop w:val="0"/>
      <w:marBottom w:val="0"/>
      <w:divBdr>
        <w:top w:val="none" w:sz="0" w:space="0" w:color="auto"/>
        <w:left w:val="none" w:sz="0" w:space="0" w:color="auto"/>
        <w:bottom w:val="none" w:sz="0" w:space="0" w:color="auto"/>
        <w:right w:val="none" w:sz="0" w:space="0" w:color="auto"/>
      </w:divBdr>
    </w:div>
    <w:div w:id="326717026">
      <w:bodyDiv w:val="1"/>
      <w:marLeft w:val="0"/>
      <w:marRight w:val="0"/>
      <w:marTop w:val="0"/>
      <w:marBottom w:val="0"/>
      <w:divBdr>
        <w:top w:val="none" w:sz="0" w:space="0" w:color="auto"/>
        <w:left w:val="none" w:sz="0" w:space="0" w:color="auto"/>
        <w:bottom w:val="none" w:sz="0" w:space="0" w:color="auto"/>
        <w:right w:val="none" w:sz="0" w:space="0" w:color="auto"/>
      </w:divBdr>
    </w:div>
    <w:div w:id="338432453">
      <w:bodyDiv w:val="1"/>
      <w:marLeft w:val="0"/>
      <w:marRight w:val="0"/>
      <w:marTop w:val="0"/>
      <w:marBottom w:val="0"/>
      <w:divBdr>
        <w:top w:val="none" w:sz="0" w:space="0" w:color="auto"/>
        <w:left w:val="none" w:sz="0" w:space="0" w:color="auto"/>
        <w:bottom w:val="none" w:sz="0" w:space="0" w:color="auto"/>
        <w:right w:val="none" w:sz="0" w:space="0" w:color="auto"/>
      </w:divBdr>
    </w:div>
    <w:div w:id="365835039">
      <w:bodyDiv w:val="1"/>
      <w:marLeft w:val="0"/>
      <w:marRight w:val="0"/>
      <w:marTop w:val="0"/>
      <w:marBottom w:val="0"/>
      <w:divBdr>
        <w:top w:val="none" w:sz="0" w:space="0" w:color="auto"/>
        <w:left w:val="none" w:sz="0" w:space="0" w:color="auto"/>
        <w:bottom w:val="none" w:sz="0" w:space="0" w:color="auto"/>
        <w:right w:val="none" w:sz="0" w:space="0" w:color="auto"/>
      </w:divBdr>
    </w:div>
    <w:div w:id="400518609">
      <w:bodyDiv w:val="1"/>
      <w:marLeft w:val="0"/>
      <w:marRight w:val="0"/>
      <w:marTop w:val="0"/>
      <w:marBottom w:val="0"/>
      <w:divBdr>
        <w:top w:val="none" w:sz="0" w:space="0" w:color="auto"/>
        <w:left w:val="none" w:sz="0" w:space="0" w:color="auto"/>
        <w:bottom w:val="none" w:sz="0" w:space="0" w:color="auto"/>
        <w:right w:val="none" w:sz="0" w:space="0" w:color="auto"/>
      </w:divBdr>
    </w:div>
    <w:div w:id="443354832">
      <w:bodyDiv w:val="1"/>
      <w:marLeft w:val="0"/>
      <w:marRight w:val="0"/>
      <w:marTop w:val="0"/>
      <w:marBottom w:val="0"/>
      <w:divBdr>
        <w:top w:val="none" w:sz="0" w:space="0" w:color="auto"/>
        <w:left w:val="none" w:sz="0" w:space="0" w:color="auto"/>
        <w:bottom w:val="none" w:sz="0" w:space="0" w:color="auto"/>
        <w:right w:val="none" w:sz="0" w:space="0" w:color="auto"/>
      </w:divBdr>
    </w:div>
    <w:div w:id="447747906">
      <w:bodyDiv w:val="1"/>
      <w:marLeft w:val="0"/>
      <w:marRight w:val="0"/>
      <w:marTop w:val="0"/>
      <w:marBottom w:val="0"/>
      <w:divBdr>
        <w:top w:val="none" w:sz="0" w:space="0" w:color="auto"/>
        <w:left w:val="none" w:sz="0" w:space="0" w:color="auto"/>
        <w:bottom w:val="none" w:sz="0" w:space="0" w:color="auto"/>
        <w:right w:val="none" w:sz="0" w:space="0" w:color="auto"/>
      </w:divBdr>
    </w:div>
    <w:div w:id="491331464">
      <w:bodyDiv w:val="1"/>
      <w:marLeft w:val="0"/>
      <w:marRight w:val="0"/>
      <w:marTop w:val="0"/>
      <w:marBottom w:val="0"/>
      <w:divBdr>
        <w:top w:val="none" w:sz="0" w:space="0" w:color="auto"/>
        <w:left w:val="none" w:sz="0" w:space="0" w:color="auto"/>
        <w:bottom w:val="none" w:sz="0" w:space="0" w:color="auto"/>
        <w:right w:val="none" w:sz="0" w:space="0" w:color="auto"/>
      </w:divBdr>
    </w:div>
    <w:div w:id="513300550">
      <w:bodyDiv w:val="1"/>
      <w:marLeft w:val="0"/>
      <w:marRight w:val="0"/>
      <w:marTop w:val="0"/>
      <w:marBottom w:val="0"/>
      <w:divBdr>
        <w:top w:val="none" w:sz="0" w:space="0" w:color="auto"/>
        <w:left w:val="none" w:sz="0" w:space="0" w:color="auto"/>
        <w:bottom w:val="none" w:sz="0" w:space="0" w:color="auto"/>
        <w:right w:val="none" w:sz="0" w:space="0" w:color="auto"/>
      </w:divBdr>
    </w:div>
    <w:div w:id="519465362">
      <w:bodyDiv w:val="1"/>
      <w:marLeft w:val="0"/>
      <w:marRight w:val="0"/>
      <w:marTop w:val="0"/>
      <w:marBottom w:val="0"/>
      <w:divBdr>
        <w:top w:val="none" w:sz="0" w:space="0" w:color="auto"/>
        <w:left w:val="none" w:sz="0" w:space="0" w:color="auto"/>
        <w:bottom w:val="none" w:sz="0" w:space="0" w:color="auto"/>
        <w:right w:val="none" w:sz="0" w:space="0" w:color="auto"/>
      </w:divBdr>
    </w:div>
    <w:div w:id="544103580">
      <w:bodyDiv w:val="1"/>
      <w:marLeft w:val="0"/>
      <w:marRight w:val="0"/>
      <w:marTop w:val="0"/>
      <w:marBottom w:val="0"/>
      <w:divBdr>
        <w:top w:val="none" w:sz="0" w:space="0" w:color="auto"/>
        <w:left w:val="none" w:sz="0" w:space="0" w:color="auto"/>
        <w:bottom w:val="none" w:sz="0" w:space="0" w:color="auto"/>
        <w:right w:val="none" w:sz="0" w:space="0" w:color="auto"/>
      </w:divBdr>
    </w:div>
    <w:div w:id="572466962">
      <w:bodyDiv w:val="1"/>
      <w:marLeft w:val="0"/>
      <w:marRight w:val="0"/>
      <w:marTop w:val="0"/>
      <w:marBottom w:val="0"/>
      <w:divBdr>
        <w:top w:val="none" w:sz="0" w:space="0" w:color="auto"/>
        <w:left w:val="none" w:sz="0" w:space="0" w:color="auto"/>
        <w:bottom w:val="none" w:sz="0" w:space="0" w:color="auto"/>
        <w:right w:val="none" w:sz="0" w:space="0" w:color="auto"/>
      </w:divBdr>
    </w:div>
    <w:div w:id="601836166">
      <w:bodyDiv w:val="1"/>
      <w:marLeft w:val="0"/>
      <w:marRight w:val="0"/>
      <w:marTop w:val="0"/>
      <w:marBottom w:val="0"/>
      <w:divBdr>
        <w:top w:val="none" w:sz="0" w:space="0" w:color="auto"/>
        <w:left w:val="none" w:sz="0" w:space="0" w:color="auto"/>
        <w:bottom w:val="none" w:sz="0" w:space="0" w:color="auto"/>
        <w:right w:val="none" w:sz="0" w:space="0" w:color="auto"/>
      </w:divBdr>
    </w:div>
    <w:div w:id="615867972">
      <w:bodyDiv w:val="1"/>
      <w:marLeft w:val="0"/>
      <w:marRight w:val="0"/>
      <w:marTop w:val="0"/>
      <w:marBottom w:val="0"/>
      <w:divBdr>
        <w:top w:val="none" w:sz="0" w:space="0" w:color="auto"/>
        <w:left w:val="none" w:sz="0" w:space="0" w:color="auto"/>
        <w:bottom w:val="none" w:sz="0" w:space="0" w:color="auto"/>
        <w:right w:val="none" w:sz="0" w:space="0" w:color="auto"/>
      </w:divBdr>
    </w:div>
    <w:div w:id="619261976">
      <w:bodyDiv w:val="1"/>
      <w:marLeft w:val="0"/>
      <w:marRight w:val="0"/>
      <w:marTop w:val="0"/>
      <w:marBottom w:val="0"/>
      <w:divBdr>
        <w:top w:val="none" w:sz="0" w:space="0" w:color="auto"/>
        <w:left w:val="none" w:sz="0" w:space="0" w:color="auto"/>
        <w:bottom w:val="none" w:sz="0" w:space="0" w:color="auto"/>
        <w:right w:val="none" w:sz="0" w:space="0" w:color="auto"/>
      </w:divBdr>
    </w:div>
    <w:div w:id="624969111">
      <w:bodyDiv w:val="1"/>
      <w:marLeft w:val="0"/>
      <w:marRight w:val="0"/>
      <w:marTop w:val="0"/>
      <w:marBottom w:val="0"/>
      <w:divBdr>
        <w:top w:val="none" w:sz="0" w:space="0" w:color="auto"/>
        <w:left w:val="none" w:sz="0" w:space="0" w:color="auto"/>
        <w:bottom w:val="none" w:sz="0" w:space="0" w:color="auto"/>
        <w:right w:val="none" w:sz="0" w:space="0" w:color="auto"/>
      </w:divBdr>
    </w:div>
    <w:div w:id="638073617">
      <w:bodyDiv w:val="1"/>
      <w:marLeft w:val="0"/>
      <w:marRight w:val="0"/>
      <w:marTop w:val="0"/>
      <w:marBottom w:val="0"/>
      <w:divBdr>
        <w:top w:val="none" w:sz="0" w:space="0" w:color="auto"/>
        <w:left w:val="none" w:sz="0" w:space="0" w:color="auto"/>
        <w:bottom w:val="none" w:sz="0" w:space="0" w:color="auto"/>
        <w:right w:val="none" w:sz="0" w:space="0" w:color="auto"/>
      </w:divBdr>
    </w:div>
    <w:div w:id="638264858">
      <w:bodyDiv w:val="1"/>
      <w:marLeft w:val="0"/>
      <w:marRight w:val="0"/>
      <w:marTop w:val="0"/>
      <w:marBottom w:val="0"/>
      <w:divBdr>
        <w:top w:val="none" w:sz="0" w:space="0" w:color="auto"/>
        <w:left w:val="none" w:sz="0" w:space="0" w:color="auto"/>
        <w:bottom w:val="none" w:sz="0" w:space="0" w:color="auto"/>
        <w:right w:val="none" w:sz="0" w:space="0" w:color="auto"/>
      </w:divBdr>
    </w:div>
    <w:div w:id="647630025">
      <w:bodyDiv w:val="1"/>
      <w:marLeft w:val="0"/>
      <w:marRight w:val="0"/>
      <w:marTop w:val="0"/>
      <w:marBottom w:val="0"/>
      <w:divBdr>
        <w:top w:val="none" w:sz="0" w:space="0" w:color="auto"/>
        <w:left w:val="none" w:sz="0" w:space="0" w:color="auto"/>
        <w:bottom w:val="none" w:sz="0" w:space="0" w:color="auto"/>
        <w:right w:val="none" w:sz="0" w:space="0" w:color="auto"/>
      </w:divBdr>
    </w:div>
    <w:div w:id="680812166">
      <w:bodyDiv w:val="1"/>
      <w:marLeft w:val="0"/>
      <w:marRight w:val="0"/>
      <w:marTop w:val="0"/>
      <w:marBottom w:val="0"/>
      <w:divBdr>
        <w:top w:val="none" w:sz="0" w:space="0" w:color="auto"/>
        <w:left w:val="none" w:sz="0" w:space="0" w:color="auto"/>
        <w:bottom w:val="none" w:sz="0" w:space="0" w:color="auto"/>
        <w:right w:val="none" w:sz="0" w:space="0" w:color="auto"/>
      </w:divBdr>
    </w:div>
    <w:div w:id="687172584">
      <w:bodyDiv w:val="1"/>
      <w:marLeft w:val="0"/>
      <w:marRight w:val="0"/>
      <w:marTop w:val="0"/>
      <w:marBottom w:val="0"/>
      <w:divBdr>
        <w:top w:val="none" w:sz="0" w:space="0" w:color="auto"/>
        <w:left w:val="none" w:sz="0" w:space="0" w:color="auto"/>
        <w:bottom w:val="none" w:sz="0" w:space="0" w:color="auto"/>
        <w:right w:val="none" w:sz="0" w:space="0" w:color="auto"/>
      </w:divBdr>
    </w:div>
    <w:div w:id="691952754">
      <w:bodyDiv w:val="1"/>
      <w:marLeft w:val="0"/>
      <w:marRight w:val="0"/>
      <w:marTop w:val="0"/>
      <w:marBottom w:val="0"/>
      <w:divBdr>
        <w:top w:val="none" w:sz="0" w:space="0" w:color="auto"/>
        <w:left w:val="none" w:sz="0" w:space="0" w:color="auto"/>
        <w:bottom w:val="none" w:sz="0" w:space="0" w:color="auto"/>
        <w:right w:val="none" w:sz="0" w:space="0" w:color="auto"/>
      </w:divBdr>
    </w:div>
    <w:div w:id="698621984">
      <w:bodyDiv w:val="1"/>
      <w:marLeft w:val="0"/>
      <w:marRight w:val="0"/>
      <w:marTop w:val="0"/>
      <w:marBottom w:val="0"/>
      <w:divBdr>
        <w:top w:val="none" w:sz="0" w:space="0" w:color="auto"/>
        <w:left w:val="none" w:sz="0" w:space="0" w:color="auto"/>
        <w:bottom w:val="none" w:sz="0" w:space="0" w:color="auto"/>
        <w:right w:val="none" w:sz="0" w:space="0" w:color="auto"/>
      </w:divBdr>
    </w:div>
    <w:div w:id="728455347">
      <w:bodyDiv w:val="1"/>
      <w:marLeft w:val="0"/>
      <w:marRight w:val="0"/>
      <w:marTop w:val="0"/>
      <w:marBottom w:val="0"/>
      <w:divBdr>
        <w:top w:val="none" w:sz="0" w:space="0" w:color="auto"/>
        <w:left w:val="none" w:sz="0" w:space="0" w:color="auto"/>
        <w:bottom w:val="none" w:sz="0" w:space="0" w:color="auto"/>
        <w:right w:val="none" w:sz="0" w:space="0" w:color="auto"/>
      </w:divBdr>
    </w:div>
    <w:div w:id="729038968">
      <w:bodyDiv w:val="1"/>
      <w:marLeft w:val="0"/>
      <w:marRight w:val="0"/>
      <w:marTop w:val="0"/>
      <w:marBottom w:val="0"/>
      <w:divBdr>
        <w:top w:val="none" w:sz="0" w:space="0" w:color="auto"/>
        <w:left w:val="none" w:sz="0" w:space="0" w:color="auto"/>
        <w:bottom w:val="none" w:sz="0" w:space="0" w:color="auto"/>
        <w:right w:val="none" w:sz="0" w:space="0" w:color="auto"/>
      </w:divBdr>
    </w:div>
    <w:div w:id="750852702">
      <w:bodyDiv w:val="1"/>
      <w:marLeft w:val="0"/>
      <w:marRight w:val="0"/>
      <w:marTop w:val="0"/>
      <w:marBottom w:val="0"/>
      <w:divBdr>
        <w:top w:val="none" w:sz="0" w:space="0" w:color="auto"/>
        <w:left w:val="none" w:sz="0" w:space="0" w:color="auto"/>
        <w:bottom w:val="none" w:sz="0" w:space="0" w:color="auto"/>
        <w:right w:val="none" w:sz="0" w:space="0" w:color="auto"/>
      </w:divBdr>
    </w:div>
    <w:div w:id="790325192">
      <w:bodyDiv w:val="1"/>
      <w:marLeft w:val="0"/>
      <w:marRight w:val="0"/>
      <w:marTop w:val="0"/>
      <w:marBottom w:val="0"/>
      <w:divBdr>
        <w:top w:val="none" w:sz="0" w:space="0" w:color="auto"/>
        <w:left w:val="none" w:sz="0" w:space="0" w:color="auto"/>
        <w:bottom w:val="none" w:sz="0" w:space="0" w:color="auto"/>
        <w:right w:val="none" w:sz="0" w:space="0" w:color="auto"/>
      </w:divBdr>
    </w:div>
    <w:div w:id="796682301">
      <w:bodyDiv w:val="1"/>
      <w:marLeft w:val="0"/>
      <w:marRight w:val="0"/>
      <w:marTop w:val="0"/>
      <w:marBottom w:val="0"/>
      <w:divBdr>
        <w:top w:val="none" w:sz="0" w:space="0" w:color="auto"/>
        <w:left w:val="none" w:sz="0" w:space="0" w:color="auto"/>
        <w:bottom w:val="none" w:sz="0" w:space="0" w:color="auto"/>
        <w:right w:val="none" w:sz="0" w:space="0" w:color="auto"/>
      </w:divBdr>
    </w:div>
    <w:div w:id="800079980">
      <w:bodyDiv w:val="1"/>
      <w:marLeft w:val="0"/>
      <w:marRight w:val="0"/>
      <w:marTop w:val="0"/>
      <w:marBottom w:val="0"/>
      <w:divBdr>
        <w:top w:val="none" w:sz="0" w:space="0" w:color="auto"/>
        <w:left w:val="none" w:sz="0" w:space="0" w:color="auto"/>
        <w:bottom w:val="none" w:sz="0" w:space="0" w:color="auto"/>
        <w:right w:val="none" w:sz="0" w:space="0" w:color="auto"/>
      </w:divBdr>
    </w:div>
    <w:div w:id="810974870">
      <w:bodyDiv w:val="1"/>
      <w:marLeft w:val="0"/>
      <w:marRight w:val="0"/>
      <w:marTop w:val="0"/>
      <w:marBottom w:val="0"/>
      <w:divBdr>
        <w:top w:val="none" w:sz="0" w:space="0" w:color="auto"/>
        <w:left w:val="none" w:sz="0" w:space="0" w:color="auto"/>
        <w:bottom w:val="none" w:sz="0" w:space="0" w:color="auto"/>
        <w:right w:val="none" w:sz="0" w:space="0" w:color="auto"/>
      </w:divBdr>
    </w:div>
    <w:div w:id="811555526">
      <w:bodyDiv w:val="1"/>
      <w:marLeft w:val="0"/>
      <w:marRight w:val="0"/>
      <w:marTop w:val="0"/>
      <w:marBottom w:val="0"/>
      <w:divBdr>
        <w:top w:val="none" w:sz="0" w:space="0" w:color="auto"/>
        <w:left w:val="none" w:sz="0" w:space="0" w:color="auto"/>
        <w:bottom w:val="none" w:sz="0" w:space="0" w:color="auto"/>
        <w:right w:val="none" w:sz="0" w:space="0" w:color="auto"/>
      </w:divBdr>
    </w:div>
    <w:div w:id="844171796">
      <w:bodyDiv w:val="1"/>
      <w:marLeft w:val="0"/>
      <w:marRight w:val="0"/>
      <w:marTop w:val="0"/>
      <w:marBottom w:val="0"/>
      <w:divBdr>
        <w:top w:val="none" w:sz="0" w:space="0" w:color="auto"/>
        <w:left w:val="none" w:sz="0" w:space="0" w:color="auto"/>
        <w:bottom w:val="none" w:sz="0" w:space="0" w:color="auto"/>
        <w:right w:val="none" w:sz="0" w:space="0" w:color="auto"/>
      </w:divBdr>
    </w:div>
    <w:div w:id="872619983">
      <w:bodyDiv w:val="1"/>
      <w:marLeft w:val="0"/>
      <w:marRight w:val="0"/>
      <w:marTop w:val="0"/>
      <w:marBottom w:val="0"/>
      <w:divBdr>
        <w:top w:val="none" w:sz="0" w:space="0" w:color="auto"/>
        <w:left w:val="none" w:sz="0" w:space="0" w:color="auto"/>
        <w:bottom w:val="none" w:sz="0" w:space="0" w:color="auto"/>
        <w:right w:val="none" w:sz="0" w:space="0" w:color="auto"/>
      </w:divBdr>
    </w:div>
    <w:div w:id="877862266">
      <w:bodyDiv w:val="1"/>
      <w:marLeft w:val="0"/>
      <w:marRight w:val="0"/>
      <w:marTop w:val="0"/>
      <w:marBottom w:val="0"/>
      <w:divBdr>
        <w:top w:val="none" w:sz="0" w:space="0" w:color="auto"/>
        <w:left w:val="none" w:sz="0" w:space="0" w:color="auto"/>
        <w:bottom w:val="none" w:sz="0" w:space="0" w:color="auto"/>
        <w:right w:val="none" w:sz="0" w:space="0" w:color="auto"/>
      </w:divBdr>
    </w:div>
    <w:div w:id="891965322">
      <w:bodyDiv w:val="1"/>
      <w:marLeft w:val="0"/>
      <w:marRight w:val="0"/>
      <w:marTop w:val="0"/>
      <w:marBottom w:val="0"/>
      <w:divBdr>
        <w:top w:val="none" w:sz="0" w:space="0" w:color="auto"/>
        <w:left w:val="none" w:sz="0" w:space="0" w:color="auto"/>
        <w:bottom w:val="none" w:sz="0" w:space="0" w:color="auto"/>
        <w:right w:val="none" w:sz="0" w:space="0" w:color="auto"/>
      </w:divBdr>
    </w:div>
    <w:div w:id="927889254">
      <w:bodyDiv w:val="1"/>
      <w:marLeft w:val="0"/>
      <w:marRight w:val="0"/>
      <w:marTop w:val="0"/>
      <w:marBottom w:val="0"/>
      <w:divBdr>
        <w:top w:val="none" w:sz="0" w:space="0" w:color="auto"/>
        <w:left w:val="none" w:sz="0" w:space="0" w:color="auto"/>
        <w:bottom w:val="none" w:sz="0" w:space="0" w:color="auto"/>
        <w:right w:val="none" w:sz="0" w:space="0" w:color="auto"/>
      </w:divBdr>
    </w:div>
    <w:div w:id="954794474">
      <w:bodyDiv w:val="1"/>
      <w:marLeft w:val="0"/>
      <w:marRight w:val="0"/>
      <w:marTop w:val="0"/>
      <w:marBottom w:val="0"/>
      <w:divBdr>
        <w:top w:val="none" w:sz="0" w:space="0" w:color="auto"/>
        <w:left w:val="none" w:sz="0" w:space="0" w:color="auto"/>
        <w:bottom w:val="none" w:sz="0" w:space="0" w:color="auto"/>
        <w:right w:val="none" w:sz="0" w:space="0" w:color="auto"/>
      </w:divBdr>
    </w:div>
    <w:div w:id="979308772">
      <w:bodyDiv w:val="1"/>
      <w:marLeft w:val="0"/>
      <w:marRight w:val="0"/>
      <w:marTop w:val="0"/>
      <w:marBottom w:val="0"/>
      <w:divBdr>
        <w:top w:val="none" w:sz="0" w:space="0" w:color="auto"/>
        <w:left w:val="none" w:sz="0" w:space="0" w:color="auto"/>
        <w:bottom w:val="none" w:sz="0" w:space="0" w:color="auto"/>
        <w:right w:val="none" w:sz="0" w:space="0" w:color="auto"/>
      </w:divBdr>
    </w:div>
    <w:div w:id="1006983056">
      <w:bodyDiv w:val="1"/>
      <w:marLeft w:val="0"/>
      <w:marRight w:val="0"/>
      <w:marTop w:val="0"/>
      <w:marBottom w:val="0"/>
      <w:divBdr>
        <w:top w:val="none" w:sz="0" w:space="0" w:color="auto"/>
        <w:left w:val="none" w:sz="0" w:space="0" w:color="auto"/>
        <w:bottom w:val="none" w:sz="0" w:space="0" w:color="auto"/>
        <w:right w:val="none" w:sz="0" w:space="0" w:color="auto"/>
      </w:divBdr>
    </w:div>
    <w:div w:id="1012144023">
      <w:bodyDiv w:val="1"/>
      <w:marLeft w:val="0"/>
      <w:marRight w:val="0"/>
      <w:marTop w:val="0"/>
      <w:marBottom w:val="0"/>
      <w:divBdr>
        <w:top w:val="none" w:sz="0" w:space="0" w:color="auto"/>
        <w:left w:val="none" w:sz="0" w:space="0" w:color="auto"/>
        <w:bottom w:val="none" w:sz="0" w:space="0" w:color="auto"/>
        <w:right w:val="none" w:sz="0" w:space="0" w:color="auto"/>
      </w:divBdr>
    </w:div>
    <w:div w:id="1013193082">
      <w:bodyDiv w:val="1"/>
      <w:marLeft w:val="0"/>
      <w:marRight w:val="0"/>
      <w:marTop w:val="0"/>
      <w:marBottom w:val="0"/>
      <w:divBdr>
        <w:top w:val="none" w:sz="0" w:space="0" w:color="auto"/>
        <w:left w:val="none" w:sz="0" w:space="0" w:color="auto"/>
        <w:bottom w:val="none" w:sz="0" w:space="0" w:color="auto"/>
        <w:right w:val="none" w:sz="0" w:space="0" w:color="auto"/>
      </w:divBdr>
    </w:div>
    <w:div w:id="1017540820">
      <w:bodyDiv w:val="1"/>
      <w:marLeft w:val="0"/>
      <w:marRight w:val="0"/>
      <w:marTop w:val="0"/>
      <w:marBottom w:val="0"/>
      <w:divBdr>
        <w:top w:val="none" w:sz="0" w:space="0" w:color="auto"/>
        <w:left w:val="none" w:sz="0" w:space="0" w:color="auto"/>
        <w:bottom w:val="none" w:sz="0" w:space="0" w:color="auto"/>
        <w:right w:val="none" w:sz="0" w:space="0" w:color="auto"/>
      </w:divBdr>
    </w:div>
    <w:div w:id="1035614115">
      <w:bodyDiv w:val="1"/>
      <w:marLeft w:val="0"/>
      <w:marRight w:val="0"/>
      <w:marTop w:val="0"/>
      <w:marBottom w:val="0"/>
      <w:divBdr>
        <w:top w:val="none" w:sz="0" w:space="0" w:color="auto"/>
        <w:left w:val="none" w:sz="0" w:space="0" w:color="auto"/>
        <w:bottom w:val="none" w:sz="0" w:space="0" w:color="auto"/>
        <w:right w:val="none" w:sz="0" w:space="0" w:color="auto"/>
      </w:divBdr>
    </w:div>
    <w:div w:id="1057899876">
      <w:bodyDiv w:val="1"/>
      <w:marLeft w:val="0"/>
      <w:marRight w:val="0"/>
      <w:marTop w:val="0"/>
      <w:marBottom w:val="0"/>
      <w:divBdr>
        <w:top w:val="none" w:sz="0" w:space="0" w:color="auto"/>
        <w:left w:val="none" w:sz="0" w:space="0" w:color="auto"/>
        <w:bottom w:val="none" w:sz="0" w:space="0" w:color="auto"/>
        <w:right w:val="none" w:sz="0" w:space="0" w:color="auto"/>
      </w:divBdr>
    </w:div>
    <w:div w:id="1101797935">
      <w:bodyDiv w:val="1"/>
      <w:marLeft w:val="0"/>
      <w:marRight w:val="0"/>
      <w:marTop w:val="0"/>
      <w:marBottom w:val="0"/>
      <w:divBdr>
        <w:top w:val="none" w:sz="0" w:space="0" w:color="auto"/>
        <w:left w:val="none" w:sz="0" w:space="0" w:color="auto"/>
        <w:bottom w:val="none" w:sz="0" w:space="0" w:color="auto"/>
        <w:right w:val="none" w:sz="0" w:space="0" w:color="auto"/>
      </w:divBdr>
    </w:div>
    <w:div w:id="1104500853">
      <w:bodyDiv w:val="1"/>
      <w:marLeft w:val="0"/>
      <w:marRight w:val="0"/>
      <w:marTop w:val="0"/>
      <w:marBottom w:val="0"/>
      <w:divBdr>
        <w:top w:val="none" w:sz="0" w:space="0" w:color="auto"/>
        <w:left w:val="none" w:sz="0" w:space="0" w:color="auto"/>
        <w:bottom w:val="none" w:sz="0" w:space="0" w:color="auto"/>
        <w:right w:val="none" w:sz="0" w:space="0" w:color="auto"/>
      </w:divBdr>
    </w:div>
    <w:div w:id="1109471633">
      <w:bodyDiv w:val="1"/>
      <w:marLeft w:val="0"/>
      <w:marRight w:val="0"/>
      <w:marTop w:val="0"/>
      <w:marBottom w:val="0"/>
      <w:divBdr>
        <w:top w:val="none" w:sz="0" w:space="0" w:color="auto"/>
        <w:left w:val="none" w:sz="0" w:space="0" w:color="auto"/>
        <w:bottom w:val="none" w:sz="0" w:space="0" w:color="auto"/>
        <w:right w:val="none" w:sz="0" w:space="0" w:color="auto"/>
      </w:divBdr>
    </w:div>
    <w:div w:id="1115518069">
      <w:bodyDiv w:val="1"/>
      <w:marLeft w:val="0"/>
      <w:marRight w:val="0"/>
      <w:marTop w:val="0"/>
      <w:marBottom w:val="0"/>
      <w:divBdr>
        <w:top w:val="none" w:sz="0" w:space="0" w:color="auto"/>
        <w:left w:val="none" w:sz="0" w:space="0" w:color="auto"/>
        <w:bottom w:val="none" w:sz="0" w:space="0" w:color="auto"/>
        <w:right w:val="none" w:sz="0" w:space="0" w:color="auto"/>
      </w:divBdr>
    </w:div>
    <w:div w:id="1118179895">
      <w:bodyDiv w:val="1"/>
      <w:marLeft w:val="0"/>
      <w:marRight w:val="0"/>
      <w:marTop w:val="0"/>
      <w:marBottom w:val="0"/>
      <w:divBdr>
        <w:top w:val="none" w:sz="0" w:space="0" w:color="auto"/>
        <w:left w:val="none" w:sz="0" w:space="0" w:color="auto"/>
        <w:bottom w:val="none" w:sz="0" w:space="0" w:color="auto"/>
        <w:right w:val="none" w:sz="0" w:space="0" w:color="auto"/>
      </w:divBdr>
    </w:div>
    <w:div w:id="1122918601">
      <w:bodyDiv w:val="1"/>
      <w:marLeft w:val="0"/>
      <w:marRight w:val="0"/>
      <w:marTop w:val="0"/>
      <w:marBottom w:val="0"/>
      <w:divBdr>
        <w:top w:val="none" w:sz="0" w:space="0" w:color="auto"/>
        <w:left w:val="none" w:sz="0" w:space="0" w:color="auto"/>
        <w:bottom w:val="none" w:sz="0" w:space="0" w:color="auto"/>
        <w:right w:val="none" w:sz="0" w:space="0" w:color="auto"/>
      </w:divBdr>
    </w:div>
    <w:div w:id="1130975845">
      <w:bodyDiv w:val="1"/>
      <w:marLeft w:val="0"/>
      <w:marRight w:val="0"/>
      <w:marTop w:val="0"/>
      <w:marBottom w:val="0"/>
      <w:divBdr>
        <w:top w:val="none" w:sz="0" w:space="0" w:color="auto"/>
        <w:left w:val="none" w:sz="0" w:space="0" w:color="auto"/>
        <w:bottom w:val="none" w:sz="0" w:space="0" w:color="auto"/>
        <w:right w:val="none" w:sz="0" w:space="0" w:color="auto"/>
      </w:divBdr>
    </w:div>
    <w:div w:id="1133448932">
      <w:bodyDiv w:val="1"/>
      <w:marLeft w:val="0"/>
      <w:marRight w:val="0"/>
      <w:marTop w:val="0"/>
      <w:marBottom w:val="0"/>
      <w:divBdr>
        <w:top w:val="none" w:sz="0" w:space="0" w:color="auto"/>
        <w:left w:val="none" w:sz="0" w:space="0" w:color="auto"/>
        <w:bottom w:val="none" w:sz="0" w:space="0" w:color="auto"/>
        <w:right w:val="none" w:sz="0" w:space="0" w:color="auto"/>
      </w:divBdr>
    </w:div>
    <w:div w:id="1146818248">
      <w:bodyDiv w:val="1"/>
      <w:marLeft w:val="0"/>
      <w:marRight w:val="0"/>
      <w:marTop w:val="0"/>
      <w:marBottom w:val="0"/>
      <w:divBdr>
        <w:top w:val="none" w:sz="0" w:space="0" w:color="auto"/>
        <w:left w:val="none" w:sz="0" w:space="0" w:color="auto"/>
        <w:bottom w:val="none" w:sz="0" w:space="0" w:color="auto"/>
        <w:right w:val="none" w:sz="0" w:space="0" w:color="auto"/>
      </w:divBdr>
    </w:div>
    <w:div w:id="1184710940">
      <w:bodyDiv w:val="1"/>
      <w:marLeft w:val="0"/>
      <w:marRight w:val="0"/>
      <w:marTop w:val="0"/>
      <w:marBottom w:val="0"/>
      <w:divBdr>
        <w:top w:val="none" w:sz="0" w:space="0" w:color="auto"/>
        <w:left w:val="none" w:sz="0" w:space="0" w:color="auto"/>
        <w:bottom w:val="none" w:sz="0" w:space="0" w:color="auto"/>
        <w:right w:val="none" w:sz="0" w:space="0" w:color="auto"/>
      </w:divBdr>
    </w:div>
    <w:div w:id="1261764837">
      <w:bodyDiv w:val="1"/>
      <w:marLeft w:val="0"/>
      <w:marRight w:val="0"/>
      <w:marTop w:val="0"/>
      <w:marBottom w:val="0"/>
      <w:divBdr>
        <w:top w:val="none" w:sz="0" w:space="0" w:color="auto"/>
        <w:left w:val="none" w:sz="0" w:space="0" w:color="auto"/>
        <w:bottom w:val="none" w:sz="0" w:space="0" w:color="auto"/>
        <w:right w:val="none" w:sz="0" w:space="0" w:color="auto"/>
      </w:divBdr>
    </w:div>
    <w:div w:id="1271400820">
      <w:bodyDiv w:val="1"/>
      <w:marLeft w:val="0"/>
      <w:marRight w:val="0"/>
      <w:marTop w:val="0"/>
      <w:marBottom w:val="0"/>
      <w:divBdr>
        <w:top w:val="none" w:sz="0" w:space="0" w:color="auto"/>
        <w:left w:val="none" w:sz="0" w:space="0" w:color="auto"/>
        <w:bottom w:val="none" w:sz="0" w:space="0" w:color="auto"/>
        <w:right w:val="none" w:sz="0" w:space="0" w:color="auto"/>
      </w:divBdr>
    </w:div>
    <w:div w:id="1278367597">
      <w:bodyDiv w:val="1"/>
      <w:marLeft w:val="0"/>
      <w:marRight w:val="0"/>
      <w:marTop w:val="0"/>
      <w:marBottom w:val="0"/>
      <w:divBdr>
        <w:top w:val="none" w:sz="0" w:space="0" w:color="auto"/>
        <w:left w:val="none" w:sz="0" w:space="0" w:color="auto"/>
        <w:bottom w:val="none" w:sz="0" w:space="0" w:color="auto"/>
        <w:right w:val="none" w:sz="0" w:space="0" w:color="auto"/>
      </w:divBdr>
    </w:div>
    <w:div w:id="1294291288">
      <w:bodyDiv w:val="1"/>
      <w:marLeft w:val="0"/>
      <w:marRight w:val="0"/>
      <w:marTop w:val="0"/>
      <w:marBottom w:val="0"/>
      <w:divBdr>
        <w:top w:val="none" w:sz="0" w:space="0" w:color="auto"/>
        <w:left w:val="none" w:sz="0" w:space="0" w:color="auto"/>
        <w:bottom w:val="none" w:sz="0" w:space="0" w:color="auto"/>
        <w:right w:val="none" w:sz="0" w:space="0" w:color="auto"/>
      </w:divBdr>
    </w:div>
    <w:div w:id="1303535132">
      <w:bodyDiv w:val="1"/>
      <w:marLeft w:val="0"/>
      <w:marRight w:val="0"/>
      <w:marTop w:val="0"/>
      <w:marBottom w:val="0"/>
      <w:divBdr>
        <w:top w:val="none" w:sz="0" w:space="0" w:color="auto"/>
        <w:left w:val="none" w:sz="0" w:space="0" w:color="auto"/>
        <w:bottom w:val="none" w:sz="0" w:space="0" w:color="auto"/>
        <w:right w:val="none" w:sz="0" w:space="0" w:color="auto"/>
      </w:divBdr>
    </w:div>
    <w:div w:id="1345942550">
      <w:bodyDiv w:val="1"/>
      <w:marLeft w:val="0"/>
      <w:marRight w:val="0"/>
      <w:marTop w:val="0"/>
      <w:marBottom w:val="0"/>
      <w:divBdr>
        <w:top w:val="none" w:sz="0" w:space="0" w:color="auto"/>
        <w:left w:val="none" w:sz="0" w:space="0" w:color="auto"/>
        <w:bottom w:val="none" w:sz="0" w:space="0" w:color="auto"/>
        <w:right w:val="none" w:sz="0" w:space="0" w:color="auto"/>
      </w:divBdr>
    </w:div>
    <w:div w:id="1357852663">
      <w:bodyDiv w:val="1"/>
      <w:marLeft w:val="0"/>
      <w:marRight w:val="0"/>
      <w:marTop w:val="0"/>
      <w:marBottom w:val="0"/>
      <w:divBdr>
        <w:top w:val="none" w:sz="0" w:space="0" w:color="auto"/>
        <w:left w:val="none" w:sz="0" w:space="0" w:color="auto"/>
        <w:bottom w:val="none" w:sz="0" w:space="0" w:color="auto"/>
        <w:right w:val="none" w:sz="0" w:space="0" w:color="auto"/>
      </w:divBdr>
    </w:div>
    <w:div w:id="1361667251">
      <w:bodyDiv w:val="1"/>
      <w:marLeft w:val="0"/>
      <w:marRight w:val="0"/>
      <w:marTop w:val="0"/>
      <w:marBottom w:val="0"/>
      <w:divBdr>
        <w:top w:val="none" w:sz="0" w:space="0" w:color="auto"/>
        <w:left w:val="none" w:sz="0" w:space="0" w:color="auto"/>
        <w:bottom w:val="none" w:sz="0" w:space="0" w:color="auto"/>
        <w:right w:val="none" w:sz="0" w:space="0" w:color="auto"/>
      </w:divBdr>
    </w:div>
    <w:div w:id="1384866402">
      <w:bodyDiv w:val="1"/>
      <w:marLeft w:val="0"/>
      <w:marRight w:val="0"/>
      <w:marTop w:val="0"/>
      <w:marBottom w:val="0"/>
      <w:divBdr>
        <w:top w:val="none" w:sz="0" w:space="0" w:color="auto"/>
        <w:left w:val="none" w:sz="0" w:space="0" w:color="auto"/>
        <w:bottom w:val="none" w:sz="0" w:space="0" w:color="auto"/>
        <w:right w:val="none" w:sz="0" w:space="0" w:color="auto"/>
      </w:divBdr>
    </w:div>
    <w:div w:id="1397626777">
      <w:bodyDiv w:val="1"/>
      <w:marLeft w:val="0"/>
      <w:marRight w:val="0"/>
      <w:marTop w:val="0"/>
      <w:marBottom w:val="0"/>
      <w:divBdr>
        <w:top w:val="none" w:sz="0" w:space="0" w:color="auto"/>
        <w:left w:val="none" w:sz="0" w:space="0" w:color="auto"/>
        <w:bottom w:val="none" w:sz="0" w:space="0" w:color="auto"/>
        <w:right w:val="none" w:sz="0" w:space="0" w:color="auto"/>
      </w:divBdr>
    </w:div>
    <w:div w:id="1400395648">
      <w:bodyDiv w:val="1"/>
      <w:marLeft w:val="0"/>
      <w:marRight w:val="0"/>
      <w:marTop w:val="0"/>
      <w:marBottom w:val="0"/>
      <w:divBdr>
        <w:top w:val="none" w:sz="0" w:space="0" w:color="auto"/>
        <w:left w:val="none" w:sz="0" w:space="0" w:color="auto"/>
        <w:bottom w:val="none" w:sz="0" w:space="0" w:color="auto"/>
        <w:right w:val="none" w:sz="0" w:space="0" w:color="auto"/>
      </w:divBdr>
    </w:div>
    <w:div w:id="1420758161">
      <w:bodyDiv w:val="1"/>
      <w:marLeft w:val="0"/>
      <w:marRight w:val="0"/>
      <w:marTop w:val="0"/>
      <w:marBottom w:val="0"/>
      <w:divBdr>
        <w:top w:val="none" w:sz="0" w:space="0" w:color="auto"/>
        <w:left w:val="none" w:sz="0" w:space="0" w:color="auto"/>
        <w:bottom w:val="none" w:sz="0" w:space="0" w:color="auto"/>
        <w:right w:val="none" w:sz="0" w:space="0" w:color="auto"/>
      </w:divBdr>
    </w:div>
    <w:div w:id="1431857154">
      <w:bodyDiv w:val="1"/>
      <w:marLeft w:val="0"/>
      <w:marRight w:val="0"/>
      <w:marTop w:val="0"/>
      <w:marBottom w:val="0"/>
      <w:divBdr>
        <w:top w:val="none" w:sz="0" w:space="0" w:color="auto"/>
        <w:left w:val="none" w:sz="0" w:space="0" w:color="auto"/>
        <w:bottom w:val="none" w:sz="0" w:space="0" w:color="auto"/>
        <w:right w:val="none" w:sz="0" w:space="0" w:color="auto"/>
      </w:divBdr>
    </w:div>
    <w:div w:id="1437945364">
      <w:bodyDiv w:val="1"/>
      <w:marLeft w:val="0"/>
      <w:marRight w:val="0"/>
      <w:marTop w:val="0"/>
      <w:marBottom w:val="0"/>
      <w:divBdr>
        <w:top w:val="none" w:sz="0" w:space="0" w:color="auto"/>
        <w:left w:val="none" w:sz="0" w:space="0" w:color="auto"/>
        <w:bottom w:val="none" w:sz="0" w:space="0" w:color="auto"/>
        <w:right w:val="none" w:sz="0" w:space="0" w:color="auto"/>
      </w:divBdr>
    </w:div>
    <w:div w:id="1452433633">
      <w:bodyDiv w:val="1"/>
      <w:marLeft w:val="0"/>
      <w:marRight w:val="0"/>
      <w:marTop w:val="0"/>
      <w:marBottom w:val="0"/>
      <w:divBdr>
        <w:top w:val="none" w:sz="0" w:space="0" w:color="auto"/>
        <w:left w:val="none" w:sz="0" w:space="0" w:color="auto"/>
        <w:bottom w:val="none" w:sz="0" w:space="0" w:color="auto"/>
        <w:right w:val="none" w:sz="0" w:space="0" w:color="auto"/>
      </w:divBdr>
    </w:div>
    <w:div w:id="1479345974">
      <w:bodyDiv w:val="1"/>
      <w:marLeft w:val="0"/>
      <w:marRight w:val="0"/>
      <w:marTop w:val="0"/>
      <w:marBottom w:val="0"/>
      <w:divBdr>
        <w:top w:val="none" w:sz="0" w:space="0" w:color="auto"/>
        <w:left w:val="none" w:sz="0" w:space="0" w:color="auto"/>
        <w:bottom w:val="none" w:sz="0" w:space="0" w:color="auto"/>
        <w:right w:val="none" w:sz="0" w:space="0" w:color="auto"/>
      </w:divBdr>
    </w:div>
    <w:div w:id="1499228272">
      <w:bodyDiv w:val="1"/>
      <w:marLeft w:val="0"/>
      <w:marRight w:val="0"/>
      <w:marTop w:val="0"/>
      <w:marBottom w:val="0"/>
      <w:divBdr>
        <w:top w:val="none" w:sz="0" w:space="0" w:color="auto"/>
        <w:left w:val="none" w:sz="0" w:space="0" w:color="auto"/>
        <w:bottom w:val="none" w:sz="0" w:space="0" w:color="auto"/>
        <w:right w:val="none" w:sz="0" w:space="0" w:color="auto"/>
      </w:divBdr>
    </w:div>
    <w:div w:id="1521043852">
      <w:bodyDiv w:val="1"/>
      <w:marLeft w:val="0"/>
      <w:marRight w:val="0"/>
      <w:marTop w:val="0"/>
      <w:marBottom w:val="0"/>
      <w:divBdr>
        <w:top w:val="none" w:sz="0" w:space="0" w:color="auto"/>
        <w:left w:val="none" w:sz="0" w:space="0" w:color="auto"/>
        <w:bottom w:val="none" w:sz="0" w:space="0" w:color="auto"/>
        <w:right w:val="none" w:sz="0" w:space="0" w:color="auto"/>
      </w:divBdr>
    </w:div>
    <w:div w:id="1535002715">
      <w:bodyDiv w:val="1"/>
      <w:marLeft w:val="0"/>
      <w:marRight w:val="0"/>
      <w:marTop w:val="0"/>
      <w:marBottom w:val="0"/>
      <w:divBdr>
        <w:top w:val="none" w:sz="0" w:space="0" w:color="auto"/>
        <w:left w:val="none" w:sz="0" w:space="0" w:color="auto"/>
        <w:bottom w:val="none" w:sz="0" w:space="0" w:color="auto"/>
        <w:right w:val="none" w:sz="0" w:space="0" w:color="auto"/>
      </w:divBdr>
    </w:div>
    <w:div w:id="1548878046">
      <w:bodyDiv w:val="1"/>
      <w:marLeft w:val="0"/>
      <w:marRight w:val="0"/>
      <w:marTop w:val="0"/>
      <w:marBottom w:val="0"/>
      <w:divBdr>
        <w:top w:val="none" w:sz="0" w:space="0" w:color="auto"/>
        <w:left w:val="none" w:sz="0" w:space="0" w:color="auto"/>
        <w:bottom w:val="none" w:sz="0" w:space="0" w:color="auto"/>
        <w:right w:val="none" w:sz="0" w:space="0" w:color="auto"/>
      </w:divBdr>
    </w:div>
    <w:div w:id="1557547657">
      <w:bodyDiv w:val="1"/>
      <w:marLeft w:val="0"/>
      <w:marRight w:val="0"/>
      <w:marTop w:val="0"/>
      <w:marBottom w:val="0"/>
      <w:divBdr>
        <w:top w:val="none" w:sz="0" w:space="0" w:color="auto"/>
        <w:left w:val="none" w:sz="0" w:space="0" w:color="auto"/>
        <w:bottom w:val="none" w:sz="0" w:space="0" w:color="auto"/>
        <w:right w:val="none" w:sz="0" w:space="0" w:color="auto"/>
      </w:divBdr>
    </w:div>
    <w:div w:id="1568153149">
      <w:bodyDiv w:val="1"/>
      <w:marLeft w:val="0"/>
      <w:marRight w:val="0"/>
      <w:marTop w:val="0"/>
      <w:marBottom w:val="0"/>
      <w:divBdr>
        <w:top w:val="none" w:sz="0" w:space="0" w:color="auto"/>
        <w:left w:val="none" w:sz="0" w:space="0" w:color="auto"/>
        <w:bottom w:val="none" w:sz="0" w:space="0" w:color="auto"/>
        <w:right w:val="none" w:sz="0" w:space="0" w:color="auto"/>
      </w:divBdr>
    </w:div>
    <w:div w:id="1581672162">
      <w:bodyDiv w:val="1"/>
      <w:marLeft w:val="0"/>
      <w:marRight w:val="0"/>
      <w:marTop w:val="0"/>
      <w:marBottom w:val="0"/>
      <w:divBdr>
        <w:top w:val="none" w:sz="0" w:space="0" w:color="auto"/>
        <w:left w:val="none" w:sz="0" w:space="0" w:color="auto"/>
        <w:bottom w:val="none" w:sz="0" w:space="0" w:color="auto"/>
        <w:right w:val="none" w:sz="0" w:space="0" w:color="auto"/>
      </w:divBdr>
    </w:div>
    <w:div w:id="1618444167">
      <w:bodyDiv w:val="1"/>
      <w:marLeft w:val="0"/>
      <w:marRight w:val="0"/>
      <w:marTop w:val="0"/>
      <w:marBottom w:val="0"/>
      <w:divBdr>
        <w:top w:val="none" w:sz="0" w:space="0" w:color="auto"/>
        <w:left w:val="none" w:sz="0" w:space="0" w:color="auto"/>
        <w:bottom w:val="none" w:sz="0" w:space="0" w:color="auto"/>
        <w:right w:val="none" w:sz="0" w:space="0" w:color="auto"/>
      </w:divBdr>
    </w:div>
    <w:div w:id="1645428561">
      <w:bodyDiv w:val="1"/>
      <w:marLeft w:val="0"/>
      <w:marRight w:val="0"/>
      <w:marTop w:val="0"/>
      <w:marBottom w:val="0"/>
      <w:divBdr>
        <w:top w:val="none" w:sz="0" w:space="0" w:color="auto"/>
        <w:left w:val="none" w:sz="0" w:space="0" w:color="auto"/>
        <w:bottom w:val="none" w:sz="0" w:space="0" w:color="auto"/>
        <w:right w:val="none" w:sz="0" w:space="0" w:color="auto"/>
      </w:divBdr>
    </w:div>
    <w:div w:id="1659075924">
      <w:bodyDiv w:val="1"/>
      <w:marLeft w:val="0"/>
      <w:marRight w:val="0"/>
      <w:marTop w:val="0"/>
      <w:marBottom w:val="0"/>
      <w:divBdr>
        <w:top w:val="none" w:sz="0" w:space="0" w:color="auto"/>
        <w:left w:val="none" w:sz="0" w:space="0" w:color="auto"/>
        <w:bottom w:val="none" w:sz="0" w:space="0" w:color="auto"/>
        <w:right w:val="none" w:sz="0" w:space="0" w:color="auto"/>
      </w:divBdr>
    </w:div>
    <w:div w:id="1663200459">
      <w:bodyDiv w:val="1"/>
      <w:marLeft w:val="0"/>
      <w:marRight w:val="0"/>
      <w:marTop w:val="0"/>
      <w:marBottom w:val="0"/>
      <w:divBdr>
        <w:top w:val="none" w:sz="0" w:space="0" w:color="auto"/>
        <w:left w:val="none" w:sz="0" w:space="0" w:color="auto"/>
        <w:bottom w:val="none" w:sz="0" w:space="0" w:color="auto"/>
        <w:right w:val="none" w:sz="0" w:space="0" w:color="auto"/>
      </w:divBdr>
    </w:div>
    <w:div w:id="1678573868">
      <w:bodyDiv w:val="1"/>
      <w:marLeft w:val="0"/>
      <w:marRight w:val="0"/>
      <w:marTop w:val="0"/>
      <w:marBottom w:val="0"/>
      <w:divBdr>
        <w:top w:val="none" w:sz="0" w:space="0" w:color="auto"/>
        <w:left w:val="none" w:sz="0" w:space="0" w:color="auto"/>
        <w:bottom w:val="none" w:sz="0" w:space="0" w:color="auto"/>
        <w:right w:val="none" w:sz="0" w:space="0" w:color="auto"/>
      </w:divBdr>
    </w:div>
    <w:div w:id="1678926494">
      <w:bodyDiv w:val="1"/>
      <w:marLeft w:val="0"/>
      <w:marRight w:val="0"/>
      <w:marTop w:val="0"/>
      <w:marBottom w:val="0"/>
      <w:divBdr>
        <w:top w:val="none" w:sz="0" w:space="0" w:color="auto"/>
        <w:left w:val="none" w:sz="0" w:space="0" w:color="auto"/>
        <w:bottom w:val="none" w:sz="0" w:space="0" w:color="auto"/>
        <w:right w:val="none" w:sz="0" w:space="0" w:color="auto"/>
      </w:divBdr>
    </w:div>
    <w:div w:id="1680544816">
      <w:bodyDiv w:val="1"/>
      <w:marLeft w:val="0"/>
      <w:marRight w:val="0"/>
      <w:marTop w:val="0"/>
      <w:marBottom w:val="0"/>
      <w:divBdr>
        <w:top w:val="none" w:sz="0" w:space="0" w:color="auto"/>
        <w:left w:val="none" w:sz="0" w:space="0" w:color="auto"/>
        <w:bottom w:val="none" w:sz="0" w:space="0" w:color="auto"/>
        <w:right w:val="none" w:sz="0" w:space="0" w:color="auto"/>
      </w:divBdr>
    </w:div>
    <w:div w:id="1705134128">
      <w:bodyDiv w:val="1"/>
      <w:marLeft w:val="0"/>
      <w:marRight w:val="0"/>
      <w:marTop w:val="0"/>
      <w:marBottom w:val="0"/>
      <w:divBdr>
        <w:top w:val="none" w:sz="0" w:space="0" w:color="auto"/>
        <w:left w:val="none" w:sz="0" w:space="0" w:color="auto"/>
        <w:bottom w:val="none" w:sz="0" w:space="0" w:color="auto"/>
        <w:right w:val="none" w:sz="0" w:space="0" w:color="auto"/>
      </w:divBdr>
    </w:div>
    <w:div w:id="1717006838">
      <w:bodyDiv w:val="1"/>
      <w:marLeft w:val="0"/>
      <w:marRight w:val="0"/>
      <w:marTop w:val="0"/>
      <w:marBottom w:val="0"/>
      <w:divBdr>
        <w:top w:val="none" w:sz="0" w:space="0" w:color="auto"/>
        <w:left w:val="none" w:sz="0" w:space="0" w:color="auto"/>
        <w:bottom w:val="none" w:sz="0" w:space="0" w:color="auto"/>
        <w:right w:val="none" w:sz="0" w:space="0" w:color="auto"/>
      </w:divBdr>
    </w:div>
    <w:div w:id="1718582878">
      <w:bodyDiv w:val="1"/>
      <w:marLeft w:val="0"/>
      <w:marRight w:val="0"/>
      <w:marTop w:val="0"/>
      <w:marBottom w:val="0"/>
      <w:divBdr>
        <w:top w:val="none" w:sz="0" w:space="0" w:color="auto"/>
        <w:left w:val="none" w:sz="0" w:space="0" w:color="auto"/>
        <w:bottom w:val="none" w:sz="0" w:space="0" w:color="auto"/>
        <w:right w:val="none" w:sz="0" w:space="0" w:color="auto"/>
      </w:divBdr>
    </w:div>
    <w:div w:id="1735203730">
      <w:bodyDiv w:val="1"/>
      <w:marLeft w:val="0"/>
      <w:marRight w:val="0"/>
      <w:marTop w:val="0"/>
      <w:marBottom w:val="0"/>
      <w:divBdr>
        <w:top w:val="none" w:sz="0" w:space="0" w:color="auto"/>
        <w:left w:val="none" w:sz="0" w:space="0" w:color="auto"/>
        <w:bottom w:val="none" w:sz="0" w:space="0" w:color="auto"/>
        <w:right w:val="none" w:sz="0" w:space="0" w:color="auto"/>
      </w:divBdr>
    </w:div>
    <w:div w:id="1737627136">
      <w:bodyDiv w:val="1"/>
      <w:marLeft w:val="0"/>
      <w:marRight w:val="0"/>
      <w:marTop w:val="0"/>
      <w:marBottom w:val="0"/>
      <w:divBdr>
        <w:top w:val="none" w:sz="0" w:space="0" w:color="auto"/>
        <w:left w:val="none" w:sz="0" w:space="0" w:color="auto"/>
        <w:bottom w:val="none" w:sz="0" w:space="0" w:color="auto"/>
        <w:right w:val="none" w:sz="0" w:space="0" w:color="auto"/>
      </w:divBdr>
    </w:div>
    <w:div w:id="1777022678">
      <w:bodyDiv w:val="1"/>
      <w:marLeft w:val="0"/>
      <w:marRight w:val="0"/>
      <w:marTop w:val="0"/>
      <w:marBottom w:val="0"/>
      <w:divBdr>
        <w:top w:val="none" w:sz="0" w:space="0" w:color="auto"/>
        <w:left w:val="none" w:sz="0" w:space="0" w:color="auto"/>
        <w:bottom w:val="none" w:sz="0" w:space="0" w:color="auto"/>
        <w:right w:val="none" w:sz="0" w:space="0" w:color="auto"/>
      </w:divBdr>
    </w:div>
    <w:div w:id="1822690153">
      <w:bodyDiv w:val="1"/>
      <w:marLeft w:val="0"/>
      <w:marRight w:val="0"/>
      <w:marTop w:val="0"/>
      <w:marBottom w:val="0"/>
      <w:divBdr>
        <w:top w:val="none" w:sz="0" w:space="0" w:color="auto"/>
        <w:left w:val="none" w:sz="0" w:space="0" w:color="auto"/>
        <w:bottom w:val="none" w:sz="0" w:space="0" w:color="auto"/>
        <w:right w:val="none" w:sz="0" w:space="0" w:color="auto"/>
      </w:divBdr>
    </w:div>
    <w:div w:id="1839811475">
      <w:bodyDiv w:val="1"/>
      <w:marLeft w:val="0"/>
      <w:marRight w:val="0"/>
      <w:marTop w:val="0"/>
      <w:marBottom w:val="0"/>
      <w:divBdr>
        <w:top w:val="none" w:sz="0" w:space="0" w:color="auto"/>
        <w:left w:val="none" w:sz="0" w:space="0" w:color="auto"/>
        <w:bottom w:val="none" w:sz="0" w:space="0" w:color="auto"/>
        <w:right w:val="none" w:sz="0" w:space="0" w:color="auto"/>
      </w:divBdr>
    </w:div>
    <w:div w:id="1849128491">
      <w:bodyDiv w:val="1"/>
      <w:marLeft w:val="0"/>
      <w:marRight w:val="0"/>
      <w:marTop w:val="0"/>
      <w:marBottom w:val="0"/>
      <w:divBdr>
        <w:top w:val="none" w:sz="0" w:space="0" w:color="auto"/>
        <w:left w:val="none" w:sz="0" w:space="0" w:color="auto"/>
        <w:bottom w:val="none" w:sz="0" w:space="0" w:color="auto"/>
        <w:right w:val="none" w:sz="0" w:space="0" w:color="auto"/>
      </w:divBdr>
    </w:div>
    <w:div w:id="1893688419">
      <w:bodyDiv w:val="1"/>
      <w:marLeft w:val="0"/>
      <w:marRight w:val="0"/>
      <w:marTop w:val="0"/>
      <w:marBottom w:val="0"/>
      <w:divBdr>
        <w:top w:val="none" w:sz="0" w:space="0" w:color="auto"/>
        <w:left w:val="none" w:sz="0" w:space="0" w:color="auto"/>
        <w:bottom w:val="none" w:sz="0" w:space="0" w:color="auto"/>
        <w:right w:val="none" w:sz="0" w:space="0" w:color="auto"/>
      </w:divBdr>
    </w:div>
    <w:div w:id="1917670590">
      <w:bodyDiv w:val="1"/>
      <w:marLeft w:val="0"/>
      <w:marRight w:val="0"/>
      <w:marTop w:val="0"/>
      <w:marBottom w:val="0"/>
      <w:divBdr>
        <w:top w:val="none" w:sz="0" w:space="0" w:color="auto"/>
        <w:left w:val="none" w:sz="0" w:space="0" w:color="auto"/>
        <w:bottom w:val="none" w:sz="0" w:space="0" w:color="auto"/>
        <w:right w:val="none" w:sz="0" w:space="0" w:color="auto"/>
      </w:divBdr>
    </w:div>
    <w:div w:id="1918632894">
      <w:bodyDiv w:val="1"/>
      <w:marLeft w:val="0"/>
      <w:marRight w:val="0"/>
      <w:marTop w:val="0"/>
      <w:marBottom w:val="0"/>
      <w:divBdr>
        <w:top w:val="none" w:sz="0" w:space="0" w:color="auto"/>
        <w:left w:val="none" w:sz="0" w:space="0" w:color="auto"/>
        <w:bottom w:val="none" w:sz="0" w:space="0" w:color="auto"/>
        <w:right w:val="none" w:sz="0" w:space="0" w:color="auto"/>
      </w:divBdr>
    </w:div>
    <w:div w:id="1928152737">
      <w:bodyDiv w:val="1"/>
      <w:marLeft w:val="0"/>
      <w:marRight w:val="0"/>
      <w:marTop w:val="0"/>
      <w:marBottom w:val="0"/>
      <w:divBdr>
        <w:top w:val="none" w:sz="0" w:space="0" w:color="auto"/>
        <w:left w:val="none" w:sz="0" w:space="0" w:color="auto"/>
        <w:bottom w:val="none" w:sz="0" w:space="0" w:color="auto"/>
        <w:right w:val="none" w:sz="0" w:space="0" w:color="auto"/>
      </w:divBdr>
    </w:div>
    <w:div w:id="1945842462">
      <w:bodyDiv w:val="1"/>
      <w:marLeft w:val="0"/>
      <w:marRight w:val="0"/>
      <w:marTop w:val="0"/>
      <w:marBottom w:val="0"/>
      <w:divBdr>
        <w:top w:val="none" w:sz="0" w:space="0" w:color="auto"/>
        <w:left w:val="none" w:sz="0" w:space="0" w:color="auto"/>
        <w:bottom w:val="none" w:sz="0" w:space="0" w:color="auto"/>
        <w:right w:val="none" w:sz="0" w:space="0" w:color="auto"/>
      </w:divBdr>
    </w:div>
    <w:div w:id="1969239022">
      <w:bodyDiv w:val="1"/>
      <w:marLeft w:val="0"/>
      <w:marRight w:val="0"/>
      <w:marTop w:val="0"/>
      <w:marBottom w:val="0"/>
      <w:divBdr>
        <w:top w:val="none" w:sz="0" w:space="0" w:color="auto"/>
        <w:left w:val="none" w:sz="0" w:space="0" w:color="auto"/>
        <w:bottom w:val="none" w:sz="0" w:space="0" w:color="auto"/>
        <w:right w:val="none" w:sz="0" w:space="0" w:color="auto"/>
      </w:divBdr>
    </w:div>
    <w:div w:id="1992099319">
      <w:bodyDiv w:val="1"/>
      <w:marLeft w:val="0"/>
      <w:marRight w:val="0"/>
      <w:marTop w:val="0"/>
      <w:marBottom w:val="0"/>
      <w:divBdr>
        <w:top w:val="none" w:sz="0" w:space="0" w:color="auto"/>
        <w:left w:val="none" w:sz="0" w:space="0" w:color="auto"/>
        <w:bottom w:val="none" w:sz="0" w:space="0" w:color="auto"/>
        <w:right w:val="none" w:sz="0" w:space="0" w:color="auto"/>
      </w:divBdr>
    </w:div>
    <w:div w:id="1999645784">
      <w:bodyDiv w:val="1"/>
      <w:marLeft w:val="0"/>
      <w:marRight w:val="0"/>
      <w:marTop w:val="0"/>
      <w:marBottom w:val="0"/>
      <w:divBdr>
        <w:top w:val="none" w:sz="0" w:space="0" w:color="auto"/>
        <w:left w:val="none" w:sz="0" w:space="0" w:color="auto"/>
        <w:bottom w:val="none" w:sz="0" w:space="0" w:color="auto"/>
        <w:right w:val="none" w:sz="0" w:space="0" w:color="auto"/>
      </w:divBdr>
    </w:div>
    <w:div w:id="2038384711">
      <w:bodyDiv w:val="1"/>
      <w:marLeft w:val="0"/>
      <w:marRight w:val="0"/>
      <w:marTop w:val="0"/>
      <w:marBottom w:val="0"/>
      <w:divBdr>
        <w:top w:val="none" w:sz="0" w:space="0" w:color="auto"/>
        <w:left w:val="none" w:sz="0" w:space="0" w:color="auto"/>
        <w:bottom w:val="none" w:sz="0" w:space="0" w:color="auto"/>
        <w:right w:val="none" w:sz="0" w:space="0" w:color="auto"/>
      </w:divBdr>
    </w:div>
    <w:div w:id="2070836195">
      <w:bodyDiv w:val="1"/>
      <w:marLeft w:val="0"/>
      <w:marRight w:val="0"/>
      <w:marTop w:val="0"/>
      <w:marBottom w:val="0"/>
      <w:divBdr>
        <w:top w:val="none" w:sz="0" w:space="0" w:color="auto"/>
        <w:left w:val="none" w:sz="0" w:space="0" w:color="auto"/>
        <w:bottom w:val="none" w:sz="0" w:space="0" w:color="auto"/>
        <w:right w:val="none" w:sz="0" w:space="0" w:color="auto"/>
      </w:divBdr>
    </w:div>
    <w:div w:id="2071417060">
      <w:bodyDiv w:val="1"/>
      <w:marLeft w:val="0"/>
      <w:marRight w:val="0"/>
      <w:marTop w:val="0"/>
      <w:marBottom w:val="0"/>
      <w:divBdr>
        <w:top w:val="none" w:sz="0" w:space="0" w:color="auto"/>
        <w:left w:val="none" w:sz="0" w:space="0" w:color="auto"/>
        <w:bottom w:val="none" w:sz="0" w:space="0" w:color="auto"/>
        <w:right w:val="none" w:sz="0" w:space="0" w:color="auto"/>
      </w:divBdr>
    </w:div>
    <w:div w:id="2080443259">
      <w:bodyDiv w:val="1"/>
      <w:marLeft w:val="0"/>
      <w:marRight w:val="0"/>
      <w:marTop w:val="0"/>
      <w:marBottom w:val="0"/>
      <w:divBdr>
        <w:top w:val="none" w:sz="0" w:space="0" w:color="auto"/>
        <w:left w:val="none" w:sz="0" w:space="0" w:color="auto"/>
        <w:bottom w:val="none" w:sz="0" w:space="0" w:color="auto"/>
        <w:right w:val="none" w:sz="0" w:space="0" w:color="auto"/>
      </w:divBdr>
    </w:div>
    <w:div w:id="2082438871">
      <w:bodyDiv w:val="1"/>
      <w:marLeft w:val="0"/>
      <w:marRight w:val="0"/>
      <w:marTop w:val="0"/>
      <w:marBottom w:val="0"/>
      <w:divBdr>
        <w:top w:val="none" w:sz="0" w:space="0" w:color="auto"/>
        <w:left w:val="none" w:sz="0" w:space="0" w:color="auto"/>
        <w:bottom w:val="none" w:sz="0" w:space="0" w:color="auto"/>
        <w:right w:val="none" w:sz="0" w:space="0" w:color="auto"/>
      </w:divBdr>
    </w:div>
    <w:div w:id="2100247294">
      <w:bodyDiv w:val="1"/>
      <w:marLeft w:val="0"/>
      <w:marRight w:val="0"/>
      <w:marTop w:val="0"/>
      <w:marBottom w:val="0"/>
      <w:divBdr>
        <w:top w:val="none" w:sz="0" w:space="0" w:color="auto"/>
        <w:left w:val="none" w:sz="0" w:space="0" w:color="auto"/>
        <w:bottom w:val="none" w:sz="0" w:space="0" w:color="auto"/>
        <w:right w:val="none" w:sz="0" w:space="0" w:color="auto"/>
      </w:divBdr>
    </w:div>
    <w:div w:id="2102413643">
      <w:bodyDiv w:val="1"/>
      <w:marLeft w:val="0"/>
      <w:marRight w:val="0"/>
      <w:marTop w:val="0"/>
      <w:marBottom w:val="0"/>
      <w:divBdr>
        <w:top w:val="none" w:sz="0" w:space="0" w:color="auto"/>
        <w:left w:val="none" w:sz="0" w:space="0" w:color="auto"/>
        <w:bottom w:val="none" w:sz="0" w:space="0" w:color="auto"/>
        <w:right w:val="none" w:sz="0" w:space="0" w:color="auto"/>
      </w:divBdr>
    </w:div>
    <w:div w:id="2111464308">
      <w:bodyDiv w:val="1"/>
      <w:marLeft w:val="0"/>
      <w:marRight w:val="0"/>
      <w:marTop w:val="0"/>
      <w:marBottom w:val="0"/>
      <w:divBdr>
        <w:top w:val="none" w:sz="0" w:space="0" w:color="auto"/>
        <w:left w:val="none" w:sz="0" w:space="0" w:color="auto"/>
        <w:bottom w:val="none" w:sz="0" w:space="0" w:color="auto"/>
        <w:right w:val="none" w:sz="0" w:space="0" w:color="auto"/>
      </w:divBdr>
    </w:div>
    <w:div w:id="2120177051">
      <w:bodyDiv w:val="1"/>
      <w:marLeft w:val="0"/>
      <w:marRight w:val="0"/>
      <w:marTop w:val="0"/>
      <w:marBottom w:val="0"/>
      <w:divBdr>
        <w:top w:val="none" w:sz="0" w:space="0" w:color="auto"/>
        <w:left w:val="none" w:sz="0" w:space="0" w:color="auto"/>
        <w:bottom w:val="none" w:sz="0" w:space="0" w:color="auto"/>
        <w:right w:val="none" w:sz="0" w:space="0" w:color="auto"/>
      </w:divBdr>
    </w:div>
    <w:div w:id="2127389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542</Words>
  <Characters>3093</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Giancarlo Arniella Vega</dc:creator>
  <cp:lastModifiedBy>Camyl Moreno Pantojas</cp:lastModifiedBy>
  <cp:revision>2</cp:revision>
  <cp:lastPrinted>2025-02-17T12:55:00Z</cp:lastPrinted>
  <dcterms:created xsi:type="dcterms:W3CDTF">2025-03-12T19:15:00Z</dcterms:created>
  <dcterms:modified xsi:type="dcterms:W3CDTF">2025-03-12T19:15:00Z</dcterms:modified>
</cp:coreProperties>
</file>