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7A69F6" w14:textId="6C7C9C0B" w:rsidR="00FF6BD2" w:rsidRDefault="001D530D" w:rsidP="004A7EE6">
      <w:pPr>
        <w:jc w:val="center"/>
        <w:rPr>
          <w:rFonts w:ascii="Book Antiqua" w:hAnsi="Book Antiqua"/>
          <w:sz w:val="28"/>
          <w:lang w:val="es-ES_tradnl"/>
        </w:rPr>
      </w:pPr>
      <w:r>
        <w:rPr>
          <w:rFonts w:ascii="Book Antiqua" w:hAnsi="Book Antiqua"/>
          <w:sz w:val="28"/>
          <w:lang w:val="es-ES_tradnl"/>
        </w:rPr>
        <w:t>GOBIERN</w:t>
      </w:r>
      <w:r w:rsidR="004A7EE6">
        <w:rPr>
          <w:rFonts w:ascii="Book Antiqua" w:hAnsi="Book Antiqua"/>
          <w:sz w:val="28"/>
          <w:lang w:val="es-ES_tradnl"/>
        </w:rPr>
        <w:t>O DE PUERTO RICO</w:t>
      </w:r>
    </w:p>
    <w:p w14:paraId="723FB2EB" w14:textId="77777777" w:rsidR="004A7EE6" w:rsidRPr="006D2D11" w:rsidRDefault="004A7EE6" w:rsidP="004A7EE6">
      <w:pPr>
        <w:jc w:val="center"/>
        <w:rPr>
          <w:rFonts w:ascii="Book Antiqua" w:hAnsi="Book Antiqua"/>
          <w:szCs w:val="24"/>
          <w:lang w:val="es-ES_tradnl"/>
        </w:rPr>
      </w:pPr>
    </w:p>
    <w:p w14:paraId="10BFD630" w14:textId="27ED4782" w:rsidR="004A7EE6" w:rsidRDefault="006D2D11" w:rsidP="006D2D11">
      <w:pPr>
        <w:pStyle w:val="Title2"/>
        <w:tabs>
          <w:tab w:val="clear" w:pos="648"/>
          <w:tab w:val="clear" w:pos="7776"/>
          <w:tab w:val="clear" w:pos="7848"/>
        </w:tabs>
        <w:rPr>
          <w:rFonts w:ascii="Book Antiqua" w:hAnsi="Book Antiqua"/>
          <w:lang w:val="es-ES_tradnl"/>
        </w:rPr>
      </w:pPr>
      <w:r>
        <w:rPr>
          <w:rFonts w:ascii="Book Antiqua" w:hAnsi="Book Antiqua"/>
          <w:lang w:val="es-ES_tradnl"/>
        </w:rPr>
        <w:t>20ma.</w:t>
      </w:r>
      <w:r w:rsidR="004A7EE6">
        <w:rPr>
          <w:rFonts w:ascii="Book Antiqua" w:hAnsi="Book Antiqua"/>
          <w:lang w:val="es-ES_tradnl"/>
        </w:rPr>
        <w:tab/>
        <w:t>Asamblea</w:t>
      </w:r>
      <w:r w:rsidR="004A7EE6">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t xml:space="preserve">           1ra. </w:t>
      </w:r>
      <w:r w:rsidR="004A7EE6">
        <w:rPr>
          <w:rFonts w:ascii="Book Antiqua" w:hAnsi="Book Antiqua"/>
          <w:lang w:val="es-ES_tradnl"/>
        </w:rPr>
        <w:t>Sesión</w:t>
      </w:r>
    </w:p>
    <w:p w14:paraId="2A88A9CF" w14:textId="4A88AD60" w:rsidR="004A7EE6" w:rsidRDefault="004A7EE6" w:rsidP="006D2D11">
      <w:pPr>
        <w:pStyle w:val="Title2"/>
        <w:tabs>
          <w:tab w:val="clear" w:pos="648"/>
          <w:tab w:val="clear" w:pos="7776"/>
          <w:tab w:val="clear" w:pos="7848"/>
        </w:tabs>
        <w:rPr>
          <w:rFonts w:ascii="Book Antiqua" w:hAnsi="Book Antiqua"/>
          <w:lang w:val="es-ES_tradnl"/>
        </w:rPr>
      </w:pPr>
      <w:r>
        <w:rPr>
          <w:rFonts w:ascii="Book Antiqua" w:hAnsi="Book Antiqua"/>
          <w:lang w:val="es-ES_tradnl"/>
        </w:rPr>
        <w:tab/>
      </w:r>
      <w:r w:rsidR="006D2D11">
        <w:rPr>
          <w:rFonts w:ascii="Book Antiqua" w:hAnsi="Book Antiqua"/>
          <w:lang w:val="es-ES_tradnl"/>
        </w:rPr>
        <w:t xml:space="preserve"> </w:t>
      </w:r>
      <w:r>
        <w:rPr>
          <w:rFonts w:ascii="Book Antiqua" w:hAnsi="Book Antiqua"/>
          <w:lang w:val="es-ES_tradnl"/>
        </w:rPr>
        <w:t>Legislativa</w:t>
      </w:r>
      <w:r>
        <w:rPr>
          <w:rFonts w:ascii="Book Antiqua" w:hAnsi="Book Antiqua"/>
          <w:lang w:val="es-ES_tradnl"/>
        </w:rPr>
        <w:tab/>
      </w:r>
      <w:r>
        <w:rPr>
          <w:rFonts w:ascii="Book Antiqua" w:hAnsi="Book Antiqua"/>
          <w:lang w:val="es-ES_tradnl"/>
        </w:rPr>
        <w:tab/>
      </w:r>
      <w:r w:rsidR="006D2D11">
        <w:rPr>
          <w:rFonts w:ascii="Book Antiqua" w:hAnsi="Book Antiqua"/>
          <w:lang w:val="es-ES_tradnl"/>
        </w:rPr>
        <w:tab/>
      </w:r>
      <w:r w:rsidR="006D2D11">
        <w:rPr>
          <w:rFonts w:ascii="Book Antiqua" w:hAnsi="Book Antiqua"/>
          <w:lang w:val="es-ES_tradnl"/>
        </w:rPr>
        <w:tab/>
      </w:r>
      <w:r w:rsidR="006D2D11">
        <w:rPr>
          <w:rFonts w:ascii="Book Antiqua" w:hAnsi="Book Antiqua"/>
          <w:lang w:val="es-ES_tradnl"/>
        </w:rPr>
        <w:tab/>
      </w:r>
      <w:r w:rsidR="006D2D11">
        <w:rPr>
          <w:rFonts w:ascii="Book Antiqua" w:hAnsi="Book Antiqua"/>
          <w:lang w:val="es-ES_tradnl"/>
        </w:rPr>
        <w:tab/>
      </w:r>
      <w:r w:rsidR="006D2D11">
        <w:rPr>
          <w:rFonts w:ascii="Book Antiqua" w:hAnsi="Book Antiqua"/>
          <w:lang w:val="es-ES_tradnl"/>
        </w:rPr>
        <w:tab/>
      </w:r>
      <w:r w:rsidR="006D2D11">
        <w:rPr>
          <w:rFonts w:ascii="Book Antiqua" w:hAnsi="Book Antiqua"/>
          <w:lang w:val="es-ES_tradnl"/>
        </w:rPr>
        <w:tab/>
      </w:r>
      <w:r w:rsidR="006D2D11">
        <w:rPr>
          <w:rFonts w:ascii="Book Antiqua" w:hAnsi="Book Antiqua"/>
          <w:lang w:val="es-ES_tradnl"/>
        </w:rPr>
        <w:tab/>
        <w:t xml:space="preserve">      </w:t>
      </w:r>
      <w:r>
        <w:rPr>
          <w:rFonts w:ascii="Book Antiqua" w:hAnsi="Book Antiqua"/>
          <w:lang w:val="es-ES_tradnl"/>
        </w:rPr>
        <w:t>Ordinaria</w:t>
      </w:r>
    </w:p>
    <w:p w14:paraId="57E730C8" w14:textId="77777777" w:rsidR="004A7EE6" w:rsidRDefault="004A7EE6" w:rsidP="004A7EE6">
      <w:pPr>
        <w:rPr>
          <w:lang w:val="es-ES_tradnl"/>
        </w:rPr>
      </w:pPr>
    </w:p>
    <w:p w14:paraId="5B47468A" w14:textId="77777777" w:rsidR="004A7EE6" w:rsidRDefault="004A7EE6" w:rsidP="006D2D11">
      <w:pPr>
        <w:jc w:val="center"/>
        <w:rPr>
          <w:rFonts w:ascii="Book Antiqua" w:hAnsi="Book Antiqua"/>
          <w:b/>
          <w:sz w:val="36"/>
          <w:lang w:val="es-ES_tradnl"/>
        </w:rPr>
      </w:pPr>
      <w:r>
        <w:rPr>
          <w:rFonts w:ascii="Book Antiqua" w:hAnsi="Book Antiqua"/>
          <w:b/>
          <w:sz w:val="36"/>
          <w:lang w:val="es-ES_tradnl"/>
        </w:rPr>
        <w:t>CÁMARA DE REPRESENTANTES</w:t>
      </w:r>
    </w:p>
    <w:p w14:paraId="0C87ACF1" w14:textId="77777777" w:rsidR="006D2D11" w:rsidRPr="006D2D11" w:rsidRDefault="006D2D11" w:rsidP="006D2D11">
      <w:pPr>
        <w:jc w:val="center"/>
        <w:rPr>
          <w:rFonts w:ascii="Book Antiqua" w:hAnsi="Book Antiqua"/>
          <w:b/>
          <w:szCs w:val="24"/>
          <w:lang w:val="es-ES_tradnl"/>
        </w:rPr>
      </w:pPr>
    </w:p>
    <w:p w14:paraId="777ADBAE" w14:textId="12B03255" w:rsidR="004A7EE6" w:rsidRDefault="004A7EE6" w:rsidP="006D2D11">
      <w:pPr>
        <w:jc w:val="center"/>
        <w:rPr>
          <w:rFonts w:ascii="Book Antiqua" w:hAnsi="Book Antiqua"/>
          <w:b/>
          <w:sz w:val="52"/>
          <w:lang w:val="es-ES_tradnl"/>
        </w:rPr>
      </w:pPr>
      <w:r>
        <w:rPr>
          <w:rFonts w:ascii="Book Antiqua" w:hAnsi="Book Antiqua"/>
          <w:b/>
          <w:sz w:val="52"/>
          <w:lang w:val="es-ES_tradnl"/>
        </w:rPr>
        <w:t xml:space="preserve">P. de la C. </w:t>
      </w:r>
      <w:r w:rsidR="00901F9B">
        <w:rPr>
          <w:rFonts w:ascii="Book Antiqua" w:hAnsi="Book Antiqua"/>
          <w:b/>
          <w:sz w:val="52"/>
          <w:lang w:val="es-ES_tradnl"/>
        </w:rPr>
        <w:t>331</w:t>
      </w:r>
    </w:p>
    <w:p w14:paraId="0E5D8236" w14:textId="77777777" w:rsidR="006D2D11" w:rsidRDefault="006D2D11" w:rsidP="006D2D11">
      <w:pPr>
        <w:jc w:val="center"/>
        <w:rPr>
          <w:rFonts w:ascii="Book Antiqua" w:hAnsi="Book Antiqua"/>
          <w:lang w:val="es-ES_tradnl"/>
        </w:rPr>
      </w:pPr>
    </w:p>
    <w:p w14:paraId="6EDF5B0F" w14:textId="4C0246A8" w:rsidR="00CA354F" w:rsidRDefault="00901F9B" w:rsidP="006D2D11">
      <w:pPr>
        <w:jc w:val="center"/>
        <w:rPr>
          <w:rFonts w:ascii="Book Antiqua" w:hAnsi="Book Antiqua"/>
          <w:lang w:val="es-ES_tradnl"/>
        </w:rPr>
      </w:pPr>
      <w:r>
        <w:rPr>
          <w:rFonts w:ascii="Book Antiqua" w:hAnsi="Book Antiqua"/>
          <w:lang w:val="es-ES_tradnl"/>
        </w:rPr>
        <w:t>13</w:t>
      </w:r>
      <w:r w:rsidR="001D530D">
        <w:rPr>
          <w:rFonts w:ascii="Book Antiqua" w:hAnsi="Book Antiqua"/>
          <w:lang w:val="es-ES_tradnl"/>
        </w:rPr>
        <w:t xml:space="preserve"> </w:t>
      </w:r>
      <w:r w:rsidR="004A7EE6">
        <w:rPr>
          <w:rFonts w:ascii="Book Antiqua" w:hAnsi="Book Antiqua"/>
          <w:lang w:val="es-ES_tradnl"/>
        </w:rPr>
        <w:t xml:space="preserve">DE </w:t>
      </w:r>
      <w:r w:rsidR="00D65334">
        <w:rPr>
          <w:rFonts w:ascii="Book Antiqua" w:hAnsi="Book Antiqua"/>
          <w:lang w:val="es-ES_tradnl"/>
        </w:rPr>
        <w:t>FEBRERO</w:t>
      </w:r>
      <w:r w:rsidR="004A7EE6">
        <w:rPr>
          <w:rFonts w:ascii="Book Antiqua" w:hAnsi="Book Antiqua"/>
          <w:lang w:val="es-ES_tradnl"/>
        </w:rPr>
        <w:t xml:space="preserve"> DE 202</w:t>
      </w:r>
      <w:r w:rsidR="00241188">
        <w:rPr>
          <w:rFonts w:ascii="Book Antiqua" w:hAnsi="Book Antiqua"/>
          <w:lang w:val="es-ES_tradnl"/>
        </w:rPr>
        <w:t>5</w:t>
      </w:r>
    </w:p>
    <w:p w14:paraId="37F25010" w14:textId="77777777" w:rsidR="006D2D11" w:rsidRDefault="006D2D11" w:rsidP="006D2D11">
      <w:pPr>
        <w:jc w:val="center"/>
        <w:rPr>
          <w:rFonts w:ascii="Book Antiqua" w:hAnsi="Book Antiqua"/>
          <w:lang w:val="es-ES_tradnl"/>
        </w:rPr>
      </w:pPr>
    </w:p>
    <w:p w14:paraId="7CB1A5AC" w14:textId="77777777" w:rsidR="00206C09" w:rsidRPr="007E5076" w:rsidRDefault="00C31614" w:rsidP="00206C09">
      <w:pPr>
        <w:ind w:left="720" w:hanging="720"/>
        <w:jc w:val="both"/>
        <w:rPr>
          <w:rFonts w:ascii="Book Antiqua" w:hAnsi="Book Antiqua"/>
          <w:i/>
          <w:iCs/>
          <w:lang w:val="es-ES"/>
        </w:rPr>
      </w:pPr>
      <w:r>
        <w:rPr>
          <w:rFonts w:ascii="Book Antiqua" w:hAnsi="Book Antiqua"/>
          <w:lang w:val="es-ES_tradnl"/>
        </w:rPr>
        <w:t xml:space="preserve">Presentado por </w:t>
      </w:r>
      <w:r w:rsidR="006D2D11">
        <w:rPr>
          <w:rFonts w:ascii="Book Antiqua" w:hAnsi="Book Antiqua"/>
          <w:lang w:val="es-ES_tradnl"/>
        </w:rPr>
        <w:t>el</w:t>
      </w:r>
      <w:r>
        <w:rPr>
          <w:rFonts w:ascii="Book Antiqua" w:hAnsi="Book Antiqua"/>
          <w:lang w:val="es-ES_tradnl"/>
        </w:rPr>
        <w:t xml:space="preserve"> representante </w:t>
      </w:r>
      <w:r w:rsidR="00CA354F">
        <w:rPr>
          <w:rFonts w:ascii="Book Antiqua" w:hAnsi="Book Antiqua"/>
          <w:i/>
          <w:lang w:val="es-ES_tradnl"/>
        </w:rPr>
        <w:t xml:space="preserve">Márquez Lebrón, </w:t>
      </w:r>
      <w:r w:rsidR="006D2D11" w:rsidRPr="006D2D11">
        <w:rPr>
          <w:rFonts w:ascii="Book Antiqua" w:hAnsi="Book Antiqua"/>
          <w:iCs/>
          <w:lang w:val="es-ES_tradnl"/>
        </w:rPr>
        <w:t>l</w:t>
      </w:r>
      <w:r w:rsidR="006D2D11">
        <w:rPr>
          <w:rFonts w:ascii="Book Antiqua" w:hAnsi="Book Antiqua"/>
          <w:iCs/>
          <w:lang w:val="es-ES_tradnl"/>
        </w:rPr>
        <w:t>as</w:t>
      </w:r>
      <w:r w:rsidR="006D2D11" w:rsidRPr="006D2D11">
        <w:rPr>
          <w:rFonts w:ascii="Book Antiqua" w:hAnsi="Book Antiqua"/>
          <w:iCs/>
          <w:lang w:val="es-ES_tradnl"/>
        </w:rPr>
        <w:t xml:space="preserve"> representante</w:t>
      </w:r>
      <w:r w:rsidR="006D2D11">
        <w:rPr>
          <w:rFonts w:ascii="Book Antiqua" w:hAnsi="Book Antiqua"/>
          <w:iCs/>
          <w:lang w:val="es-ES_tradnl"/>
        </w:rPr>
        <w:t>s</w:t>
      </w:r>
      <w:r w:rsidR="006D2D11">
        <w:rPr>
          <w:rFonts w:ascii="Book Antiqua" w:hAnsi="Book Antiqua"/>
          <w:i/>
          <w:lang w:val="es-ES_tradnl"/>
        </w:rPr>
        <w:t xml:space="preserve"> </w:t>
      </w:r>
      <w:r w:rsidR="00CA354F" w:rsidRPr="00CA354F">
        <w:rPr>
          <w:rFonts w:ascii="Book Antiqua" w:hAnsi="Book Antiqua"/>
          <w:i/>
          <w:lang w:val="es-ES_tradnl"/>
        </w:rPr>
        <w:t>Gutiérrez Colón</w:t>
      </w:r>
      <w:r w:rsidR="00CA354F">
        <w:rPr>
          <w:rFonts w:ascii="Book Antiqua" w:hAnsi="Book Antiqua"/>
          <w:i/>
          <w:lang w:val="es-ES_tradnl"/>
        </w:rPr>
        <w:t xml:space="preserve">, </w:t>
      </w:r>
      <w:r w:rsidR="00CA354F" w:rsidRPr="00CA354F">
        <w:rPr>
          <w:rFonts w:ascii="Book Antiqua" w:hAnsi="Book Antiqua"/>
          <w:i/>
          <w:lang w:val="es-ES_tradnl"/>
        </w:rPr>
        <w:t>Lebrón Robles</w:t>
      </w:r>
      <w:r w:rsidR="00CA354F">
        <w:rPr>
          <w:rFonts w:ascii="Book Antiqua" w:hAnsi="Book Antiqua"/>
          <w:i/>
          <w:lang w:val="es-ES_tradnl"/>
        </w:rPr>
        <w:t xml:space="preserve">, </w:t>
      </w:r>
      <w:r w:rsidR="00206C09">
        <w:rPr>
          <w:rFonts w:ascii="Book Antiqua" w:hAnsi="Book Antiqua"/>
          <w:iCs/>
          <w:lang w:val="es-ES_tradnl"/>
        </w:rPr>
        <w:t xml:space="preserve">y </w:t>
      </w:r>
      <w:r w:rsidR="006D2D11" w:rsidRPr="006D2D11">
        <w:rPr>
          <w:rFonts w:ascii="Book Antiqua" w:hAnsi="Book Antiqua"/>
          <w:iCs/>
          <w:lang w:val="es-ES_tradnl"/>
        </w:rPr>
        <w:t>l</w:t>
      </w:r>
      <w:r w:rsidR="00206C09">
        <w:rPr>
          <w:rFonts w:ascii="Book Antiqua" w:hAnsi="Book Antiqua"/>
          <w:iCs/>
          <w:lang w:val="es-ES_tradnl"/>
        </w:rPr>
        <w:t>os</w:t>
      </w:r>
      <w:r w:rsidR="006D2D11" w:rsidRPr="006D2D11">
        <w:rPr>
          <w:rFonts w:ascii="Book Antiqua" w:hAnsi="Book Antiqua"/>
          <w:iCs/>
          <w:lang w:val="es-ES_tradnl"/>
        </w:rPr>
        <w:t xml:space="preserve"> representante</w:t>
      </w:r>
      <w:r w:rsidR="00206C09">
        <w:rPr>
          <w:rFonts w:ascii="Book Antiqua" w:hAnsi="Book Antiqua"/>
          <w:iCs/>
          <w:lang w:val="es-ES_tradnl"/>
        </w:rPr>
        <w:t xml:space="preserve">s </w:t>
      </w:r>
      <w:r w:rsidR="00206C09" w:rsidRPr="007E5076">
        <w:rPr>
          <w:rFonts w:ascii="Book Antiqua" w:hAnsi="Book Antiqua"/>
          <w:i/>
          <w:iCs/>
          <w:lang w:val="es-ES"/>
        </w:rPr>
        <w:t xml:space="preserve">Ferrer Santiago, Torres García, Feliciano Sánchez, Figueroa Acevedo, </w:t>
      </w:r>
      <w:proofErr w:type="spellStart"/>
      <w:r w:rsidR="00206C09" w:rsidRPr="007E5076">
        <w:rPr>
          <w:rFonts w:ascii="Book Antiqua" w:hAnsi="Book Antiqua"/>
          <w:i/>
          <w:iCs/>
          <w:lang w:val="es-ES"/>
        </w:rPr>
        <w:t>Fourquet</w:t>
      </w:r>
      <w:proofErr w:type="spellEnd"/>
      <w:r w:rsidR="00206C09" w:rsidRPr="007E5076">
        <w:rPr>
          <w:rFonts w:ascii="Book Antiqua" w:hAnsi="Book Antiqua"/>
          <w:i/>
          <w:iCs/>
          <w:lang w:val="es-ES"/>
        </w:rPr>
        <w:t xml:space="preserve"> Cordero; </w:t>
      </w:r>
      <w:r w:rsidR="00206C09" w:rsidRPr="007E5076">
        <w:rPr>
          <w:rFonts w:ascii="Book Antiqua" w:hAnsi="Book Antiqua"/>
          <w:lang w:val="es-ES"/>
        </w:rPr>
        <w:t>las representantes</w:t>
      </w:r>
      <w:r w:rsidR="00206C09" w:rsidRPr="007E5076">
        <w:rPr>
          <w:rFonts w:ascii="Book Antiqua" w:hAnsi="Book Antiqua"/>
          <w:i/>
          <w:iCs/>
          <w:lang w:val="es-ES"/>
        </w:rPr>
        <w:t xml:space="preserve"> </w:t>
      </w:r>
      <w:proofErr w:type="spellStart"/>
      <w:r w:rsidR="00206C09" w:rsidRPr="007E5076">
        <w:rPr>
          <w:rFonts w:ascii="Book Antiqua" w:hAnsi="Book Antiqua"/>
          <w:i/>
          <w:iCs/>
          <w:lang w:val="es-ES"/>
        </w:rPr>
        <w:t>Hau</w:t>
      </w:r>
      <w:proofErr w:type="spellEnd"/>
      <w:r w:rsidR="00206C09" w:rsidRPr="007E5076">
        <w:rPr>
          <w:rFonts w:ascii="Book Antiqua" w:hAnsi="Book Antiqua"/>
          <w:i/>
          <w:iCs/>
          <w:lang w:val="es-ES"/>
        </w:rPr>
        <w:t xml:space="preserve">, Higgins Cuadrado, Martínez Soto; </w:t>
      </w:r>
      <w:r w:rsidR="00206C09" w:rsidRPr="007E5076">
        <w:rPr>
          <w:rFonts w:ascii="Book Antiqua" w:hAnsi="Book Antiqua"/>
          <w:lang w:val="es-ES"/>
        </w:rPr>
        <w:t xml:space="preserve">el </w:t>
      </w:r>
      <w:r w:rsidR="00206C09">
        <w:rPr>
          <w:rFonts w:ascii="Book Antiqua" w:hAnsi="Book Antiqua"/>
          <w:lang w:val="es-ES"/>
        </w:rPr>
        <w:t>representante</w:t>
      </w:r>
      <w:r w:rsidR="00206C09" w:rsidRPr="007E5076">
        <w:rPr>
          <w:rFonts w:ascii="Book Antiqua" w:hAnsi="Book Antiqua"/>
          <w:i/>
          <w:iCs/>
          <w:lang w:val="es-ES"/>
        </w:rPr>
        <w:t xml:space="preserve"> Rivera Ruiz de Porras; </w:t>
      </w:r>
      <w:r w:rsidR="00206C09" w:rsidRPr="007E5076">
        <w:rPr>
          <w:rFonts w:ascii="Book Antiqua" w:hAnsi="Book Antiqua"/>
          <w:lang w:val="es-ES"/>
        </w:rPr>
        <w:t xml:space="preserve">la representante </w:t>
      </w:r>
      <w:r w:rsidR="00206C09" w:rsidRPr="000511AE">
        <w:rPr>
          <w:rFonts w:ascii="Book Antiqua" w:hAnsi="Book Antiqua"/>
          <w:i/>
          <w:iCs/>
          <w:lang w:val="es-ES"/>
        </w:rPr>
        <w:t>Rosas Vargas</w:t>
      </w:r>
      <w:r w:rsidR="00206C09" w:rsidRPr="007E5076">
        <w:rPr>
          <w:rFonts w:ascii="Book Antiqua" w:hAnsi="Book Antiqua"/>
          <w:i/>
          <w:iCs/>
          <w:lang w:val="es-ES"/>
        </w:rPr>
        <w:t xml:space="preserve">; </w:t>
      </w:r>
      <w:r w:rsidR="00206C09" w:rsidRPr="007E5076">
        <w:rPr>
          <w:rFonts w:ascii="Book Antiqua" w:hAnsi="Book Antiqua"/>
          <w:lang w:val="es-ES"/>
        </w:rPr>
        <w:t>los representantes</w:t>
      </w:r>
      <w:r w:rsidR="00206C09" w:rsidRPr="007E5076">
        <w:rPr>
          <w:rFonts w:ascii="Book Antiqua" w:hAnsi="Book Antiqua"/>
          <w:i/>
          <w:iCs/>
          <w:lang w:val="es-ES"/>
        </w:rPr>
        <w:t xml:space="preserve"> Torres Cruz, Varela Fernández </w:t>
      </w:r>
      <w:r w:rsidR="00206C09" w:rsidRPr="007E5076">
        <w:rPr>
          <w:rFonts w:ascii="Book Antiqua" w:hAnsi="Book Antiqua"/>
          <w:lang w:val="es-ES"/>
        </w:rPr>
        <w:t>y la representante</w:t>
      </w:r>
      <w:r w:rsidR="00206C09" w:rsidRPr="007E5076">
        <w:rPr>
          <w:rFonts w:ascii="Book Antiqua" w:hAnsi="Book Antiqua"/>
          <w:i/>
          <w:iCs/>
          <w:lang w:val="es-ES"/>
        </w:rPr>
        <w:t xml:space="preserve"> Vargas Laureano</w:t>
      </w:r>
    </w:p>
    <w:p w14:paraId="7F1EBA8E" w14:textId="41C5241F" w:rsidR="006D2D11" w:rsidRPr="00CA354F" w:rsidRDefault="006D2D11" w:rsidP="00206C09">
      <w:pPr>
        <w:jc w:val="center"/>
        <w:rPr>
          <w:rFonts w:ascii="Book Antiqua" w:hAnsi="Book Antiqua"/>
          <w:i/>
          <w:iCs/>
          <w:lang w:val="es-ES_tradnl"/>
        </w:rPr>
      </w:pPr>
      <w:r>
        <w:rPr>
          <w:rFonts w:ascii="Book Antiqua" w:hAnsi="Book Antiqua"/>
          <w:i/>
          <w:lang w:val="es-ES_tradnl"/>
        </w:rPr>
        <w:t xml:space="preserve"> </w:t>
      </w:r>
    </w:p>
    <w:p w14:paraId="2E901F75" w14:textId="71779682" w:rsidR="004A7EE6" w:rsidRPr="006D2D11" w:rsidRDefault="001B6173" w:rsidP="006D2D11">
      <w:pPr>
        <w:jc w:val="center"/>
        <w:rPr>
          <w:rFonts w:ascii="Book Antiqua" w:hAnsi="Book Antiqua"/>
          <w:i/>
          <w:lang w:val="es-ES_tradnl"/>
        </w:rPr>
      </w:pPr>
      <w:r w:rsidRPr="006D2D11">
        <w:rPr>
          <w:rFonts w:ascii="Book Antiqua" w:hAnsi="Book Antiqua"/>
          <w:i/>
          <w:lang w:val="es-ES_tradnl"/>
        </w:rPr>
        <w:t>por</w:t>
      </w:r>
      <w:r w:rsidR="00D97013" w:rsidRPr="006D2D11">
        <w:rPr>
          <w:rFonts w:ascii="Book Antiqua" w:hAnsi="Book Antiqua"/>
          <w:i/>
          <w:lang w:val="es-ES_tradnl"/>
        </w:rPr>
        <w:t xml:space="preserve"> Petición de </w:t>
      </w:r>
      <w:r w:rsidR="00D97013" w:rsidRPr="006D2D11">
        <w:rPr>
          <w:rFonts w:ascii="Book Antiqua" w:hAnsi="Book Antiqua"/>
          <w:i/>
          <w:lang w:val="es-419"/>
        </w:rPr>
        <w:t xml:space="preserve">la </w:t>
      </w:r>
      <w:r w:rsidRPr="006D2D11">
        <w:rPr>
          <w:rFonts w:ascii="Book Antiqua" w:hAnsi="Book Antiqua"/>
          <w:i/>
          <w:lang w:val="es-419"/>
        </w:rPr>
        <w:t xml:space="preserve">American Civil </w:t>
      </w:r>
      <w:proofErr w:type="spellStart"/>
      <w:r w:rsidRPr="006D2D11">
        <w:rPr>
          <w:rFonts w:ascii="Book Antiqua" w:hAnsi="Book Antiqua"/>
          <w:i/>
          <w:lang w:val="es-419"/>
        </w:rPr>
        <w:t>Liberties</w:t>
      </w:r>
      <w:proofErr w:type="spellEnd"/>
      <w:r w:rsidRPr="006D2D11">
        <w:rPr>
          <w:rFonts w:ascii="Book Antiqua" w:hAnsi="Book Antiqua"/>
          <w:i/>
          <w:lang w:val="es-419"/>
        </w:rPr>
        <w:t xml:space="preserve"> </w:t>
      </w:r>
      <w:proofErr w:type="spellStart"/>
      <w:r w:rsidRPr="006D2D11">
        <w:rPr>
          <w:rFonts w:ascii="Book Antiqua" w:hAnsi="Book Antiqua"/>
          <w:i/>
          <w:lang w:val="es-419"/>
        </w:rPr>
        <w:t>Union</w:t>
      </w:r>
      <w:proofErr w:type="spellEnd"/>
      <w:r w:rsidRPr="006D2D11">
        <w:rPr>
          <w:rFonts w:ascii="Book Antiqua" w:hAnsi="Book Antiqua"/>
          <w:i/>
          <w:lang w:val="es-419"/>
        </w:rPr>
        <w:t>, Capítulo</w:t>
      </w:r>
      <w:r w:rsidR="00766856" w:rsidRPr="006D2D11">
        <w:rPr>
          <w:rFonts w:ascii="Book Antiqua" w:hAnsi="Book Antiqua"/>
          <w:i/>
          <w:lang w:val="es-419"/>
        </w:rPr>
        <w:t xml:space="preserve"> de</w:t>
      </w:r>
      <w:r w:rsidRPr="006D2D11">
        <w:rPr>
          <w:rFonts w:ascii="Book Antiqua" w:hAnsi="Book Antiqua"/>
          <w:i/>
          <w:lang w:val="es-419"/>
        </w:rPr>
        <w:t xml:space="preserve"> Puerto Rico</w:t>
      </w:r>
    </w:p>
    <w:p w14:paraId="518EF258" w14:textId="77777777" w:rsidR="006D2D11" w:rsidRDefault="006D2D11" w:rsidP="006D2D11">
      <w:pPr>
        <w:jc w:val="center"/>
        <w:rPr>
          <w:rFonts w:ascii="Book Antiqua" w:hAnsi="Book Antiqua"/>
          <w:lang w:val="es-ES_tradnl"/>
        </w:rPr>
      </w:pPr>
    </w:p>
    <w:p w14:paraId="6A13A544" w14:textId="212980EB" w:rsidR="004A7EE6" w:rsidRDefault="004A7EE6" w:rsidP="006D2D11">
      <w:pPr>
        <w:jc w:val="center"/>
        <w:rPr>
          <w:rFonts w:ascii="Book Antiqua" w:hAnsi="Book Antiqua"/>
          <w:lang w:val="es-ES_tradnl"/>
        </w:rPr>
      </w:pPr>
      <w:r>
        <w:rPr>
          <w:rFonts w:ascii="Book Antiqua" w:hAnsi="Book Antiqua"/>
          <w:lang w:val="es-ES_tradnl"/>
        </w:rPr>
        <w:t xml:space="preserve">Referido a </w:t>
      </w:r>
      <w:r w:rsidR="006D2D11">
        <w:rPr>
          <w:rFonts w:ascii="Book Antiqua" w:hAnsi="Book Antiqua"/>
          <w:lang w:val="es-ES_tradnl"/>
        </w:rPr>
        <w:t>las Comisiones de Gobierno; y de lo Jurídico</w:t>
      </w:r>
    </w:p>
    <w:p w14:paraId="0EB812C6" w14:textId="77777777" w:rsidR="004A7EE6" w:rsidRDefault="004A7EE6" w:rsidP="004A7EE6">
      <w:pPr>
        <w:jc w:val="both"/>
        <w:rPr>
          <w:rFonts w:ascii="Book Antiqua" w:hAnsi="Book Antiqua"/>
          <w:lang w:val="es-ES_tradnl"/>
        </w:rPr>
      </w:pPr>
    </w:p>
    <w:p w14:paraId="46B4ED14" w14:textId="77777777" w:rsidR="004A7EE6" w:rsidRDefault="004A7EE6" w:rsidP="004A7EE6">
      <w:pPr>
        <w:jc w:val="center"/>
        <w:rPr>
          <w:rFonts w:ascii="Book Antiqua" w:hAnsi="Book Antiqua"/>
          <w:b/>
          <w:sz w:val="28"/>
          <w:lang w:val="es-ES_tradnl"/>
        </w:rPr>
      </w:pPr>
      <w:r>
        <w:rPr>
          <w:rFonts w:ascii="Book Antiqua" w:hAnsi="Book Antiqua"/>
          <w:b/>
          <w:sz w:val="28"/>
          <w:lang w:val="es-ES_tradnl"/>
        </w:rPr>
        <w:t>LEY</w:t>
      </w:r>
    </w:p>
    <w:p w14:paraId="25F7E61E" w14:textId="77777777" w:rsidR="004A7EE6" w:rsidRDefault="004A7EE6" w:rsidP="004A7EE6">
      <w:pPr>
        <w:jc w:val="both"/>
        <w:rPr>
          <w:rFonts w:ascii="Book Antiqua" w:hAnsi="Book Antiqua"/>
          <w:lang w:val="es-ES_tradnl"/>
        </w:rPr>
      </w:pPr>
    </w:p>
    <w:p w14:paraId="0EAD3E86" w14:textId="1BBD9B15" w:rsidR="001D530D" w:rsidRPr="00AF6018" w:rsidRDefault="001D530D" w:rsidP="006D2D11">
      <w:pPr>
        <w:ind w:left="567" w:hanging="567"/>
        <w:jc w:val="both"/>
        <w:rPr>
          <w:rFonts w:ascii="Book Antiqua" w:hAnsi="Book Antiqua"/>
          <w:lang w:val="es-ES_tradnl"/>
        </w:rPr>
      </w:pPr>
      <w:r>
        <w:rPr>
          <w:rFonts w:ascii="Book Antiqua" w:hAnsi="Book Antiqua"/>
          <w:lang w:val="es-ES_tradnl"/>
        </w:rPr>
        <w:t>Para establecer la política pública de</w:t>
      </w:r>
      <w:r w:rsidR="009C715D">
        <w:rPr>
          <w:rFonts w:ascii="Book Antiqua" w:hAnsi="Book Antiqua"/>
          <w:lang w:val="es-ES_tradnl"/>
        </w:rPr>
        <w:t xml:space="preserve">l Gobierno </w:t>
      </w:r>
      <w:r>
        <w:rPr>
          <w:rFonts w:ascii="Book Antiqua" w:hAnsi="Book Antiqua"/>
          <w:lang w:val="es-ES_tradnl"/>
        </w:rPr>
        <w:t xml:space="preserve">de Puerto Rico </w:t>
      </w:r>
      <w:r w:rsidR="002050FE" w:rsidRPr="002050FE">
        <w:rPr>
          <w:rFonts w:ascii="Book Antiqua" w:hAnsi="Book Antiqua"/>
          <w:iCs/>
          <w:lang w:val="es-ES_tradnl"/>
        </w:rPr>
        <w:t>de protección a lugares</w:t>
      </w:r>
      <w:r w:rsidR="005B3499">
        <w:rPr>
          <w:rFonts w:ascii="Book Antiqua" w:hAnsi="Book Antiqua"/>
          <w:iCs/>
          <w:lang w:val="es-ES_tradnl"/>
        </w:rPr>
        <w:t xml:space="preserve"> </w:t>
      </w:r>
      <w:r w:rsidR="002050FE" w:rsidRPr="002050FE">
        <w:rPr>
          <w:rFonts w:ascii="Book Antiqua" w:hAnsi="Book Antiqua"/>
          <w:iCs/>
          <w:lang w:val="es-ES_tradnl"/>
        </w:rPr>
        <w:t>considerados como sensibles por su importancia en el ejercicio de derechos fundamentales, clarificar y uniformar los parámetros legales bajo los que se regirán las interacciones entre las entidades gubernamentales y las autoridades federales de inmigración para asegurar sean en cumplimiento con el estado de derecho vigente y</w:t>
      </w:r>
      <w:r w:rsidR="009C715D">
        <w:rPr>
          <w:rFonts w:ascii="Book Antiqua" w:hAnsi="Book Antiqua"/>
          <w:iCs/>
          <w:lang w:val="es-ES_tradnl"/>
        </w:rPr>
        <w:t>,</w:t>
      </w:r>
      <w:r w:rsidR="002050FE" w:rsidRPr="002050FE">
        <w:rPr>
          <w:rFonts w:ascii="Book Antiqua" w:hAnsi="Book Antiqua"/>
          <w:iCs/>
          <w:lang w:val="es-ES_tradnl"/>
        </w:rPr>
        <w:t xml:space="preserve"> para otros fines relacionados</w:t>
      </w:r>
      <w:r>
        <w:rPr>
          <w:rFonts w:ascii="Book Antiqua" w:hAnsi="Book Antiqua"/>
          <w:lang w:val="es-ES_tradnl"/>
        </w:rPr>
        <w:t>.</w:t>
      </w:r>
    </w:p>
    <w:p w14:paraId="274445C4" w14:textId="77777777" w:rsidR="001D530D" w:rsidRDefault="001D530D" w:rsidP="001D530D">
      <w:pPr>
        <w:ind w:left="360" w:hanging="360"/>
        <w:jc w:val="both"/>
        <w:rPr>
          <w:rFonts w:ascii="Book Antiqua" w:hAnsi="Book Antiqua"/>
          <w:lang w:val="es-ES_tradnl"/>
        </w:rPr>
      </w:pPr>
      <w:r>
        <w:rPr>
          <w:rFonts w:ascii="Book Antiqua" w:hAnsi="Book Antiqua"/>
          <w:lang w:val="es-ES_tradnl"/>
        </w:rPr>
        <w:t xml:space="preserve"> </w:t>
      </w:r>
    </w:p>
    <w:p w14:paraId="013534B1" w14:textId="77777777" w:rsidR="001D530D" w:rsidRDefault="001D530D" w:rsidP="001D530D">
      <w:pPr>
        <w:ind w:firstLine="360"/>
        <w:jc w:val="center"/>
        <w:rPr>
          <w:rFonts w:ascii="Book Antiqua" w:hAnsi="Book Antiqua"/>
          <w:lang w:val="es-ES_tradnl"/>
        </w:rPr>
      </w:pPr>
      <w:r>
        <w:rPr>
          <w:rFonts w:ascii="Book Antiqua" w:hAnsi="Book Antiqua"/>
          <w:lang w:val="es-ES_tradnl"/>
        </w:rPr>
        <w:t>EXPOSICIÓN DE MOTIVOS</w:t>
      </w:r>
    </w:p>
    <w:p w14:paraId="71331E86" w14:textId="77777777" w:rsidR="001D530D" w:rsidRDefault="001D530D" w:rsidP="001D530D">
      <w:pPr>
        <w:ind w:firstLine="360"/>
        <w:jc w:val="center"/>
        <w:rPr>
          <w:rFonts w:ascii="Book Antiqua" w:hAnsi="Book Antiqua"/>
          <w:lang w:val="es-ES_tradnl"/>
        </w:rPr>
      </w:pPr>
    </w:p>
    <w:p w14:paraId="4E66DFD5" w14:textId="7C69852F" w:rsidR="00B02735" w:rsidRDefault="00E629C9" w:rsidP="006D2D11">
      <w:pPr>
        <w:ind w:firstLine="567"/>
        <w:jc w:val="both"/>
        <w:rPr>
          <w:rFonts w:ascii="Book Antiqua" w:hAnsi="Book Antiqua"/>
          <w:iCs/>
          <w:lang w:val="es-ES_tradnl"/>
        </w:rPr>
      </w:pPr>
      <w:r>
        <w:rPr>
          <w:rFonts w:ascii="Book Antiqua" w:hAnsi="Book Antiqua"/>
          <w:iCs/>
          <w:lang w:val="es-ES_tradnl"/>
        </w:rPr>
        <w:t xml:space="preserve">Recientemente, el </w:t>
      </w:r>
      <w:proofErr w:type="gramStart"/>
      <w:r>
        <w:rPr>
          <w:rFonts w:ascii="Book Antiqua" w:hAnsi="Book Antiqua"/>
          <w:iCs/>
          <w:lang w:val="es-ES_tradnl"/>
        </w:rPr>
        <w:t>Presidente</w:t>
      </w:r>
      <w:proofErr w:type="gramEnd"/>
      <w:r>
        <w:rPr>
          <w:rFonts w:ascii="Book Antiqua" w:hAnsi="Book Antiqua"/>
          <w:iCs/>
          <w:lang w:val="es-ES_tradnl"/>
        </w:rPr>
        <w:t xml:space="preserve"> de los Estados Unidos emitió una serie de órdenes ejecutivas dirigidas a establecer las nuevas prioridades en la aplicación de las leyes de inmigración.</w:t>
      </w:r>
      <w:r w:rsidR="00A025A9">
        <w:rPr>
          <w:rFonts w:ascii="Book Antiqua" w:hAnsi="Book Antiqua"/>
          <w:iCs/>
          <w:lang w:val="es-ES_tradnl"/>
        </w:rPr>
        <w:t xml:space="preserve"> S</w:t>
      </w:r>
      <w:r>
        <w:rPr>
          <w:rFonts w:ascii="Book Antiqua" w:hAnsi="Book Antiqua"/>
          <w:iCs/>
          <w:lang w:val="es-ES_tradnl"/>
        </w:rPr>
        <w:t>e</w:t>
      </w:r>
      <w:r w:rsidR="00B02735">
        <w:rPr>
          <w:rFonts w:ascii="Book Antiqua" w:hAnsi="Book Antiqua"/>
          <w:iCs/>
          <w:lang w:val="es-ES_tradnl"/>
        </w:rPr>
        <w:t xml:space="preserve"> instruyó a los departamentos ejecutivos del gobierno federal a emplear todas las medidas ajustadas a derecho (“</w:t>
      </w:r>
      <w:proofErr w:type="spellStart"/>
      <w:r w:rsidR="00B02735" w:rsidRPr="009C715D">
        <w:rPr>
          <w:rFonts w:ascii="Book Antiqua" w:hAnsi="Book Antiqua"/>
          <w:i/>
          <w:lang w:val="es-ES_tradnl"/>
        </w:rPr>
        <w:t>all</w:t>
      </w:r>
      <w:proofErr w:type="spellEnd"/>
      <w:r w:rsidR="00B02735" w:rsidRPr="009C715D">
        <w:rPr>
          <w:rFonts w:ascii="Book Antiqua" w:hAnsi="Book Antiqua"/>
          <w:i/>
          <w:lang w:val="es-ES_tradnl"/>
        </w:rPr>
        <w:t xml:space="preserve"> </w:t>
      </w:r>
      <w:proofErr w:type="spellStart"/>
      <w:r w:rsidR="00B02735" w:rsidRPr="009C715D">
        <w:rPr>
          <w:rFonts w:ascii="Book Antiqua" w:hAnsi="Book Antiqua"/>
          <w:i/>
          <w:lang w:val="es-ES_tradnl"/>
        </w:rPr>
        <w:t>lawful</w:t>
      </w:r>
      <w:proofErr w:type="spellEnd"/>
      <w:r w:rsidR="00B02735" w:rsidRPr="009C715D">
        <w:rPr>
          <w:rFonts w:ascii="Book Antiqua" w:hAnsi="Book Antiqua"/>
          <w:i/>
          <w:lang w:val="es-ES_tradnl"/>
        </w:rPr>
        <w:t xml:space="preserve"> </w:t>
      </w:r>
      <w:proofErr w:type="spellStart"/>
      <w:r w:rsidR="00B02735" w:rsidRPr="009C715D">
        <w:rPr>
          <w:rFonts w:ascii="Book Antiqua" w:hAnsi="Book Antiqua"/>
          <w:i/>
          <w:lang w:val="es-ES_tradnl"/>
        </w:rPr>
        <w:t>means</w:t>
      </w:r>
      <w:proofErr w:type="spellEnd"/>
      <w:r w:rsidR="00B02735">
        <w:rPr>
          <w:rFonts w:ascii="Book Antiqua" w:hAnsi="Book Antiqua"/>
          <w:iCs/>
          <w:lang w:val="es-ES_tradnl"/>
        </w:rPr>
        <w:t>”)</w:t>
      </w:r>
      <w:r>
        <w:rPr>
          <w:rFonts w:ascii="Book Antiqua" w:hAnsi="Book Antiqua"/>
          <w:iCs/>
          <w:lang w:val="es-ES_tradnl"/>
        </w:rPr>
        <w:t xml:space="preserve"> </w:t>
      </w:r>
      <w:r w:rsidR="00A025A9">
        <w:rPr>
          <w:rFonts w:ascii="Book Antiqua" w:hAnsi="Book Antiqua"/>
          <w:iCs/>
          <w:lang w:val="es-ES_tradnl"/>
        </w:rPr>
        <w:t>para ejecutar</w:t>
      </w:r>
      <w:r w:rsidR="009C715D">
        <w:rPr>
          <w:rFonts w:ascii="Book Antiqua" w:hAnsi="Book Antiqua"/>
          <w:iCs/>
          <w:lang w:val="es-ES_tradnl"/>
        </w:rPr>
        <w:t>las</w:t>
      </w:r>
      <w:r w:rsidR="00A025A9">
        <w:rPr>
          <w:rFonts w:ascii="Book Antiqua" w:hAnsi="Book Antiqua"/>
          <w:iCs/>
          <w:lang w:val="es-ES_tradnl"/>
        </w:rPr>
        <w:t xml:space="preserve">. </w:t>
      </w:r>
      <w:r w:rsidR="00BD4594">
        <w:rPr>
          <w:rFonts w:ascii="Book Antiqua" w:hAnsi="Book Antiqua"/>
          <w:iCs/>
          <w:lang w:val="es-ES_tradnl"/>
        </w:rPr>
        <w:t>P</w:t>
      </w:r>
      <w:r w:rsidR="00A025A9" w:rsidRPr="00A025A9">
        <w:rPr>
          <w:rFonts w:ascii="Book Antiqua" w:hAnsi="Book Antiqua"/>
          <w:iCs/>
          <w:lang w:val="es-ES_tradnl"/>
        </w:rPr>
        <w:t>arte de los cambios impulsados</w:t>
      </w:r>
      <w:r w:rsidR="00A025A9">
        <w:rPr>
          <w:rFonts w:ascii="Book Antiqua" w:hAnsi="Book Antiqua"/>
          <w:iCs/>
          <w:lang w:val="es-ES_tradnl"/>
        </w:rPr>
        <w:t xml:space="preserve">, </w:t>
      </w:r>
      <w:r w:rsidR="001A1093">
        <w:rPr>
          <w:rFonts w:ascii="Book Antiqua" w:hAnsi="Book Antiqua"/>
          <w:iCs/>
          <w:lang w:val="es-ES_tradnl"/>
        </w:rPr>
        <w:t>fue dejar</w:t>
      </w:r>
      <w:r>
        <w:rPr>
          <w:rFonts w:ascii="Book Antiqua" w:hAnsi="Book Antiqua"/>
          <w:iCs/>
          <w:lang w:val="es-ES_tradnl"/>
        </w:rPr>
        <w:t xml:space="preserve"> sin efecto la política de</w:t>
      </w:r>
      <w:r w:rsidR="00B02735">
        <w:rPr>
          <w:rFonts w:ascii="Book Antiqua" w:hAnsi="Book Antiqua"/>
          <w:iCs/>
          <w:lang w:val="es-ES_tradnl"/>
        </w:rPr>
        <w:t xml:space="preserve"> evitar intervenciones de inmigración en lugares considerados sensibles como las escuelas, iglesias y hospitales. </w:t>
      </w:r>
    </w:p>
    <w:p w14:paraId="6FA7866D" w14:textId="77777777" w:rsidR="006D2D11" w:rsidRDefault="006D2D11" w:rsidP="006D2D11">
      <w:pPr>
        <w:ind w:firstLine="567"/>
        <w:jc w:val="both"/>
        <w:rPr>
          <w:rFonts w:ascii="Book Antiqua" w:hAnsi="Book Antiqua"/>
          <w:iCs/>
          <w:lang w:val="es-ES_tradnl"/>
        </w:rPr>
      </w:pPr>
    </w:p>
    <w:p w14:paraId="0A5A2EAA" w14:textId="2E58B344" w:rsidR="00BD4594" w:rsidRDefault="00BD4594" w:rsidP="006D2D11">
      <w:pPr>
        <w:ind w:firstLine="567"/>
        <w:jc w:val="both"/>
        <w:rPr>
          <w:rFonts w:ascii="Book Antiqua" w:hAnsi="Book Antiqua"/>
          <w:iCs/>
          <w:color w:val="000000" w:themeColor="text1"/>
          <w:lang w:val="es-ES_tradnl"/>
        </w:rPr>
      </w:pPr>
      <w:r>
        <w:rPr>
          <w:rFonts w:ascii="Book Antiqua" w:hAnsi="Book Antiqua"/>
          <w:iCs/>
          <w:lang w:val="es-ES_tradnl"/>
        </w:rPr>
        <w:t xml:space="preserve">Como consecuencia de las nuevas políticas de inmigración establecidas mediante orden ejecutiva, las autoridades federales de inmigración llevaron a cabo </w:t>
      </w:r>
      <w:r w:rsidR="009C715D">
        <w:rPr>
          <w:rFonts w:ascii="Book Antiqua" w:hAnsi="Book Antiqua"/>
          <w:iCs/>
          <w:lang w:val="es-ES_tradnl"/>
        </w:rPr>
        <w:t xml:space="preserve">en Puerto Rico </w:t>
      </w:r>
      <w:r>
        <w:rPr>
          <w:rFonts w:ascii="Book Antiqua" w:hAnsi="Book Antiqua"/>
          <w:iCs/>
          <w:lang w:val="es-ES_tradnl"/>
        </w:rPr>
        <w:lastRenderedPageBreak/>
        <w:t xml:space="preserve">redadas en comunidades con alta concentración de inmigrantes, principalmente provenientes de la República Dominicana. Sin contar con una orden judicial, las autoridades incursionaron en propiedad privada y detuvieron </w:t>
      </w:r>
      <w:r w:rsidR="001A1093">
        <w:rPr>
          <w:rFonts w:ascii="Book Antiqua" w:hAnsi="Book Antiqua"/>
          <w:iCs/>
          <w:lang w:val="es-ES_tradnl"/>
        </w:rPr>
        <w:t xml:space="preserve">a </w:t>
      </w:r>
      <w:r>
        <w:rPr>
          <w:rFonts w:ascii="Book Antiqua" w:hAnsi="Book Antiqua"/>
          <w:iCs/>
          <w:lang w:val="es-ES_tradnl"/>
        </w:rPr>
        <w:t xml:space="preserve">varias personas bajo la sospecha de </w:t>
      </w:r>
      <w:r w:rsidR="00C65FB6">
        <w:rPr>
          <w:rFonts w:ascii="Book Antiqua" w:hAnsi="Book Antiqua"/>
          <w:iCs/>
          <w:lang w:val="es-ES_tradnl"/>
        </w:rPr>
        <w:t>residir en Puerto Rico en violación a las leyes de inmigración. Como resultado de las redadas, se detuvieron a personas con estatus migratori</w:t>
      </w:r>
      <w:r w:rsidR="001A1093">
        <w:rPr>
          <w:rFonts w:ascii="Book Antiqua" w:hAnsi="Book Antiqua"/>
          <w:iCs/>
          <w:lang w:val="es-ES_tradnl"/>
        </w:rPr>
        <w:t>o</w:t>
      </w:r>
      <w:r w:rsidR="00C65FB6">
        <w:rPr>
          <w:rFonts w:ascii="Book Antiqua" w:hAnsi="Book Antiqua"/>
          <w:iCs/>
          <w:lang w:val="es-ES_tradnl"/>
        </w:rPr>
        <w:t xml:space="preserve"> regulado e incluso</w:t>
      </w:r>
      <w:r w:rsidR="002A2F83">
        <w:rPr>
          <w:rFonts w:ascii="Book Antiqua" w:hAnsi="Book Antiqua"/>
          <w:iCs/>
          <w:lang w:val="es-ES_tradnl"/>
        </w:rPr>
        <w:t>,</w:t>
      </w:r>
      <w:r w:rsidR="00C65FB6">
        <w:rPr>
          <w:rFonts w:ascii="Book Antiqua" w:hAnsi="Book Antiqua"/>
          <w:iCs/>
          <w:lang w:val="es-ES_tradnl"/>
        </w:rPr>
        <w:t xml:space="preserve"> a una mujer puertorriqueña</w:t>
      </w:r>
      <w:r w:rsidR="00485F5B" w:rsidRPr="002328DF">
        <w:rPr>
          <w:rFonts w:ascii="Book Antiqua" w:hAnsi="Book Antiqua"/>
          <w:iCs/>
          <w:lang w:val="es-ES_tradnl"/>
        </w:rPr>
        <w:t xml:space="preserve">. </w:t>
      </w:r>
      <w:r w:rsidR="00C65FB6" w:rsidRPr="002328DF">
        <w:rPr>
          <w:rFonts w:ascii="Book Antiqua" w:hAnsi="Book Antiqua"/>
          <w:iCs/>
          <w:lang w:val="es-ES_tradnl"/>
        </w:rPr>
        <w:t xml:space="preserve">Todas estas personas </w:t>
      </w:r>
      <w:r w:rsidR="00485F5B" w:rsidRPr="002328DF">
        <w:rPr>
          <w:rFonts w:ascii="Book Antiqua" w:hAnsi="Book Antiqua"/>
          <w:iCs/>
          <w:lang w:val="es-ES_tradnl"/>
        </w:rPr>
        <w:t xml:space="preserve">coincidían en su </w:t>
      </w:r>
      <w:r w:rsidR="00485F5B" w:rsidRPr="00C803E9">
        <w:rPr>
          <w:rFonts w:ascii="Book Antiqua" w:hAnsi="Book Antiqua"/>
          <w:iCs/>
          <w:color w:val="000000" w:themeColor="text1"/>
          <w:lang w:val="es-ES_tradnl"/>
        </w:rPr>
        <w:t>perfil</w:t>
      </w:r>
      <w:r w:rsidR="00BE35E2" w:rsidRPr="00C803E9">
        <w:rPr>
          <w:rFonts w:ascii="Book Antiqua" w:hAnsi="Book Antiqua"/>
          <w:iCs/>
          <w:color w:val="000000" w:themeColor="text1"/>
          <w:lang w:val="es-ES_tradnl"/>
        </w:rPr>
        <w:t xml:space="preserve"> étnico o</w:t>
      </w:r>
      <w:r w:rsidR="00485F5B" w:rsidRPr="00C803E9">
        <w:rPr>
          <w:rFonts w:ascii="Book Antiqua" w:hAnsi="Book Antiqua"/>
          <w:iCs/>
          <w:color w:val="000000" w:themeColor="text1"/>
          <w:lang w:val="es-ES_tradnl"/>
        </w:rPr>
        <w:t xml:space="preserve"> racial</w:t>
      </w:r>
      <w:r w:rsidR="00C65FB6" w:rsidRPr="00C803E9">
        <w:rPr>
          <w:rFonts w:ascii="Book Antiqua" w:hAnsi="Book Antiqua"/>
          <w:iCs/>
          <w:color w:val="000000" w:themeColor="text1"/>
          <w:lang w:val="es-ES_tradnl"/>
        </w:rPr>
        <w:t xml:space="preserve"> y se encontraban en lugares con alta concentración de inmigrantes.  </w:t>
      </w:r>
    </w:p>
    <w:p w14:paraId="525933AD" w14:textId="77777777" w:rsidR="006D2D11" w:rsidRPr="00C803E9" w:rsidRDefault="006D2D11" w:rsidP="006D2D11">
      <w:pPr>
        <w:ind w:firstLine="567"/>
        <w:jc w:val="both"/>
        <w:rPr>
          <w:rFonts w:ascii="Book Antiqua" w:hAnsi="Book Antiqua"/>
          <w:iCs/>
          <w:color w:val="000000" w:themeColor="text1"/>
          <w:lang w:val="es-ES_tradnl"/>
        </w:rPr>
      </w:pPr>
    </w:p>
    <w:p w14:paraId="1A4205FB" w14:textId="087BE58A" w:rsidR="00485F5B" w:rsidRDefault="00C65FB6" w:rsidP="006D2D11">
      <w:pPr>
        <w:ind w:firstLine="567"/>
        <w:jc w:val="both"/>
        <w:rPr>
          <w:rFonts w:ascii="Book Antiqua" w:hAnsi="Book Antiqua"/>
          <w:iCs/>
          <w:color w:val="000000" w:themeColor="text1"/>
          <w:lang w:val="es-ES_tradnl"/>
        </w:rPr>
      </w:pPr>
      <w:r w:rsidRPr="00C803E9">
        <w:rPr>
          <w:rFonts w:ascii="Book Antiqua" w:hAnsi="Book Antiqua"/>
          <w:iCs/>
          <w:color w:val="000000" w:themeColor="text1"/>
          <w:lang w:val="es-ES_tradnl"/>
        </w:rPr>
        <w:t>Las recientes redadas crearon mucho temor y confusión en nuestras comunicades.</w:t>
      </w:r>
      <w:r w:rsidR="002A2F83" w:rsidRPr="00C803E9">
        <w:rPr>
          <w:rFonts w:ascii="Book Antiqua" w:hAnsi="Book Antiqua"/>
          <w:iCs/>
          <w:color w:val="000000" w:themeColor="text1"/>
          <w:lang w:val="es-ES_tradnl"/>
        </w:rPr>
        <w:t xml:space="preserve"> </w:t>
      </w:r>
      <w:r w:rsidR="00485F5B" w:rsidRPr="00C803E9">
        <w:rPr>
          <w:rFonts w:ascii="Book Antiqua" w:hAnsi="Book Antiqua"/>
          <w:iCs/>
          <w:color w:val="000000" w:themeColor="text1"/>
          <w:lang w:val="es-ES_tradnl"/>
        </w:rPr>
        <w:t xml:space="preserve">Este tipo de operativos sin el respaldo de una orden judicial que </w:t>
      </w:r>
      <w:r w:rsidR="002F7308" w:rsidRPr="00C803E9">
        <w:rPr>
          <w:rFonts w:ascii="Book Antiqua" w:hAnsi="Book Antiqua"/>
          <w:iCs/>
          <w:color w:val="000000" w:themeColor="text1"/>
          <w:lang w:val="es-ES_tradnl"/>
        </w:rPr>
        <w:t xml:space="preserve">previniera </w:t>
      </w:r>
      <w:r w:rsidR="00485F5B" w:rsidRPr="00C803E9">
        <w:rPr>
          <w:rFonts w:ascii="Book Antiqua" w:hAnsi="Book Antiqua"/>
          <w:iCs/>
          <w:color w:val="000000" w:themeColor="text1"/>
          <w:lang w:val="es-ES_tradnl"/>
        </w:rPr>
        <w:t>detenciones de personas a base de un perfil</w:t>
      </w:r>
      <w:r w:rsidR="00BE35E2" w:rsidRPr="00C803E9">
        <w:rPr>
          <w:rFonts w:ascii="Book Antiqua" w:hAnsi="Book Antiqua"/>
          <w:iCs/>
          <w:color w:val="000000" w:themeColor="text1"/>
          <w:lang w:val="es-ES_tradnl"/>
        </w:rPr>
        <w:t xml:space="preserve"> étnico o</w:t>
      </w:r>
      <w:r w:rsidR="00485F5B" w:rsidRPr="00C803E9">
        <w:rPr>
          <w:rFonts w:ascii="Book Antiqua" w:hAnsi="Book Antiqua"/>
          <w:iCs/>
          <w:color w:val="000000" w:themeColor="text1"/>
          <w:lang w:val="es-ES_tradnl"/>
        </w:rPr>
        <w:t xml:space="preserve"> </w:t>
      </w:r>
      <w:proofErr w:type="gramStart"/>
      <w:r w:rsidR="00485F5B" w:rsidRPr="00C803E9">
        <w:rPr>
          <w:rFonts w:ascii="Book Antiqua" w:hAnsi="Book Antiqua"/>
          <w:iCs/>
          <w:color w:val="000000" w:themeColor="text1"/>
          <w:lang w:val="es-ES_tradnl"/>
        </w:rPr>
        <w:t>racial,</w:t>
      </w:r>
      <w:proofErr w:type="gramEnd"/>
      <w:r w:rsidR="00485F5B" w:rsidRPr="00C803E9">
        <w:rPr>
          <w:rFonts w:ascii="Book Antiqua" w:hAnsi="Book Antiqua"/>
          <w:iCs/>
          <w:color w:val="000000" w:themeColor="text1"/>
          <w:lang w:val="es-ES_tradnl"/>
        </w:rPr>
        <w:t xml:space="preserve"> afectó la confianza y sentido de seguridad del pueblo. </w:t>
      </w:r>
      <w:r w:rsidRPr="00C803E9">
        <w:rPr>
          <w:rFonts w:ascii="Book Antiqua" w:hAnsi="Book Antiqua"/>
          <w:iCs/>
          <w:color w:val="000000" w:themeColor="text1"/>
          <w:lang w:val="es-ES_tradnl"/>
        </w:rPr>
        <w:t xml:space="preserve">Se registraron </w:t>
      </w:r>
      <w:r w:rsidR="004A0726" w:rsidRPr="00C803E9">
        <w:rPr>
          <w:rFonts w:ascii="Book Antiqua" w:hAnsi="Book Antiqua"/>
          <w:iCs/>
          <w:color w:val="000000" w:themeColor="text1"/>
          <w:lang w:val="es-ES_tradnl"/>
        </w:rPr>
        <w:t>marcadas ausencias en las escuelas y una baja en la actividad económica, especialmente en áreas con una alta población de inmigrantes.</w:t>
      </w:r>
    </w:p>
    <w:p w14:paraId="4B6212D0" w14:textId="77777777" w:rsidR="006D2D11" w:rsidRPr="00C803E9" w:rsidRDefault="006D2D11" w:rsidP="006D2D11">
      <w:pPr>
        <w:ind w:firstLine="567"/>
        <w:jc w:val="both"/>
        <w:rPr>
          <w:rFonts w:ascii="Book Antiqua" w:hAnsi="Book Antiqua"/>
          <w:iCs/>
          <w:color w:val="000000" w:themeColor="text1"/>
          <w:lang w:val="es-ES_tradnl"/>
        </w:rPr>
      </w:pPr>
    </w:p>
    <w:p w14:paraId="78885398" w14:textId="01ACF532" w:rsidR="00C65FB6" w:rsidRDefault="004A0726" w:rsidP="006D2D11">
      <w:pPr>
        <w:ind w:firstLine="567"/>
        <w:jc w:val="both"/>
        <w:rPr>
          <w:rFonts w:ascii="Book Antiqua" w:hAnsi="Book Antiqua"/>
          <w:iCs/>
          <w:color w:val="000000" w:themeColor="text1"/>
          <w:lang w:val="es-ES_tradnl"/>
        </w:rPr>
      </w:pPr>
      <w:r w:rsidRPr="00C803E9">
        <w:rPr>
          <w:rFonts w:ascii="Book Antiqua" w:hAnsi="Book Antiqua"/>
          <w:iCs/>
          <w:color w:val="000000" w:themeColor="text1"/>
          <w:lang w:val="es-ES_tradnl"/>
        </w:rPr>
        <w:t xml:space="preserve">Las experiencias </w:t>
      </w:r>
      <w:r w:rsidR="0098437C" w:rsidRPr="00C803E9">
        <w:rPr>
          <w:rFonts w:ascii="Book Antiqua" w:hAnsi="Book Antiqua"/>
          <w:iCs/>
          <w:color w:val="000000" w:themeColor="text1"/>
          <w:lang w:val="es-ES_tradnl"/>
        </w:rPr>
        <w:t>pasadas</w:t>
      </w:r>
      <w:r w:rsidR="001B6173" w:rsidRPr="00C803E9">
        <w:rPr>
          <w:rFonts w:ascii="Book Antiqua" w:hAnsi="Book Antiqua"/>
          <w:iCs/>
          <w:color w:val="000000" w:themeColor="text1"/>
          <w:lang w:val="es-ES_tradnl"/>
        </w:rPr>
        <w:t xml:space="preserve"> en los Estados Unidos</w:t>
      </w:r>
      <w:r w:rsidRPr="00C803E9">
        <w:rPr>
          <w:rFonts w:ascii="Book Antiqua" w:hAnsi="Book Antiqua"/>
          <w:iCs/>
          <w:color w:val="000000" w:themeColor="text1"/>
          <w:lang w:val="es-ES_tradnl"/>
        </w:rPr>
        <w:t xml:space="preserve"> demostraron que la asistencia de los gobiernos estatales y locales en la aplicación de las leyes de inmigración </w:t>
      </w:r>
      <w:r w:rsidR="00485F5B" w:rsidRPr="00C803E9">
        <w:rPr>
          <w:rFonts w:ascii="Book Antiqua" w:hAnsi="Book Antiqua"/>
          <w:iCs/>
          <w:color w:val="000000" w:themeColor="text1"/>
          <w:lang w:val="es-ES_tradnl"/>
        </w:rPr>
        <w:t xml:space="preserve">impacta </w:t>
      </w:r>
      <w:r w:rsidR="009C742B" w:rsidRPr="00C803E9">
        <w:rPr>
          <w:rFonts w:ascii="Book Antiqua" w:hAnsi="Book Antiqua"/>
          <w:iCs/>
          <w:color w:val="000000" w:themeColor="text1"/>
          <w:lang w:val="es-ES_tradnl"/>
        </w:rPr>
        <w:t>la calidad de vida de todos los residentes. L</w:t>
      </w:r>
      <w:r w:rsidRPr="00C803E9">
        <w:rPr>
          <w:rFonts w:ascii="Book Antiqua" w:hAnsi="Book Antiqua"/>
          <w:iCs/>
          <w:color w:val="000000" w:themeColor="text1"/>
          <w:lang w:val="es-ES_tradnl"/>
        </w:rPr>
        <w:t xml:space="preserve">a comunidad inmigrante </w:t>
      </w:r>
      <w:r w:rsidR="0098437C" w:rsidRPr="00C803E9">
        <w:rPr>
          <w:rFonts w:ascii="Book Antiqua" w:hAnsi="Book Antiqua"/>
          <w:iCs/>
          <w:color w:val="000000" w:themeColor="text1"/>
          <w:lang w:val="es-ES_tradnl"/>
        </w:rPr>
        <w:t>e incluso,</w:t>
      </w:r>
      <w:r w:rsidRPr="00C803E9">
        <w:rPr>
          <w:rFonts w:ascii="Book Antiqua" w:hAnsi="Book Antiqua"/>
          <w:iCs/>
          <w:color w:val="000000" w:themeColor="text1"/>
          <w:lang w:val="es-ES_tradnl"/>
        </w:rPr>
        <w:t xml:space="preserve"> sus familias con estatus migratorio regulado</w:t>
      </w:r>
      <w:r w:rsidR="0098437C" w:rsidRPr="00C803E9">
        <w:rPr>
          <w:rFonts w:ascii="Book Antiqua" w:hAnsi="Book Antiqua"/>
          <w:iCs/>
          <w:color w:val="000000" w:themeColor="text1"/>
          <w:lang w:val="es-ES_tradnl"/>
        </w:rPr>
        <w:t>,</w:t>
      </w:r>
      <w:r w:rsidRPr="00C803E9">
        <w:rPr>
          <w:rFonts w:ascii="Book Antiqua" w:hAnsi="Book Antiqua"/>
          <w:iCs/>
          <w:color w:val="000000" w:themeColor="text1"/>
          <w:lang w:val="es-ES_tradnl"/>
        </w:rPr>
        <w:t xml:space="preserve"> </w:t>
      </w:r>
      <w:r w:rsidR="009C742B" w:rsidRPr="00C803E9">
        <w:rPr>
          <w:rFonts w:ascii="Book Antiqua" w:hAnsi="Book Antiqua"/>
          <w:iCs/>
          <w:color w:val="000000" w:themeColor="text1"/>
          <w:lang w:val="es-ES_tradnl"/>
        </w:rPr>
        <w:t>evita</w:t>
      </w:r>
      <w:r w:rsidRPr="00C803E9">
        <w:rPr>
          <w:rFonts w:ascii="Book Antiqua" w:hAnsi="Book Antiqua"/>
          <w:iCs/>
          <w:color w:val="000000" w:themeColor="text1"/>
          <w:lang w:val="es-ES_tradnl"/>
        </w:rPr>
        <w:t xml:space="preserve"> buscar servicios, protección o asistencia </w:t>
      </w:r>
      <w:r w:rsidR="00D05228" w:rsidRPr="00C803E9">
        <w:rPr>
          <w:rFonts w:ascii="Book Antiqua" w:hAnsi="Book Antiqua"/>
          <w:iCs/>
          <w:color w:val="000000" w:themeColor="text1"/>
          <w:lang w:val="es-ES_tradnl"/>
        </w:rPr>
        <w:t xml:space="preserve">de las </w:t>
      </w:r>
      <w:r w:rsidR="007953CC" w:rsidRPr="00C803E9">
        <w:rPr>
          <w:rFonts w:ascii="Book Antiqua" w:hAnsi="Book Antiqua"/>
          <w:iCs/>
          <w:color w:val="000000" w:themeColor="text1"/>
          <w:lang w:val="es-ES_tradnl"/>
        </w:rPr>
        <w:t>agencias</w:t>
      </w:r>
      <w:r w:rsidR="00D05228" w:rsidRPr="00C803E9">
        <w:rPr>
          <w:rFonts w:ascii="Book Antiqua" w:hAnsi="Book Antiqua"/>
          <w:iCs/>
          <w:color w:val="000000" w:themeColor="text1"/>
          <w:lang w:val="es-ES_tradnl"/>
        </w:rPr>
        <w:t xml:space="preserve"> encargadas de brindar servicios esenciales como salud</w:t>
      </w:r>
      <w:r w:rsidR="009C742B" w:rsidRPr="00C803E9">
        <w:rPr>
          <w:rFonts w:ascii="Book Antiqua" w:hAnsi="Book Antiqua"/>
          <w:iCs/>
          <w:color w:val="000000" w:themeColor="text1"/>
          <w:lang w:val="es-ES_tradnl"/>
        </w:rPr>
        <w:t xml:space="preserve">, </w:t>
      </w:r>
      <w:r w:rsidR="00D05228" w:rsidRPr="00C803E9">
        <w:rPr>
          <w:rFonts w:ascii="Book Antiqua" w:hAnsi="Book Antiqua"/>
          <w:iCs/>
          <w:color w:val="000000" w:themeColor="text1"/>
          <w:lang w:val="es-ES_tradnl"/>
        </w:rPr>
        <w:t>seguridad</w:t>
      </w:r>
      <w:r w:rsidR="0098437C" w:rsidRPr="00C803E9">
        <w:rPr>
          <w:rFonts w:ascii="Book Antiqua" w:hAnsi="Book Antiqua"/>
          <w:iCs/>
          <w:color w:val="000000" w:themeColor="text1"/>
          <w:lang w:val="es-ES_tradnl"/>
        </w:rPr>
        <w:t xml:space="preserve"> </w:t>
      </w:r>
      <w:r w:rsidR="001A1093" w:rsidRPr="00C803E9">
        <w:rPr>
          <w:rFonts w:ascii="Book Antiqua" w:hAnsi="Book Antiqua"/>
          <w:iCs/>
          <w:color w:val="000000" w:themeColor="text1"/>
          <w:lang w:val="es-ES_tradnl"/>
        </w:rPr>
        <w:t>y protección</w:t>
      </w:r>
      <w:r w:rsidR="00D05228" w:rsidRPr="00C803E9">
        <w:rPr>
          <w:rFonts w:ascii="Book Antiqua" w:hAnsi="Book Antiqua"/>
          <w:iCs/>
          <w:color w:val="000000" w:themeColor="text1"/>
          <w:lang w:val="es-ES_tradnl"/>
        </w:rPr>
        <w:t>.</w:t>
      </w:r>
      <w:r w:rsidR="0098437C" w:rsidRPr="00C803E9">
        <w:rPr>
          <w:rFonts w:ascii="Book Antiqua" w:hAnsi="Book Antiqua"/>
          <w:iCs/>
          <w:color w:val="000000" w:themeColor="text1"/>
          <w:lang w:val="es-ES_tradnl"/>
        </w:rPr>
        <w:t xml:space="preserve"> También, </w:t>
      </w:r>
      <w:r w:rsidR="002328DF" w:rsidRPr="00C803E9">
        <w:rPr>
          <w:rFonts w:ascii="Book Antiqua" w:hAnsi="Book Antiqua"/>
          <w:iCs/>
          <w:color w:val="000000" w:themeColor="text1"/>
          <w:lang w:val="es-ES_tradnl"/>
        </w:rPr>
        <w:t>provocó</w:t>
      </w:r>
      <w:r w:rsidR="00810BD9" w:rsidRPr="00C803E9">
        <w:rPr>
          <w:rFonts w:ascii="Book Antiqua" w:hAnsi="Book Antiqua"/>
          <w:iCs/>
          <w:color w:val="000000" w:themeColor="text1"/>
          <w:lang w:val="es-ES_tradnl"/>
        </w:rPr>
        <w:t xml:space="preserve"> un aumento en la</w:t>
      </w:r>
      <w:r w:rsidR="0098437C" w:rsidRPr="00C803E9">
        <w:rPr>
          <w:rFonts w:ascii="Book Antiqua" w:hAnsi="Book Antiqua"/>
          <w:iCs/>
          <w:color w:val="000000" w:themeColor="text1"/>
          <w:lang w:val="es-ES_tradnl"/>
        </w:rPr>
        <w:t xml:space="preserve"> desconfianza entre las comunidades y las autoridades del orden público </w:t>
      </w:r>
      <w:r w:rsidR="00810BD9" w:rsidRPr="00C803E9">
        <w:rPr>
          <w:rFonts w:ascii="Book Antiqua" w:hAnsi="Book Antiqua"/>
          <w:iCs/>
          <w:color w:val="000000" w:themeColor="text1"/>
          <w:lang w:val="es-ES_tradnl"/>
        </w:rPr>
        <w:t xml:space="preserve">que </w:t>
      </w:r>
      <w:r w:rsidR="009C742B" w:rsidRPr="00C803E9">
        <w:rPr>
          <w:rFonts w:ascii="Book Antiqua" w:hAnsi="Book Antiqua"/>
          <w:iCs/>
          <w:color w:val="000000" w:themeColor="text1"/>
          <w:lang w:val="es-ES_tradnl"/>
        </w:rPr>
        <w:t>resultó</w:t>
      </w:r>
      <w:r w:rsidR="00810BD9" w:rsidRPr="00C803E9">
        <w:rPr>
          <w:rFonts w:ascii="Book Antiqua" w:hAnsi="Book Antiqua"/>
          <w:iCs/>
          <w:color w:val="000000" w:themeColor="text1"/>
          <w:lang w:val="es-ES_tradnl"/>
        </w:rPr>
        <w:t xml:space="preserve"> en una menor cooperación de la ciudadanía</w:t>
      </w:r>
      <w:r w:rsidR="009C742B" w:rsidRPr="00C803E9">
        <w:rPr>
          <w:rFonts w:ascii="Book Antiqua" w:hAnsi="Book Antiqua"/>
          <w:iCs/>
          <w:color w:val="000000" w:themeColor="text1"/>
          <w:lang w:val="es-ES_tradnl"/>
        </w:rPr>
        <w:t xml:space="preserve">, especialmente las víctimas </w:t>
      </w:r>
      <w:r w:rsidR="009C715D" w:rsidRPr="00C803E9">
        <w:rPr>
          <w:rFonts w:ascii="Book Antiqua" w:hAnsi="Book Antiqua"/>
          <w:iCs/>
          <w:color w:val="000000" w:themeColor="text1"/>
          <w:lang w:val="es-ES_tradnl"/>
        </w:rPr>
        <w:t xml:space="preserve">y sobrevivientes </w:t>
      </w:r>
      <w:r w:rsidR="009C742B" w:rsidRPr="00C803E9">
        <w:rPr>
          <w:rFonts w:ascii="Book Antiqua" w:hAnsi="Book Antiqua"/>
          <w:iCs/>
          <w:color w:val="000000" w:themeColor="text1"/>
          <w:lang w:val="es-ES_tradnl"/>
        </w:rPr>
        <w:t>de violencia doméstica,</w:t>
      </w:r>
      <w:r w:rsidR="00810BD9" w:rsidRPr="00C803E9">
        <w:rPr>
          <w:rFonts w:ascii="Book Antiqua" w:hAnsi="Book Antiqua"/>
          <w:iCs/>
          <w:color w:val="000000" w:themeColor="text1"/>
          <w:lang w:val="es-ES_tradnl"/>
        </w:rPr>
        <w:t xml:space="preserve"> en la denuncia e investigación </w:t>
      </w:r>
      <w:r w:rsidR="007953CC" w:rsidRPr="00C803E9">
        <w:rPr>
          <w:rFonts w:ascii="Book Antiqua" w:hAnsi="Book Antiqua"/>
          <w:iCs/>
          <w:color w:val="000000" w:themeColor="text1"/>
          <w:lang w:val="es-ES_tradnl"/>
        </w:rPr>
        <w:t>de violaciones</w:t>
      </w:r>
      <w:r w:rsidR="00810BD9" w:rsidRPr="00C803E9">
        <w:rPr>
          <w:rFonts w:ascii="Book Antiqua" w:hAnsi="Book Antiqua"/>
          <w:iCs/>
          <w:color w:val="000000" w:themeColor="text1"/>
          <w:lang w:val="es-ES_tradnl"/>
        </w:rPr>
        <w:t xml:space="preserve"> </w:t>
      </w:r>
      <w:r w:rsidR="007953CC" w:rsidRPr="00C803E9">
        <w:rPr>
          <w:rFonts w:ascii="Book Antiqua" w:hAnsi="Book Antiqua"/>
          <w:iCs/>
          <w:color w:val="000000" w:themeColor="text1"/>
          <w:lang w:val="es-ES_tradnl"/>
        </w:rPr>
        <w:t xml:space="preserve">a </w:t>
      </w:r>
      <w:r w:rsidR="00810BD9" w:rsidRPr="00C803E9">
        <w:rPr>
          <w:rFonts w:ascii="Book Antiqua" w:hAnsi="Book Antiqua"/>
          <w:iCs/>
          <w:color w:val="000000" w:themeColor="text1"/>
          <w:lang w:val="es-ES_tradnl"/>
        </w:rPr>
        <w:t xml:space="preserve">las leyes penales. </w:t>
      </w:r>
    </w:p>
    <w:p w14:paraId="62646A5D" w14:textId="77777777" w:rsidR="006D2D11" w:rsidRPr="00C803E9" w:rsidRDefault="006D2D11" w:rsidP="006D2D11">
      <w:pPr>
        <w:ind w:firstLine="567"/>
        <w:jc w:val="both"/>
        <w:rPr>
          <w:rFonts w:ascii="Book Antiqua" w:hAnsi="Book Antiqua"/>
          <w:iCs/>
          <w:color w:val="000000" w:themeColor="text1"/>
          <w:lang w:val="es-ES_tradnl"/>
        </w:rPr>
      </w:pPr>
    </w:p>
    <w:p w14:paraId="20C9AE83" w14:textId="3B2D8197" w:rsidR="00A46B09" w:rsidRDefault="00D05228" w:rsidP="006D2D11">
      <w:pPr>
        <w:ind w:firstLine="567"/>
        <w:jc w:val="both"/>
        <w:rPr>
          <w:rFonts w:ascii="Book Antiqua" w:hAnsi="Book Antiqua"/>
          <w:iCs/>
          <w:color w:val="000000" w:themeColor="text1"/>
          <w:lang w:val="es-ES_tradnl"/>
        </w:rPr>
      </w:pPr>
      <w:r w:rsidRPr="00C803E9">
        <w:rPr>
          <w:rFonts w:ascii="Book Antiqua" w:hAnsi="Book Antiqua"/>
          <w:iCs/>
          <w:color w:val="000000" w:themeColor="text1"/>
          <w:lang w:val="es-ES_tradnl"/>
        </w:rPr>
        <w:t>Las nuevas políticas sobre inmigración establecidas mediante orden ejecutiva tuvieron el efecto de cambiar las prioridades en la aplicación de las leyes migratorias, pero no los principios legales y constitucionales de igual o mayor jerarquía.  Sigue</w:t>
      </w:r>
      <w:r w:rsidR="00B9645A" w:rsidRPr="00C803E9">
        <w:rPr>
          <w:rFonts w:ascii="Book Antiqua" w:hAnsi="Book Antiqua"/>
          <w:iCs/>
          <w:color w:val="000000" w:themeColor="text1"/>
          <w:lang w:val="es-ES_tradnl"/>
        </w:rPr>
        <w:t>n</w:t>
      </w:r>
      <w:r w:rsidRPr="00C803E9">
        <w:rPr>
          <w:rFonts w:ascii="Book Antiqua" w:hAnsi="Book Antiqua"/>
          <w:iCs/>
          <w:color w:val="000000" w:themeColor="text1"/>
          <w:lang w:val="es-ES_tradnl"/>
        </w:rPr>
        <w:t xml:space="preserve"> en todo vigor las protecciones constitucionales a la no discriminación, igual protección de las leyes,</w:t>
      </w:r>
      <w:r w:rsidR="00810BD9" w:rsidRPr="00C803E9">
        <w:rPr>
          <w:rFonts w:ascii="Book Antiqua" w:hAnsi="Book Antiqua"/>
          <w:iCs/>
          <w:color w:val="000000" w:themeColor="text1"/>
          <w:lang w:val="es-ES_tradnl"/>
        </w:rPr>
        <w:t xml:space="preserve"> libertad religiosa,</w:t>
      </w:r>
      <w:r w:rsidRPr="00C803E9">
        <w:rPr>
          <w:rFonts w:ascii="Book Antiqua" w:hAnsi="Book Antiqua"/>
          <w:iCs/>
          <w:color w:val="000000" w:themeColor="text1"/>
          <w:lang w:val="es-ES_tradnl"/>
        </w:rPr>
        <w:t xml:space="preserve"> </w:t>
      </w:r>
      <w:r w:rsidR="00A46B09" w:rsidRPr="00C803E9">
        <w:rPr>
          <w:rFonts w:ascii="Book Antiqua" w:hAnsi="Book Antiqua"/>
          <w:iCs/>
          <w:color w:val="000000" w:themeColor="text1"/>
          <w:lang w:val="es-ES_tradnl"/>
        </w:rPr>
        <w:t>inviolabilidad de la dignidad humana y protección ante registros y allanamientos sin orden judicial. Tampoco, cambió el estado de derecho</w:t>
      </w:r>
      <w:r w:rsidR="009F0569" w:rsidRPr="00C803E9">
        <w:rPr>
          <w:rFonts w:ascii="Book Antiqua" w:hAnsi="Book Antiqua"/>
          <w:iCs/>
          <w:color w:val="000000" w:themeColor="text1"/>
          <w:lang w:val="es-ES_tradnl"/>
        </w:rPr>
        <w:t xml:space="preserve"> estatal y federal</w:t>
      </w:r>
      <w:r w:rsidR="00A46B09" w:rsidRPr="00C803E9">
        <w:rPr>
          <w:rFonts w:ascii="Book Antiqua" w:hAnsi="Book Antiqua"/>
          <w:iCs/>
          <w:color w:val="000000" w:themeColor="text1"/>
          <w:lang w:val="es-ES_tradnl"/>
        </w:rPr>
        <w:t xml:space="preserve"> en materia de derechos civiles, salud, educación, protección a la información privada, entre otras, al amparo de legislaciones, tales como </w:t>
      </w:r>
      <w:r w:rsidR="00690ACB" w:rsidRPr="00C803E9">
        <w:rPr>
          <w:rFonts w:ascii="Book Antiqua" w:hAnsi="Book Antiqua"/>
          <w:iCs/>
          <w:color w:val="000000" w:themeColor="text1"/>
          <w:lang w:val="es-ES_tradnl"/>
        </w:rPr>
        <w:t xml:space="preserve">la </w:t>
      </w:r>
      <w:proofErr w:type="spellStart"/>
      <w:r w:rsidR="007D2028" w:rsidRPr="00C803E9">
        <w:rPr>
          <w:rFonts w:ascii="Book Antiqua" w:hAnsi="Book Antiqua"/>
          <w:i/>
          <w:color w:val="000000" w:themeColor="text1"/>
          <w:lang w:val="es-ES_tradnl"/>
        </w:rPr>
        <w:t>Emergency</w:t>
      </w:r>
      <w:proofErr w:type="spellEnd"/>
      <w:r w:rsidR="007D2028" w:rsidRPr="00C803E9">
        <w:rPr>
          <w:rFonts w:ascii="Book Antiqua" w:hAnsi="Book Antiqua"/>
          <w:i/>
          <w:color w:val="000000" w:themeColor="text1"/>
          <w:lang w:val="es-ES_tradnl"/>
        </w:rPr>
        <w:t xml:space="preserve"> Medical </w:t>
      </w:r>
      <w:proofErr w:type="spellStart"/>
      <w:r w:rsidR="007D2028" w:rsidRPr="00C803E9">
        <w:rPr>
          <w:rFonts w:ascii="Book Antiqua" w:hAnsi="Book Antiqua"/>
          <w:i/>
          <w:color w:val="000000" w:themeColor="text1"/>
          <w:lang w:val="es-ES_tradnl"/>
        </w:rPr>
        <w:t>Treatment</w:t>
      </w:r>
      <w:proofErr w:type="spellEnd"/>
      <w:r w:rsidR="007D2028" w:rsidRPr="00C803E9">
        <w:rPr>
          <w:rFonts w:ascii="Book Antiqua" w:hAnsi="Book Antiqua"/>
          <w:i/>
          <w:color w:val="000000" w:themeColor="text1"/>
          <w:lang w:val="es-ES_tradnl"/>
        </w:rPr>
        <w:t xml:space="preserve"> and Active Labor </w:t>
      </w:r>
      <w:proofErr w:type="spellStart"/>
      <w:r w:rsidR="007D2028" w:rsidRPr="00C803E9">
        <w:rPr>
          <w:rFonts w:ascii="Book Antiqua" w:hAnsi="Book Antiqua"/>
          <w:i/>
          <w:color w:val="000000" w:themeColor="text1"/>
          <w:lang w:val="es-ES_tradnl"/>
        </w:rPr>
        <w:t>Act</w:t>
      </w:r>
      <w:proofErr w:type="spellEnd"/>
      <w:r w:rsidR="007D2028" w:rsidRPr="00C803E9">
        <w:rPr>
          <w:rFonts w:ascii="Book Antiqua" w:hAnsi="Book Antiqua"/>
          <w:iCs/>
          <w:color w:val="000000" w:themeColor="text1"/>
          <w:lang w:val="es-ES_tradnl"/>
        </w:rPr>
        <w:t xml:space="preserve"> (</w:t>
      </w:r>
      <w:r w:rsidR="00A46B09" w:rsidRPr="00C803E9">
        <w:rPr>
          <w:rFonts w:ascii="Book Antiqua" w:hAnsi="Book Antiqua"/>
          <w:i/>
          <w:color w:val="000000" w:themeColor="text1"/>
          <w:lang w:val="es-ES_tradnl"/>
        </w:rPr>
        <w:t>EMTALA</w:t>
      </w:r>
      <w:r w:rsidR="007D2028" w:rsidRPr="00C803E9">
        <w:rPr>
          <w:rFonts w:ascii="Book Antiqua" w:hAnsi="Book Antiqua"/>
          <w:iCs/>
          <w:color w:val="000000" w:themeColor="text1"/>
          <w:lang w:val="es-ES_tradnl"/>
        </w:rPr>
        <w:t>)</w:t>
      </w:r>
      <w:r w:rsidR="00A46B09" w:rsidRPr="00C803E9">
        <w:rPr>
          <w:rFonts w:ascii="Book Antiqua" w:hAnsi="Book Antiqua"/>
          <w:iCs/>
          <w:color w:val="000000" w:themeColor="text1"/>
          <w:lang w:val="es-ES_tradnl"/>
        </w:rPr>
        <w:t xml:space="preserve">, </w:t>
      </w:r>
      <w:r w:rsidR="007D2028" w:rsidRPr="00C803E9">
        <w:rPr>
          <w:rFonts w:ascii="Book Antiqua" w:hAnsi="Book Antiqua"/>
          <w:iCs/>
          <w:color w:val="000000" w:themeColor="text1"/>
          <w:lang w:val="es-ES_tradnl"/>
        </w:rPr>
        <w:t xml:space="preserve">la </w:t>
      </w:r>
      <w:proofErr w:type="spellStart"/>
      <w:r w:rsidR="007D2028" w:rsidRPr="00C803E9">
        <w:rPr>
          <w:rFonts w:ascii="Book Antiqua" w:hAnsi="Book Antiqua"/>
          <w:i/>
          <w:color w:val="000000" w:themeColor="text1"/>
          <w:lang w:val="es-ES_tradnl"/>
        </w:rPr>
        <w:t>Health</w:t>
      </w:r>
      <w:proofErr w:type="spellEnd"/>
      <w:r w:rsidR="007D2028" w:rsidRPr="00C803E9">
        <w:rPr>
          <w:rFonts w:ascii="Book Antiqua" w:hAnsi="Book Antiqua"/>
          <w:i/>
          <w:color w:val="000000" w:themeColor="text1"/>
          <w:lang w:val="es-ES_tradnl"/>
        </w:rPr>
        <w:t xml:space="preserve"> </w:t>
      </w:r>
      <w:proofErr w:type="spellStart"/>
      <w:r w:rsidR="007D2028" w:rsidRPr="00C803E9">
        <w:rPr>
          <w:rFonts w:ascii="Book Antiqua" w:hAnsi="Book Antiqua"/>
          <w:i/>
          <w:color w:val="000000" w:themeColor="text1"/>
          <w:lang w:val="es-ES_tradnl"/>
        </w:rPr>
        <w:t>Insurance</w:t>
      </w:r>
      <w:proofErr w:type="spellEnd"/>
      <w:r w:rsidR="007D2028" w:rsidRPr="00C803E9">
        <w:rPr>
          <w:rFonts w:ascii="Book Antiqua" w:hAnsi="Book Antiqua"/>
          <w:i/>
          <w:color w:val="000000" w:themeColor="text1"/>
          <w:lang w:val="es-ES_tradnl"/>
        </w:rPr>
        <w:t xml:space="preserve"> </w:t>
      </w:r>
      <w:proofErr w:type="spellStart"/>
      <w:r w:rsidR="007D2028" w:rsidRPr="00C803E9">
        <w:rPr>
          <w:rFonts w:ascii="Book Antiqua" w:hAnsi="Book Antiqua"/>
          <w:i/>
          <w:color w:val="000000" w:themeColor="text1"/>
          <w:lang w:val="es-ES_tradnl"/>
        </w:rPr>
        <w:t>Portability</w:t>
      </w:r>
      <w:proofErr w:type="spellEnd"/>
      <w:r w:rsidR="007D2028" w:rsidRPr="00C803E9">
        <w:rPr>
          <w:rFonts w:ascii="Book Antiqua" w:hAnsi="Book Antiqua"/>
          <w:i/>
          <w:color w:val="000000" w:themeColor="text1"/>
          <w:lang w:val="es-ES_tradnl"/>
        </w:rPr>
        <w:t xml:space="preserve"> and </w:t>
      </w:r>
      <w:proofErr w:type="spellStart"/>
      <w:r w:rsidR="007D2028" w:rsidRPr="00C803E9">
        <w:rPr>
          <w:rFonts w:ascii="Book Antiqua" w:hAnsi="Book Antiqua"/>
          <w:i/>
          <w:color w:val="000000" w:themeColor="text1"/>
          <w:lang w:val="es-ES_tradnl"/>
        </w:rPr>
        <w:t>Accountability</w:t>
      </w:r>
      <w:proofErr w:type="spellEnd"/>
      <w:r w:rsidR="007D2028" w:rsidRPr="00C803E9">
        <w:rPr>
          <w:rFonts w:ascii="Book Antiqua" w:hAnsi="Book Antiqua"/>
          <w:i/>
          <w:color w:val="000000" w:themeColor="text1"/>
          <w:lang w:val="es-ES_tradnl"/>
        </w:rPr>
        <w:t xml:space="preserve"> </w:t>
      </w:r>
      <w:proofErr w:type="spellStart"/>
      <w:r w:rsidR="007D2028" w:rsidRPr="00C803E9">
        <w:rPr>
          <w:rFonts w:ascii="Book Antiqua" w:hAnsi="Book Antiqua"/>
          <w:i/>
          <w:color w:val="000000" w:themeColor="text1"/>
          <w:lang w:val="es-ES_tradnl"/>
        </w:rPr>
        <w:t>Act</w:t>
      </w:r>
      <w:proofErr w:type="spellEnd"/>
      <w:r w:rsidR="007D2028" w:rsidRPr="00C803E9">
        <w:rPr>
          <w:rFonts w:ascii="Book Antiqua" w:hAnsi="Book Antiqua"/>
          <w:iCs/>
          <w:color w:val="000000" w:themeColor="text1"/>
          <w:lang w:val="es-ES_tradnl"/>
        </w:rPr>
        <w:t xml:space="preserve"> (</w:t>
      </w:r>
      <w:r w:rsidR="007D2028" w:rsidRPr="00C803E9">
        <w:rPr>
          <w:rFonts w:ascii="Book Antiqua" w:hAnsi="Book Antiqua"/>
          <w:i/>
          <w:color w:val="000000" w:themeColor="text1"/>
          <w:lang w:val="es-ES_tradnl"/>
        </w:rPr>
        <w:t>HIPAA</w:t>
      </w:r>
      <w:r w:rsidR="007D2028" w:rsidRPr="00C803E9">
        <w:rPr>
          <w:rFonts w:ascii="Book Antiqua" w:hAnsi="Book Antiqua"/>
          <w:iCs/>
          <w:color w:val="000000" w:themeColor="text1"/>
          <w:lang w:val="es-ES_tradnl"/>
        </w:rPr>
        <w:t>)</w:t>
      </w:r>
      <w:r w:rsidR="00A46B09" w:rsidRPr="00C803E9">
        <w:rPr>
          <w:rFonts w:ascii="Book Antiqua" w:hAnsi="Book Antiqua"/>
          <w:iCs/>
          <w:color w:val="000000" w:themeColor="text1"/>
          <w:lang w:val="es-ES_tradnl"/>
        </w:rPr>
        <w:t xml:space="preserve">, </w:t>
      </w:r>
      <w:proofErr w:type="spellStart"/>
      <w:r w:rsidR="00A46425" w:rsidRPr="00C803E9">
        <w:rPr>
          <w:rFonts w:ascii="Book Antiqua" w:hAnsi="Book Antiqua"/>
          <w:i/>
          <w:color w:val="000000" w:themeColor="text1"/>
          <w:lang w:val="es-ES_tradnl"/>
        </w:rPr>
        <w:t>Family</w:t>
      </w:r>
      <w:proofErr w:type="spellEnd"/>
      <w:r w:rsidR="00A46425" w:rsidRPr="00C803E9">
        <w:rPr>
          <w:rFonts w:ascii="Book Antiqua" w:hAnsi="Book Antiqua"/>
          <w:i/>
          <w:color w:val="000000" w:themeColor="text1"/>
          <w:lang w:val="es-ES_tradnl"/>
        </w:rPr>
        <w:t xml:space="preserve"> </w:t>
      </w:r>
      <w:proofErr w:type="spellStart"/>
      <w:r w:rsidR="00A46425" w:rsidRPr="00C803E9">
        <w:rPr>
          <w:rFonts w:ascii="Book Antiqua" w:hAnsi="Book Antiqua"/>
          <w:i/>
          <w:color w:val="000000" w:themeColor="text1"/>
          <w:lang w:val="es-ES_tradnl"/>
        </w:rPr>
        <w:t>Educational</w:t>
      </w:r>
      <w:proofErr w:type="spellEnd"/>
      <w:r w:rsidR="00A46425" w:rsidRPr="00C803E9">
        <w:rPr>
          <w:rFonts w:ascii="Book Antiqua" w:hAnsi="Book Antiqua"/>
          <w:i/>
          <w:color w:val="000000" w:themeColor="text1"/>
          <w:lang w:val="es-ES_tradnl"/>
        </w:rPr>
        <w:t xml:space="preserve"> </w:t>
      </w:r>
      <w:proofErr w:type="spellStart"/>
      <w:r w:rsidR="00A46425" w:rsidRPr="00C803E9">
        <w:rPr>
          <w:rFonts w:ascii="Book Antiqua" w:hAnsi="Book Antiqua"/>
          <w:i/>
          <w:color w:val="000000" w:themeColor="text1"/>
          <w:lang w:val="es-ES_tradnl"/>
        </w:rPr>
        <w:t>Rights</w:t>
      </w:r>
      <w:proofErr w:type="spellEnd"/>
      <w:r w:rsidR="00A46425" w:rsidRPr="00C803E9">
        <w:rPr>
          <w:rFonts w:ascii="Book Antiqua" w:hAnsi="Book Antiqua"/>
          <w:i/>
          <w:color w:val="000000" w:themeColor="text1"/>
          <w:lang w:val="es-ES_tradnl"/>
        </w:rPr>
        <w:t xml:space="preserve"> and </w:t>
      </w:r>
      <w:proofErr w:type="spellStart"/>
      <w:r w:rsidR="00A46425" w:rsidRPr="00C803E9">
        <w:rPr>
          <w:rFonts w:ascii="Book Antiqua" w:hAnsi="Book Antiqua"/>
          <w:i/>
          <w:color w:val="000000" w:themeColor="text1"/>
          <w:lang w:val="es-ES_tradnl"/>
        </w:rPr>
        <w:t>Privacy</w:t>
      </w:r>
      <w:proofErr w:type="spellEnd"/>
      <w:r w:rsidR="00A46425" w:rsidRPr="00C803E9">
        <w:rPr>
          <w:rFonts w:ascii="Book Antiqua" w:hAnsi="Book Antiqua"/>
          <w:i/>
          <w:color w:val="000000" w:themeColor="text1"/>
          <w:lang w:val="es-ES_tradnl"/>
        </w:rPr>
        <w:t xml:space="preserve"> </w:t>
      </w:r>
      <w:proofErr w:type="spellStart"/>
      <w:r w:rsidR="00A46425" w:rsidRPr="00C803E9">
        <w:rPr>
          <w:rFonts w:ascii="Book Antiqua" w:hAnsi="Book Antiqua"/>
          <w:i/>
          <w:color w:val="000000" w:themeColor="text1"/>
          <w:lang w:val="es-ES_tradnl"/>
        </w:rPr>
        <w:t>Act</w:t>
      </w:r>
      <w:proofErr w:type="spellEnd"/>
      <w:r w:rsidR="00A46425" w:rsidRPr="00C803E9">
        <w:rPr>
          <w:rFonts w:ascii="Book Antiqua" w:hAnsi="Book Antiqua"/>
          <w:iCs/>
          <w:color w:val="000000" w:themeColor="text1"/>
          <w:lang w:val="es-ES_tradnl"/>
        </w:rPr>
        <w:t xml:space="preserve"> (</w:t>
      </w:r>
      <w:r w:rsidR="00A46B09" w:rsidRPr="00C803E9">
        <w:rPr>
          <w:rFonts w:ascii="Book Antiqua" w:hAnsi="Book Antiqua"/>
          <w:i/>
          <w:color w:val="000000" w:themeColor="text1"/>
          <w:lang w:val="es-ES_tradnl"/>
        </w:rPr>
        <w:t>FERPA</w:t>
      </w:r>
      <w:r w:rsidR="00A46425" w:rsidRPr="00C803E9">
        <w:rPr>
          <w:rFonts w:ascii="Book Antiqua" w:hAnsi="Book Antiqua"/>
          <w:iCs/>
          <w:color w:val="000000" w:themeColor="text1"/>
          <w:lang w:val="es-ES_tradnl"/>
        </w:rPr>
        <w:t>)</w:t>
      </w:r>
      <w:r w:rsidR="00A46B09" w:rsidRPr="00C803E9">
        <w:rPr>
          <w:rFonts w:ascii="Book Antiqua" w:hAnsi="Book Antiqua"/>
          <w:iCs/>
          <w:color w:val="000000" w:themeColor="text1"/>
          <w:lang w:val="es-ES_tradnl"/>
        </w:rPr>
        <w:t xml:space="preserve">, Ley </w:t>
      </w:r>
      <w:r w:rsidR="00A46425" w:rsidRPr="00C803E9">
        <w:rPr>
          <w:rFonts w:ascii="Book Antiqua" w:hAnsi="Book Antiqua"/>
          <w:iCs/>
          <w:color w:val="000000" w:themeColor="text1"/>
          <w:lang w:val="es-ES_tradnl"/>
        </w:rPr>
        <w:t>para la Administración y el Intercambio Electrónico de Información de Salud de Puerto Rico</w:t>
      </w:r>
      <w:r w:rsidR="00A46B09" w:rsidRPr="00C803E9">
        <w:rPr>
          <w:rFonts w:ascii="Book Antiqua" w:hAnsi="Book Antiqua"/>
          <w:iCs/>
          <w:color w:val="000000" w:themeColor="text1"/>
          <w:lang w:val="es-ES_tradnl"/>
        </w:rPr>
        <w:t xml:space="preserve">, </w:t>
      </w:r>
      <w:r w:rsidR="00516BEF" w:rsidRPr="00C803E9">
        <w:rPr>
          <w:rFonts w:ascii="Book Antiqua" w:hAnsi="Book Antiqua"/>
          <w:iCs/>
          <w:color w:val="000000" w:themeColor="text1"/>
          <w:lang w:val="es-ES_tradnl"/>
        </w:rPr>
        <w:t>C</w:t>
      </w:r>
      <w:r w:rsidR="00A46B09" w:rsidRPr="00C803E9">
        <w:rPr>
          <w:rFonts w:ascii="Book Antiqua" w:hAnsi="Book Antiqua"/>
          <w:iCs/>
          <w:color w:val="000000" w:themeColor="text1"/>
          <w:lang w:val="es-ES_tradnl"/>
        </w:rPr>
        <w:t xml:space="preserve">arta de </w:t>
      </w:r>
      <w:r w:rsidR="00516BEF" w:rsidRPr="00C803E9">
        <w:rPr>
          <w:rFonts w:ascii="Book Antiqua" w:hAnsi="Book Antiqua"/>
          <w:iCs/>
          <w:color w:val="000000" w:themeColor="text1"/>
          <w:lang w:val="es-ES_tradnl"/>
        </w:rPr>
        <w:t>D</w:t>
      </w:r>
      <w:r w:rsidR="00A46B09" w:rsidRPr="00C803E9">
        <w:rPr>
          <w:rFonts w:ascii="Book Antiqua" w:hAnsi="Book Antiqua"/>
          <w:iCs/>
          <w:color w:val="000000" w:themeColor="text1"/>
          <w:lang w:val="es-ES_tradnl"/>
        </w:rPr>
        <w:t xml:space="preserve">erechos </w:t>
      </w:r>
      <w:r w:rsidR="00516BEF" w:rsidRPr="00C803E9">
        <w:rPr>
          <w:rFonts w:ascii="Book Antiqua" w:hAnsi="Book Antiqua"/>
          <w:iCs/>
          <w:color w:val="000000" w:themeColor="text1"/>
          <w:lang w:val="es-ES_tradnl"/>
        </w:rPr>
        <w:t xml:space="preserve">y Responsabilidades del Paciente </w:t>
      </w:r>
      <w:r w:rsidR="00810BD9" w:rsidRPr="00C803E9">
        <w:rPr>
          <w:rFonts w:ascii="Book Antiqua" w:hAnsi="Book Antiqua"/>
          <w:iCs/>
          <w:color w:val="000000" w:themeColor="text1"/>
          <w:lang w:val="es-ES_tradnl"/>
        </w:rPr>
        <w:t>y</w:t>
      </w:r>
      <w:r w:rsidR="00A46B09" w:rsidRPr="00C803E9">
        <w:rPr>
          <w:rFonts w:ascii="Book Antiqua" w:hAnsi="Book Antiqua"/>
          <w:iCs/>
          <w:color w:val="000000" w:themeColor="text1"/>
          <w:lang w:val="es-ES_tradnl"/>
        </w:rPr>
        <w:t xml:space="preserve"> </w:t>
      </w:r>
      <w:r w:rsidR="00690ACB" w:rsidRPr="00C803E9">
        <w:rPr>
          <w:rFonts w:ascii="Book Antiqua" w:hAnsi="Book Antiqua"/>
          <w:iCs/>
          <w:color w:val="000000" w:themeColor="text1"/>
          <w:lang w:val="es-ES_tradnl"/>
        </w:rPr>
        <w:t xml:space="preserve">el </w:t>
      </w:r>
      <w:r w:rsidR="00516BEF" w:rsidRPr="00C803E9">
        <w:rPr>
          <w:rFonts w:ascii="Book Antiqua" w:hAnsi="Book Antiqua"/>
          <w:iCs/>
          <w:color w:val="000000" w:themeColor="text1"/>
          <w:lang w:val="es-ES_tradnl"/>
        </w:rPr>
        <w:t>Código</w:t>
      </w:r>
      <w:r w:rsidR="00690ACB" w:rsidRPr="00C803E9">
        <w:rPr>
          <w:rFonts w:ascii="Book Antiqua" w:hAnsi="Book Antiqua"/>
          <w:iCs/>
          <w:color w:val="000000" w:themeColor="text1"/>
          <w:lang w:val="es-ES_tradnl"/>
        </w:rPr>
        <w:t xml:space="preserve"> </w:t>
      </w:r>
      <w:r w:rsidR="00516BEF" w:rsidRPr="00C803E9">
        <w:rPr>
          <w:rFonts w:ascii="Book Antiqua" w:hAnsi="Book Antiqua"/>
          <w:iCs/>
          <w:color w:val="000000" w:themeColor="text1"/>
          <w:lang w:val="es-ES_tradnl"/>
        </w:rPr>
        <w:t>P</w:t>
      </w:r>
      <w:r w:rsidR="00690ACB" w:rsidRPr="00C803E9">
        <w:rPr>
          <w:rFonts w:ascii="Book Antiqua" w:hAnsi="Book Antiqua"/>
          <w:iCs/>
          <w:color w:val="000000" w:themeColor="text1"/>
          <w:lang w:val="es-ES_tradnl"/>
        </w:rPr>
        <w:t xml:space="preserve">enal de Puerto Rico, el cual tipifica como delito </w:t>
      </w:r>
      <w:r w:rsidR="007D2028" w:rsidRPr="00C803E9">
        <w:rPr>
          <w:rFonts w:ascii="Book Antiqua" w:hAnsi="Book Antiqua"/>
          <w:iCs/>
          <w:color w:val="000000" w:themeColor="text1"/>
          <w:lang w:val="es-ES_tradnl"/>
        </w:rPr>
        <w:t>el ejecutar un allanamiento ilegal,</w:t>
      </w:r>
      <w:r w:rsidR="00690ACB" w:rsidRPr="00C803E9">
        <w:rPr>
          <w:rFonts w:ascii="Book Antiqua" w:hAnsi="Book Antiqua"/>
          <w:iCs/>
          <w:color w:val="000000" w:themeColor="text1"/>
          <w:lang w:val="es-ES_tradnl"/>
        </w:rPr>
        <w:t xml:space="preserve"> entre otras.</w:t>
      </w:r>
      <w:r w:rsidR="00A46B09" w:rsidRPr="00C803E9">
        <w:rPr>
          <w:rFonts w:ascii="Book Antiqua" w:hAnsi="Book Antiqua"/>
          <w:iCs/>
          <w:color w:val="000000" w:themeColor="text1"/>
          <w:lang w:val="es-ES_tradnl"/>
        </w:rPr>
        <w:t xml:space="preserve"> La violación a estas legislaciones expone al Gobierno de Puerto Rico</w:t>
      </w:r>
      <w:r w:rsidR="00690ACB" w:rsidRPr="00C803E9">
        <w:rPr>
          <w:rFonts w:ascii="Book Antiqua" w:hAnsi="Book Antiqua"/>
          <w:iCs/>
          <w:color w:val="000000" w:themeColor="text1"/>
          <w:lang w:val="es-ES_tradnl"/>
        </w:rPr>
        <w:t xml:space="preserve"> y a sus funcionarios</w:t>
      </w:r>
      <w:r w:rsidR="00A46B09" w:rsidRPr="00C803E9">
        <w:rPr>
          <w:rFonts w:ascii="Book Antiqua" w:hAnsi="Book Antiqua"/>
          <w:iCs/>
          <w:color w:val="000000" w:themeColor="text1"/>
          <w:lang w:val="es-ES_tradnl"/>
        </w:rPr>
        <w:t xml:space="preserve"> a serias consecuencias legales y </w:t>
      </w:r>
      <w:r w:rsidR="00690ACB" w:rsidRPr="00C803E9">
        <w:rPr>
          <w:rFonts w:ascii="Book Antiqua" w:hAnsi="Book Antiqua"/>
          <w:iCs/>
          <w:color w:val="000000" w:themeColor="text1"/>
          <w:lang w:val="es-ES_tradnl"/>
        </w:rPr>
        <w:t>a</w:t>
      </w:r>
      <w:r w:rsidR="00A46B09" w:rsidRPr="00C803E9">
        <w:rPr>
          <w:rFonts w:ascii="Book Antiqua" w:hAnsi="Book Antiqua"/>
          <w:iCs/>
          <w:color w:val="000000" w:themeColor="text1"/>
          <w:lang w:val="es-ES_tradnl"/>
        </w:rPr>
        <w:t xml:space="preserve">l uso </w:t>
      </w:r>
      <w:r w:rsidR="00690ACB" w:rsidRPr="00C803E9">
        <w:rPr>
          <w:rFonts w:ascii="Book Antiqua" w:hAnsi="Book Antiqua"/>
          <w:iCs/>
          <w:color w:val="000000" w:themeColor="text1"/>
          <w:lang w:val="es-ES_tradnl"/>
        </w:rPr>
        <w:t xml:space="preserve">no previsto </w:t>
      </w:r>
      <w:r w:rsidR="00A46B09" w:rsidRPr="00C803E9">
        <w:rPr>
          <w:rFonts w:ascii="Book Antiqua" w:hAnsi="Book Antiqua"/>
          <w:iCs/>
          <w:color w:val="000000" w:themeColor="text1"/>
          <w:lang w:val="es-ES_tradnl"/>
        </w:rPr>
        <w:t xml:space="preserve">de sus limitados recursos para enfrentarlas. </w:t>
      </w:r>
    </w:p>
    <w:p w14:paraId="52B5A82F" w14:textId="77777777" w:rsidR="006D2D11" w:rsidRPr="00C803E9" w:rsidRDefault="006D2D11" w:rsidP="006D2D11">
      <w:pPr>
        <w:ind w:firstLine="567"/>
        <w:jc w:val="both"/>
        <w:rPr>
          <w:rFonts w:ascii="Book Antiqua" w:hAnsi="Book Antiqua"/>
          <w:iCs/>
          <w:color w:val="000000" w:themeColor="text1"/>
          <w:lang w:val="es-ES_tradnl"/>
        </w:rPr>
      </w:pPr>
    </w:p>
    <w:p w14:paraId="26382E05" w14:textId="01AE04D5" w:rsidR="00A46B09" w:rsidRDefault="00D05228" w:rsidP="006D2D11">
      <w:pPr>
        <w:ind w:firstLine="567"/>
        <w:jc w:val="both"/>
        <w:rPr>
          <w:rFonts w:ascii="Book Antiqua" w:hAnsi="Book Antiqua"/>
          <w:iCs/>
          <w:color w:val="000000" w:themeColor="text1"/>
          <w:lang w:val="es-ES_tradnl"/>
        </w:rPr>
      </w:pPr>
      <w:r w:rsidRPr="00C803E9">
        <w:rPr>
          <w:rFonts w:ascii="Book Antiqua" w:hAnsi="Book Antiqua"/>
          <w:iCs/>
          <w:color w:val="000000" w:themeColor="text1"/>
          <w:lang w:val="es-ES_tradnl"/>
        </w:rPr>
        <w:t>La</w:t>
      </w:r>
      <w:r w:rsidR="00690ACB" w:rsidRPr="00C803E9">
        <w:rPr>
          <w:rFonts w:ascii="Book Antiqua" w:hAnsi="Book Antiqua"/>
          <w:iCs/>
          <w:color w:val="000000" w:themeColor="text1"/>
          <w:lang w:val="es-ES_tradnl"/>
        </w:rPr>
        <w:t>s nuevas prioridades en la aplicación de las leyes de inmigración no es un cheque en blanco para la violación del estado de derecho estatal y federal</w:t>
      </w:r>
      <w:r w:rsidR="004975F4" w:rsidRPr="00C803E9">
        <w:rPr>
          <w:rFonts w:ascii="Book Antiqua" w:hAnsi="Book Antiqua"/>
          <w:iCs/>
          <w:color w:val="000000" w:themeColor="text1"/>
          <w:lang w:val="es-ES_tradnl"/>
        </w:rPr>
        <w:t xml:space="preserve"> vigente</w:t>
      </w:r>
      <w:r w:rsidR="00690ACB" w:rsidRPr="00C803E9">
        <w:rPr>
          <w:rFonts w:ascii="Book Antiqua" w:hAnsi="Book Antiqua"/>
          <w:iCs/>
          <w:color w:val="000000" w:themeColor="text1"/>
          <w:lang w:val="es-ES_tradnl"/>
        </w:rPr>
        <w:t>. La</w:t>
      </w:r>
      <w:r w:rsidRPr="00C803E9">
        <w:rPr>
          <w:rFonts w:ascii="Book Antiqua" w:hAnsi="Book Antiqua"/>
          <w:iCs/>
          <w:color w:val="000000" w:themeColor="text1"/>
          <w:lang w:val="es-ES_tradnl"/>
        </w:rPr>
        <w:t xml:space="preserve"> misma orden ejecutiva</w:t>
      </w:r>
      <w:r w:rsidR="00690ACB" w:rsidRPr="00C803E9">
        <w:rPr>
          <w:rFonts w:ascii="Book Antiqua" w:hAnsi="Book Antiqua"/>
          <w:iCs/>
          <w:color w:val="000000" w:themeColor="text1"/>
          <w:lang w:val="es-ES_tradnl"/>
        </w:rPr>
        <w:t xml:space="preserve"> expresa con claridad que todo acuerdo de cooperación entre las </w:t>
      </w:r>
      <w:r w:rsidR="00690ACB" w:rsidRPr="00C803E9">
        <w:rPr>
          <w:rFonts w:ascii="Book Antiqua" w:hAnsi="Book Antiqua"/>
          <w:iCs/>
          <w:color w:val="000000" w:themeColor="text1"/>
          <w:lang w:val="es-ES_tradnl"/>
        </w:rPr>
        <w:lastRenderedPageBreak/>
        <w:t xml:space="preserve">autoridades federales y locales debe </w:t>
      </w:r>
      <w:r w:rsidR="00086D43" w:rsidRPr="00C803E9">
        <w:rPr>
          <w:rFonts w:ascii="Book Antiqua" w:hAnsi="Book Antiqua"/>
          <w:iCs/>
          <w:color w:val="000000" w:themeColor="text1"/>
          <w:lang w:val="es-ES_tradnl"/>
        </w:rPr>
        <w:t>ser en la medida que lo permita la ley (“</w:t>
      </w:r>
      <w:proofErr w:type="spellStart"/>
      <w:r w:rsidR="00086D43" w:rsidRPr="00C803E9">
        <w:rPr>
          <w:rFonts w:ascii="Book Antiqua" w:hAnsi="Book Antiqua"/>
          <w:i/>
          <w:color w:val="000000" w:themeColor="text1"/>
          <w:lang w:val="es-ES_tradnl"/>
        </w:rPr>
        <w:t>to</w:t>
      </w:r>
      <w:proofErr w:type="spellEnd"/>
      <w:r w:rsidR="00086D43" w:rsidRPr="00C803E9">
        <w:rPr>
          <w:rFonts w:ascii="Book Antiqua" w:hAnsi="Book Antiqua"/>
          <w:i/>
          <w:color w:val="000000" w:themeColor="text1"/>
          <w:lang w:val="es-ES_tradnl"/>
        </w:rPr>
        <w:t xml:space="preserve"> </w:t>
      </w:r>
      <w:proofErr w:type="spellStart"/>
      <w:r w:rsidR="00086D43" w:rsidRPr="00C803E9">
        <w:rPr>
          <w:rFonts w:ascii="Book Antiqua" w:hAnsi="Book Antiqua"/>
          <w:i/>
          <w:color w:val="000000" w:themeColor="text1"/>
          <w:lang w:val="es-ES_tradnl"/>
        </w:rPr>
        <w:t>the</w:t>
      </w:r>
      <w:proofErr w:type="spellEnd"/>
      <w:r w:rsidR="00086D43" w:rsidRPr="00C803E9">
        <w:rPr>
          <w:rFonts w:ascii="Book Antiqua" w:hAnsi="Book Antiqua"/>
          <w:i/>
          <w:color w:val="000000" w:themeColor="text1"/>
          <w:lang w:val="es-ES_tradnl"/>
        </w:rPr>
        <w:t xml:space="preserve"> </w:t>
      </w:r>
      <w:proofErr w:type="spellStart"/>
      <w:r w:rsidR="00086D43" w:rsidRPr="00C803E9">
        <w:rPr>
          <w:rFonts w:ascii="Book Antiqua" w:hAnsi="Book Antiqua"/>
          <w:i/>
          <w:color w:val="000000" w:themeColor="text1"/>
          <w:lang w:val="es-ES_tradnl"/>
        </w:rPr>
        <w:t>extent</w:t>
      </w:r>
      <w:proofErr w:type="spellEnd"/>
      <w:r w:rsidR="00086D43" w:rsidRPr="00C803E9">
        <w:rPr>
          <w:rFonts w:ascii="Book Antiqua" w:hAnsi="Book Antiqua"/>
          <w:i/>
          <w:color w:val="000000" w:themeColor="text1"/>
          <w:lang w:val="es-ES_tradnl"/>
        </w:rPr>
        <w:t xml:space="preserve"> </w:t>
      </w:r>
      <w:proofErr w:type="spellStart"/>
      <w:r w:rsidR="00086D43" w:rsidRPr="00C803E9">
        <w:rPr>
          <w:rFonts w:ascii="Book Antiqua" w:hAnsi="Book Antiqua"/>
          <w:i/>
          <w:color w:val="000000" w:themeColor="text1"/>
          <w:lang w:val="es-ES_tradnl"/>
        </w:rPr>
        <w:t>permitted</w:t>
      </w:r>
      <w:proofErr w:type="spellEnd"/>
      <w:r w:rsidR="00086D43" w:rsidRPr="00C803E9">
        <w:rPr>
          <w:rFonts w:ascii="Book Antiqua" w:hAnsi="Book Antiqua"/>
          <w:i/>
          <w:color w:val="000000" w:themeColor="text1"/>
          <w:lang w:val="es-ES_tradnl"/>
        </w:rPr>
        <w:t xml:space="preserve"> </w:t>
      </w:r>
      <w:proofErr w:type="spellStart"/>
      <w:r w:rsidR="00086D43" w:rsidRPr="00C803E9">
        <w:rPr>
          <w:rFonts w:ascii="Book Antiqua" w:hAnsi="Book Antiqua"/>
          <w:i/>
          <w:color w:val="000000" w:themeColor="text1"/>
          <w:lang w:val="es-ES_tradnl"/>
        </w:rPr>
        <w:t>by</w:t>
      </w:r>
      <w:proofErr w:type="spellEnd"/>
      <w:r w:rsidR="00086D43" w:rsidRPr="00C803E9">
        <w:rPr>
          <w:rFonts w:ascii="Book Antiqua" w:hAnsi="Book Antiqua"/>
          <w:i/>
          <w:color w:val="000000" w:themeColor="text1"/>
          <w:lang w:val="es-ES_tradnl"/>
        </w:rPr>
        <w:t xml:space="preserve"> </w:t>
      </w:r>
      <w:proofErr w:type="spellStart"/>
      <w:r w:rsidR="00086D43" w:rsidRPr="00C803E9">
        <w:rPr>
          <w:rFonts w:ascii="Book Antiqua" w:hAnsi="Book Antiqua"/>
          <w:i/>
          <w:color w:val="000000" w:themeColor="text1"/>
          <w:lang w:val="es-ES_tradnl"/>
        </w:rPr>
        <w:t>law</w:t>
      </w:r>
      <w:proofErr w:type="spellEnd"/>
      <w:r w:rsidR="00086D43" w:rsidRPr="00C803E9">
        <w:rPr>
          <w:rFonts w:ascii="Book Antiqua" w:hAnsi="Book Antiqua"/>
          <w:iCs/>
          <w:color w:val="000000" w:themeColor="text1"/>
          <w:lang w:val="es-ES_tradnl"/>
        </w:rPr>
        <w:t xml:space="preserve">”) </w:t>
      </w:r>
      <w:r w:rsidR="00086D43" w:rsidRPr="00C803E9">
        <w:rPr>
          <w:rFonts w:ascii="Book Antiqua" w:hAnsi="Book Antiqua"/>
          <w:i/>
          <w:color w:val="000000" w:themeColor="text1"/>
          <w:lang w:val="es-ES_tradnl"/>
        </w:rPr>
        <w:t>y</w:t>
      </w:r>
      <w:r w:rsidR="00086D43" w:rsidRPr="00C803E9">
        <w:rPr>
          <w:rFonts w:ascii="Book Antiqua" w:hAnsi="Book Antiqua"/>
          <w:iCs/>
          <w:color w:val="000000" w:themeColor="text1"/>
          <w:lang w:val="es-ES_tradnl"/>
        </w:rPr>
        <w:t xml:space="preserve"> con el consentimiento de estos últimos en la manera que estimen apropiado. También, advierte sobre las posibles consecuencias de interferir con el </w:t>
      </w:r>
      <w:r w:rsidR="00086D43" w:rsidRPr="00C803E9">
        <w:rPr>
          <w:rFonts w:ascii="Book Antiqua" w:hAnsi="Book Antiqua"/>
          <w:i/>
          <w:color w:val="000000" w:themeColor="text1"/>
          <w:lang w:val="es-ES_tradnl"/>
        </w:rPr>
        <w:t>ejercicio le</w:t>
      </w:r>
      <w:r w:rsidR="00810BD9" w:rsidRPr="00C803E9">
        <w:rPr>
          <w:rFonts w:ascii="Book Antiqua" w:hAnsi="Book Antiqua"/>
          <w:i/>
          <w:color w:val="000000" w:themeColor="text1"/>
          <w:lang w:val="es-ES_tradnl"/>
        </w:rPr>
        <w:t>gal</w:t>
      </w:r>
      <w:r w:rsidR="00086D43" w:rsidRPr="00C803E9">
        <w:rPr>
          <w:rFonts w:ascii="Book Antiqua" w:hAnsi="Book Antiqua"/>
          <w:i/>
          <w:color w:val="000000" w:themeColor="text1"/>
          <w:lang w:val="es-ES_tradnl"/>
        </w:rPr>
        <w:t xml:space="preserve"> </w:t>
      </w:r>
      <w:r w:rsidR="00086D43" w:rsidRPr="00C803E9">
        <w:rPr>
          <w:rFonts w:ascii="Book Antiqua" w:hAnsi="Book Antiqua"/>
          <w:iCs/>
          <w:color w:val="000000" w:themeColor="text1"/>
          <w:lang w:val="es-ES_tradnl"/>
        </w:rPr>
        <w:t>de la autoridad d</w:t>
      </w:r>
      <w:r w:rsidR="00810BD9" w:rsidRPr="00C803E9">
        <w:rPr>
          <w:rFonts w:ascii="Book Antiqua" w:hAnsi="Book Antiqua"/>
          <w:iCs/>
          <w:color w:val="000000" w:themeColor="text1"/>
          <w:lang w:val="es-ES_tradnl"/>
        </w:rPr>
        <w:t>el gobierno</w:t>
      </w:r>
      <w:r w:rsidR="00086D43" w:rsidRPr="00C803E9">
        <w:rPr>
          <w:rFonts w:ascii="Book Antiqua" w:hAnsi="Book Antiqua"/>
          <w:iCs/>
          <w:color w:val="000000" w:themeColor="text1"/>
          <w:lang w:val="es-ES_tradnl"/>
        </w:rPr>
        <w:t xml:space="preserve"> federa</w:t>
      </w:r>
      <w:r w:rsidR="00810BD9" w:rsidRPr="00C803E9">
        <w:rPr>
          <w:rFonts w:ascii="Book Antiqua" w:hAnsi="Book Antiqua"/>
          <w:iCs/>
          <w:color w:val="000000" w:themeColor="text1"/>
          <w:lang w:val="es-ES_tradnl"/>
        </w:rPr>
        <w:t>l</w:t>
      </w:r>
      <w:r w:rsidR="00086D43" w:rsidRPr="00C803E9">
        <w:rPr>
          <w:rFonts w:ascii="Book Antiqua" w:hAnsi="Book Antiqua"/>
          <w:iCs/>
          <w:color w:val="000000" w:themeColor="text1"/>
          <w:lang w:val="es-ES_tradnl"/>
        </w:rPr>
        <w:t xml:space="preserve"> e</w:t>
      </w:r>
      <w:r w:rsidR="00810BD9" w:rsidRPr="00C803E9">
        <w:rPr>
          <w:rFonts w:ascii="Book Antiqua" w:hAnsi="Book Antiqua"/>
          <w:iCs/>
          <w:color w:val="000000" w:themeColor="text1"/>
          <w:lang w:val="es-ES_tradnl"/>
        </w:rPr>
        <w:t>n su aplicación de</w:t>
      </w:r>
      <w:r w:rsidR="00086D43" w:rsidRPr="00C803E9">
        <w:rPr>
          <w:rFonts w:ascii="Book Antiqua" w:hAnsi="Book Antiqua"/>
          <w:iCs/>
          <w:color w:val="000000" w:themeColor="text1"/>
          <w:lang w:val="es-ES_tradnl"/>
        </w:rPr>
        <w:t xml:space="preserve"> las leyes de inmigración (“</w:t>
      </w:r>
      <w:proofErr w:type="spellStart"/>
      <w:r w:rsidR="00086D43" w:rsidRPr="00C803E9">
        <w:rPr>
          <w:rFonts w:ascii="Book Antiqua" w:hAnsi="Book Antiqua"/>
          <w:i/>
          <w:color w:val="000000" w:themeColor="text1"/>
          <w:lang w:val="es-ES_tradnl"/>
        </w:rPr>
        <w:t>seek</w:t>
      </w:r>
      <w:proofErr w:type="spellEnd"/>
      <w:r w:rsidR="00086D43" w:rsidRPr="00C803E9">
        <w:rPr>
          <w:rFonts w:ascii="Book Antiqua" w:hAnsi="Book Antiqua"/>
          <w:i/>
          <w:color w:val="000000" w:themeColor="text1"/>
          <w:lang w:val="es-ES_tradnl"/>
        </w:rPr>
        <w:t xml:space="preserve"> </w:t>
      </w:r>
      <w:proofErr w:type="spellStart"/>
      <w:r w:rsidR="00086D43" w:rsidRPr="00C803E9">
        <w:rPr>
          <w:rFonts w:ascii="Book Antiqua" w:hAnsi="Book Antiqua"/>
          <w:i/>
          <w:color w:val="000000" w:themeColor="text1"/>
          <w:lang w:val="es-ES_tradnl"/>
        </w:rPr>
        <w:t>to</w:t>
      </w:r>
      <w:proofErr w:type="spellEnd"/>
      <w:r w:rsidR="00086D43" w:rsidRPr="00C803E9">
        <w:rPr>
          <w:rFonts w:ascii="Book Antiqua" w:hAnsi="Book Antiqua"/>
          <w:i/>
          <w:color w:val="000000" w:themeColor="text1"/>
          <w:lang w:val="es-ES_tradnl"/>
        </w:rPr>
        <w:t xml:space="preserve"> </w:t>
      </w:r>
      <w:proofErr w:type="spellStart"/>
      <w:r w:rsidR="00086D43" w:rsidRPr="00C803E9">
        <w:rPr>
          <w:rFonts w:ascii="Book Antiqua" w:hAnsi="Book Antiqua"/>
          <w:i/>
          <w:color w:val="000000" w:themeColor="text1"/>
          <w:lang w:val="es-ES_tradnl"/>
        </w:rPr>
        <w:t>interfere</w:t>
      </w:r>
      <w:proofErr w:type="spellEnd"/>
      <w:r w:rsidR="00086D43" w:rsidRPr="00C803E9">
        <w:rPr>
          <w:rFonts w:ascii="Book Antiqua" w:hAnsi="Book Antiqua"/>
          <w:i/>
          <w:color w:val="000000" w:themeColor="text1"/>
          <w:lang w:val="es-ES_tradnl"/>
        </w:rPr>
        <w:t xml:space="preserve"> </w:t>
      </w:r>
      <w:proofErr w:type="spellStart"/>
      <w:r w:rsidR="00086D43" w:rsidRPr="00C803E9">
        <w:rPr>
          <w:rFonts w:ascii="Book Antiqua" w:hAnsi="Book Antiqua"/>
          <w:i/>
          <w:color w:val="000000" w:themeColor="text1"/>
          <w:lang w:val="es-ES_tradnl"/>
        </w:rPr>
        <w:t>with</w:t>
      </w:r>
      <w:proofErr w:type="spellEnd"/>
      <w:r w:rsidR="00086D43" w:rsidRPr="00C803E9">
        <w:rPr>
          <w:rFonts w:ascii="Book Antiqua" w:hAnsi="Book Antiqua"/>
          <w:i/>
          <w:color w:val="000000" w:themeColor="text1"/>
          <w:lang w:val="es-ES_tradnl"/>
        </w:rPr>
        <w:t xml:space="preserve"> </w:t>
      </w:r>
      <w:proofErr w:type="spellStart"/>
      <w:r w:rsidR="00086D43" w:rsidRPr="00C803E9">
        <w:rPr>
          <w:rFonts w:ascii="Book Antiqua" w:hAnsi="Book Antiqua"/>
          <w:i/>
          <w:color w:val="000000" w:themeColor="text1"/>
          <w:lang w:val="es-ES_tradnl"/>
        </w:rPr>
        <w:t>the</w:t>
      </w:r>
      <w:proofErr w:type="spellEnd"/>
      <w:r w:rsidR="00086D43" w:rsidRPr="00C803E9">
        <w:rPr>
          <w:rFonts w:ascii="Book Antiqua" w:hAnsi="Book Antiqua"/>
          <w:i/>
          <w:color w:val="000000" w:themeColor="text1"/>
          <w:lang w:val="es-ES_tradnl"/>
        </w:rPr>
        <w:t xml:space="preserve"> </w:t>
      </w:r>
      <w:proofErr w:type="spellStart"/>
      <w:r w:rsidR="00086D43" w:rsidRPr="00C803E9">
        <w:rPr>
          <w:rFonts w:ascii="Book Antiqua" w:hAnsi="Book Antiqua"/>
          <w:i/>
          <w:color w:val="000000" w:themeColor="text1"/>
          <w:u w:val="single"/>
          <w:lang w:val="es-ES_tradnl"/>
        </w:rPr>
        <w:t>lawful</w:t>
      </w:r>
      <w:proofErr w:type="spellEnd"/>
      <w:r w:rsidR="00086D43" w:rsidRPr="00C803E9">
        <w:rPr>
          <w:rFonts w:ascii="Book Antiqua" w:hAnsi="Book Antiqua"/>
          <w:i/>
          <w:color w:val="000000" w:themeColor="text1"/>
          <w:u w:val="single"/>
          <w:lang w:val="es-ES_tradnl"/>
        </w:rPr>
        <w:t xml:space="preserve"> </w:t>
      </w:r>
      <w:proofErr w:type="spellStart"/>
      <w:r w:rsidR="00086D43" w:rsidRPr="00C803E9">
        <w:rPr>
          <w:rFonts w:ascii="Book Antiqua" w:hAnsi="Book Antiqua"/>
          <w:i/>
          <w:color w:val="000000" w:themeColor="text1"/>
          <w:u w:val="single"/>
          <w:lang w:val="es-ES_tradnl"/>
        </w:rPr>
        <w:t>exercise</w:t>
      </w:r>
      <w:proofErr w:type="spellEnd"/>
      <w:r w:rsidR="00086D43" w:rsidRPr="00C803E9">
        <w:rPr>
          <w:rFonts w:ascii="Book Antiqua" w:hAnsi="Book Antiqua"/>
          <w:i/>
          <w:color w:val="000000" w:themeColor="text1"/>
          <w:lang w:val="es-ES_tradnl"/>
        </w:rPr>
        <w:t xml:space="preserve"> </w:t>
      </w:r>
      <w:proofErr w:type="spellStart"/>
      <w:r w:rsidR="00086D43" w:rsidRPr="00C803E9">
        <w:rPr>
          <w:rFonts w:ascii="Book Antiqua" w:hAnsi="Book Antiqua"/>
          <w:i/>
          <w:color w:val="000000" w:themeColor="text1"/>
          <w:lang w:val="es-ES_tradnl"/>
        </w:rPr>
        <w:t>of</w:t>
      </w:r>
      <w:proofErr w:type="spellEnd"/>
      <w:r w:rsidR="00086D43" w:rsidRPr="00C803E9">
        <w:rPr>
          <w:rFonts w:ascii="Book Antiqua" w:hAnsi="Book Antiqua"/>
          <w:i/>
          <w:color w:val="000000" w:themeColor="text1"/>
          <w:lang w:val="es-ES_tradnl"/>
        </w:rPr>
        <w:t xml:space="preserve"> Federal </w:t>
      </w:r>
      <w:proofErr w:type="spellStart"/>
      <w:r w:rsidR="00086D43" w:rsidRPr="00C803E9">
        <w:rPr>
          <w:rFonts w:ascii="Book Antiqua" w:hAnsi="Book Antiqua"/>
          <w:i/>
          <w:color w:val="000000" w:themeColor="text1"/>
          <w:lang w:val="es-ES_tradnl"/>
        </w:rPr>
        <w:t>law</w:t>
      </w:r>
      <w:proofErr w:type="spellEnd"/>
      <w:r w:rsidR="00086D43" w:rsidRPr="00C803E9">
        <w:rPr>
          <w:rFonts w:ascii="Book Antiqua" w:hAnsi="Book Antiqua"/>
          <w:i/>
          <w:color w:val="000000" w:themeColor="text1"/>
          <w:lang w:val="es-ES_tradnl"/>
        </w:rPr>
        <w:t xml:space="preserve"> </w:t>
      </w:r>
      <w:proofErr w:type="spellStart"/>
      <w:r w:rsidR="00086D43" w:rsidRPr="00C803E9">
        <w:rPr>
          <w:rFonts w:ascii="Book Antiqua" w:hAnsi="Book Antiqua"/>
          <w:i/>
          <w:color w:val="000000" w:themeColor="text1"/>
          <w:lang w:val="es-ES_tradnl"/>
        </w:rPr>
        <w:t>enforcement</w:t>
      </w:r>
      <w:proofErr w:type="spellEnd"/>
      <w:r w:rsidR="00086D43" w:rsidRPr="00C803E9">
        <w:rPr>
          <w:rFonts w:ascii="Book Antiqua" w:hAnsi="Book Antiqua"/>
          <w:i/>
          <w:color w:val="000000" w:themeColor="text1"/>
          <w:lang w:val="es-ES_tradnl"/>
        </w:rPr>
        <w:t xml:space="preserve"> </w:t>
      </w:r>
      <w:proofErr w:type="spellStart"/>
      <w:r w:rsidR="00086D43" w:rsidRPr="00C803E9">
        <w:rPr>
          <w:rFonts w:ascii="Book Antiqua" w:hAnsi="Book Antiqua"/>
          <w:i/>
          <w:color w:val="000000" w:themeColor="text1"/>
          <w:lang w:val="es-ES_tradnl"/>
        </w:rPr>
        <w:t>operations</w:t>
      </w:r>
      <w:proofErr w:type="spellEnd"/>
      <w:r w:rsidR="00086D43" w:rsidRPr="00C803E9">
        <w:rPr>
          <w:rFonts w:ascii="Book Antiqua" w:hAnsi="Book Antiqua"/>
          <w:iCs/>
          <w:color w:val="000000" w:themeColor="text1"/>
          <w:lang w:val="es-ES_tradnl"/>
        </w:rPr>
        <w:t>”.) Al final, la orden ejecutiva reitera que su implementación tiene que ser consistente con la</w:t>
      </w:r>
      <w:r w:rsidR="003F0E3C" w:rsidRPr="00C803E9">
        <w:rPr>
          <w:rFonts w:ascii="Book Antiqua" w:hAnsi="Book Antiqua"/>
          <w:iCs/>
          <w:color w:val="000000" w:themeColor="text1"/>
          <w:lang w:val="es-ES_tradnl"/>
        </w:rPr>
        <w:t>s leyes</w:t>
      </w:r>
      <w:r w:rsidR="00086D43" w:rsidRPr="00C803E9">
        <w:rPr>
          <w:rFonts w:ascii="Book Antiqua" w:hAnsi="Book Antiqua"/>
          <w:iCs/>
          <w:color w:val="000000" w:themeColor="text1"/>
          <w:lang w:val="es-ES_tradnl"/>
        </w:rPr>
        <w:t xml:space="preserve">. </w:t>
      </w:r>
    </w:p>
    <w:p w14:paraId="6E09BE56" w14:textId="77777777" w:rsidR="006D2D11" w:rsidRPr="00C803E9" w:rsidRDefault="006D2D11" w:rsidP="006D2D11">
      <w:pPr>
        <w:ind w:firstLine="567"/>
        <w:jc w:val="both"/>
        <w:rPr>
          <w:rFonts w:ascii="Book Antiqua" w:hAnsi="Book Antiqua"/>
          <w:iCs/>
          <w:color w:val="000000" w:themeColor="text1"/>
          <w:lang w:val="es-ES_tradnl"/>
        </w:rPr>
      </w:pPr>
    </w:p>
    <w:p w14:paraId="76F09315" w14:textId="2B998110" w:rsidR="00DE7AC2" w:rsidRDefault="0098437C" w:rsidP="006D2D11">
      <w:pPr>
        <w:ind w:firstLine="567"/>
        <w:jc w:val="both"/>
        <w:rPr>
          <w:rFonts w:ascii="Book Antiqua" w:hAnsi="Book Antiqua"/>
          <w:iCs/>
          <w:color w:val="000000" w:themeColor="text1"/>
          <w:lang w:val="es-ES_tradnl"/>
        </w:rPr>
      </w:pPr>
      <w:r w:rsidRPr="00C803E9">
        <w:rPr>
          <w:rFonts w:ascii="Book Antiqua" w:hAnsi="Book Antiqua"/>
          <w:iCs/>
          <w:color w:val="000000" w:themeColor="text1"/>
          <w:lang w:val="es-ES_tradnl"/>
        </w:rPr>
        <w:t xml:space="preserve">Esta Asamblea Legislativa tiene el interés apremiante de asegurar que Puerto Rico sea un lugar donde los derechos y la dignidad de todas las personas sean respetados y protegidos. </w:t>
      </w:r>
      <w:r w:rsidR="00E26BDF" w:rsidRPr="00C803E9">
        <w:rPr>
          <w:rFonts w:ascii="Book Antiqua" w:hAnsi="Book Antiqua"/>
          <w:iCs/>
          <w:color w:val="000000" w:themeColor="text1"/>
          <w:lang w:val="es-ES_tradnl"/>
        </w:rPr>
        <w:t xml:space="preserve">También, es un interés fundamental que la incidencia criminal sea reportada. La </w:t>
      </w:r>
      <w:proofErr w:type="gramStart"/>
      <w:r w:rsidR="00E26BDF" w:rsidRPr="00C803E9">
        <w:rPr>
          <w:rFonts w:ascii="Book Antiqua" w:hAnsi="Book Antiqua"/>
          <w:iCs/>
          <w:color w:val="000000" w:themeColor="text1"/>
          <w:lang w:val="es-ES_tradnl"/>
        </w:rPr>
        <w:t>participación activa</w:t>
      </w:r>
      <w:proofErr w:type="gramEnd"/>
      <w:r w:rsidR="00E26BDF" w:rsidRPr="00C803E9">
        <w:rPr>
          <w:rFonts w:ascii="Book Antiqua" w:hAnsi="Book Antiqua"/>
          <w:iCs/>
          <w:color w:val="000000" w:themeColor="text1"/>
          <w:lang w:val="es-ES_tradnl"/>
        </w:rPr>
        <w:t xml:space="preserve"> de toda la comunidad es esencial para los esfuerzos de esclarecimiento y prevención del crimen. </w:t>
      </w:r>
      <w:r w:rsidRPr="00C803E9">
        <w:rPr>
          <w:rFonts w:ascii="Book Antiqua" w:hAnsi="Book Antiqua"/>
          <w:iCs/>
          <w:color w:val="000000" w:themeColor="text1"/>
          <w:lang w:val="es-ES_tradnl"/>
        </w:rPr>
        <w:t xml:space="preserve">Nuestro pueblo es más saludable, seguro y </w:t>
      </w:r>
      <w:r w:rsidR="00E26BDF" w:rsidRPr="00C803E9">
        <w:rPr>
          <w:rFonts w:ascii="Book Antiqua" w:hAnsi="Book Antiqua"/>
          <w:iCs/>
          <w:color w:val="000000" w:themeColor="text1"/>
          <w:lang w:val="es-ES_tradnl"/>
        </w:rPr>
        <w:t>próspero</w:t>
      </w:r>
      <w:r w:rsidRPr="00C803E9">
        <w:rPr>
          <w:rFonts w:ascii="Book Antiqua" w:hAnsi="Book Antiqua"/>
          <w:iCs/>
          <w:color w:val="000000" w:themeColor="text1"/>
          <w:lang w:val="es-ES_tradnl"/>
        </w:rPr>
        <w:t xml:space="preserve"> cuando todos sus residentes acceden a servicios esenciales a los que son elegibles </w:t>
      </w:r>
      <w:r w:rsidR="00011542" w:rsidRPr="00C803E9">
        <w:rPr>
          <w:rFonts w:ascii="Book Antiqua" w:hAnsi="Book Antiqua"/>
          <w:iCs/>
          <w:color w:val="000000" w:themeColor="text1"/>
          <w:lang w:val="es-ES_tradnl"/>
        </w:rPr>
        <w:t>y ejer</w:t>
      </w:r>
      <w:r w:rsidR="00DE7AC2" w:rsidRPr="00C803E9">
        <w:rPr>
          <w:rFonts w:ascii="Book Antiqua" w:hAnsi="Book Antiqua"/>
          <w:iCs/>
          <w:color w:val="000000" w:themeColor="text1"/>
          <w:lang w:val="es-ES_tradnl"/>
        </w:rPr>
        <w:t>ce</w:t>
      </w:r>
      <w:r w:rsidR="00011542" w:rsidRPr="00C803E9">
        <w:rPr>
          <w:rFonts w:ascii="Book Antiqua" w:hAnsi="Book Antiqua"/>
          <w:iCs/>
          <w:color w:val="000000" w:themeColor="text1"/>
          <w:lang w:val="es-ES_tradnl"/>
        </w:rPr>
        <w:t xml:space="preserve">n sus derechos constitucionales </w:t>
      </w:r>
      <w:r w:rsidRPr="00C803E9">
        <w:rPr>
          <w:rFonts w:ascii="Book Antiqua" w:hAnsi="Book Antiqua"/>
          <w:iCs/>
          <w:color w:val="000000" w:themeColor="text1"/>
          <w:lang w:val="es-ES_tradnl"/>
        </w:rPr>
        <w:t xml:space="preserve">sin miedo. </w:t>
      </w:r>
    </w:p>
    <w:p w14:paraId="41AAAD32" w14:textId="77777777" w:rsidR="006D2D11" w:rsidRPr="00C803E9" w:rsidRDefault="006D2D11" w:rsidP="006D2D11">
      <w:pPr>
        <w:ind w:firstLine="567"/>
        <w:jc w:val="both"/>
        <w:rPr>
          <w:rFonts w:ascii="Book Antiqua" w:hAnsi="Book Antiqua"/>
          <w:iCs/>
          <w:color w:val="000000" w:themeColor="text1"/>
          <w:lang w:val="es-ES_tradnl"/>
        </w:rPr>
      </w:pPr>
    </w:p>
    <w:p w14:paraId="4CC21602" w14:textId="464BEAF1" w:rsidR="000570E4" w:rsidRPr="00C803E9" w:rsidRDefault="00011542" w:rsidP="006D2D11">
      <w:pPr>
        <w:ind w:firstLine="567"/>
        <w:jc w:val="both"/>
        <w:rPr>
          <w:rFonts w:ascii="Book Antiqua" w:hAnsi="Book Antiqua"/>
          <w:iCs/>
          <w:color w:val="000000" w:themeColor="text1"/>
          <w:lang w:val="es-ES_tradnl"/>
        </w:rPr>
      </w:pPr>
      <w:r w:rsidRPr="00C803E9">
        <w:rPr>
          <w:rFonts w:ascii="Book Antiqua" w:hAnsi="Book Antiqua"/>
          <w:iCs/>
          <w:color w:val="000000" w:themeColor="text1"/>
          <w:lang w:val="es-ES_tradnl"/>
        </w:rPr>
        <w:t>En cumplimiento con su deber de asegurar el respeto y protección de los derechos fundamentales de todas las personas</w:t>
      </w:r>
      <w:r w:rsidR="00DE7AC2" w:rsidRPr="00C803E9">
        <w:rPr>
          <w:rFonts w:ascii="Book Antiqua" w:hAnsi="Book Antiqua"/>
          <w:iCs/>
          <w:color w:val="000000" w:themeColor="text1"/>
          <w:lang w:val="es-ES_tradnl"/>
        </w:rPr>
        <w:t xml:space="preserve"> en Puerto Rico</w:t>
      </w:r>
      <w:r w:rsidRPr="00C803E9">
        <w:rPr>
          <w:rFonts w:ascii="Book Antiqua" w:hAnsi="Book Antiqua"/>
          <w:iCs/>
          <w:color w:val="000000" w:themeColor="text1"/>
          <w:lang w:val="es-ES_tradnl"/>
        </w:rPr>
        <w:t>, de velar por el uso prudente de sus limitados recursos y de asegurar que las distintas dependencias gubernamentales actúen en cumplimiento con las legislaciones estatales y federales</w:t>
      </w:r>
      <w:r w:rsidR="00DE7AC2" w:rsidRPr="00C803E9">
        <w:rPr>
          <w:rFonts w:ascii="Book Antiqua" w:hAnsi="Book Antiqua"/>
          <w:iCs/>
          <w:color w:val="000000" w:themeColor="text1"/>
          <w:lang w:val="es-ES_tradnl"/>
        </w:rPr>
        <w:t xml:space="preserve"> vigentes</w:t>
      </w:r>
      <w:r w:rsidR="002050FE" w:rsidRPr="00C803E9">
        <w:rPr>
          <w:rFonts w:ascii="Book Antiqua" w:hAnsi="Book Antiqua"/>
          <w:iCs/>
          <w:color w:val="000000" w:themeColor="text1"/>
          <w:lang w:val="es-ES_tradnl"/>
        </w:rPr>
        <w:t xml:space="preserve"> en su interacción con las autoridades federales de inmigración</w:t>
      </w:r>
      <w:r w:rsidR="00DE7AC2" w:rsidRPr="00C803E9">
        <w:rPr>
          <w:rFonts w:ascii="Book Antiqua" w:hAnsi="Book Antiqua"/>
          <w:iCs/>
          <w:color w:val="000000" w:themeColor="text1"/>
          <w:lang w:val="es-ES_tradnl"/>
        </w:rPr>
        <w:t xml:space="preserve">, se crea esta ley para establecer la política pública </w:t>
      </w:r>
      <w:bookmarkStart w:id="0" w:name="_Hlk189662524"/>
      <w:r w:rsidR="000570E4" w:rsidRPr="00C803E9">
        <w:rPr>
          <w:rFonts w:ascii="Book Antiqua" w:hAnsi="Book Antiqua"/>
          <w:iCs/>
          <w:color w:val="000000" w:themeColor="text1"/>
          <w:lang w:val="es-ES_tradnl"/>
        </w:rPr>
        <w:t>de protección a lugares considerados como sensibles por su importancia en el ejercicio de derechos fundamentales</w:t>
      </w:r>
      <w:r w:rsidR="002138F8" w:rsidRPr="00C803E9">
        <w:rPr>
          <w:rFonts w:ascii="Book Antiqua" w:hAnsi="Book Antiqua"/>
          <w:iCs/>
          <w:color w:val="000000" w:themeColor="text1"/>
          <w:lang w:val="es-ES_tradnl"/>
        </w:rPr>
        <w:t xml:space="preserve"> y</w:t>
      </w:r>
      <w:r w:rsidR="00DE7AC2" w:rsidRPr="00C803E9">
        <w:rPr>
          <w:rFonts w:ascii="Book Antiqua" w:hAnsi="Book Antiqua"/>
          <w:iCs/>
          <w:color w:val="000000" w:themeColor="text1"/>
          <w:lang w:val="es-ES_tradnl"/>
        </w:rPr>
        <w:t xml:space="preserve"> clarificar y uniformar los parámetros legales bajo los que se regirán las interacciones entre las entidades gubernamentales y las autoridades federales de inmigració</w:t>
      </w:r>
      <w:r w:rsidR="000570E4" w:rsidRPr="00C803E9">
        <w:rPr>
          <w:rFonts w:ascii="Book Antiqua" w:hAnsi="Book Antiqua"/>
          <w:iCs/>
          <w:color w:val="000000" w:themeColor="text1"/>
          <w:lang w:val="es-ES_tradnl"/>
        </w:rPr>
        <w:t>n para asegurar sean en cumplimiento con el estado de derecho vigente</w:t>
      </w:r>
      <w:bookmarkEnd w:id="0"/>
      <w:r w:rsidR="000570E4" w:rsidRPr="00C803E9">
        <w:rPr>
          <w:rFonts w:ascii="Book Antiqua" w:hAnsi="Book Antiqua"/>
          <w:iCs/>
          <w:color w:val="000000" w:themeColor="text1"/>
          <w:lang w:val="es-ES_tradnl"/>
        </w:rPr>
        <w:t>.</w:t>
      </w:r>
    </w:p>
    <w:p w14:paraId="493DFEDD" w14:textId="77777777" w:rsidR="000570E4" w:rsidRPr="00C803E9" w:rsidRDefault="000570E4" w:rsidP="000570E4">
      <w:pPr>
        <w:rPr>
          <w:rFonts w:ascii="Book Antiqua" w:hAnsi="Book Antiqua"/>
          <w:iCs/>
          <w:color w:val="000000" w:themeColor="text1"/>
          <w:lang w:val="es-ES_tradnl"/>
        </w:rPr>
      </w:pPr>
    </w:p>
    <w:p w14:paraId="2DBDED8B" w14:textId="6BBCE8DB" w:rsidR="001D530D" w:rsidRPr="00C803E9" w:rsidRDefault="001D530D" w:rsidP="000570E4">
      <w:pPr>
        <w:rPr>
          <w:rFonts w:ascii="Book Antiqua" w:hAnsi="Book Antiqua"/>
          <w:iCs/>
          <w:color w:val="000000" w:themeColor="text1"/>
          <w:lang w:val="es-ES_tradnl"/>
        </w:rPr>
      </w:pPr>
      <w:r w:rsidRPr="00C803E9">
        <w:rPr>
          <w:rFonts w:ascii="Book Antiqua" w:hAnsi="Book Antiqua"/>
          <w:i/>
          <w:color w:val="000000" w:themeColor="text1"/>
          <w:lang w:val="es-ES_tradnl"/>
        </w:rPr>
        <w:t>DECRÉTASE POR LA ASAMBLEA LEGISLATIVA DE PUERTO RICO:</w:t>
      </w:r>
    </w:p>
    <w:p w14:paraId="34C3B655" w14:textId="77777777" w:rsidR="000570E4" w:rsidRPr="00C803E9" w:rsidRDefault="000570E4" w:rsidP="00206C09">
      <w:pPr>
        <w:ind w:firstLine="567"/>
        <w:rPr>
          <w:rFonts w:ascii="Book Antiqua" w:hAnsi="Book Antiqua"/>
          <w:i/>
          <w:color w:val="000000" w:themeColor="text1"/>
          <w:lang w:val="es-ES_tradnl"/>
        </w:rPr>
      </w:pPr>
    </w:p>
    <w:p w14:paraId="6E3F9DFA" w14:textId="77777777" w:rsidR="000570E4" w:rsidRPr="00C803E9" w:rsidRDefault="000570E4" w:rsidP="001D530D">
      <w:pPr>
        <w:spacing w:line="480" w:lineRule="auto"/>
        <w:jc w:val="both"/>
        <w:rPr>
          <w:rFonts w:ascii="Book Antiqua" w:hAnsi="Book Antiqua"/>
          <w:color w:val="000000" w:themeColor="text1"/>
          <w:lang w:val="es-ES_tradnl"/>
        </w:rPr>
        <w:sectPr w:rsidR="000570E4" w:rsidRPr="00C803E9" w:rsidSect="001D530D">
          <w:headerReference w:type="default" r:id="rId8"/>
          <w:type w:val="continuous"/>
          <w:pgSz w:w="12240" w:h="15840" w:code="1"/>
          <w:pgMar w:top="1440" w:right="1440" w:bottom="1440" w:left="1440" w:header="720" w:footer="720" w:gutter="0"/>
          <w:cols w:space="720"/>
          <w:titlePg/>
        </w:sectPr>
      </w:pPr>
    </w:p>
    <w:p w14:paraId="199C69B2" w14:textId="122692AF" w:rsidR="001D530D" w:rsidRPr="006D2D11" w:rsidRDefault="001D530D" w:rsidP="006D2D11">
      <w:pPr>
        <w:spacing w:line="480" w:lineRule="auto"/>
        <w:ind w:firstLine="567"/>
        <w:jc w:val="both"/>
        <w:rPr>
          <w:rFonts w:ascii="Book Antiqua" w:hAnsi="Book Antiqua"/>
          <w:color w:val="000000" w:themeColor="text1"/>
          <w:szCs w:val="24"/>
          <w:lang w:val="es-ES_tradnl"/>
        </w:rPr>
      </w:pPr>
      <w:r w:rsidRPr="006D2D11">
        <w:rPr>
          <w:rFonts w:ascii="Book Antiqua" w:hAnsi="Book Antiqua"/>
          <w:color w:val="000000" w:themeColor="text1"/>
          <w:szCs w:val="24"/>
          <w:lang w:val="es-ES_tradnl"/>
        </w:rPr>
        <w:t>Artículo 1.</w:t>
      </w:r>
      <w:r w:rsidR="006D2D11" w:rsidRPr="006D2D11">
        <w:rPr>
          <w:rFonts w:ascii="Book Antiqua" w:hAnsi="Book Antiqua"/>
          <w:color w:val="000000" w:themeColor="text1"/>
          <w:szCs w:val="24"/>
          <w:lang w:val="es-ES_tradnl"/>
        </w:rPr>
        <w:t>-</w:t>
      </w:r>
      <w:r w:rsidRPr="006D2D11">
        <w:rPr>
          <w:rFonts w:ascii="Book Antiqua" w:hAnsi="Book Antiqua"/>
          <w:color w:val="000000" w:themeColor="text1"/>
          <w:szCs w:val="24"/>
          <w:lang w:val="es-ES_tradnl"/>
        </w:rPr>
        <w:t>Esta Ley se conocerá como</w:t>
      </w:r>
      <w:r w:rsidR="009D5064" w:rsidRPr="006D2D11">
        <w:rPr>
          <w:rFonts w:ascii="Book Antiqua" w:hAnsi="Book Antiqua"/>
          <w:color w:val="000000" w:themeColor="text1"/>
          <w:szCs w:val="24"/>
          <w:lang w:val="es-ES_tradnl"/>
        </w:rPr>
        <w:t>,</w:t>
      </w:r>
      <w:r w:rsidRPr="006D2D11">
        <w:rPr>
          <w:rFonts w:ascii="Book Antiqua" w:hAnsi="Book Antiqua"/>
          <w:color w:val="000000" w:themeColor="text1"/>
          <w:szCs w:val="24"/>
          <w:lang w:val="es-ES_tradnl"/>
        </w:rPr>
        <w:t xml:space="preserve"> la “Ley para</w:t>
      </w:r>
      <w:r w:rsidR="002050FE" w:rsidRPr="006D2D11">
        <w:rPr>
          <w:rFonts w:ascii="Book Antiqua" w:hAnsi="Book Antiqua"/>
          <w:color w:val="000000" w:themeColor="text1"/>
          <w:szCs w:val="24"/>
          <w:lang w:val="es-ES_tradnl"/>
        </w:rPr>
        <w:t xml:space="preserve"> la </w:t>
      </w:r>
      <w:r w:rsidR="009D5064" w:rsidRPr="006D2D11">
        <w:rPr>
          <w:rFonts w:ascii="Book Antiqua" w:hAnsi="Book Antiqua"/>
          <w:color w:val="000000" w:themeColor="text1"/>
          <w:szCs w:val="24"/>
          <w:lang w:val="es-ES_tradnl"/>
        </w:rPr>
        <w:t>P</w:t>
      </w:r>
      <w:r w:rsidR="002050FE" w:rsidRPr="006D2D11">
        <w:rPr>
          <w:rFonts w:ascii="Book Antiqua" w:hAnsi="Book Antiqua"/>
          <w:color w:val="000000" w:themeColor="text1"/>
          <w:szCs w:val="24"/>
          <w:lang w:val="es-ES_tradnl"/>
        </w:rPr>
        <w:t xml:space="preserve">rotección de los </w:t>
      </w:r>
      <w:r w:rsidR="009D5064" w:rsidRPr="006D2D11">
        <w:rPr>
          <w:rFonts w:ascii="Book Antiqua" w:hAnsi="Book Antiqua"/>
          <w:color w:val="000000" w:themeColor="text1"/>
          <w:szCs w:val="24"/>
          <w:lang w:val="es-ES_tradnl"/>
        </w:rPr>
        <w:t>D</w:t>
      </w:r>
      <w:r w:rsidR="002050FE" w:rsidRPr="006D2D11">
        <w:rPr>
          <w:rFonts w:ascii="Book Antiqua" w:hAnsi="Book Antiqua"/>
          <w:color w:val="000000" w:themeColor="text1"/>
          <w:szCs w:val="24"/>
          <w:lang w:val="es-ES_tradnl"/>
        </w:rPr>
        <w:t xml:space="preserve">erechos y el </w:t>
      </w:r>
      <w:r w:rsidR="009D5064" w:rsidRPr="006D2D11">
        <w:rPr>
          <w:rFonts w:ascii="Book Antiqua" w:hAnsi="Book Antiqua"/>
          <w:color w:val="000000" w:themeColor="text1"/>
          <w:szCs w:val="24"/>
          <w:lang w:val="es-ES_tradnl"/>
        </w:rPr>
        <w:t>A</w:t>
      </w:r>
      <w:r w:rsidR="002050FE" w:rsidRPr="006D2D11">
        <w:rPr>
          <w:rFonts w:ascii="Book Antiqua" w:hAnsi="Book Antiqua"/>
          <w:color w:val="000000" w:themeColor="text1"/>
          <w:szCs w:val="24"/>
          <w:lang w:val="es-ES_tradnl"/>
        </w:rPr>
        <w:t xml:space="preserve">cceso a </w:t>
      </w:r>
      <w:r w:rsidR="009D5064" w:rsidRPr="006D2D11">
        <w:rPr>
          <w:rFonts w:ascii="Book Antiqua" w:hAnsi="Book Antiqua"/>
          <w:color w:val="000000" w:themeColor="text1"/>
          <w:szCs w:val="24"/>
          <w:lang w:val="es-ES_tradnl"/>
        </w:rPr>
        <w:t>S</w:t>
      </w:r>
      <w:r w:rsidR="002050FE" w:rsidRPr="006D2D11">
        <w:rPr>
          <w:rFonts w:ascii="Book Antiqua" w:hAnsi="Book Antiqua"/>
          <w:color w:val="000000" w:themeColor="text1"/>
          <w:szCs w:val="24"/>
          <w:lang w:val="es-ES_tradnl"/>
        </w:rPr>
        <w:t xml:space="preserve">ervicios </w:t>
      </w:r>
      <w:r w:rsidR="009D5064" w:rsidRPr="006D2D11">
        <w:rPr>
          <w:rFonts w:ascii="Book Antiqua" w:hAnsi="Book Antiqua"/>
          <w:color w:val="000000" w:themeColor="text1"/>
          <w:szCs w:val="24"/>
          <w:lang w:val="es-ES_tradnl"/>
        </w:rPr>
        <w:t>L</w:t>
      </w:r>
      <w:r w:rsidR="002050FE" w:rsidRPr="006D2D11">
        <w:rPr>
          <w:rFonts w:ascii="Book Antiqua" w:hAnsi="Book Antiqua"/>
          <w:color w:val="000000" w:themeColor="text1"/>
          <w:szCs w:val="24"/>
          <w:lang w:val="es-ES_tradnl"/>
        </w:rPr>
        <w:t xml:space="preserve">ibre de </w:t>
      </w:r>
      <w:r w:rsidR="009D5064" w:rsidRPr="006D2D11">
        <w:rPr>
          <w:rFonts w:ascii="Book Antiqua" w:hAnsi="Book Antiqua"/>
          <w:color w:val="000000" w:themeColor="text1"/>
          <w:szCs w:val="24"/>
          <w:lang w:val="es-ES_tradnl"/>
        </w:rPr>
        <w:t>D</w:t>
      </w:r>
      <w:r w:rsidR="002050FE" w:rsidRPr="006D2D11">
        <w:rPr>
          <w:rFonts w:ascii="Book Antiqua" w:hAnsi="Book Antiqua"/>
          <w:color w:val="000000" w:themeColor="text1"/>
          <w:szCs w:val="24"/>
          <w:lang w:val="es-ES_tradnl"/>
        </w:rPr>
        <w:t>iscrimen”</w:t>
      </w:r>
      <w:r w:rsidR="009D5064" w:rsidRPr="006D2D11">
        <w:rPr>
          <w:rFonts w:ascii="Book Antiqua" w:hAnsi="Book Antiqua"/>
          <w:color w:val="000000" w:themeColor="text1"/>
          <w:szCs w:val="24"/>
          <w:lang w:val="es-ES_tradnl"/>
        </w:rPr>
        <w:t>.</w:t>
      </w:r>
      <w:r w:rsidR="001735B9" w:rsidRPr="006D2D11">
        <w:rPr>
          <w:rFonts w:ascii="Book Antiqua" w:hAnsi="Book Antiqua"/>
          <w:iCs/>
          <w:color w:val="000000" w:themeColor="text1"/>
          <w:szCs w:val="24"/>
          <w:lang w:val="es-ES_tradnl"/>
        </w:rPr>
        <w:t xml:space="preserve"> </w:t>
      </w:r>
    </w:p>
    <w:p w14:paraId="66725AB6" w14:textId="77777777" w:rsidR="006D2D11" w:rsidRDefault="001D530D" w:rsidP="006D2D11">
      <w:pPr>
        <w:spacing w:line="480" w:lineRule="auto"/>
        <w:ind w:firstLine="567"/>
        <w:jc w:val="both"/>
        <w:rPr>
          <w:rFonts w:ascii="Book Antiqua" w:hAnsi="Book Antiqua"/>
          <w:color w:val="000000" w:themeColor="text1"/>
          <w:szCs w:val="24"/>
          <w:lang w:val="es-ES_tradnl"/>
        </w:rPr>
      </w:pPr>
      <w:r w:rsidRPr="006D2D11">
        <w:rPr>
          <w:rFonts w:ascii="Book Antiqua" w:hAnsi="Book Antiqua"/>
          <w:color w:val="000000" w:themeColor="text1"/>
          <w:szCs w:val="24"/>
          <w:lang w:val="es-ES_tradnl"/>
        </w:rPr>
        <w:t>Artículo 2.</w:t>
      </w:r>
      <w:r w:rsidR="006D2D11">
        <w:rPr>
          <w:rFonts w:ascii="Book Antiqua" w:hAnsi="Book Antiqua"/>
          <w:color w:val="000000" w:themeColor="text1"/>
          <w:szCs w:val="24"/>
          <w:lang w:val="es-ES_tradnl"/>
        </w:rPr>
        <w:t>-</w:t>
      </w:r>
      <w:r w:rsidRPr="006D2D11">
        <w:rPr>
          <w:rFonts w:ascii="Book Antiqua" w:hAnsi="Book Antiqua"/>
          <w:color w:val="000000" w:themeColor="text1"/>
          <w:szCs w:val="24"/>
          <w:lang w:val="es-ES_tradnl"/>
        </w:rPr>
        <w:t>Política Pública</w:t>
      </w:r>
      <w:r w:rsidR="009D5064" w:rsidRPr="006D2D11">
        <w:rPr>
          <w:rFonts w:ascii="Book Antiqua" w:hAnsi="Book Antiqua"/>
          <w:color w:val="000000" w:themeColor="text1"/>
          <w:szCs w:val="24"/>
          <w:lang w:val="es-ES_tradnl"/>
        </w:rPr>
        <w:t>.</w:t>
      </w:r>
    </w:p>
    <w:p w14:paraId="1277D682" w14:textId="14ACCBA3" w:rsidR="00C56F45" w:rsidRPr="006D2D11" w:rsidRDefault="006D2D11" w:rsidP="006D2D11">
      <w:pPr>
        <w:spacing w:line="480" w:lineRule="auto"/>
        <w:ind w:firstLine="567"/>
        <w:jc w:val="both"/>
        <w:rPr>
          <w:rFonts w:ascii="Book Antiqua" w:hAnsi="Book Antiqua"/>
          <w:color w:val="000000" w:themeColor="text1"/>
          <w:szCs w:val="24"/>
          <w:lang w:val="es-ES_tradnl"/>
        </w:rPr>
      </w:pPr>
      <w:r>
        <w:rPr>
          <w:rFonts w:ascii="Book Antiqua" w:hAnsi="Book Antiqua"/>
          <w:color w:val="000000" w:themeColor="text1"/>
          <w:szCs w:val="24"/>
          <w:lang w:val="es-ES_tradnl"/>
        </w:rPr>
        <w:t>E</w:t>
      </w:r>
      <w:r w:rsidR="00B25596" w:rsidRPr="006D2D11">
        <w:rPr>
          <w:rFonts w:ascii="Book Antiqua" w:hAnsi="Book Antiqua"/>
          <w:color w:val="000000" w:themeColor="text1"/>
          <w:szCs w:val="24"/>
          <w:lang w:val="es-ES_tradnl"/>
        </w:rPr>
        <w:t xml:space="preserve">s la política pública del Gobierno de Puerto Rico asegurar que se provean efectivamente servicios esenciales de manera justa, respetuosa y equitativa a toda persona que resida en la isla independientemente de su estatus migratorio, condición social, origen étnico o nacional. </w:t>
      </w:r>
      <w:r w:rsidR="00FA2F87" w:rsidRPr="006D2D11">
        <w:rPr>
          <w:rFonts w:ascii="Book Antiqua" w:hAnsi="Book Antiqua"/>
          <w:color w:val="000000" w:themeColor="text1"/>
          <w:szCs w:val="24"/>
          <w:lang w:val="es-ES_tradnl"/>
        </w:rPr>
        <w:t xml:space="preserve">Toda persona debe sentirse segura y confiada en el ejercicio de sus derechos fundamentales y cuando accede a los servicios esenciales a los </w:t>
      </w:r>
      <w:r w:rsidR="00CD2AA5" w:rsidRPr="006D2D11">
        <w:rPr>
          <w:rFonts w:ascii="Book Antiqua" w:hAnsi="Book Antiqua"/>
          <w:color w:val="000000" w:themeColor="text1"/>
          <w:szCs w:val="24"/>
          <w:lang w:val="es-ES_tradnl"/>
        </w:rPr>
        <w:lastRenderedPageBreak/>
        <w:t xml:space="preserve">que </w:t>
      </w:r>
      <w:r w:rsidR="00FA2F87" w:rsidRPr="006D2D11">
        <w:rPr>
          <w:rFonts w:ascii="Book Antiqua" w:hAnsi="Book Antiqua"/>
          <w:color w:val="000000" w:themeColor="text1"/>
          <w:szCs w:val="24"/>
          <w:lang w:val="es-ES_tradnl"/>
        </w:rPr>
        <w:t xml:space="preserve">ella y sus seres amados tienen derecho y son elegibles. </w:t>
      </w:r>
      <w:r w:rsidR="00DF53BC" w:rsidRPr="006D2D11">
        <w:rPr>
          <w:rFonts w:ascii="Book Antiqua" w:hAnsi="Book Antiqua"/>
          <w:color w:val="000000" w:themeColor="text1"/>
          <w:szCs w:val="24"/>
          <w:lang w:val="es-ES_tradnl"/>
        </w:rPr>
        <w:t>Es respons</w:t>
      </w:r>
      <w:r w:rsidR="00DF53BC" w:rsidRPr="006D2D11">
        <w:rPr>
          <w:rFonts w:ascii="Book Antiqua" w:hAnsi="Book Antiqua"/>
          <w:szCs w:val="24"/>
          <w:lang w:val="es-ES_tradnl"/>
        </w:rPr>
        <w:t>abilidad del</w:t>
      </w:r>
      <w:r w:rsidR="00DF53BC" w:rsidRPr="006D2D11">
        <w:rPr>
          <w:rFonts w:ascii="Book Antiqua" w:hAnsi="Book Antiqua"/>
          <w:szCs w:val="24"/>
          <w:lang w:val="es-419"/>
        </w:rPr>
        <w:t xml:space="preserve"> Gobierno de Puerto Rico </w:t>
      </w:r>
      <w:r w:rsidR="00B25596" w:rsidRPr="006D2D11">
        <w:rPr>
          <w:rFonts w:ascii="Book Antiqua" w:hAnsi="Book Antiqua"/>
          <w:szCs w:val="24"/>
          <w:lang w:val="es-419"/>
        </w:rPr>
        <w:t>hacer cumplir esta política mediante</w:t>
      </w:r>
      <w:r w:rsidR="00FA2F87" w:rsidRPr="006D2D11">
        <w:rPr>
          <w:rFonts w:ascii="Book Antiqua" w:hAnsi="Book Antiqua"/>
          <w:szCs w:val="24"/>
          <w:lang w:val="es-419"/>
        </w:rPr>
        <w:t xml:space="preserve"> el desarrollo de medidas concretas que impida</w:t>
      </w:r>
      <w:r w:rsidR="00C56F45" w:rsidRPr="006D2D11">
        <w:rPr>
          <w:rFonts w:ascii="Book Antiqua" w:hAnsi="Book Antiqua"/>
          <w:szCs w:val="24"/>
          <w:lang w:val="es-419"/>
        </w:rPr>
        <w:t>n</w:t>
      </w:r>
      <w:r w:rsidR="00FA2F87" w:rsidRPr="006D2D11">
        <w:rPr>
          <w:rFonts w:ascii="Book Antiqua" w:hAnsi="Book Antiqua"/>
          <w:szCs w:val="24"/>
          <w:lang w:val="es-419"/>
        </w:rPr>
        <w:t xml:space="preserve"> actuaciones basadas </w:t>
      </w:r>
      <w:r w:rsidR="00FA2F87" w:rsidRPr="006D2D11">
        <w:rPr>
          <w:rFonts w:ascii="Book Antiqua" w:hAnsi="Book Antiqua"/>
          <w:color w:val="000000" w:themeColor="text1"/>
          <w:szCs w:val="24"/>
          <w:lang w:val="es-419"/>
        </w:rPr>
        <w:t>en perfil</w:t>
      </w:r>
      <w:r w:rsidR="00BE35E2" w:rsidRPr="006D2D11">
        <w:rPr>
          <w:rFonts w:ascii="Book Antiqua" w:hAnsi="Book Antiqua"/>
          <w:color w:val="000000" w:themeColor="text1"/>
          <w:szCs w:val="24"/>
          <w:lang w:val="es-419"/>
        </w:rPr>
        <w:t xml:space="preserve"> étnico o</w:t>
      </w:r>
      <w:r w:rsidR="00565048" w:rsidRPr="006D2D11">
        <w:rPr>
          <w:rFonts w:ascii="Book Antiqua" w:hAnsi="Book Antiqua"/>
          <w:color w:val="000000" w:themeColor="text1"/>
          <w:szCs w:val="24"/>
          <w:lang w:val="es-419"/>
        </w:rPr>
        <w:t xml:space="preserve"> racial</w:t>
      </w:r>
      <w:r w:rsidR="00C56F45" w:rsidRPr="006D2D11">
        <w:rPr>
          <w:rFonts w:ascii="Book Antiqua" w:hAnsi="Book Antiqua"/>
          <w:color w:val="000000" w:themeColor="text1"/>
          <w:szCs w:val="24"/>
          <w:lang w:val="es-419"/>
        </w:rPr>
        <w:t xml:space="preserve"> e impartan </w:t>
      </w:r>
      <w:r w:rsidR="00C56F45" w:rsidRPr="006D2D11">
        <w:rPr>
          <w:rFonts w:ascii="Book Antiqua" w:hAnsi="Book Antiqua"/>
          <w:szCs w:val="24"/>
          <w:lang w:val="es-419"/>
        </w:rPr>
        <w:t xml:space="preserve">a las personas la confianza </w:t>
      </w:r>
      <w:r w:rsidR="007F2E9A" w:rsidRPr="006D2D11">
        <w:rPr>
          <w:rFonts w:ascii="Book Antiqua" w:hAnsi="Book Antiqua"/>
          <w:szCs w:val="24"/>
          <w:lang w:val="es-419"/>
        </w:rPr>
        <w:t xml:space="preserve">y seguridad </w:t>
      </w:r>
      <w:r w:rsidR="00C56F45" w:rsidRPr="006D2D11">
        <w:rPr>
          <w:rFonts w:ascii="Book Antiqua" w:hAnsi="Book Antiqua"/>
          <w:szCs w:val="24"/>
          <w:lang w:val="es-419"/>
        </w:rPr>
        <w:t xml:space="preserve">de que </w:t>
      </w:r>
      <w:r w:rsidR="007F2E9A" w:rsidRPr="006D2D11">
        <w:rPr>
          <w:rFonts w:ascii="Book Antiqua" w:hAnsi="Book Antiqua"/>
          <w:szCs w:val="24"/>
          <w:lang w:val="es-419"/>
        </w:rPr>
        <w:t>existen áreas y lugares en donde, como cuestión de política p</w:t>
      </w:r>
      <w:r w:rsidR="006214EC" w:rsidRPr="006D2D11">
        <w:rPr>
          <w:rFonts w:ascii="Book Antiqua" w:hAnsi="Book Antiqua"/>
          <w:szCs w:val="24"/>
          <w:lang w:val="es-419"/>
        </w:rPr>
        <w:t>ú</w:t>
      </w:r>
      <w:r w:rsidR="007F2E9A" w:rsidRPr="006D2D11">
        <w:rPr>
          <w:rFonts w:ascii="Book Antiqua" w:hAnsi="Book Antiqua"/>
          <w:szCs w:val="24"/>
          <w:lang w:val="es-419"/>
        </w:rPr>
        <w:t>blica, sus derechos serán respetados y protegidos</w:t>
      </w:r>
      <w:r w:rsidR="00565048" w:rsidRPr="006D2D11">
        <w:rPr>
          <w:rFonts w:ascii="Book Antiqua" w:hAnsi="Book Antiqua"/>
          <w:szCs w:val="24"/>
          <w:lang w:val="es-419"/>
        </w:rPr>
        <w:t xml:space="preserve"> y, </w:t>
      </w:r>
      <w:r w:rsidR="006214EC" w:rsidRPr="006D2D11">
        <w:rPr>
          <w:rFonts w:ascii="Book Antiqua" w:hAnsi="Book Antiqua"/>
          <w:szCs w:val="24"/>
          <w:lang w:val="es-419"/>
        </w:rPr>
        <w:t xml:space="preserve">en donde </w:t>
      </w:r>
      <w:r w:rsidR="00565048" w:rsidRPr="006D2D11">
        <w:rPr>
          <w:rFonts w:ascii="Book Antiqua" w:hAnsi="Book Antiqua"/>
          <w:szCs w:val="24"/>
          <w:lang w:val="es-419"/>
        </w:rPr>
        <w:t>podrán acceder a servicios esenciales de forma segura</w:t>
      </w:r>
      <w:r w:rsidR="00CD2AA5" w:rsidRPr="006D2D11">
        <w:rPr>
          <w:rFonts w:ascii="Book Antiqua" w:hAnsi="Book Antiqua"/>
          <w:szCs w:val="24"/>
          <w:lang w:val="es-419"/>
        </w:rPr>
        <w:t xml:space="preserve"> y sin ser discriminadas.</w:t>
      </w:r>
    </w:p>
    <w:p w14:paraId="741FB3B1" w14:textId="5C243F5F" w:rsidR="00CD2AA5" w:rsidRPr="006D2D11" w:rsidRDefault="00C56F45" w:rsidP="006D2D11">
      <w:pPr>
        <w:spacing w:line="480" w:lineRule="auto"/>
        <w:ind w:firstLine="567"/>
        <w:jc w:val="both"/>
        <w:rPr>
          <w:rFonts w:ascii="Book Antiqua" w:hAnsi="Book Antiqua"/>
          <w:szCs w:val="24"/>
          <w:lang w:val="es-419"/>
        </w:rPr>
      </w:pPr>
      <w:r w:rsidRPr="006D2D11">
        <w:rPr>
          <w:rFonts w:ascii="Book Antiqua" w:hAnsi="Book Antiqua"/>
          <w:szCs w:val="24"/>
          <w:lang w:val="es-419"/>
        </w:rPr>
        <w:t>La confianza del pueblo en sus instituciones, especialmente en las de orden público, es esencial para la seguridad pública y desarrollo de Puerto Rico</w:t>
      </w:r>
      <w:r w:rsidR="00F369B2" w:rsidRPr="006D2D11">
        <w:rPr>
          <w:rFonts w:ascii="Book Antiqua" w:hAnsi="Book Antiqua"/>
          <w:szCs w:val="24"/>
          <w:lang w:val="es-419"/>
        </w:rPr>
        <w:t xml:space="preserve">. </w:t>
      </w:r>
      <w:r w:rsidR="00565048" w:rsidRPr="006D2D11">
        <w:rPr>
          <w:rFonts w:ascii="Book Antiqua" w:hAnsi="Book Antiqua"/>
          <w:szCs w:val="24"/>
          <w:lang w:val="es-419"/>
        </w:rPr>
        <w:t xml:space="preserve">La cooperación de las comunidades en la detención e investigación de conducta delictiva es esencial para el esclarecimiento y prevención de crímenes. </w:t>
      </w:r>
      <w:r w:rsidR="00CD2AA5" w:rsidRPr="006D2D11">
        <w:rPr>
          <w:rFonts w:ascii="Book Antiqua" w:hAnsi="Book Antiqua"/>
          <w:szCs w:val="24"/>
          <w:lang w:val="es-419"/>
        </w:rPr>
        <w:t>En respuesta a este interés fundamental, t</w:t>
      </w:r>
      <w:r w:rsidR="007F2E9A" w:rsidRPr="006D2D11">
        <w:rPr>
          <w:rFonts w:ascii="Book Antiqua" w:hAnsi="Book Antiqua"/>
          <w:szCs w:val="24"/>
          <w:lang w:val="es-419"/>
        </w:rPr>
        <w:t xml:space="preserve">oda </w:t>
      </w:r>
      <w:r w:rsidR="00F369B2" w:rsidRPr="006D2D11">
        <w:rPr>
          <w:rFonts w:ascii="Book Antiqua" w:hAnsi="Book Antiqua"/>
          <w:szCs w:val="24"/>
          <w:lang w:val="es-419"/>
        </w:rPr>
        <w:t>actuación</w:t>
      </w:r>
      <w:r w:rsidR="007F2E9A" w:rsidRPr="006D2D11">
        <w:rPr>
          <w:rFonts w:ascii="Book Antiqua" w:hAnsi="Book Antiqua"/>
          <w:szCs w:val="24"/>
          <w:lang w:val="es-419"/>
        </w:rPr>
        <w:t xml:space="preserve"> de las autoridades del orden </w:t>
      </w:r>
      <w:r w:rsidR="006214EC" w:rsidRPr="006D2D11">
        <w:rPr>
          <w:rFonts w:ascii="Book Antiqua" w:hAnsi="Book Antiqua"/>
          <w:szCs w:val="24"/>
          <w:lang w:val="es-419"/>
        </w:rPr>
        <w:t>público</w:t>
      </w:r>
      <w:r w:rsidR="007F2E9A" w:rsidRPr="006D2D11">
        <w:rPr>
          <w:rFonts w:ascii="Book Antiqua" w:hAnsi="Book Antiqua"/>
          <w:szCs w:val="24"/>
          <w:lang w:val="es-419"/>
        </w:rPr>
        <w:t xml:space="preserve"> y </w:t>
      </w:r>
      <w:r w:rsidR="006214EC" w:rsidRPr="006D2D11">
        <w:rPr>
          <w:rFonts w:ascii="Book Antiqua" w:hAnsi="Book Antiqua"/>
          <w:szCs w:val="24"/>
          <w:lang w:val="es-419"/>
        </w:rPr>
        <w:t xml:space="preserve">funcionarios, </w:t>
      </w:r>
      <w:r w:rsidR="007F2E9A" w:rsidRPr="006D2D11">
        <w:rPr>
          <w:rFonts w:ascii="Book Antiqua" w:hAnsi="Book Antiqua"/>
          <w:szCs w:val="24"/>
          <w:lang w:val="es-419"/>
        </w:rPr>
        <w:t xml:space="preserve">se harán dentro de un </w:t>
      </w:r>
      <w:r w:rsidR="001735B9" w:rsidRPr="006D2D11">
        <w:rPr>
          <w:rFonts w:ascii="Book Antiqua" w:hAnsi="Book Antiqua"/>
          <w:szCs w:val="24"/>
          <w:lang w:val="es-419"/>
        </w:rPr>
        <w:t>proceso justo</w:t>
      </w:r>
      <w:r w:rsidR="00F369B2" w:rsidRPr="006D2D11">
        <w:rPr>
          <w:rFonts w:ascii="Book Antiqua" w:hAnsi="Book Antiqua"/>
          <w:szCs w:val="24"/>
          <w:lang w:val="es-419"/>
        </w:rPr>
        <w:t xml:space="preserve"> </w:t>
      </w:r>
      <w:r w:rsidR="001735B9" w:rsidRPr="006D2D11">
        <w:rPr>
          <w:rFonts w:ascii="Book Antiqua" w:hAnsi="Book Antiqua"/>
          <w:szCs w:val="24"/>
          <w:lang w:val="es-419"/>
        </w:rPr>
        <w:t>y con las máximas garantías del debido proceso de ley</w:t>
      </w:r>
      <w:r w:rsidR="00F369B2" w:rsidRPr="006D2D11">
        <w:rPr>
          <w:rFonts w:ascii="Book Antiqua" w:hAnsi="Book Antiqua"/>
          <w:szCs w:val="24"/>
          <w:lang w:val="es-419"/>
        </w:rPr>
        <w:t xml:space="preserve"> a toda persona detenida y procesada </w:t>
      </w:r>
      <w:r w:rsidR="00CD2AA5" w:rsidRPr="006D2D11">
        <w:rPr>
          <w:rFonts w:ascii="Book Antiqua" w:hAnsi="Book Antiqua"/>
          <w:szCs w:val="24"/>
          <w:lang w:val="es-419"/>
        </w:rPr>
        <w:t xml:space="preserve">por </w:t>
      </w:r>
      <w:r w:rsidR="00F369B2" w:rsidRPr="006D2D11">
        <w:rPr>
          <w:rFonts w:ascii="Book Antiqua" w:hAnsi="Book Antiqua"/>
          <w:szCs w:val="24"/>
          <w:lang w:val="es-419"/>
        </w:rPr>
        <w:t>infracción a las leyes penales conforme al estado de derecho vigente. Ninguna persona será detenida, arrestada, investigada o interrogada por funcionario de orden público estatal o municipal con el único fin de determin</w:t>
      </w:r>
      <w:r w:rsidR="007119A2" w:rsidRPr="006D2D11">
        <w:rPr>
          <w:rFonts w:ascii="Book Antiqua" w:hAnsi="Book Antiqua"/>
          <w:szCs w:val="24"/>
          <w:lang w:val="es-419"/>
        </w:rPr>
        <w:t>a</w:t>
      </w:r>
      <w:r w:rsidR="00F369B2" w:rsidRPr="006D2D11">
        <w:rPr>
          <w:rFonts w:ascii="Book Antiqua" w:hAnsi="Book Antiqua"/>
          <w:szCs w:val="24"/>
          <w:lang w:val="es-419"/>
        </w:rPr>
        <w:t xml:space="preserve">r su estatus migratorio. </w:t>
      </w:r>
    </w:p>
    <w:p w14:paraId="15071A4A" w14:textId="5CF8812E" w:rsidR="00F369B2" w:rsidRPr="006D2D11" w:rsidRDefault="00F369B2" w:rsidP="006D2D11">
      <w:pPr>
        <w:spacing w:line="480" w:lineRule="auto"/>
        <w:ind w:firstLine="567"/>
        <w:jc w:val="both"/>
        <w:rPr>
          <w:rFonts w:ascii="Book Antiqua" w:hAnsi="Book Antiqua"/>
          <w:szCs w:val="24"/>
          <w:lang w:val="es-419"/>
        </w:rPr>
      </w:pPr>
      <w:r w:rsidRPr="006D2D11">
        <w:rPr>
          <w:rFonts w:ascii="Book Antiqua" w:hAnsi="Book Antiqua"/>
          <w:szCs w:val="24"/>
          <w:lang w:val="es-419"/>
        </w:rPr>
        <w:t xml:space="preserve">La </w:t>
      </w:r>
      <w:r w:rsidR="006214EC" w:rsidRPr="006D2D11">
        <w:rPr>
          <w:rFonts w:ascii="Book Antiqua" w:hAnsi="Book Antiqua"/>
          <w:szCs w:val="24"/>
          <w:lang w:val="es-419"/>
        </w:rPr>
        <w:t>responsabilidad</w:t>
      </w:r>
      <w:r w:rsidRPr="006D2D11">
        <w:rPr>
          <w:rFonts w:ascii="Book Antiqua" w:hAnsi="Book Antiqua"/>
          <w:szCs w:val="24"/>
          <w:lang w:val="es-419"/>
        </w:rPr>
        <w:t xml:space="preserve"> </w:t>
      </w:r>
      <w:r w:rsidR="006214EC" w:rsidRPr="006D2D11">
        <w:rPr>
          <w:rFonts w:ascii="Book Antiqua" w:hAnsi="Book Antiqua"/>
          <w:szCs w:val="24"/>
          <w:lang w:val="es-419"/>
        </w:rPr>
        <w:t>de aplicar</w:t>
      </w:r>
      <w:r w:rsidRPr="006D2D11">
        <w:rPr>
          <w:rFonts w:ascii="Book Antiqua" w:hAnsi="Book Antiqua"/>
          <w:szCs w:val="24"/>
          <w:lang w:val="es-419"/>
        </w:rPr>
        <w:t xml:space="preserve"> las leyes de inmigración </w:t>
      </w:r>
      <w:proofErr w:type="gramStart"/>
      <w:r w:rsidR="00565048" w:rsidRPr="006D2D11">
        <w:rPr>
          <w:rFonts w:ascii="Book Antiqua" w:hAnsi="Book Antiqua"/>
          <w:szCs w:val="24"/>
          <w:lang w:val="es-419"/>
        </w:rPr>
        <w:t>le</w:t>
      </w:r>
      <w:proofErr w:type="gramEnd"/>
      <w:r w:rsidR="00565048" w:rsidRPr="006D2D11">
        <w:rPr>
          <w:rFonts w:ascii="Book Antiqua" w:hAnsi="Book Antiqua"/>
          <w:szCs w:val="24"/>
          <w:lang w:val="es-419"/>
        </w:rPr>
        <w:t xml:space="preserve"> pertenece exclusivamente a las autoridades federales de inmigración.</w:t>
      </w:r>
      <w:r w:rsidR="00CD2AA5" w:rsidRPr="006D2D11">
        <w:rPr>
          <w:rFonts w:ascii="Book Antiqua" w:hAnsi="Book Antiqua"/>
          <w:szCs w:val="24"/>
          <w:lang w:val="es-419"/>
        </w:rPr>
        <w:t xml:space="preserve"> </w:t>
      </w:r>
      <w:r w:rsidR="007119A2" w:rsidRPr="006D2D11">
        <w:rPr>
          <w:rFonts w:ascii="Book Antiqua" w:hAnsi="Book Antiqua"/>
          <w:szCs w:val="24"/>
          <w:lang w:val="es-419"/>
        </w:rPr>
        <w:t>L</w:t>
      </w:r>
      <w:r w:rsidR="00CD2AA5" w:rsidRPr="006D2D11">
        <w:rPr>
          <w:rFonts w:ascii="Book Antiqua" w:hAnsi="Book Antiqua"/>
          <w:szCs w:val="24"/>
          <w:lang w:val="es-419"/>
        </w:rPr>
        <w:t>a asi</w:t>
      </w:r>
      <w:r w:rsidR="007119A2" w:rsidRPr="006D2D11">
        <w:rPr>
          <w:rFonts w:ascii="Book Antiqua" w:hAnsi="Book Antiqua"/>
          <w:szCs w:val="24"/>
          <w:lang w:val="es-419"/>
        </w:rPr>
        <w:t>s</w:t>
      </w:r>
      <w:r w:rsidR="00CD2AA5" w:rsidRPr="006D2D11">
        <w:rPr>
          <w:rFonts w:ascii="Book Antiqua" w:hAnsi="Book Antiqua"/>
          <w:szCs w:val="24"/>
          <w:lang w:val="es-419"/>
        </w:rPr>
        <w:t xml:space="preserve">tencia </w:t>
      </w:r>
      <w:r w:rsidR="0008000D" w:rsidRPr="006D2D11">
        <w:rPr>
          <w:rFonts w:ascii="Book Antiqua" w:hAnsi="Book Antiqua"/>
          <w:szCs w:val="24"/>
          <w:lang w:val="es-419"/>
        </w:rPr>
        <w:t xml:space="preserve">que </w:t>
      </w:r>
      <w:r w:rsidR="006214EC" w:rsidRPr="006D2D11">
        <w:rPr>
          <w:rFonts w:ascii="Book Antiqua" w:hAnsi="Book Antiqua"/>
          <w:szCs w:val="24"/>
          <w:lang w:val="es-419"/>
        </w:rPr>
        <w:t xml:space="preserve">estas </w:t>
      </w:r>
      <w:r w:rsidR="0008000D" w:rsidRPr="006D2D11">
        <w:rPr>
          <w:rFonts w:ascii="Book Antiqua" w:hAnsi="Book Antiqua"/>
          <w:szCs w:val="24"/>
          <w:lang w:val="es-419"/>
        </w:rPr>
        <w:t xml:space="preserve">pudieran </w:t>
      </w:r>
      <w:proofErr w:type="gramStart"/>
      <w:r w:rsidR="007119A2" w:rsidRPr="006D2D11">
        <w:rPr>
          <w:rFonts w:ascii="Book Antiqua" w:hAnsi="Book Antiqua"/>
          <w:szCs w:val="24"/>
          <w:lang w:val="es-419"/>
        </w:rPr>
        <w:t>solicita</w:t>
      </w:r>
      <w:r w:rsidR="0008000D" w:rsidRPr="006D2D11">
        <w:rPr>
          <w:rFonts w:ascii="Book Antiqua" w:hAnsi="Book Antiqua"/>
          <w:szCs w:val="24"/>
          <w:lang w:val="es-419"/>
        </w:rPr>
        <w:t>r,</w:t>
      </w:r>
      <w:proofErr w:type="gramEnd"/>
      <w:r w:rsidR="0008000D" w:rsidRPr="006D2D11">
        <w:rPr>
          <w:rFonts w:ascii="Book Antiqua" w:hAnsi="Book Antiqua"/>
          <w:szCs w:val="24"/>
          <w:lang w:val="es-419"/>
        </w:rPr>
        <w:t xml:space="preserve"> se proveerá en la medida que sea </w:t>
      </w:r>
      <w:r w:rsidR="006214EC" w:rsidRPr="006D2D11">
        <w:rPr>
          <w:rFonts w:ascii="Book Antiqua" w:hAnsi="Book Antiqua"/>
          <w:szCs w:val="24"/>
          <w:lang w:val="es-419"/>
        </w:rPr>
        <w:t xml:space="preserve">en el ejercicio legal de su autoridad y en la medida </w:t>
      </w:r>
      <w:r w:rsidR="0008000D" w:rsidRPr="006D2D11">
        <w:rPr>
          <w:rFonts w:ascii="Book Antiqua" w:hAnsi="Book Antiqua"/>
          <w:szCs w:val="24"/>
          <w:lang w:val="es-419"/>
        </w:rPr>
        <w:t xml:space="preserve">permitida por ley, </w:t>
      </w:r>
      <w:r w:rsidR="007119A2" w:rsidRPr="006D2D11">
        <w:rPr>
          <w:rFonts w:ascii="Book Antiqua" w:hAnsi="Book Antiqua"/>
          <w:szCs w:val="24"/>
          <w:lang w:val="es-419"/>
        </w:rPr>
        <w:t xml:space="preserve">en cumplimiento con el estado de derecho estatal y federal </w:t>
      </w:r>
      <w:r w:rsidR="007119A2" w:rsidRPr="006D2D11">
        <w:rPr>
          <w:rFonts w:ascii="Book Antiqua" w:hAnsi="Book Antiqua"/>
          <w:i/>
          <w:iCs/>
          <w:szCs w:val="24"/>
          <w:lang w:val="es-419"/>
        </w:rPr>
        <w:t>y</w:t>
      </w:r>
      <w:r w:rsidR="007119A2" w:rsidRPr="006D2D11">
        <w:rPr>
          <w:rFonts w:ascii="Book Antiqua" w:hAnsi="Book Antiqua"/>
          <w:szCs w:val="24"/>
          <w:lang w:val="es-419"/>
        </w:rPr>
        <w:t xml:space="preserve"> en conformidad con la </w:t>
      </w:r>
      <w:r w:rsidR="0008000D" w:rsidRPr="006D2D11">
        <w:rPr>
          <w:rFonts w:ascii="Book Antiqua" w:hAnsi="Book Antiqua"/>
          <w:szCs w:val="24"/>
          <w:lang w:val="es-419"/>
        </w:rPr>
        <w:t xml:space="preserve">política pública aquí establecida. </w:t>
      </w:r>
    </w:p>
    <w:p w14:paraId="5C86CB4A" w14:textId="45582332" w:rsidR="005E3FEF" w:rsidRPr="006D2D11" w:rsidRDefault="001D530D" w:rsidP="006D2D11">
      <w:pPr>
        <w:spacing w:line="480" w:lineRule="auto"/>
        <w:ind w:firstLine="567"/>
        <w:jc w:val="both"/>
        <w:rPr>
          <w:rFonts w:ascii="Book Antiqua" w:hAnsi="Book Antiqua"/>
          <w:szCs w:val="24"/>
          <w:lang w:val="es-419"/>
        </w:rPr>
      </w:pPr>
      <w:r w:rsidRPr="006D2D11">
        <w:rPr>
          <w:rFonts w:ascii="Book Antiqua" w:hAnsi="Book Antiqua"/>
          <w:szCs w:val="24"/>
          <w:lang w:val="es-ES_tradnl"/>
        </w:rPr>
        <w:t>Artículo 3.</w:t>
      </w:r>
      <w:r w:rsidR="006D2D11">
        <w:rPr>
          <w:rFonts w:ascii="Book Antiqua" w:hAnsi="Book Antiqua"/>
          <w:szCs w:val="24"/>
          <w:lang w:val="es-ES_tradnl"/>
        </w:rPr>
        <w:t>-</w:t>
      </w:r>
      <w:r w:rsidR="005E3FEF" w:rsidRPr="006D2D11">
        <w:rPr>
          <w:rFonts w:ascii="Book Antiqua" w:hAnsi="Book Antiqua"/>
          <w:szCs w:val="24"/>
          <w:lang w:val="es-419"/>
        </w:rPr>
        <w:t xml:space="preserve">Definiciones. </w:t>
      </w:r>
    </w:p>
    <w:p w14:paraId="4AEDD7F5" w14:textId="5C7C6F27" w:rsidR="001D530D" w:rsidRPr="006D2D11" w:rsidRDefault="005E3FEF" w:rsidP="006D2D11">
      <w:pPr>
        <w:spacing w:line="480" w:lineRule="auto"/>
        <w:ind w:firstLine="567"/>
        <w:jc w:val="both"/>
        <w:rPr>
          <w:rFonts w:ascii="Book Antiqua" w:hAnsi="Book Antiqua"/>
          <w:szCs w:val="24"/>
          <w:lang w:val="es-419"/>
        </w:rPr>
      </w:pPr>
      <w:r w:rsidRPr="006D2D11">
        <w:rPr>
          <w:rFonts w:ascii="Book Antiqua" w:hAnsi="Book Antiqua"/>
          <w:szCs w:val="24"/>
          <w:lang w:val="es-419"/>
        </w:rPr>
        <w:lastRenderedPageBreak/>
        <w:t>Las siguientes palabras y términos usados en la presente Ley tendrán el siguiente significado:</w:t>
      </w:r>
    </w:p>
    <w:p w14:paraId="4CABAE97" w14:textId="5BB82E6C" w:rsidR="00861241" w:rsidRPr="006D2D11" w:rsidRDefault="00861241" w:rsidP="006D2D11">
      <w:pPr>
        <w:pStyle w:val="Prrafodelista"/>
        <w:numPr>
          <w:ilvl w:val="0"/>
          <w:numId w:val="5"/>
        </w:numPr>
        <w:spacing w:line="480" w:lineRule="auto"/>
        <w:ind w:firstLine="567"/>
        <w:jc w:val="both"/>
        <w:rPr>
          <w:rFonts w:ascii="Book Antiqua" w:hAnsi="Book Antiqua"/>
          <w:szCs w:val="24"/>
          <w:lang w:val="es-419"/>
        </w:rPr>
      </w:pPr>
      <w:r w:rsidRPr="006D2D11">
        <w:rPr>
          <w:rFonts w:ascii="Book Antiqua" w:hAnsi="Book Antiqua"/>
          <w:szCs w:val="24"/>
          <w:lang w:val="es-419"/>
        </w:rPr>
        <w:t xml:space="preserve">“Aplicación de las leyes de inmigración” significa cualquier esfuerzo para investigar, hacer cumplir o asistir en la investigación o aplicación de cualquier ley federal de inmigración civil; incluye cualquier esfuerzo para investigar, hacer cumplir o asistir en la investigación o aplicación de cualquier violación de la </w:t>
      </w:r>
      <w:proofErr w:type="spellStart"/>
      <w:r w:rsidRPr="006D2D11">
        <w:rPr>
          <w:rFonts w:ascii="Book Antiqua" w:hAnsi="Book Antiqua"/>
          <w:szCs w:val="24"/>
          <w:lang w:val="es-419"/>
        </w:rPr>
        <w:t>Immigration</w:t>
      </w:r>
      <w:proofErr w:type="spellEnd"/>
      <w:r w:rsidRPr="006D2D11">
        <w:rPr>
          <w:rFonts w:ascii="Book Antiqua" w:hAnsi="Book Antiqua"/>
          <w:szCs w:val="24"/>
          <w:lang w:val="es-419"/>
        </w:rPr>
        <w:t xml:space="preserve"> and </w:t>
      </w:r>
      <w:proofErr w:type="spellStart"/>
      <w:r w:rsidRPr="006D2D11">
        <w:rPr>
          <w:rFonts w:ascii="Book Antiqua" w:hAnsi="Book Antiqua"/>
          <w:szCs w:val="24"/>
          <w:lang w:val="es-419"/>
        </w:rPr>
        <w:t>Nationality</w:t>
      </w:r>
      <w:proofErr w:type="spellEnd"/>
      <w:r w:rsidRPr="006D2D11">
        <w:rPr>
          <w:rFonts w:ascii="Book Antiqua" w:hAnsi="Book Antiqua"/>
          <w:szCs w:val="24"/>
          <w:lang w:val="es-419"/>
        </w:rPr>
        <w:t xml:space="preserve"> </w:t>
      </w:r>
      <w:proofErr w:type="spellStart"/>
      <w:r w:rsidRPr="006D2D11">
        <w:rPr>
          <w:rFonts w:ascii="Book Antiqua" w:hAnsi="Book Antiqua"/>
          <w:szCs w:val="24"/>
          <w:lang w:val="es-419"/>
        </w:rPr>
        <w:t>Act</w:t>
      </w:r>
      <w:proofErr w:type="spellEnd"/>
      <w:r w:rsidRPr="006D2D11">
        <w:rPr>
          <w:rFonts w:ascii="Book Antiqua" w:hAnsi="Book Antiqua"/>
          <w:szCs w:val="24"/>
          <w:lang w:val="es-419"/>
        </w:rPr>
        <w:t xml:space="preserve"> (INA por sus siglas en inglés), 8 U.S.C. 1101 et </w:t>
      </w:r>
      <w:proofErr w:type="spellStart"/>
      <w:r w:rsidRPr="006D2D11">
        <w:rPr>
          <w:rFonts w:ascii="Book Antiqua" w:hAnsi="Book Antiqua"/>
          <w:szCs w:val="24"/>
          <w:lang w:val="es-419"/>
        </w:rPr>
        <w:t>seq</w:t>
      </w:r>
      <w:proofErr w:type="spellEnd"/>
      <w:r w:rsidRPr="006D2D11">
        <w:rPr>
          <w:rFonts w:ascii="Book Antiqua" w:hAnsi="Book Antiqua"/>
          <w:szCs w:val="24"/>
          <w:lang w:val="es-419"/>
        </w:rPr>
        <w:t>.</w:t>
      </w:r>
    </w:p>
    <w:p w14:paraId="630AF8F3" w14:textId="36F76A09" w:rsidR="00027DFC" w:rsidRPr="006D2D11" w:rsidRDefault="00027DFC" w:rsidP="006D2D11">
      <w:pPr>
        <w:pStyle w:val="Prrafodelista"/>
        <w:numPr>
          <w:ilvl w:val="0"/>
          <w:numId w:val="5"/>
        </w:numPr>
        <w:spacing w:line="480" w:lineRule="auto"/>
        <w:ind w:firstLine="567"/>
        <w:jc w:val="both"/>
        <w:rPr>
          <w:rFonts w:ascii="Book Antiqua" w:hAnsi="Book Antiqua"/>
          <w:szCs w:val="24"/>
          <w:lang w:val="es-419"/>
        </w:rPr>
      </w:pPr>
      <w:r w:rsidRPr="006D2D11">
        <w:rPr>
          <w:rFonts w:ascii="Book Antiqua" w:hAnsi="Book Antiqua"/>
          <w:szCs w:val="24"/>
          <w:lang w:val="es-419"/>
        </w:rPr>
        <w:t xml:space="preserve">“Autoridad estatal y municipal del orden público” significa cualquier agencia o funcionarios designados con autorización para el procesamiento criminal y de hacer cumplir las leyes </w:t>
      </w:r>
      <w:r w:rsidR="00097766" w:rsidRPr="006D2D11">
        <w:rPr>
          <w:rFonts w:ascii="Book Antiqua" w:hAnsi="Book Antiqua"/>
          <w:szCs w:val="24"/>
          <w:lang w:val="es-419"/>
        </w:rPr>
        <w:t>penales y de menores</w:t>
      </w:r>
      <w:r w:rsidRPr="006D2D11">
        <w:rPr>
          <w:rFonts w:ascii="Book Antiqua" w:hAnsi="Book Antiqua"/>
          <w:szCs w:val="24"/>
          <w:lang w:val="es-419"/>
        </w:rPr>
        <w:t xml:space="preserve">, regulaciones u ordenanzas locales o procesar dichas normas y las de menores o, para operar cárceles o prisiones, o para mantener la custodia de personas detenidas en Puerto Rico; </w:t>
      </w:r>
      <w:r w:rsidR="002328DF" w:rsidRPr="006D2D11">
        <w:rPr>
          <w:rFonts w:ascii="Book Antiqua" w:hAnsi="Book Antiqua"/>
          <w:szCs w:val="24"/>
          <w:lang w:val="es-419"/>
        </w:rPr>
        <w:t xml:space="preserve">para propósitos de esta ley, </w:t>
      </w:r>
      <w:r w:rsidRPr="006D2D11">
        <w:rPr>
          <w:rFonts w:ascii="Book Antiqua" w:hAnsi="Book Antiqua"/>
          <w:szCs w:val="24"/>
          <w:lang w:val="es-419"/>
        </w:rPr>
        <w:t xml:space="preserve">este término también incluirá los departamentos a cargo de la seguridad en planteles escolares, </w:t>
      </w:r>
      <w:r w:rsidR="002328DF" w:rsidRPr="006D2D11">
        <w:rPr>
          <w:rFonts w:ascii="Book Antiqua" w:hAnsi="Book Antiqua"/>
          <w:szCs w:val="24"/>
          <w:lang w:val="es-419"/>
        </w:rPr>
        <w:t xml:space="preserve">instalaciones judiciales, </w:t>
      </w:r>
      <w:r w:rsidRPr="006D2D11">
        <w:rPr>
          <w:rFonts w:ascii="Book Antiqua" w:hAnsi="Book Antiqua"/>
          <w:szCs w:val="24"/>
          <w:lang w:val="es-419"/>
        </w:rPr>
        <w:t>la Junta de Libertad Bajo Palabra del Gobierno de Puerto Rico, cualquiera de sus paneles de libertad condicional, divisiones de probatoria y programas de servicios previos al juicio.</w:t>
      </w:r>
    </w:p>
    <w:p w14:paraId="7D89D4D5" w14:textId="31213C17" w:rsidR="00080882" w:rsidRPr="006D2D11" w:rsidRDefault="00D97013" w:rsidP="006D2D11">
      <w:pPr>
        <w:pStyle w:val="Prrafodelista"/>
        <w:numPr>
          <w:ilvl w:val="0"/>
          <w:numId w:val="5"/>
        </w:numPr>
        <w:spacing w:line="480" w:lineRule="auto"/>
        <w:ind w:firstLine="567"/>
        <w:jc w:val="both"/>
        <w:rPr>
          <w:rFonts w:ascii="Book Antiqua" w:hAnsi="Book Antiqua"/>
          <w:szCs w:val="24"/>
          <w:lang w:val="es-419"/>
        </w:rPr>
      </w:pPr>
      <w:r w:rsidRPr="006D2D11">
        <w:rPr>
          <w:rFonts w:ascii="Book Antiqua" w:hAnsi="Book Antiqua"/>
          <w:szCs w:val="24"/>
          <w:lang w:val="es-419"/>
        </w:rPr>
        <w:t>“</w:t>
      </w:r>
      <w:r w:rsidR="0042473F" w:rsidRPr="006D2D11">
        <w:rPr>
          <w:rFonts w:ascii="Book Antiqua" w:hAnsi="Book Antiqua"/>
          <w:szCs w:val="24"/>
          <w:lang w:val="es-419"/>
        </w:rPr>
        <w:t>A</w:t>
      </w:r>
      <w:r w:rsidRPr="006D2D11">
        <w:rPr>
          <w:rFonts w:ascii="Book Antiqua" w:hAnsi="Book Antiqua"/>
          <w:szCs w:val="24"/>
          <w:lang w:val="es-419"/>
        </w:rPr>
        <w:t xml:space="preserve">utoridades </w:t>
      </w:r>
      <w:r w:rsidR="00080882" w:rsidRPr="006D2D11">
        <w:rPr>
          <w:rFonts w:ascii="Book Antiqua" w:hAnsi="Book Antiqua"/>
          <w:szCs w:val="24"/>
          <w:lang w:val="es-419"/>
        </w:rPr>
        <w:t xml:space="preserve">federales </w:t>
      </w:r>
      <w:r w:rsidRPr="006D2D11">
        <w:rPr>
          <w:rFonts w:ascii="Book Antiqua" w:hAnsi="Book Antiqua"/>
          <w:szCs w:val="24"/>
          <w:lang w:val="es-419"/>
        </w:rPr>
        <w:t xml:space="preserve">de inmigración” se refiere a uno o más oficiales, </w:t>
      </w:r>
      <w:r w:rsidR="0042473F" w:rsidRPr="006D2D11">
        <w:rPr>
          <w:rFonts w:ascii="Book Antiqua" w:hAnsi="Book Antiqua"/>
          <w:szCs w:val="24"/>
          <w:lang w:val="es-419"/>
        </w:rPr>
        <w:t>a</w:t>
      </w:r>
      <w:r w:rsidRPr="006D2D11">
        <w:rPr>
          <w:rFonts w:ascii="Book Antiqua" w:hAnsi="Book Antiqua"/>
          <w:szCs w:val="24"/>
          <w:lang w:val="es-419"/>
        </w:rPr>
        <w:t>gentes, empleados o personas pagadas por o</w:t>
      </w:r>
      <w:r w:rsidR="00807EAE" w:rsidRPr="006D2D11">
        <w:rPr>
          <w:rFonts w:ascii="Book Antiqua" w:hAnsi="Book Antiqua"/>
          <w:szCs w:val="24"/>
          <w:lang w:val="es-419"/>
        </w:rPr>
        <w:t>,</w:t>
      </w:r>
      <w:r w:rsidRPr="006D2D11">
        <w:rPr>
          <w:rFonts w:ascii="Book Antiqua" w:hAnsi="Book Antiqua"/>
          <w:szCs w:val="24"/>
          <w:lang w:val="es-419"/>
        </w:rPr>
        <w:t xml:space="preserve"> que actúan como agentes de la Oficina de Inmigración y Control de Aduanas de los Estados Unidos</w:t>
      </w:r>
      <w:r w:rsidR="008E6EFA" w:rsidRPr="006D2D11">
        <w:rPr>
          <w:rFonts w:ascii="Book Antiqua" w:hAnsi="Book Antiqua"/>
          <w:szCs w:val="24"/>
          <w:lang w:val="es-419"/>
        </w:rPr>
        <w:t xml:space="preserve"> (ICE por sus siglas en inglés)</w:t>
      </w:r>
      <w:r w:rsidRPr="006D2D11">
        <w:rPr>
          <w:rFonts w:ascii="Book Antiqua" w:hAnsi="Book Antiqua"/>
          <w:szCs w:val="24"/>
          <w:lang w:val="es-419"/>
        </w:rPr>
        <w:t xml:space="preserve">, la Oficina de Aduanas y Protección </w:t>
      </w:r>
      <w:r w:rsidRPr="006D2D11">
        <w:rPr>
          <w:rFonts w:ascii="Book Antiqua" w:hAnsi="Book Antiqua"/>
          <w:szCs w:val="24"/>
          <w:lang w:val="es-419"/>
        </w:rPr>
        <w:lastRenderedPageBreak/>
        <w:t xml:space="preserve">Fronteriza de los Estados Unidos </w:t>
      </w:r>
      <w:bookmarkStart w:id="1" w:name="_Hlk189565555"/>
      <w:r w:rsidR="008E6EFA" w:rsidRPr="006D2D11">
        <w:rPr>
          <w:rFonts w:ascii="Book Antiqua" w:hAnsi="Book Antiqua"/>
          <w:szCs w:val="24"/>
          <w:lang w:val="es-419"/>
        </w:rPr>
        <w:t xml:space="preserve">(CBP por sus siglas en inglés) </w:t>
      </w:r>
      <w:bookmarkEnd w:id="1"/>
      <w:r w:rsidRPr="006D2D11">
        <w:rPr>
          <w:rFonts w:ascii="Book Antiqua" w:hAnsi="Book Antiqua"/>
          <w:szCs w:val="24"/>
          <w:lang w:val="es-419"/>
        </w:rPr>
        <w:t xml:space="preserve">o cualquier división de estas, o uno o más otros oficiales, empleados o personas pagadas por </w:t>
      </w:r>
      <w:proofErr w:type="spellStart"/>
      <w:r w:rsidRPr="006D2D11">
        <w:rPr>
          <w:rFonts w:ascii="Book Antiqua" w:hAnsi="Book Antiqua"/>
          <w:szCs w:val="24"/>
          <w:lang w:val="es-419"/>
        </w:rPr>
        <w:t>o</w:t>
      </w:r>
      <w:proofErr w:type="spellEnd"/>
      <w:r w:rsidRPr="006D2D11">
        <w:rPr>
          <w:rFonts w:ascii="Book Antiqua" w:hAnsi="Book Antiqua"/>
          <w:szCs w:val="24"/>
          <w:lang w:val="es-419"/>
        </w:rPr>
        <w:t xml:space="preserve"> que actúan como agentes del Departamento de Seguridad Nacional de los Estados Unidos</w:t>
      </w:r>
      <w:r w:rsidR="008E6EFA" w:rsidRPr="006D2D11">
        <w:rPr>
          <w:rFonts w:ascii="Book Antiqua" w:hAnsi="Book Antiqua"/>
          <w:szCs w:val="24"/>
          <w:lang w:val="es-419"/>
        </w:rPr>
        <w:t xml:space="preserve"> </w:t>
      </w:r>
      <w:bookmarkStart w:id="2" w:name="_Hlk189471366"/>
      <w:r w:rsidR="008E6EFA" w:rsidRPr="006D2D11">
        <w:rPr>
          <w:rFonts w:ascii="Book Antiqua" w:hAnsi="Book Antiqua"/>
          <w:szCs w:val="24"/>
          <w:lang w:val="es-419"/>
        </w:rPr>
        <w:t>(DHS por sus siglas en inglés)</w:t>
      </w:r>
      <w:bookmarkEnd w:id="2"/>
      <w:r w:rsidR="00080882" w:rsidRPr="006D2D11">
        <w:rPr>
          <w:rFonts w:ascii="Book Antiqua" w:hAnsi="Book Antiqua"/>
          <w:szCs w:val="24"/>
          <w:lang w:val="es-419"/>
        </w:rPr>
        <w:t xml:space="preserve">, </w:t>
      </w:r>
      <w:r w:rsidRPr="006D2D11">
        <w:rPr>
          <w:rFonts w:ascii="Book Antiqua" w:hAnsi="Book Antiqua"/>
          <w:szCs w:val="24"/>
          <w:lang w:val="es-419"/>
        </w:rPr>
        <w:t xml:space="preserve">sus agencias sucesoras encargadas de </w:t>
      </w:r>
      <w:r w:rsidR="00027DFC" w:rsidRPr="006D2D11">
        <w:rPr>
          <w:rFonts w:ascii="Book Antiqua" w:hAnsi="Book Antiqua"/>
          <w:szCs w:val="24"/>
          <w:lang w:val="es-419"/>
        </w:rPr>
        <w:t>aplicar las leyes de</w:t>
      </w:r>
      <w:r w:rsidRPr="006D2D11">
        <w:rPr>
          <w:rFonts w:ascii="Book Antiqua" w:hAnsi="Book Antiqua"/>
          <w:szCs w:val="24"/>
          <w:lang w:val="es-419"/>
        </w:rPr>
        <w:t xml:space="preserve"> inmigración</w:t>
      </w:r>
      <w:r w:rsidR="00080882" w:rsidRPr="006D2D11">
        <w:rPr>
          <w:rFonts w:ascii="Book Antiqua" w:hAnsi="Book Antiqua"/>
          <w:szCs w:val="24"/>
          <w:lang w:val="es-419"/>
        </w:rPr>
        <w:t xml:space="preserve"> o</w:t>
      </w:r>
      <w:r w:rsidR="00027DFC" w:rsidRPr="006D2D11">
        <w:rPr>
          <w:rFonts w:ascii="Book Antiqua" w:hAnsi="Book Antiqua"/>
          <w:szCs w:val="24"/>
          <w:lang w:val="es-419"/>
        </w:rPr>
        <w:t>,</w:t>
      </w:r>
      <w:r w:rsidR="00080882" w:rsidRPr="006D2D11">
        <w:rPr>
          <w:rFonts w:ascii="Book Antiqua" w:hAnsi="Book Antiqua"/>
          <w:szCs w:val="24"/>
          <w:lang w:val="es-419"/>
        </w:rPr>
        <w:t xml:space="preserve"> de otra</w:t>
      </w:r>
      <w:r w:rsidR="00A06CC1" w:rsidRPr="006D2D11">
        <w:rPr>
          <w:rFonts w:ascii="Book Antiqua" w:hAnsi="Book Antiqua"/>
          <w:szCs w:val="24"/>
          <w:lang w:val="es-419"/>
        </w:rPr>
        <w:t>s</w:t>
      </w:r>
      <w:r w:rsidR="00080882" w:rsidRPr="006D2D11">
        <w:rPr>
          <w:rFonts w:ascii="Book Antiqua" w:hAnsi="Book Antiqua"/>
          <w:szCs w:val="24"/>
          <w:lang w:val="es-419"/>
        </w:rPr>
        <w:t xml:space="preserve"> agencia</w:t>
      </w:r>
      <w:r w:rsidR="00A06CC1" w:rsidRPr="006D2D11">
        <w:rPr>
          <w:rFonts w:ascii="Book Antiqua" w:hAnsi="Book Antiqua"/>
          <w:szCs w:val="24"/>
          <w:lang w:val="es-419"/>
        </w:rPr>
        <w:t>s</w:t>
      </w:r>
      <w:r w:rsidR="00080882" w:rsidRPr="006D2D11">
        <w:rPr>
          <w:rFonts w:ascii="Book Antiqua" w:hAnsi="Book Antiqua"/>
          <w:szCs w:val="24"/>
          <w:lang w:val="es-419"/>
        </w:rPr>
        <w:t xml:space="preserve"> del Gobierno Federal de los Estados Unidos cuyas actuaciones vayan dirigidas a implementar las leyes de inmigración.  </w:t>
      </w:r>
    </w:p>
    <w:p w14:paraId="24421C51" w14:textId="76C6B216" w:rsidR="00F50634" w:rsidRPr="006D2D11" w:rsidRDefault="00F50634" w:rsidP="006D2D11">
      <w:pPr>
        <w:pStyle w:val="Prrafodelista"/>
        <w:numPr>
          <w:ilvl w:val="0"/>
          <w:numId w:val="5"/>
        </w:numPr>
        <w:spacing w:line="480" w:lineRule="auto"/>
        <w:ind w:firstLine="567"/>
        <w:jc w:val="both"/>
        <w:rPr>
          <w:rFonts w:ascii="Book Antiqua" w:hAnsi="Book Antiqua"/>
          <w:szCs w:val="24"/>
          <w:lang w:val="es-419"/>
        </w:rPr>
      </w:pPr>
      <w:r w:rsidRPr="006D2D11">
        <w:rPr>
          <w:rFonts w:ascii="Book Antiqua" w:hAnsi="Book Antiqua"/>
          <w:szCs w:val="24"/>
          <w:lang w:val="es-419"/>
        </w:rPr>
        <w:t>“Entidad gubernamental" se refiere al Gobierno de Puerto Rico, incluyendo sus agencias, corporaciones, instrumentalidades y municipios y cualquiera de sus divisiones, juntas, oficinas, comisiones u otra entidad dentro de o creada por dicho departamento, así como cualquier autoridad estatal independiente, comisión, entidad o agencia, incluyendo cualquier institución pública de educación superior. El término también se refiere a cualquier subdivisión política del Estado o combinación de subdivisiones políticas, y cualquier división, junta, oficina, comisión u otra entidad dentro de o creada por una subdivisión política del Estado o combinación de subdivisiones políticas, y cualquier autoridad independiente, comisión, entidad o agencia creada por una subdivisión política o combinación de subdivisiones políticas.</w:t>
      </w:r>
    </w:p>
    <w:p w14:paraId="1A191B54" w14:textId="38B84102" w:rsidR="000B75A5" w:rsidRPr="006D2D11" w:rsidRDefault="000B75A5" w:rsidP="006D2D11">
      <w:pPr>
        <w:pStyle w:val="Prrafodelista"/>
        <w:numPr>
          <w:ilvl w:val="0"/>
          <w:numId w:val="5"/>
        </w:numPr>
        <w:spacing w:line="480" w:lineRule="auto"/>
        <w:ind w:firstLine="567"/>
        <w:jc w:val="both"/>
        <w:rPr>
          <w:rFonts w:ascii="Book Antiqua" w:hAnsi="Book Antiqua"/>
          <w:szCs w:val="24"/>
          <w:lang w:val="es-419"/>
        </w:rPr>
      </w:pPr>
      <w:r w:rsidRPr="006D2D11">
        <w:rPr>
          <w:rFonts w:ascii="Book Antiqua" w:hAnsi="Book Antiqua"/>
          <w:szCs w:val="24"/>
          <w:lang w:val="es-419"/>
        </w:rPr>
        <w:t xml:space="preserve">“Facilidades de salud” </w:t>
      </w:r>
      <w:r w:rsidR="008B103B" w:rsidRPr="006D2D11">
        <w:rPr>
          <w:rFonts w:ascii="Book Antiqua" w:hAnsi="Book Antiqua"/>
          <w:szCs w:val="24"/>
          <w:lang w:val="es-419"/>
        </w:rPr>
        <w:t>son</w:t>
      </w:r>
      <w:r w:rsidRPr="006D2D11">
        <w:rPr>
          <w:rFonts w:ascii="Book Antiqua" w:hAnsi="Book Antiqua"/>
          <w:szCs w:val="24"/>
          <w:lang w:val="es-419"/>
        </w:rPr>
        <w:t xml:space="preserve"> aquellas facilidades identificadas y definidas como tales en </w:t>
      </w:r>
      <w:r w:rsidR="008B103B" w:rsidRPr="006D2D11">
        <w:rPr>
          <w:rFonts w:ascii="Book Antiqua" w:hAnsi="Book Antiqua"/>
          <w:szCs w:val="24"/>
          <w:lang w:val="es-419"/>
        </w:rPr>
        <w:t>el artículo 2 (A) de la</w:t>
      </w:r>
      <w:r w:rsidRPr="006D2D11">
        <w:rPr>
          <w:rFonts w:ascii="Book Antiqua" w:hAnsi="Book Antiqua"/>
          <w:szCs w:val="24"/>
          <w:lang w:val="es-419"/>
        </w:rPr>
        <w:t xml:space="preserve"> Ley Núm. 101 de 26 de junio de 1965, </w:t>
      </w:r>
      <w:r w:rsidR="008B103B" w:rsidRPr="006D2D11">
        <w:rPr>
          <w:rFonts w:ascii="Book Antiqua" w:hAnsi="Book Antiqua"/>
          <w:szCs w:val="24"/>
          <w:lang w:val="es-419"/>
        </w:rPr>
        <w:t xml:space="preserve">conocida como la </w:t>
      </w:r>
      <w:r w:rsidRPr="006D2D11">
        <w:rPr>
          <w:rFonts w:ascii="Book Antiqua" w:hAnsi="Book Antiqua"/>
          <w:szCs w:val="24"/>
          <w:lang w:val="es-419"/>
        </w:rPr>
        <w:t xml:space="preserve">“Ley de Facilidades de Salud”, según enmendada. </w:t>
      </w:r>
    </w:p>
    <w:p w14:paraId="28C19347" w14:textId="5EEAA2E0" w:rsidR="001916CD" w:rsidRPr="006D2D11" w:rsidRDefault="001916CD" w:rsidP="006D2D11">
      <w:pPr>
        <w:pStyle w:val="Prrafodelista"/>
        <w:numPr>
          <w:ilvl w:val="0"/>
          <w:numId w:val="5"/>
        </w:numPr>
        <w:spacing w:line="480" w:lineRule="auto"/>
        <w:ind w:firstLine="567"/>
        <w:jc w:val="both"/>
        <w:rPr>
          <w:rFonts w:ascii="Book Antiqua" w:hAnsi="Book Antiqua"/>
          <w:szCs w:val="24"/>
          <w:lang w:val="es-419"/>
        </w:rPr>
      </w:pPr>
      <w:r w:rsidRPr="006D2D11">
        <w:rPr>
          <w:rFonts w:ascii="Book Antiqua" w:hAnsi="Book Antiqua"/>
          <w:szCs w:val="24"/>
          <w:lang w:val="es-419"/>
        </w:rPr>
        <w:lastRenderedPageBreak/>
        <w:t>“</w:t>
      </w:r>
      <w:proofErr w:type="gramStart"/>
      <w:r w:rsidRPr="006D2D11">
        <w:rPr>
          <w:rFonts w:ascii="Book Antiqua" w:hAnsi="Book Antiqua"/>
          <w:szCs w:val="24"/>
          <w:lang w:val="es-419"/>
        </w:rPr>
        <w:t>Funcionario</w:t>
      </w:r>
      <w:proofErr w:type="gramEnd"/>
      <w:r w:rsidRPr="006D2D11">
        <w:rPr>
          <w:rFonts w:ascii="Book Antiqua" w:hAnsi="Book Antiqua"/>
          <w:szCs w:val="24"/>
          <w:lang w:val="es-419"/>
        </w:rPr>
        <w:t xml:space="preserve"> del orden público” </w:t>
      </w:r>
      <w:r w:rsidR="00F06956" w:rsidRPr="006D2D11">
        <w:rPr>
          <w:rFonts w:ascii="Book Antiqua" w:hAnsi="Book Antiqua"/>
          <w:szCs w:val="24"/>
          <w:lang w:val="es-419"/>
        </w:rPr>
        <w:t xml:space="preserve">(en adelante, funcionario) </w:t>
      </w:r>
      <w:r w:rsidRPr="006D2D11">
        <w:rPr>
          <w:rFonts w:ascii="Book Antiqua" w:hAnsi="Book Antiqua"/>
          <w:szCs w:val="24"/>
          <w:lang w:val="es-419"/>
        </w:rPr>
        <w:t>significa cualquier persona con la autoridad de formular cargos criminales, arrestar o detener a individuos. Incluye a agentes de la policía, oficiales correccionales, fiscales así como cualquier otra persona empleada por una agencia estatal o municipal de orden público, empleados y empleadas de los departamentos de seguridad y/o el personal que se contrate o subcontrate para brindar servicios de seguridad en las instalaciones de las entidades gubernamentales públicas o las que operan con fondos públicos; el término también incluirá a empleados de departamentos de seguridad de escuela, facilidades de salud e instalaciones judiciales, oficiales de libertad condicional, oficiales de probatoria y empleados de servicios previos al juicio.</w:t>
      </w:r>
    </w:p>
    <w:p w14:paraId="60A03963" w14:textId="72292022" w:rsidR="009D5064" w:rsidRPr="006D2D11" w:rsidRDefault="009D5064" w:rsidP="006D2D11">
      <w:pPr>
        <w:pStyle w:val="Prrafodelista"/>
        <w:numPr>
          <w:ilvl w:val="0"/>
          <w:numId w:val="5"/>
        </w:numPr>
        <w:spacing w:line="480" w:lineRule="auto"/>
        <w:ind w:firstLine="567"/>
        <w:jc w:val="both"/>
        <w:rPr>
          <w:rFonts w:ascii="Book Antiqua" w:hAnsi="Book Antiqua"/>
          <w:szCs w:val="24"/>
          <w:lang w:val="es-419"/>
        </w:rPr>
      </w:pPr>
      <w:r w:rsidRPr="006D2D11">
        <w:rPr>
          <w:rFonts w:ascii="Book Antiqua" w:hAnsi="Book Antiqua"/>
          <w:szCs w:val="24"/>
          <w:lang w:val="es-419"/>
        </w:rPr>
        <w:t>“Instalación judicial" significa un edificio o espacio ocupado o utilizado por todo el componente del Tribunal General de Justicia de Puerto Rico incluyendo la Oficina de Administración de Tribunales (OAT), cualquier propiedad adyacente que incluya, pero no se limite a, aceras, áreas de estacionamiento, áreas de césped o paisajismo, plazas, oficinas relacionadas con el tribunal, espacios comerciales y gubernamentales dentro del edificio o espacio, y las entradas y salidas del edificio o espacio.</w:t>
      </w:r>
    </w:p>
    <w:p w14:paraId="4C43EC8A" w14:textId="4CD81986" w:rsidR="0033453C" w:rsidRPr="006D2D11" w:rsidRDefault="0033453C" w:rsidP="006D2D11">
      <w:pPr>
        <w:pStyle w:val="Prrafodelista"/>
        <w:numPr>
          <w:ilvl w:val="0"/>
          <w:numId w:val="5"/>
        </w:numPr>
        <w:spacing w:line="480" w:lineRule="auto"/>
        <w:ind w:firstLine="567"/>
        <w:jc w:val="both"/>
        <w:rPr>
          <w:rFonts w:ascii="Book Antiqua" w:hAnsi="Book Antiqua"/>
          <w:szCs w:val="24"/>
          <w:lang w:val="es-419"/>
        </w:rPr>
      </w:pPr>
      <w:r w:rsidRPr="006D2D11">
        <w:rPr>
          <w:rFonts w:ascii="Book Antiqua" w:hAnsi="Book Antiqua"/>
          <w:szCs w:val="24"/>
          <w:lang w:val="es-419"/>
        </w:rPr>
        <w:t>“Lugares sensibles” son áreas protegidas</w:t>
      </w:r>
      <w:r w:rsidR="00F06956" w:rsidRPr="006D2D11">
        <w:rPr>
          <w:rFonts w:ascii="Book Antiqua" w:hAnsi="Book Antiqua"/>
          <w:szCs w:val="24"/>
          <w:lang w:val="es-419"/>
        </w:rPr>
        <w:t>, facilidades físicas y</w:t>
      </w:r>
      <w:r w:rsidRPr="006D2D11">
        <w:rPr>
          <w:rFonts w:ascii="Book Antiqua" w:hAnsi="Book Antiqua"/>
          <w:szCs w:val="24"/>
          <w:lang w:val="es-419"/>
        </w:rPr>
        <w:t xml:space="preserve"> sus predios</w:t>
      </w:r>
      <w:r w:rsidR="00F06956" w:rsidRPr="006D2D11">
        <w:rPr>
          <w:rFonts w:ascii="Book Antiqua" w:hAnsi="Book Antiqua"/>
          <w:szCs w:val="24"/>
          <w:lang w:val="es-419"/>
        </w:rPr>
        <w:t xml:space="preserve">, donde se </w:t>
      </w:r>
      <w:r w:rsidRPr="006D2D11">
        <w:rPr>
          <w:rFonts w:ascii="Book Antiqua" w:hAnsi="Book Antiqua"/>
          <w:szCs w:val="24"/>
          <w:lang w:val="es-419"/>
        </w:rPr>
        <w:t xml:space="preserve">brindan </w:t>
      </w:r>
      <w:r w:rsidR="00333F19" w:rsidRPr="006D2D11">
        <w:rPr>
          <w:rFonts w:ascii="Book Antiqua" w:hAnsi="Book Antiqua"/>
          <w:szCs w:val="24"/>
          <w:lang w:val="es-419"/>
        </w:rPr>
        <w:t xml:space="preserve">y realizan </w:t>
      </w:r>
      <w:r w:rsidRPr="006D2D11">
        <w:rPr>
          <w:rFonts w:ascii="Book Antiqua" w:hAnsi="Book Antiqua"/>
          <w:szCs w:val="24"/>
          <w:lang w:val="es-419"/>
        </w:rPr>
        <w:t>servicios</w:t>
      </w:r>
      <w:r w:rsidR="00333F19" w:rsidRPr="006D2D11">
        <w:rPr>
          <w:rFonts w:ascii="Book Antiqua" w:hAnsi="Book Antiqua"/>
          <w:szCs w:val="24"/>
          <w:lang w:val="es-419"/>
        </w:rPr>
        <w:t xml:space="preserve"> y </w:t>
      </w:r>
      <w:r w:rsidRPr="006D2D11">
        <w:rPr>
          <w:rFonts w:ascii="Book Antiqua" w:hAnsi="Book Antiqua"/>
          <w:szCs w:val="24"/>
          <w:lang w:val="es-419"/>
        </w:rPr>
        <w:t xml:space="preserve">actividades esenciales o se ejercen actividades con garantía constitucional. Al determinar si un lugar es un área protegida, se debe determinar la importancia de esas actividades para el </w:t>
      </w:r>
      <w:r w:rsidRPr="006D2D11">
        <w:rPr>
          <w:rFonts w:ascii="Book Antiqua" w:hAnsi="Book Antiqua"/>
          <w:szCs w:val="24"/>
          <w:lang w:val="es-419"/>
        </w:rPr>
        <w:lastRenderedPageBreak/>
        <w:t xml:space="preserve">bienestar de las personas y las comunidades de las que forman parte y el impacto que tendría una acción de cumplimiento de la ley de inmigración en la voluntad de las personas de estar en el área protegida y recibir o participar en los servicios o actividades esenciales que ocurren allí. </w:t>
      </w:r>
    </w:p>
    <w:p w14:paraId="4EEAB64A" w14:textId="77777777" w:rsidR="009D5064" w:rsidRPr="006D2D11" w:rsidRDefault="0033453C" w:rsidP="006D2D11">
      <w:pPr>
        <w:pStyle w:val="Prrafodelista"/>
        <w:spacing w:line="480" w:lineRule="auto"/>
        <w:ind w:left="1080" w:firstLine="567"/>
        <w:jc w:val="both"/>
        <w:rPr>
          <w:rFonts w:ascii="Book Antiqua" w:hAnsi="Book Antiqua"/>
          <w:szCs w:val="24"/>
          <w:lang w:val="es-419"/>
        </w:rPr>
      </w:pPr>
      <w:r w:rsidRPr="006D2D11">
        <w:rPr>
          <w:rFonts w:ascii="Book Antiqua" w:hAnsi="Book Antiqua"/>
          <w:szCs w:val="24"/>
          <w:lang w:val="es-419"/>
        </w:rPr>
        <w:t>Lugares sensibles incluyen, pero no se limitan a:</w:t>
      </w:r>
    </w:p>
    <w:p w14:paraId="28665D76" w14:textId="280E7D54" w:rsidR="0033453C" w:rsidRPr="006D2D11" w:rsidRDefault="00333F19" w:rsidP="006D2D11">
      <w:pPr>
        <w:pStyle w:val="Prrafodelista"/>
        <w:numPr>
          <w:ilvl w:val="0"/>
          <w:numId w:val="10"/>
        </w:numPr>
        <w:spacing w:line="480" w:lineRule="auto"/>
        <w:ind w:firstLine="567"/>
        <w:jc w:val="both"/>
        <w:rPr>
          <w:rFonts w:ascii="Book Antiqua" w:hAnsi="Book Antiqua"/>
          <w:szCs w:val="24"/>
          <w:lang w:val="es-419"/>
        </w:rPr>
      </w:pPr>
      <w:r w:rsidRPr="006D2D11">
        <w:rPr>
          <w:rFonts w:ascii="Book Antiqua" w:hAnsi="Book Antiqua"/>
          <w:szCs w:val="24"/>
          <w:lang w:val="es-419"/>
        </w:rPr>
        <w:t>e</w:t>
      </w:r>
      <w:r w:rsidR="0033453C" w:rsidRPr="006D2D11">
        <w:rPr>
          <w:rFonts w:ascii="Book Antiqua" w:hAnsi="Book Antiqua"/>
          <w:szCs w:val="24"/>
          <w:lang w:val="es-419"/>
        </w:rPr>
        <w:t>scuelas</w:t>
      </w:r>
      <w:r w:rsidR="00F06956" w:rsidRPr="006D2D11">
        <w:rPr>
          <w:rFonts w:ascii="Book Antiqua" w:hAnsi="Book Antiqua"/>
          <w:szCs w:val="24"/>
          <w:lang w:val="es-419"/>
        </w:rPr>
        <w:t xml:space="preserve"> públicas incluyendo las </w:t>
      </w:r>
      <w:proofErr w:type="spellStart"/>
      <w:r w:rsidR="00F06956" w:rsidRPr="006D2D11">
        <w:rPr>
          <w:rFonts w:ascii="Book Antiqua" w:hAnsi="Book Antiqua"/>
          <w:i/>
          <w:iCs/>
          <w:szCs w:val="24"/>
          <w:lang w:val="es-419"/>
        </w:rPr>
        <w:t>charter</w:t>
      </w:r>
      <w:proofErr w:type="spellEnd"/>
      <w:r w:rsidR="0033453C" w:rsidRPr="006D2D11">
        <w:rPr>
          <w:rFonts w:ascii="Book Antiqua" w:hAnsi="Book Antiqua"/>
          <w:szCs w:val="24"/>
          <w:lang w:val="es-419"/>
        </w:rPr>
        <w:t>, programas de cui</w:t>
      </w:r>
      <w:r w:rsidR="00F06956" w:rsidRPr="006D2D11">
        <w:rPr>
          <w:rFonts w:ascii="Book Antiqua" w:hAnsi="Book Antiqua"/>
          <w:szCs w:val="24"/>
          <w:lang w:val="es-419"/>
        </w:rPr>
        <w:t xml:space="preserve">do </w:t>
      </w:r>
      <w:r w:rsidR="0033453C" w:rsidRPr="006D2D11">
        <w:rPr>
          <w:rFonts w:ascii="Book Antiqua" w:hAnsi="Book Antiqua"/>
          <w:szCs w:val="24"/>
          <w:lang w:val="es-419"/>
        </w:rPr>
        <w:t xml:space="preserve">y </w:t>
      </w:r>
      <w:r w:rsidR="00F06956" w:rsidRPr="006D2D11">
        <w:rPr>
          <w:rFonts w:ascii="Book Antiqua" w:hAnsi="Book Antiqua"/>
          <w:szCs w:val="24"/>
          <w:lang w:val="es-419"/>
        </w:rPr>
        <w:t xml:space="preserve">de </w:t>
      </w:r>
      <w:r w:rsidR="0033453C" w:rsidRPr="006D2D11">
        <w:rPr>
          <w:rFonts w:ascii="Book Antiqua" w:hAnsi="Book Antiqua"/>
          <w:szCs w:val="24"/>
          <w:lang w:val="es-419"/>
        </w:rPr>
        <w:t xml:space="preserve">educación temprana conocidos y autorizados (incluidos programas de cuidado infantil, preescolares, programas de </w:t>
      </w:r>
      <w:proofErr w:type="spellStart"/>
      <w:r w:rsidR="0033453C" w:rsidRPr="006D2D11">
        <w:rPr>
          <w:rFonts w:ascii="Book Antiqua" w:hAnsi="Book Antiqua"/>
          <w:i/>
          <w:iCs/>
          <w:szCs w:val="24"/>
          <w:lang w:val="es-419"/>
        </w:rPr>
        <w:t>pre-kindergarten</w:t>
      </w:r>
      <w:proofErr w:type="spellEnd"/>
      <w:r w:rsidR="0033453C" w:rsidRPr="006D2D11">
        <w:rPr>
          <w:rFonts w:ascii="Book Antiqua" w:hAnsi="Book Antiqua"/>
          <w:szCs w:val="24"/>
          <w:lang w:val="es-419"/>
        </w:rPr>
        <w:t xml:space="preserve"> y programas </w:t>
      </w:r>
      <w:r w:rsidR="0033453C" w:rsidRPr="006D2D11">
        <w:rPr>
          <w:rFonts w:ascii="Book Antiqua" w:hAnsi="Book Antiqua"/>
          <w:i/>
          <w:iCs/>
          <w:szCs w:val="24"/>
          <w:lang w:val="es-419"/>
        </w:rPr>
        <w:t xml:space="preserve">Head </w:t>
      </w:r>
      <w:proofErr w:type="spellStart"/>
      <w:r w:rsidR="0033453C" w:rsidRPr="006D2D11">
        <w:rPr>
          <w:rFonts w:ascii="Book Antiqua" w:hAnsi="Book Antiqua"/>
          <w:i/>
          <w:iCs/>
          <w:szCs w:val="24"/>
          <w:lang w:val="es-419"/>
        </w:rPr>
        <w:t>Start</w:t>
      </w:r>
      <w:proofErr w:type="spellEnd"/>
      <w:r w:rsidR="0033453C" w:rsidRPr="006D2D11">
        <w:rPr>
          <w:rFonts w:ascii="Book Antiqua" w:hAnsi="Book Antiqua"/>
          <w:szCs w:val="24"/>
          <w:lang w:val="es-419"/>
        </w:rPr>
        <w:t xml:space="preserve">), escuelas K-12, colegios y universidades, programas de cuidado </w:t>
      </w:r>
      <w:r w:rsidR="00F06956" w:rsidRPr="006D2D11">
        <w:rPr>
          <w:rFonts w:ascii="Book Antiqua" w:hAnsi="Book Antiqua"/>
          <w:szCs w:val="24"/>
          <w:lang w:val="es-419"/>
        </w:rPr>
        <w:t>extendido</w:t>
      </w:r>
      <w:r w:rsidR="0033453C" w:rsidRPr="006D2D11">
        <w:rPr>
          <w:rFonts w:ascii="Book Antiqua" w:hAnsi="Book Antiqua"/>
          <w:szCs w:val="24"/>
          <w:lang w:val="es-419"/>
        </w:rPr>
        <w:t xml:space="preserve"> y otras actividades y eventos relacionados con la educación</w:t>
      </w:r>
      <w:r w:rsidR="00F06956" w:rsidRPr="006D2D11">
        <w:rPr>
          <w:rFonts w:ascii="Book Antiqua" w:hAnsi="Book Antiqua"/>
          <w:szCs w:val="24"/>
          <w:lang w:val="es-419"/>
        </w:rPr>
        <w:t xml:space="preserve"> y desarrollo de la niñez</w:t>
      </w:r>
      <w:r w:rsidR="0033453C" w:rsidRPr="006D2D11">
        <w:rPr>
          <w:rFonts w:ascii="Book Antiqua" w:hAnsi="Book Antiqua"/>
          <w:szCs w:val="24"/>
          <w:lang w:val="es-419"/>
        </w:rPr>
        <w:t xml:space="preserve">; </w:t>
      </w:r>
    </w:p>
    <w:p w14:paraId="7A1C3096" w14:textId="5804922D" w:rsidR="0033453C" w:rsidRPr="006D2D11" w:rsidRDefault="00333F19" w:rsidP="006D2D11">
      <w:pPr>
        <w:pStyle w:val="Prrafodelista"/>
        <w:numPr>
          <w:ilvl w:val="0"/>
          <w:numId w:val="10"/>
        </w:numPr>
        <w:spacing w:line="480" w:lineRule="auto"/>
        <w:ind w:firstLine="567"/>
        <w:jc w:val="both"/>
        <w:rPr>
          <w:rFonts w:ascii="Book Antiqua" w:hAnsi="Book Antiqua"/>
          <w:szCs w:val="24"/>
          <w:lang w:val="es-419"/>
        </w:rPr>
      </w:pPr>
      <w:r w:rsidRPr="006D2D11">
        <w:rPr>
          <w:rFonts w:ascii="Book Antiqua" w:hAnsi="Book Antiqua"/>
          <w:szCs w:val="24"/>
          <w:lang w:val="es-419"/>
        </w:rPr>
        <w:t>p</w:t>
      </w:r>
      <w:r w:rsidR="0033453C" w:rsidRPr="006D2D11">
        <w:rPr>
          <w:rFonts w:ascii="Book Antiqua" w:hAnsi="Book Antiqua"/>
          <w:szCs w:val="24"/>
          <w:lang w:val="es-419"/>
        </w:rPr>
        <w:t xml:space="preserve">aradas de autobús escolar que están marcadas y/o conocidas por el </w:t>
      </w:r>
    </w:p>
    <w:p w14:paraId="2680D797" w14:textId="7CB6C0B6" w:rsidR="0033453C" w:rsidRPr="006D2D11" w:rsidRDefault="00F06956" w:rsidP="006D2D11">
      <w:pPr>
        <w:pStyle w:val="Prrafodelista"/>
        <w:spacing w:line="480" w:lineRule="auto"/>
        <w:ind w:left="1800" w:firstLine="567"/>
        <w:jc w:val="both"/>
        <w:rPr>
          <w:rFonts w:ascii="Book Antiqua" w:hAnsi="Book Antiqua"/>
          <w:szCs w:val="24"/>
          <w:lang w:val="es-419"/>
        </w:rPr>
      </w:pPr>
      <w:r w:rsidRPr="006D2D11">
        <w:rPr>
          <w:rFonts w:ascii="Book Antiqua" w:hAnsi="Book Antiqua"/>
          <w:szCs w:val="24"/>
          <w:lang w:val="es-419"/>
        </w:rPr>
        <w:t>funcionario</w:t>
      </w:r>
      <w:r w:rsidR="0033453C" w:rsidRPr="006D2D11">
        <w:rPr>
          <w:rFonts w:ascii="Book Antiqua" w:hAnsi="Book Antiqua"/>
          <w:szCs w:val="24"/>
          <w:lang w:val="es-419"/>
        </w:rPr>
        <w:t>, durante los períodos en que los niños en edad escolar están presentes;</w:t>
      </w:r>
    </w:p>
    <w:p w14:paraId="37DB8151" w14:textId="74F6F576" w:rsidR="0033453C" w:rsidRPr="006D2D11" w:rsidRDefault="00333F19" w:rsidP="006D2D11">
      <w:pPr>
        <w:pStyle w:val="Prrafodelista"/>
        <w:numPr>
          <w:ilvl w:val="0"/>
          <w:numId w:val="10"/>
        </w:numPr>
        <w:spacing w:line="480" w:lineRule="auto"/>
        <w:ind w:firstLine="567"/>
        <w:jc w:val="both"/>
        <w:rPr>
          <w:rFonts w:ascii="Book Antiqua" w:hAnsi="Book Antiqua"/>
          <w:szCs w:val="24"/>
          <w:lang w:val="es-419"/>
        </w:rPr>
      </w:pPr>
      <w:r w:rsidRPr="006D2D11">
        <w:rPr>
          <w:rFonts w:ascii="Book Antiqua" w:hAnsi="Book Antiqua"/>
          <w:szCs w:val="24"/>
          <w:lang w:val="es-419"/>
        </w:rPr>
        <w:t>f</w:t>
      </w:r>
      <w:r w:rsidR="0033453C" w:rsidRPr="006D2D11">
        <w:rPr>
          <w:rFonts w:ascii="Book Antiqua" w:hAnsi="Book Antiqua"/>
          <w:szCs w:val="24"/>
          <w:lang w:val="es-419"/>
        </w:rPr>
        <w:t>acilidades de salud según se define en esta ley</w:t>
      </w:r>
      <w:r w:rsidRPr="006D2D11">
        <w:rPr>
          <w:rFonts w:ascii="Book Antiqua" w:hAnsi="Book Antiqua"/>
          <w:szCs w:val="24"/>
          <w:lang w:val="es-419"/>
        </w:rPr>
        <w:t>;</w:t>
      </w:r>
      <w:r w:rsidR="0033453C" w:rsidRPr="006D2D11">
        <w:rPr>
          <w:rFonts w:ascii="Book Antiqua" w:hAnsi="Book Antiqua"/>
          <w:szCs w:val="24"/>
          <w:lang w:val="es-419"/>
        </w:rPr>
        <w:t xml:space="preserve"> </w:t>
      </w:r>
    </w:p>
    <w:p w14:paraId="7AFCC282" w14:textId="49BBCC77" w:rsidR="0033453C" w:rsidRPr="006D2D11" w:rsidRDefault="00333F19" w:rsidP="006D2D11">
      <w:pPr>
        <w:pStyle w:val="Prrafodelista"/>
        <w:numPr>
          <w:ilvl w:val="0"/>
          <w:numId w:val="10"/>
        </w:numPr>
        <w:spacing w:line="480" w:lineRule="auto"/>
        <w:ind w:firstLine="567"/>
        <w:jc w:val="both"/>
        <w:rPr>
          <w:rFonts w:ascii="Book Antiqua" w:hAnsi="Book Antiqua"/>
          <w:szCs w:val="24"/>
          <w:lang w:val="es-419"/>
        </w:rPr>
      </w:pPr>
      <w:r w:rsidRPr="006D2D11">
        <w:rPr>
          <w:rFonts w:ascii="Book Antiqua" w:hAnsi="Book Antiqua"/>
          <w:szCs w:val="24"/>
          <w:lang w:val="es-419"/>
        </w:rPr>
        <w:t>l</w:t>
      </w:r>
      <w:r w:rsidR="0033453C" w:rsidRPr="006D2D11">
        <w:rPr>
          <w:rFonts w:ascii="Book Antiqua" w:hAnsi="Book Antiqua"/>
          <w:szCs w:val="24"/>
          <w:lang w:val="es-419"/>
        </w:rPr>
        <w:t xml:space="preserve">ugares de culto, como iglesias, sinagogas, mezquitas y templos; </w:t>
      </w:r>
    </w:p>
    <w:p w14:paraId="4DBEFD5F" w14:textId="61FC87B6" w:rsidR="0033453C" w:rsidRPr="006D2D11" w:rsidRDefault="009D5064" w:rsidP="006D2D11">
      <w:pPr>
        <w:pStyle w:val="Prrafodelista"/>
        <w:numPr>
          <w:ilvl w:val="0"/>
          <w:numId w:val="10"/>
        </w:numPr>
        <w:spacing w:line="480" w:lineRule="auto"/>
        <w:ind w:firstLine="567"/>
        <w:jc w:val="both"/>
        <w:rPr>
          <w:rFonts w:ascii="Book Antiqua" w:hAnsi="Book Antiqua"/>
          <w:szCs w:val="24"/>
          <w:lang w:val="es-419"/>
        </w:rPr>
      </w:pPr>
      <w:r w:rsidRPr="006D2D11">
        <w:rPr>
          <w:rFonts w:ascii="Book Antiqua" w:hAnsi="Book Antiqua"/>
          <w:szCs w:val="24"/>
          <w:lang w:val="es-419"/>
        </w:rPr>
        <w:t xml:space="preserve">espacios </w:t>
      </w:r>
      <w:r w:rsidR="00333F19" w:rsidRPr="006D2D11">
        <w:rPr>
          <w:rFonts w:ascii="Book Antiqua" w:hAnsi="Book Antiqua"/>
          <w:szCs w:val="24"/>
          <w:lang w:val="es-419"/>
        </w:rPr>
        <w:t>d</w:t>
      </w:r>
      <w:r w:rsidR="00F06956" w:rsidRPr="006D2D11">
        <w:rPr>
          <w:rFonts w:ascii="Book Antiqua" w:hAnsi="Book Antiqua"/>
          <w:szCs w:val="24"/>
          <w:lang w:val="es-419"/>
        </w:rPr>
        <w:t>onde ser realicen c</w:t>
      </w:r>
      <w:r w:rsidR="0033453C" w:rsidRPr="006D2D11">
        <w:rPr>
          <w:rFonts w:ascii="Book Antiqua" w:hAnsi="Book Antiqua"/>
          <w:szCs w:val="24"/>
          <w:lang w:val="es-419"/>
        </w:rPr>
        <w:t xml:space="preserve">eremonias u observancias religiosas o civiles, como funerales y </w:t>
      </w:r>
      <w:r w:rsidR="00F06956" w:rsidRPr="006D2D11">
        <w:rPr>
          <w:rFonts w:ascii="Book Antiqua" w:hAnsi="Book Antiqua"/>
          <w:szCs w:val="24"/>
          <w:lang w:val="es-419"/>
        </w:rPr>
        <w:t>b</w:t>
      </w:r>
      <w:r w:rsidR="0033453C" w:rsidRPr="006D2D11">
        <w:rPr>
          <w:rFonts w:ascii="Book Antiqua" w:hAnsi="Book Antiqua"/>
          <w:szCs w:val="24"/>
          <w:lang w:val="es-419"/>
        </w:rPr>
        <w:t xml:space="preserve">odas; </w:t>
      </w:r>
    </w:p>
    <w:p w14:paraId="330B0100" w14:textId="2E5F83D3" w:rsidR="0033453C" w:rsidRPr="006D2D11" w:rsidRDefault="009D5064" w:rsidP="006D2D11">
      <w:pPr>
        <w:pStyle w:val="Prrafodelista"/>
        <w:numPr>
          <w:ilvl w:val="0"/>
          <w:numId w:val="10"/>
        </w:numPr>
        <w:spacing w:line="480" w:lineRule="auto"/>
        <w:ind w:firstLine="567"/>
        <w:jc w:val="both"/>
        <w:rPr>
          <w:rFonts w:ascii="Book Antiqua" w:hAnsi="Book Antiqua"/>
          <w:szCs w:val="24"/>
          <w:lang w:val="es-419"/>
        </w:rPr>
      </w:pPr>
      <w:r w:rsidRPr="006D2D11">
        <w:rPr>
          <w:rFonts w:ascii="Book Antiqua" w:hAnsi="Book Antiqua"/>
          <w:szCs w:val="24"/>
          <w:lang w:val="es-419"/>
        </w:rPr>
        <w:t xml:space="preserve">espacios </w:t>
      </w:r>
      <w:r w:rsidR="00333F19" w:rsidRPr="006D2D11">
        <w:rPr>
          <w:rFonts w:ascii="Book Antiqua" w:hAnsi="Book Antiqua"/>
          <w:szCs w:val="24"/>
          <w:lang w:val="es-419"/>
        </w:rPr>
        <w:t>d</w:t>
      </w:r>
      <w:r w:rsidR="00F06956" w:rsidRPr="006D2D11">
        <w:rPr>
          <w:rFonts w:ascii="Book Antiqua" w:hAnsi="Book Antiqua"/>
          <w:szCs w:val="24"/>
          <w:lang w:val="es-419"/>
        </w:rPr>
        <w:t>onde se realicen m</w:t>
      </w:r>
      <w:r w:rsidR="0033453C" w:rsidRPr="006D2D11">
        <w:rPr>
          <w:rFonts w:ascii="Book Antiqua" w:hAnsi="Book Antiqua"/>
          <w:szCs w:val="24"/>
          <w:lang w:val="es-419"/>
        </w:rPr>
        <w:t>anifestaciones públicas, como marchas, mítines o desfiles</w:t>
      </w:r>
      <w:r w:rsidR="00333F19" w:rsidRPr="006D2D11">
        <w:rPr>
          <w:rFonts w:ascii="Book Antiqua" w:hAnsi="Book Antiqua"/>
          <w:szCs w:val="24"/>
          <w:lang w:val="es-419"/>
        </w:rPr>
        <w:t>;</w:t>
      </w:r>
      <w:r w:rsidR="0033453C" w:rsidRPr="006D2D11">
        <w:rPr>
          <w:rFonts w:ascii="Book Antiqua" w:hAnsi="Book Antiqua"/>
          <w:szCs w:val="24"/>
          <w:lang w:val="es-419"/>
        </w:rPr>
        <w:t xml:space="preserve"> </w:t>
      </w:r>
    </w:p>
    <w:p w14:paraId="48322E86" w14:textId="78B78DC1" w:rsidR="0033453C" w:rsidRPr="006D2D11" w:rsidRDefault="00333F19" w:rsidP="006D2D11">
      <w:pPr>
        <w:pStyle w:val="Prrafodelista"/>
        <w:numPr>
          <w:ilvl w:val="0"/>
          <w:numId w:val="10"/>
        </w:numPr>
        <w:spacing w:line="480" w:lineRule="auto"/>
        <w:ind w:firstLine="567"/>
        <w:jc w:val="both"/>
        <w:rPr>
          <w:rFonts w:ascii="Book Antiqua" w:hAnsi="Book Antiqua"/>
          <w:szCs w:val="24"/>
          <w:lang w:val="es-419"/>
        </w:rPr>
      </w:pPr>
      <w:r w:rsidRPr="006D2D11">
        <w:rPr>
          <w:rFonts w:ascii="Book Antiqua" w:hAnsi="Book Antiqua"/>
          <w:szCs w:val="24"/>
          <w:lang w:val="es-419"/>
        </w:rPr>
        <w:lastRenderedPageBreak/>
        <w:t>c</w:t>
      </w:r>
      <w:r w:rsidR="0033453C" w:rsidRPr="006D2D11">
        <w:rPr>
          <w:rFonts w:ascii="Book Antiqua" w:hAnsi="Book Antiqua"/>
          <w:szCs w:val="24"/>
          <w:lang w:val="es-419"/>
        </w:rPr>
        <w:t xml:space="preserve">entros comunitarios que brindan servicios o actividades esenciales o se </w:t>
      </w:r>
    </w:p>
    <w:p w14:paraId="482F9622" w14:textId="682BB2FF" w:rsidR="0033453C" w:rsidRPr="006D2D11" w:rsidRDefault="0033453C" w:rsidP="006D2D11">
      <w:pPr>
        <w:pStyle w:val="Prrafodelista"/>
        <w:spacing w:line="480" w:lineRule="auto"/>
        <w:ind w:left="1800" w:firstLine="567"/>
        <w:jc w:val="both"/>
        <w:rPr>
          <w:rFonts w:ascii="Book Antiqua" w:hAnsi="Book Antiqua"/>
          <w:szCs w:val="24"/>
          <w:lang w:val="es-419"/>
        </w:rPr>
      </w:pPr>
      <w:r w:rsidRPr="006D2D11">
        <w:rPr>
          <w:rFonts w:ascii="Book Antiqua" w:hAnsi="Book Antiqua"/>
          <w:szCs w:val="24"/>
          <w:lang w:val="es-419"/>
        </w:rPr>
        <w:t>ejercen actividades con garantía constitucional</w:t>
      </w:r>
      <w:r w:rsidR="00333F19" w:rsidRPr="006D2D11">
        <w:rPr>
          <w:rFonts w:ascii="Book Antiqua" w:hAnsi="Book Antiqua"/>
          <w:szCs w:val="24"/>
          <w:lang w:val="es-419"/>
        </w:rPr>
        <w:t>;</w:t>
      </w:r>
      <w:r w:rsidRPr="006D2D11">
        <w:rPr>
          <w:rFonts w:ascii="Book Antiqua" w:hAnsi="Book Antiqua"/>
          <w:szCs w:val="24"/>
          <w:lang w:val="es-419"/>
        </w:rPr>
        <w:t xml:space="preserve"> </w:t>
      </w:r>
    </w:p>
    <w:p w14:paraId="649F6CD1" w14:textId="5708C17E" w:rsidR="0033453C" w:rsidRPr="006D2D11" w:rsidRDefault="00333F19" w:rsidP="006D2D11">
      <w:pPr>
        <w:pStyle w:val="Prrafodelista"/>
        <w:numPr>
          <w:ilvl w:val="0"/>
          <w:numId w:val="10"/>
        </w:numPr>
        <w:spacing w:line="480" w:lineRule="auto"/>
        <w:ind w:firstLine="567"/>
        <w:jc w:val="both"/>
        <w:rPr>
          <w:rFonts w:ascii="Book Antiqua" w:hAnsi="Book Antiqua"/>
          <w:szCs w:val="24"/>
          <w:lang w:val="es-419"/>
        </w:rPr>
      </w:pPr>
      <w:r w:rsidRPr="006D2D11">
        <w:rPr>
          <w:rFonts w:ascii="Book Antiqua" w:hAnsi="Book Antiqua"/>
          <w:szCs w:val="24"/>
          <w:lang w:val="es-419"/>
        </w:rPr>
        <w:t>r</w:t>
      </w:r>
      <w:r w:rsidR="0033453C" w:rsidRPr="006D2D11">
        <w:rPr>
          <w:rFonts w:ascii="Book Antiqua" w:hAnsi="Book Antiqua"/>
          <w:szCs w:val="24"/>
          <w:lang w:val="es-419"/>
        </w:rPr>
        <w:t xml:space="preserve">efugios de emergencia, refugio de familias, albergues para sobrevivientes de violencia doméstica, hogares </w:t>
      </w:r>
      <w:r w:rsidR="00F06956" w:rsidRPr="006D2D11">
        <w:rPr>
          <w:rFonts w:ascii="Book Antiqua" w:hAnsi="Book Antiqua"/>
          <w:szCs w:val="24"/>
          <w:lang w:val="es-419"/>
        </w:rPr>
        <w:t>para menores</w:t>
      </w:r>
      <w:r w:rsidR="009D5064" w:rsidRPr="006D2D11">
        <w:rPr>
          <w:rFonts w:ascii="Book Antiqua" w:hAnsi="Book Antiqua"/>
          <w:szCs w:val="24"/>
          <w:lang w:val="es-419"/>
        </w:rPr>
        <w:t>;</w:t>
      </w:r>
    </w:p>
    <w:p w14:paraId="531E7F4B" w14:textId="6779F878" w:rsidR="0033453C" w:rsidRPr="006D2D11" w:rsidRDefault="00333F19" w:rsidP="006D2D11">
      <w:pPr>
        <w:pStyle w:val="Prrafodelista"/>
        <w:numPr>
          <w:ilvl w:val="0"/>
          <w:numId w:val="10"/>
        </w:numPr>
        <w:spacing w:line="480" w:lineRule="auto"/>
        <w:ind w:firstLine="567"/>
        <w:jc w:val="both"/>
        <w:rPr>
          <w:rFonts w:ascii="Book Antiqua" w:hAnsi="Book Antiqua"/>
          <w:szCs w:val="24"/>
          <w:lang w:val="es-419"/>
        </w:rPr>
      </w:pPr>
      <w:r w:rsidRPr="006D2D11">
        <w:rPr>
          <w:rFonts w:ascii="Book Antiqua" w:hAnsi="Book Antiqua"/>
          <w:szCs w:val="24"/>
          <w:lang w:val="es-419"/>
        </w:rPr>
        <w:t>c</w:t>
      </w:r>
      <w:r w:rsidR="0033453C" w:rsidRPr="006D2D11">
        <w:rPr>
          <w:rFonts w:ascii="Book Antiqua" w:hAnsi="Book Antiqua"/>
          <w:szCs w:val="24"/>
          <w:lang w:val="es-419"/>
        </w:rPr>
        <w:t xml:space="preserve">entro de cuidado </w:t>
      </w:r>
      <w:r w:rsidR="00F06956" w:rsidRPr="006D2D11">
        <w:rPr>
          <w:rFonts w:ascii="Book Antiqua" w:hAnsi="Book Antiqua"/>
          <w:szCs w:val="24"/>
          <w:lang w:val="es-419"/>
        </w:rPr>
        <w:t>parcial</w:t>
      </w:r>
      <w:r w:rsidR="0033453C" w:rsidRPr="006D2D11">
        <w:rPr>
          <w:rFonts w:ascii="Book Antiqua" w:hAnsi="Book Antiqua"/>
          <w:szCs w:val="24"/>
          <w:lang w:val="es-419"/>
        </w:rPr>
        <w:t xml:space="preserve"> y prolongado </w:t>
      </w:r>
      <w:r w:rsidR="00F06956" w:rsidRPr="006D2D11">
        <w:rPr>
          <w:rFonts w:ascii="Book Antiqua" w:hAnsi="Book Antiqua"/>
          <w:szCs w:val="24"/>
          <w:lang w:val="es-419"/>
        </w:rPr>
        <w:t>para personas</w:t>
      </w:r>
      <w:r w:rsidRPr="006D2D11">
        <w:rPr>
          <w:rFonts w:ascii="Book Antiqua" w:hAnsi="Book Antiqua"/>
          <w:szCs w:val="24"/>
          <w:lang w:val="es-419"/>
        </w:rPr>
        <w:t xml:space="preserve"> adultas y</w:t>
      </w:r>
      <w:r w:rsidR="0033453C" w:rsidRPr="006D2D11">
        <w:rPr>
          <w:rFonts w:ascii="Book Antiqua" w:hAnsi="Book Antiqua"/>
          <w:szCs w:val="24"/>
          <w:lang w:val="es-419"/>
        </w:rPr>
        <w:t xml:space="preserve"> de edad avanzada</w:t>
      </w:r>
      <w:r w:rsidRPr="006D2D11">
        <w:rPr>
          <w:rFonts w:ascii="Book Antiqua" w:hAnsi="Book Antiqua"/>
          <w:szCs w:val="24"/>
          <w:lang w:val="es-419"/>
        </w:rPr>
        <w:t>;</w:t>
      </w:r>
    </w:p>
    <w:p w14:paraId="38FBDBD4" w14:textId="1DE123B0" w:rsidR="0033453C" w:rsidRPr="006D2D11" w:rsidRDefault="009D5064" w:rsidP="006D2D11">
      <w:pPr>
        <w:pStyle w:val="Prrafodelista"/>
        <w:numPr>
          <w:ilvl w:val="0"/>
          <w:numId w:val="10"/>
        </w:numPr>
        <w:spacing w:line="480" w:lineRule="auto"/>
        <w:ind w:firstLine="567"/>
        <w:jc w:val="both"/>
        <w:rPr>
          <w:rFonts w:ascii="Book Antiqua" w:hAnsi="Book Antiqua"/>
          <w:szCs w:val="24"/>
          <w:lang w:val="es-419"/>
        </w:rPr>
      </w:pPr>
      <w:r w:rsidRPr="006D2D11">
        <w:rPr>
          <w:rFonts w:ascii="Book Antiqua" w:hAnsi="Book Antiqua"/>
          <w:szCs w:val="24"/>
          <w:lang w:val="es-419"/>
        </w:rPr>
        <w:t>i</w:t>
      </w:r>
      <w:r w:rsidR="0033453C" w:rsidRPr="006D2D11">
        <w:rPr>
          <w:rFonts w:ascii="Book Antiqua" w:hAnsi="Book Antiqua"/>
          <w:szCs w:val="24"/>
          <w:lang w:val="es-419"/>
        </w:rPr>
        <w:t>nstalación judicial</w:t>
      </w:r>
      <w:r w:rsidRPr="006D2D11">
        <w:rPr>
          <w:rFonts w:ascii="Book Antiqua" w:hAnsi="Book Antiqua"/>
          <w:szCs w:val="24"/>
          <w:lang w:val="es-419"/>
        </w:rPr>
        <w:t>,</w:t>
      </w:r>
      <w:r w:rsidR="0033453C" w:rsidRPr="006D2D11">
        <w:rPr>
          <w:rFonts w:ascii="Book Antiqua" w:hAnsi="Book Antiqua"/>
          <w:szCs w:val="24"/>
          <w:lang w:val="es-419"/>
        </w:rPr>
        <w:t xml:space="preserve"> </w:t>
      </w:r>
      <w:r w:rsidRPr="006D2D11">
        <w:rPr>
          <w:rFonts w:ascii="Book Antiqua" w:hAnsi="Book Antiqua"/>
          <w:szCs w:val="24"/>
          <w:lang w:val="es-419"/>
        </w:rPr>
        <w:t>según definido en esta ley.</w:t>
      </w:r>
    </w:p>
    <w:p w14:paraId="23D63A7D" w14:textId="707C013E" w:rsidR="00D97013" w:rsidRPr="006D2D11" w:rsidRDefault="00D97013" w:rsidP="006D2D11">
      <w:pPr>
        <w:pStyle w:val="Prrafodelista"/>
        <w:numPr>
          <w:ilvl w:val="0"/>
          <w:numId w:val="5"/>
        </w:numPr>
        <w:spacing w:line="480" w:lineRule="auto"/>
        <w:ind w:firstLine="567"/>
        <w:jc w:val="both"/>
        <w:rPr>
          <w:rFonts w:ascii="Book Antiqua" w:hAnsi="Book Antiqua"/>
          <w:szCs w:val="24"/>
          <w:lang w:val="es-419"/>
        </w:rPr>
      </w:pPr>
      <w:r w:rsidRPr="006D2D11">
        <w:rPr>
          <w:rFonts w:ascii="Book Antiqua" w:hAnsi="Book Antiqua"/>
          <w:szCs w:val="24"/>
          <w:lang w:val="es-419"/>
        </w:rPr>
        <w:t xml:space="preserve">“Orden de inmigración civil” se refiere a cualquier orden por una violación de la ley federal de inmigración civil emitida por </w:t>
      </w:r>
      <w:r w:rsidR="00BF630E" w:rsidRPr="006D2D11">
        <w:rPr>
          <w:rFonts w:ascii="Book Antiqua" w:hAnsi="Book Antiqua"/>
          <w:szCs w:val="24"/>
          <w:lang w:val="es-419"/>
        </w:rPr>
        <w:t>el Servicio</w:t>
      </w:r>
      <w:r w:rsidRPr="006D2D11">
        <w:rPr>
          <w:rFonts w:ascii="Book Antiqua" w:hAnsi="Book Antiqua"/>
          <w:szCs w:val="24"/>
          <w:lang w:val="es-419"/>
        </w:rPr>
        <w:t xml:space="preserve"> de Inmigración y Control de Aduanas de los Estados Unidos</w:t>
      </w:r>
      <w:r w:rsidR="008E6EFA" w:rsidRPr="006D2D11">
        <w:rPr>
          <w:rFonts w:ascii="Book Antiqua" w:hAnsi="Book Antiqua"/>
          <w:szCs w:val="24"/>
          <w:lang w:val="es-419"/>
        </w:rPr>
        <w:t xml:space="preserve"> (ICE por sus siglas en inglés)</w:t>
      </w:r>
      <w:r w:rsidRPr="006D2D11">
        <w:rPr>
          <w:rFonts w:ascii="Book Antiqua" w:hAnsi="Book Antiqua"/>
          <w:szCs w:val="24"/>
          <w:lang w:val="es-419"/>
        </w:rPr>
        <w:t>, la Oficina de Aduanas y Protección Fronteriza de los Estados Unidos</w:t>
      </w:r>
      <w:r w:rsidR="000D1247" w:rsidRPr="006D2D11">
        <w:rPr>
          <w:rFonts w:ascii="Book Antiqua" w:hAnsi="Book Antiqua"/>
          <w:szCs w:val="24"/>
          <w:lang w:val="es-419"/>
        </w:rPr>
        <w:t xml:space="preserve"> (CBP por sus siglas en inglés)</w:t>
      </w:r>
      <w:r w:rsidRPr="006D2D11">
        <w:rPr>
          <w:rFonts w:ascii="Book Antiqua" w:hAnsi="Book Antiqua"/>
          <w:szCs w:val="24"/>
          <w:lang w:val="es-419"/>
        </w:rPr>
        <w:t xml:space="preserve"> o</w:t>
      </w:r>
      <w:r w:rsidR="000D1247" w:rsidRPr="006D2D11">
        <w:rPr>
          <w:rFonts w:ascii="Book Antiqua" w:hAnsi="Book Antiqua"/>
          <w:szCs w:val="24"/>
          <w:lang w:val="es-419"/>
        </w:rPr>
        <w:t>,</w:t>
      </w:r>
      <w:r w:rsidRPr="006D2D11">
        <w:rPr>
          <w:rFonts w:ascii="Book Antiqua" w:hAnsi="Book Antiqua"/>
          <w:szCs w:val="24"/>
          <w:lang w:val="es-419"/>
        </w:rPr>
        <w:t xml:space="preserve"> cualquier división o filial del Departamento de Seguridad Nacional de los Estados Unidos</w:t>
      </w:r>
      <w:r w:rsidR="00BF630E" w:rsidRPr="006D2D11">
        <w:rPr>
          <w:rFonts w:ascii="Book Antiqua" w:hAnsi="Book Antiqua"/>
          <w:szCs w:val="24"/>
          <w:lang w:val="es-419"/>
        </w:rPr>
        <w:t xml:space="preserve"> (DHS por sus siglas en inglés) </w:t>
      </w:r>
      <w:r w:rsidRPr="006D2D11">
        <w:rPr>
          <w:rFonts w:ascii="Book Antiqua" w:hAnsi="Book Antiqua"/>
          <w:szCs w:val="24"/>
          <w:lang w:val="es-419"/>
        </w:rPr>
        <w:t xml:space="preserve"> o sus agencias sucesoras, que no haya sido aprobada ni ordenada</w:t>
      </w:r>
      <w:r w:rsidR="00D8391F" w:rsidRPr="006D2D11">
        <w:rPr>
          <w:rFonts w:ascii="Book Antiqua" w:hAnsi="Book Antiqua"/>
          <w:szCs w:val="24"/>
          <w:lang w:val="es-419"/>
        </w:rPr>
        <w:t xml:space="preserve"> por un juez federal nombrado y confirmado en virtud del Artículo III de la Constitución de Estados Unidos (en adelante, juez federal del Artículo </w:t>
      </w:r>
      <w:r w:rsidR="00D8391F" w:rsidRPr="006D2D11">
        <w:rPr>
          <w:rFonts w:ascii="Book Antiqua" w:hAnsi="Book Antiqua"/>
          <w:color w:val="000000" w:themeColor="text1"/>
          <w:szCs w:val="24"/>
          <w:lang w:val="es-419"/>
        </w:rPr>
        <w:t>III)</w:t>
      </w:r>
      <w:r w:rsidRPr="006D2D11">
        <w:rPr>
          <w:rFonts w:ascii="Book Antiqua" w:hAnsi="Book Antiqua"/>
          <w:color w:val="000000" w:themeColor="text1"/>
          <w:szCs w:val="24"/>
          <w:lang w:val="es-419"/>
        </w:rPr>
        <w:t xml:space="preserve"> o un juez magistrado</w:t>
      </w:r>
      <w:r w:rsidR="00E2641A" w:rsidRPr="006D2D11">
        <w:rPr>
          <w:rFonts w:ascii="Book Antiqua" w:hAnsi="Book Antiqua"/>
          <w:color w:val="000000" w:themeColor="text1"/>
          <w:szCs w:val="24"/>
          <w:lang w:val="es-419"/>
        </w:rPr>
        <w:t xml:space="preserve"> de los Estados Unidos nombrado por los jueces federales del Artículo III (en adelante, juez magistrado) o, un juez del Tribunal General de Justicia de Puerto Rico</w:t>
      </w:r>
      <w:r w:rsidRPr="006D2D11">
        <w:rPr>
          <w:rFonts w:ascii="Book Antiqua" w:hAnsi="Book Antiqua"/>
          <w:color w:val="000000" w:themeColor="text1"/>
          <w:szCs w:val="24"/>
          <w:lang w:val="es-419"/>
        </w:rPr>
        <w:t xml:space="preserve">, incluyendo las órdenes administrativas ingresadas en la base de datos del Centro Nacional de Información sobre Crímenes del Buró Federal </w:t>
      </w:r>
      <w:r w:rsidRPr="006D2D11">
        <w:rPr>
          <w:rFonts w:ascii="Book Antiqua" w:hAnsi="Book Antiqua"/>
          <w:szCs w:val="24"/>
          <w:lang w:val="es-419"/>
        </w:rPr>
        <w:t>de Investigaciones (FBI, por sus siglas en inglés).</w:t>
      </w:r>
      <w:r w:rsidR="009F6B60" w:rsidRPr="006D2D11">
        <w:rPr>
          <w:rFonts w:ascii="Book Antiqua" w:hAnsi="Book Antiqua"/>
          <w:szCs w:val="24"/>
          <w:lang w:val="es-419"/>
        </w:rPr>
        <w:t xml:space="preserve"> Las también conocidas como </w:t>
      </w:r>
      <w:r w:rsidR="009F6B60" w:rsidRPr="006D2D11">
        <w:rPr>
          <w:rFonts w:ascii="Book Antiqua" w:hAnsi="Book Antiqua"/>
          <w:szCs w:val="24"/>
          <w:lang w:val="es-419"/>
        </w:rPr>
        <w:lastRenderedPageBreak/>
        <w:t xml:space="preserve">órdenes administrativas de inmigración, no se consideran órdenes válidas </w:t>
      </w:r>
      <w:r w:rsidR="00044A6F" w:rsidRPr="006D2D11">
        <w:rPr>
          <w:rFonts w:ascii="Book Antiqua" w:hAnsi="Book Antiqua"/>
          <w:szCs w:val="24"/>
          <w:lang w:val="es-419"/>
        </w:rPr>
        <w:t>bajo los parámetros</w:t>
      </w:r>
      <w:r w:rsidR="009F6B60" w:rsidRPr="006D2D11">
        <w:rPr>
          <w:rFonts w:ascii="Book Antiqua" w:hAnsi="Book Antiqua"/>
          <w:szCs w:val="24"/>
          <w:lang w:val="es-419"/>
        </w:rPr>
        <w:t xml:space="preserve"> </w:t>
      </w:r>
      <w:r w:rsidR="00044A6F" w:rsidRPr="006D2D11">
        <w:rPr>
          <w:rFonts w:ascii="Book Antiqua" w:hAnsi="Book Antiqua"/>
          <w:szCs w:val="24"/>
          <w:lang w:val="es-419"/>
        </w:rPr>
        <w:t xml:space="preserve">de la Cuarta Enmienda de la Constitución de los Estados Unidos y del Artículo II, Sección 10 de la Constitución de Puerto Rico. </w:t>
      </w:r>
    </w:p>
    <w:p w14:paraId="7473029A" w14:textId="6BB4A875" w:rsidR="00D97013" w:rsidRPr="006D2D11" w:rsidRDefault="00D97013" w:rsidP="006D2D11">
      <w:pPr>
        <w:pStyle w:val="Prrafodelista"/>
        <w:numPr>
          <w:ilvl w:val="0"/>
          <w:numId w:val="5"/>
        </w:numPr>
        <w:spacing w:line="480" w:lineRule="auto"/>
        <w:ind w:firstLine="567"/>
        <w:jc w:val="both"/>
        <w:rPr>
          <w:rFonts w:ascii="Book Antiqua" w:hAnsi="Book Antiqua"/>
          <w:szCs w:val="24"/>
          <w:lang w:val="es-419"/>
        </w:rPr>
      </w:pPr>
      <w:r w:rsidRPr="006D2D11">
        <w:rPr>
          <w:rFonts w:ascii="Book Antiqua" w:hAnsi="Book Antiqua"/>
          <w:szCs w:val="24"/>
          <w:lang w:val="es-419"/>
        </w:rPr>
        <w:t xml:space="preserve">“Orden judicial” significa una orden basada en causa probable y emitida por un juez federal del Artículo III o un juez </w:t>
      </w:r>
      <w:r w:rsidRPr="006D2D11">
        <w:rPr>
          <w:rFonts w:ascii="Book Antiqua" w:hAnsi="Book Antiqua"/>
          <w:color w:val="000000" w:themeColor="text1"/>
          <w:szCs w:val="24"/>
          <w:lang w:val="es-419"/>
        </w:rPr>
        <w:t>magistrado o</w:t>
      </w:r>
      <w:r w:rsidR="00E2641A" w:rsidRPr="006D2D11">
        <w:rPr>
          <w:rFonts w:ascii="Book Antiqua" w:hAnsi="Book Antiqua"/>
          <w:color w:val="000000" w:themeColor="text1"/>
          <w:szCs w:val="24"/>
          <w:lang w:val="es-419"/>
        </w:rPr>
        <w:t>, un juez del Tribunal General de Justicia de Puerto Rico</w:t>
      </w:r>
      <w:r w:rsidRPr="006D2D11">
        <w:rPr>
          <w:rFonts w:ascii="Book Antiqua" w:hAnsi="Book Antiqua"/>
          <w:color w:val="000000" w:themeColor="text1"/>
          <w:szCs w:val="24"/>
          <w:lang w:val="es-419"/>
        </w:rPr>
        <w:t>, que autoriza a las autoridades</w:t>
      </w:r>
      <w:r w:rsidR="00044A6F" w:rsidRPr="006D2D11">
        <w:rPr>
          <w:rFonts w:ascii="Book Antiqua" w:hAnsi="Book Antiqua"/>
          <w:color w:val="000000" w:themeColor="text1"/>
          <w:szCs w:val="24"/>
          <w:lang w:val="es-419"/>
        </w:rPr>
        <w:t xml:space="preserve"> del orden público estatal o municipal o</w:t>
      </w:r>
      <w:r w:rsidRPr="006D2D11">
        <w:rPr>
          <w:rFonts w:ascii="Book Antiqua" w:hAnsi="Book Antiqua"/>
          <w:color w:val="000000" w:themeColor="text1"/>
          <w:szCs w:val="24"/>
          <w:lang w:val="es-419"/>
        </w:rPr>
        <w:t xml:space="preserve"> federales </w:t>
      </w:r>
      <w:r w:rsidR="009011F0" w:rsidRPr="006D2D11">
        <w:rPr>
          <w:rFonts w:ascii="Book Antiqua" w:hAnsi="Book Antiqua"/>
          <w:color w:val="000000" w:themeColor="text1"/>
          <w:szCs w:val="24"/>
          <w:lang w:val="es-419"/>
        </w:rPr>
        <w:t xml:space="preserve">de inmigración </w:t>
      </w:r>
      <w:r w:rsidR="00044A6F" w:rsidRPr="006D2D11">
        <w:rPr>
          <w:rFonts w:ascii="Book Antiqua" w:hAnsi="Book Antiqua"/>
          <w:color w:val="000000" w:themeColor="text1"/>
          <w:szCs w:val="24"/>
          <w:lang w:val="es-419"/>
        </w:rPr>
        <w:t xml:space="preserve">para </w:t>
      </w:r>
      <w:r w:rsidR="00044A6F" w:rsidRPr="006D2D11">
        <w:rPr>
          <w:rFonts w:ascii="Book Antiqua" w:hAnsi="Book Antiqua"/>
          <w:szCs w:val="24"/>
          <w:lang w:val="es-419"/>
        </w:rPr>
        <w:t xml:space="preserve">el registro </w:t>
      </w:r>
      <w:r w:rsidR="00DD198B" w:rsidRPr="006D2D11">
        <w:rPr>
          <w:rFonts w:ascii="Book Antiqua" w:hAnsi="Book Antiqua"/>
          <w:szCs w:val="24"/>
          <w:lang w:val="es-419"/>
        </w:rPr>
        <w:t>y allana</w:t>
      </w:r>
      <w:r w:rsidR="00044A6F" w:rsidRPr="006D2D11">
        <w:rPr>
          <w:rFonts w:ascii="Book Antiqua" w:hAnsi="Book Antiqua"/>
          <w:szCs w:val="24"/>
          <w:lang w:val="es-419"/>
        </w:rPr>
        <w:t>miento de</w:t>
      </w:r>
      <w:r w:rsidRPr="006D2D11">
        <w:rPr>
          <w:rFonts w:ascii="Book Antiqua" w:hAnsi="Book Antiqua"/>
          <w:szCs w:val="24"/>
          <w:lang w:val="es-419"/>
        </w:rPr>
        <w:t xml:space="preserve"> un lugar</w:t>
      </w:r>
      <w:r w:rsidR="007D5B88" w:rsidRPr="006D2D11">
        <w:rPr>
          <w:rFonts w:ascii="Book Antiqua" w:hAnsi="Book Antiqua"/>
          <w:szCs w:val="24"/>
          <w:lang w:val="es-419"/>
        </w:rPr>
        <w:t xml:space="preserve"> específico</w:t>
      </w:r>
      <w:r w:rsidRPr="006D2D11">
        <w:rPr>
          <w:rFonts w:ascii="Book Antiqua" w:hAnsi="Book Antiqua"/>
          <w:szCs w:val="24"/>
          <w:lang w:val="es-419"/>
        </w:rPr>
        <w:t xml:space="preserve"> o</w:t>
      </w:r>
      <w:r w:rsidR="007D5B88" w:rsidRPr="006D2D11">
        <w:rPr>
          <w:rFonts w:ascii="Book Antiqua" w:hAnsi="Book Antiqua"/>
          <w:szCs w:val="24"/>
          <w:lang w:val="es-419"/>
        </w:rPr>
        <w:t xml:space="preserve"> </w:t>
      </w:r>
      <w:r w:rsidR="009011F0" w:rsidRPr="006D2D11">
        <w:rPr>
          <w:rFonts w:ascii="Book Antiqua" w:hAnsi="Book Antiqua"/>
          <w:szCs w:val="24"/>
          <w:lang w:val="es-419"/>
        </w:rPr>
        <w:t xml:space="preserve">para la </w:t>
      </w:r>
      <w:r w:rsidR="00044A6F" w:rsidRPr="006D2D11">
        <w:rPr>
          <w:rFonts w:ascii="Book Antiqua" w:hAnsi="Book Antiqua"/>
          <w:szCs w:val="24"/>
          <w:lang w:val="es-419"/>
        </w:rPr>
        <w:t xml:space="preserve">detención y arresto de </w:t>
      </w:r>
      <w:r w:rsidR="009011F0" w:rsidRPr="006D2D11">
        <w:rPr>
          <w:rFonts w:ascii="Book Antiqua" w:hAnsi="Book Antiqua"/>
          <w:szCs w:val="24"/>
          <w:lang w:val="es-419"/>
        </w:rPr>
        <w:t>la persona</w:t>
      </w:r>
      <w:r w:rsidRPr="006D2D11">
        <w:rPr>
          <w:rFonts w:ascii="Book Antiqua" w:hAnsi="Book Antiqua"/>
          <w:szCs w:val="24"/>
          <w:lang w:val="es-419"/>
        </w:rPr>
        <w:t xml:space="preserve"> </w:t>
      </w:r>
      <w:r w:rsidR="0074041D" w:rsidRPr="006D2D11">
        <w:rPr>
          <w:rFonts w:ascii="Book Antiqua" w:hAnsi="Book Antiqua"/>
          <w:szCs w:val="24"/>
          <w:lang w:val="es-419"/>
        </w:rPr>
        <w:t>identificada en</w:t>
      </w:r>
      <w:r w:rsidRPr="006D2D11">
        <w:rPr>
          <w:rFonts w:ascii="Book Antiqua" w:hAnsi="Book Antiqua"/>
          <w:szCs w:val="24"/>
          <w:lang w:val="es-419"/>
        </w:rPr>
        <w:t xml:space="preserve"> la orden.</w:t>
      </w:r>
    </w:p>
    <w:p w14:paraId="5CB57BFC" w14:textId="7385B613" w:rsidR="00D97013" w:rsidRPr="006D2D11" w:rsidRDefault="008835E5" w:rsidP="006D2D11">
      <w:pPr>
        <w:pStyle w:val="Prrafodelista"/>
        <w:numPr>
          <w:ilvl w:val="0"/>
          <w:numId w:val="5"/>
        </w:numPr>
        <w:spacing w:line="480" w:lineRule="auto"/>
        <w:ind w:firstLine="567"/>
        <w:jc w:val="both"/>
        <w:rPr>
          <w:rFonts w:ascii="Book Antiqua" w:hAnsi="Book Antiqua"/>
          <w:szCs w:val="24"/>
          <w:lang w:val="es-419"/>
        </w:rPr>
      </w:pPr>
      <w:r w:rsidRPr="006D2D11">
        <w:rPr>
          <w:rFonts w:ascii="Book Antiqua" w:hAnsi="Book Antiqua"/>
          <w:szCs w:val="24"/>
          <w:lang w:val="es-419"/>
        </w:rPr>
        <w:t>“</w:t>
      </w:r>
      <w:r w:rsidR="00D97013" w:rsidRPr="006D2D11">
        <w:rPr>
          <w:rFonts w:ascii="Book Antiqua" w:hAnsi="Book Antiqua"/>
          <w:szCs w:val="24"/>
          <w:lang w:val="es-419"/>
        </w:rPr>
        <w:t xml:space="preserve">Registro” significa cualquier papel, libro escrito o impreso, documento, dibujo, mapa, plano, fotografía, microfilm, documento procesado por datos o imagen, información almacenada o mantenida electrónicamente o por grabación de sonido o en un dispositivo similar, </w:t>
      </w:r>
      <w:r w:rsidRPr="006D2D11">
        <w:rPr>
          <w:rFonts w:ascii="Book Antiqua" w:hAnsi="Book Antiqua"/>
          <w:szCs w:val="24"/>
          <w:lang w:val="es-419"/>
        </w:rPr>
        <w:t>y sus copias en cualquier formato.</w:t>
      </w:r>
    </w:p>
    <w:p w14:paraId="722B6ECA" w14:textId="3F4881DE" w:rsidR="008F1BFA" w:rsidRPr="006D2D11" w:rsidRDefault="008F1BFA" w:rsidP="006D2D11">
      <w:pPr>
        <w:pStyle w:val="Prrafodelista"/>
        <w:numPr>
          <w:ilvl w:val="0"/>
          <w:numId w:val="5"/>
        </w:numPr>
        <w:spacing w:line="480" w:lineRule="auto"/>
        <w:ind w:firstLine="567"/>
        <w:jc w:val="both"/>
        <w:rPr>
          <w:rFonts w:ascii="Book Antiqua" w:hAnsi="Book Antiqua"/>
          <w:szCs w:val="24"/>
          <w:lang w:val="es-419"/>
        </w:rPr>
      </w:pPr>
      <w:r w:rsidRPr="006D2D11">
        <w:rPr>
          <w:rFonts w:ascii="Book Antiqua" w:hAnsi="Book Antiqua"/>
          <w:color w:val="000000" w:themeColor="text1"/>
          <w:szCs w:val="24"/>
          <w:lang w:val="es-419"/>
        </w:rPr>
        <w:t>“</w:t>
      </w:r>
      <w:r w:rsidR="00996F4E" w:rsidRPr="006D2D11">
        <w:rPr>
          <w:rFonts w:ascii="Book Antiqua" w:hAnsi="Book Antiqua"/>
          <w:color w:val="000000" w:themeColor="text1"/>
          <w:szCs w:val="24"/>
          <w:lang w:val="es-419"/>
        </w:rPr>
        <w:t>Deten</w:t>
      </w:r>
      <w:r w:rsidRPr="006D2D11">
        <w:rPr>
          <w:rFonts w:ascii="Book Antiqua" w:hAnsi="Book Antiqua"/>
          <w:color w:val="000000" w:themeColor="text1"/>
          <w:szCs w:val="24"/>
          <w:lang w:val="es-419"/>
        </w:rPr>
        <w:t>ción de inmigración</w:t>
      </w:r>
      <w:r w:rsidRPr="006D2D11">
        <w:rPr>
          <w:rFonts w:ascii="Book Antiqua" w:hAnsi="Book Antiqua"/>
          <w:szCs w:val="24"/>
          <w:lang w:val="es-419"/>
        </w:rPr>
        <w:t>” (“</w:t>
      </w:r>
      <w:proofErr w:type="spellStart"/>
      <w:r w:rsidRPr="006D2D11">
        <w:rPr>
          <w:rFonts w:ascii="Book Antiqua" w:hAnsi="Book Antiqua"/>
          <w:i/>
          <w:iCs/>
          <w:szCs w:val="24"/>
          <w:lang w:val="es-419"/>
        </w:rPr>
        <w:t>immigration</w:t>
      </w:r>
      <w:proofErr w:type="spellEnd"/>
      <w:r w:rsidRPr="006D2D11">
        <w:rPr>
          <w:rFonts w:ascii="Book Antiqua" w:hAnsi="Book Antiqua"/>
          <w:i/>
          <w:iCs/>
          <w:szCs w:val="24"/>
          <w:lang w:val="es-419"/>
        </w:rPr>
        <w:t xml:space="preserve"> </w:t>
      </w:r>
      <w:proofErr w:type="spellStart"/>
      <w:r w:rsidRPr="006D2D11">
        <w:rPr>
          <w:rFonts w:ascii="Book Antiqua" w:hAnsi="Book Antiqua"/>
          <w:i/>
          <w:iCs/>
          <w:szCs w:val="24"/>
          <w:lang w:val="es-419"/>
        </w:rPr>
        <w:t>detainer</w:t>
      </w:r>
      <w:proofErr w:type="spellEnd"/>
      <w:r w:rsidRPr="006D2D11">
        <w:rPr>
          <w:rFonts w:ascii="Book Antiqua" w:hAnsi="Book Antiqua"/>
          <w:szCs w:val="24"/>
          <w:lang w:val="es-419"/>
        </w:rPr>
        <w:t xml:space="preserve">” en inglés) significa un documento emitido por una autoridad federal de inmigración que solicita a una agencia o funcionario del orden público a que proporcione un aviso de liberación o mantenga a una persona bajo su custodia más allá del tiempo en que la persona sería liberada sin que haya sido aprobada ni ordenada por un juez federal del Artículo III, magistrado </w:t>
      </w:r>
      <w:r w:rsidRPr="006D2D11">
        <w:rPr>
          <w:rFonts w:ascii="Book Antiqua" w:hAnsi="Book Antiqua"/>
          <w:color w:val="000000" w:themeColor="text1"/>
          <w:szCs w:val="24"/>
          <w:lang w:val="es-419"/>
        </w:rPr>
        <w:t>o</w:t>
      </w:r>
      <w:r w:rsidR="00E2641A" w:rsidRPr="006D2D11">
        <w:rPr>
          <w:rFonts w:ascii="Book Antiqua" w:hAnsi="Book Antiqua"/>
          <w:color w:val="000000" w:themeColor="text1"/>
          <w:szCs w:val="24"/>
          <w:lang w:val="es-419"/>
        </w:rPr>
        <w:t>, un juez del Tribunal General de Justicia de Puerto Rico</w:t>
      </w:r>
      <w:r w:rsidRPr="006D2D11">
        <w:rPr>
          <w:rFonts w:ascii="Book Antiqua" w:hAnsi="Book Antiqua"/>
          <w:color w:val="000000" w:themeColor="text1"/>
          <w:szCs w:val="24"/>
          <w:lang w:val="es-419"/>
        </w:rPr>
        <w:t xml:space="preserve">; “detención de inmigración” incluirá los formularios I-247 y otros formularios emitidos bajo la Sección 1226 </w:t>
      </w:r>
      <w:r w:rsidRPr="006D2D11">
        <w:rPr>
          <w:rFonts w:ascii="Book Antiqua" w:hAnsi="Book Antiqua"/>
          <w:color w:val="000000" w:themeColor="text1"/>
          <w:szCs w:val="24"/>
          <w:lang w:val="es-419"/>
        </w:rPr>
        <w:lastRenderedPageBreak/>
        <w:t xml:space="preserve">o 1357 del Título 8 del Código de los Estados Unidos o la Sección 236 o 287 del </w:t>
      </w:r>
      <w:r w:rsidRPr="006D2D11">
        <w:rPr>
          <w:rFonts w:ascii="Book Antiqua" w:hAnsi="Book Antiqua"/>
          <w:szCs w:val="24"/>
          <w:lang w:val="es-419"/>
        </w:rPr>
        <w:t>Título 8 del Código de Regulaciones Federales.</w:t>
      </w:r>
    </w:p>
    <w:p w14:paraId="0FDF2C88" w14:textId="32B4F324" w:rsidR="00D97013" w:rsidRPr="006D2D11" w:rsidRDefault="008835E5" w:rsidP="006D2D11">
      <w:pPr>
        <w:pStyle w:val="Prrafodelista"/>
        <w:numPr>
          <w:ilvl w:val="0"/>
          <w:numId w:val="5"/>
        </w:numPr>
        <w:spacing w:line="480" w:lineRule="auto"/>
        <w:ind w:firstLine="567"/>
        <w:jc w:val="both"/>
        <w:rPr>
          <w:rFonts w:ascii="Book Antiqua" w:hAnsi="Book Antiqua"/>
          <w:szCs w:val="24"/>
          <w:lang w:val="es-419"/>
        </w:rPr>
      </w:pPr>
      <w:r w:rsidRPr="006D2D11">
        <w:rPr>
          <w:rFonts w:ascii="Book Antiqua" w:hAnsi="Book Antiqua"/>
          <w:szCs w:val="24"/>
          <w:lang w:val="es-419"/>
        </w:rPr>
        <w:t>“</w:t>
      </w:r>
      <w:r w:rsidR="00D97013" w:rsidRPr="006D2D11">
        <w:rPr>
          <w:rFonts w:ascii="Book Antiqua" w:hAnsi="Book Antiqua"/>
          <w:szCs w:val="24"/>
          <w:lang w:val="es-419"/>
        </w:rPr>
        <w:t>Solicitud de traslado” significa una solicitud</w:t>
      </w:r>
      <w:r w:rsidR="009011F0" w:rsidRPr="006D2D11">
        <w:rPr>
          <w:rFonts w:ascii="Book Antiqua" w:hAnsi="Book Antiqua"/>
          <w:szCs w:val="24"/>
          <w:lang w:val="es-419"/>
        </w:rPr>
        <w:t xml:space="preserve"> para </w:t>
      </w:r>
      <w:r w:rsidR="00D97013" w:rsidRPr="006D2D11">
        <w:rPr>
          <w:rFonts w:ascii="Book Antiqua" w:hAnsi="Book Antiqua"/>
          <w:szCs w:val="24"/>
          <w:lang w:val="es-419"/>
        </w:rPr>
        <w:t>que una agencia de</w:t>
      </w:r>
      <w:r w:rsidR="009011F0" w:rsidRPr="006D2D11">
        <w:rPr>
          <w:rFonts w:ascii="Book Antiqua" w:hAnsi="Book Antiqua"/>
          <w:szCs w:val="24"/>
          <w:lang w:val="es-419"/>
        </w:rPr>
        <w:t>l orden público</w:t>
      </w:r>
      <w:r w:rsidR="00D97013" w:rsidRPr="006D2D11">
        <w:rPr>
          <w:rFonts w:ascii="Book Antiqua" w:hAnsi="Book Antiqua"/>
          <w:szCs w:val="24"/>
          <w:lang w:val="es-419"/>
        </w:rPr>
        <w:t xml:space="preserve"> </w:t>
      </w:r>
      <w:r w:rsidR="009011F0" w:rsidRPr="006D2D11">
        <w:rPr>
          <w:rFonts w:ascii="Book Antiqua" w:hAnsi="Book Antiqua"/>
          <w:szCs w:val="24"/>
          <w:lang w:val="es-419"/>
        </w:rPr>
        <w:t xml:space="preserve">estatal </w:t>
      </w:r>
      <w:r w:rsidR="00D97013" w:rsidRPr="006D2D11">
        <w:rPr>
          <w:rFonts w:ascii="Book Antiqua" w:hAnsi="Book Antiqua"/>
          <w:szCs w:val="24"/>
          <w:lang w:val="es-419"/>
        </w:rPr>
        <w:t xml:space="preserve">o municipal o </w:t>
      </w:r>
      <w:r w:rsidR="009011F0" w:rsidRPr="006D2D11">
        <w:rPr>
          <w:rFonts w:ascii="Book Antiqua" w:hAnsi="Book Antiqua"/>
          <w:szCs w:val="24"/>
          <w:lang w:val="es-419"/>
        </w:rPr>
        <w:t>un</w:t>
      </w:r>
      <w:r w:rsidR="00D97013" w:rsidRPr="006D2D11">
        <w:rPr>
          <w:rFonts w:ascii="Book Antiqua" w:hAnsi="Book Antiqua"/>
          <w:szCs w:val="24"/>
          <w:lang w:val="es-419"/>
        </w:rPr>
        <w:t xml:space="preserve"> funcionario</w:t>
      </w:r>
      <w:r w:rsidR="009011F0" w:rsidRPr="006D2D11">
        <w:rPr>
          <w:rFonts w:ascii="Book Antiqua" w:hAnsi="Book Antiqua"/>
          <w:szCs w:val="24"/>
          <w:lang w:val="es-419"/>
        </w:rPr>
        <w:t>/a</w:t>
      </w:r>
      <w:r w:rsidR="00F50634" w:rsidRPr="006D2D11">
        <w:rPr>
          <w:rFonts w:ascii="Book Antiqua" w:hAnsi="Book Antiqua"/>
          <w:szCs w:val="24"/>
          <w:lang w:val="es-419"/>
        </w:rPr>
        <w:t xml:space="preserve"> del orden público</w:t>
      </w:r>
      <w:r w:rsidR="00D97013" w:rsidRPr="006D2D11">
        <w:rPr>
          <w:rFonts w:ascii="Book Antiqua" w:hAnsi="Book Antiqua"/>
          <w:szCs w:val="24"/>
          <w:lang w:val="es-419"/>
        </w:rPr>
        <w:t xml:space="preserve"> facilite el traslado de un</w:t>
      </w:r>
      <w:r w:rsidR="009011F0" w:rsidRPr="006D2D11">
        <w:rPr>
          <w:rFonts w:ascii="Book Antiqua" w:hAnsi="Book Antiqua"/>
          <w:szCs w:val="24"/>
          <w:lang w:val="es-419"/>
        </w:rPr>
        <w:t>a persona</w:t>
      </w:r>
      <w:r w:rsidR="00D97013" w:rsidRPr="006D2D11">
        <w:rPr>
          <w:rFonts w:ascii="Book Antiqua" w:hAnsi="Book Antiqua"/>
          <w:szCs w:val="24"/>
          <w:lang w:val="es-419"/>
        </w:rPr>
        <w:t xml:space="preserve"> bajo su custodia a las autoridades federales de inmigración, e incluye, pero no se limita a, el formulario I-247X del DHS.</w:t>
      </w:r>
    </w:p>
    <w:p w14:paraId="02B118DF" w14:textId="661F2DCE" w:rsidR="00FB3474" w:rsidRPr="006D2D11" w:rsidRDefault="001D530D" w:rsidP="006D2D11">
      <w:pPr>
        <w:spacing w:line="480" w:lineRule="auto"/>
        <w:ind w:firstLine="567"/>
        <w:jc w:val="both"/>
        <w:rPr>
          <w:rFonts w:ascii="Book Antiqua" w:hAnsi="Book Antiqua"/>
          <w:szCs w:val="24"/>
          <w:lang w:val="es-ES_tradnl"/>
        </w:rPr>
      </w:pPr>
      <w:r w:rsidRPr="006D2D11">
        <w:rPr>
          <w:rFonts w:ascii="Book Antiqua" w:hAnsi="Book Antiqua"/>
          <w:szCs w:val="24"/>
          <w:lang w:val="es-ES_tradnl"/>
        </w:rPr>
        <w:t>Artículo 4.</w:t>
      </w:r>
      <w:r w:rsidR="006D2D11">
        <w:rPr>
          <w:rFonts w:ascii="Book Antiqua" w:hAnsi="Book Antiqua"/>
          <w:szCs w:val="24"/>
          <w:lang w:val="es-ES_tradnl"/>
        </w:rPr>
        <w:t>-</w:t>
      </w:r>
      <w:r w:rsidR="00FB3474" w:rsidRPr="006D2D11">
        <w:rPr>
          <w:rFonts w:ascii="Book Antiqua" w:hAnsi="Book Antiqua"/>
          <w:szCs w:val="24"/>
          <w:lang w:val="es-ES_tradnl"/>
        </w:rPr>
        <w:t xml:space="preserve">Protección a </w:t>
      </w:r>
      <w:r w:rsidR="009011F0" w:rsidRPr="006D2D11">
        <w:rPr>
          <w:rFonts w:ascii="Book Antiqua" w:hAnsi="Book Antiqua"/>
          <w:szCs w:val="24"/>
          <w:lang w:val="es-ES_tradnl"/>
        </w:rPr>
        <w:t xml:space="preserve">la </w:t>
      </w:r>
      <w:r w:rsidR="00FB3474" w:rsidRPr="006D2D11">
        <w:rPr>
          <w:rFonts w:ascii="Book Antiqua" w:hAnsi="Book Antiqua"/>
          <w:szCs w:val="24"/>
          <w:lang w:val="es-ES_tradnl"/>
        </w:rPr>
        <w:t>información privada</w:t>
      </w:r>
      <w:r w:rsidR="009D5064" w:rsidRPr="006D2D11">
        <w:rPr>
          <w:rFonts w:ascii="Book Antiqua" w:hAnsi="Book Antiqua"/>
          <w:szCs w:val="24"/>
          <w:lang w:val="es-ES_tradnl"/>
        </w:rPr>
        <w:t>.</w:t>
      </w:r>
    </w:p>
    <w:p w14:paraId="4AE1D78B" w14:textId="176281CB" w:rsidR="00FB3474" w:rsidRPr="006D2D11" w:rsidRDefault="00FB3474" w:rsidP="006D2D11">
      <w:pPr>
        <w:pStyle w:val="Prrafodelista"/>
        <w:numPr>
          <w:ilvl w:val="0"/>
          <w:numId w:val="14"/>
        </w:numPr>
        <w:spacing w:line="480" w:lineRule="auto"/>
        <w:ind w:firstLine="567"/>
        <w:jc w:val="both"/>
        <w:rPr>
          <w:rFonts w:ascii="Book Antiqua" w:hAnsi="Book Antiqua"/>
          <w:szCs w:val="24"/>
          <w:lang w:val="es-419"/>
        </w:rPr>
      </w:pPr>
      <w:r w:rsidRPr="006D2D11">
        <w:rPr>
          <w:rFonts w:ascii="Book Antiqua" w:hAnsi="Book Antiqua"/>
          <w:szCs w:val="24"/>
          <w:lang w:val="es-419"/>
        </w:rPr>
        <w:t>Las entidades gubernamentales</w:t>
      </w:r>
      <w:r w:rsidR="00CC335B" w:rsidRPr="006D2D11">
        <w:rPr>
          <w:rFonts w:ascii="Book Antiqua" w:hAnsi="Book Antiqua"/>
          <w:szCs w:val="24"/>
          <w:lang w:val="es-419"/>
        </w:rPr>
        <w:t xml:space="preserve">, </w:t>
      </w:r>
      <w:r w:rsidR="004A509C" w:rsidRPr="006D2D11">
        <w:rPr>
          <w:rFonts w:ascii="Book Antiqua" w:hAnsi="Book Antiqua"/>
          <w:szCs w:val="24"/>
          <w:lang w:val="es-419"/>
        </w:rPr>
        <w:t>facilidades de</w:t>
      </w:r>
      <w:r w:rsidRPr="006D2D11">
        <w:rPr>
          <w:rFonts w:ascii="Book Antiqua" w:hAnsi="Book Antiqua"/>
          <w:szCs w:val="24"/>
          <w:lang w:val="es-419"/>
        </w:rPr>
        <w:t xml:space="preserve"> salud </w:t>
      </w:r>
      <w:r w:rsidR="00CC335B" w:rsidRPr="006D2D11">
        <w:rPr>
          <w:rFonts w:ascii="Book Antiqua" w:hAnsi="Book Antiqua"/>
          <w:szCs w:val="24"/>
          <w:lang w:val="es-419"/>
        </w:rPr>
        <w:t xml:space="preserve">y demás lugares sensibles </w:t>
      </w:r>
      <w:r w:rsidRPr="006D2D11">
        <w:rPr>
          <w:rFonts w:ascii="Book Antiqua" w:hAnsi="Book Antiqua"/>
          <w:szCs w:val="24"/>
          <w:lang w:val="es-419"/>
        </w:rPr>
        <w:t>no recopilarán información relacionada con el estatus migratorio de una persona, estatus de ciudadanía, lugar de nacimiento, número de seguro social y número de identificación del contribuyente a menos que</w:t>
      </w:r>
      <w:r w:rsidR="000C49A5" w:rsidRPr="006D2D11">
        <w:rPr>
          <w:rFonts w:ascii="Book Antiqua" w:hAnsi="Book Antiqua"/>
          <w:szCs w:val="24"/>
          <w:lang w:val="es-419"/>
        </w:rPr>
        <w:t xml:space="preserve"> </w:t>
      </w:r>
      <w:r w:rsidRPr="006D2D11">
        <w:rPr>
          <w:rFonts w:ascii="Book Antiqua" w:hAnsi="Book Antiqua"/>
          <w:szCs w:val="24"/>
          <w:lang w:val="es-419"/>
        </w:rPr>
        <w:t>sea estrictamente necesari</w:t>
      </w:r>
      <w:r w:rsidR="000C49A5" w:rsidRPr="006D2D11">
        <w:rPr>
          <w:rFonts w:ascii="Book Antiqua" w:hAnsi="Book Antiqua"/>
          <w:szCs w:val="24"/>
          <w:lang w:val="es-419"/>
        </w:rPr>
        <w:t>o</w:t>
      </w:r>
      <w:r w:rsidR="00CC335B" w:rsidRPr="006D2D11">
        <w:rPr>
          <w:rFonts w:ascii="Book Antiqua" w:hAnsi="Book Antiqua"/>
          <w:szCs w:val="24"/>
          <w:lang w:val="es-419"/>
        </w:rPr>
        <w:t xml:space="preserve"> y requerido por ley</w:t>
      </w:r>
      <w:r w:rsidRPr="006D2D11">
        <w:rPr>
          <w:rFonts w:ascii="Book Antiqua" w:hAnsi="Book Antiqua"/>
          <w:szCs w:val="24"/>
          <w:lang w:val="es-419"/>
        </w:rPr>
        <w:t xml:space="preserve"> para evaluar la elegibilidad o para administrar los servicios públicos, beneficios o programas solicitados que la agencia, división o instalación esté encargada de administrar. </w:t>
      </w:r>
    </w:p>
    <w:p w14:paraId="7C6DF304" w14:textId="3E0330F8" w:rsidR="00453B2E" w:rsidRPr="006D2D11" w:rsidRDefault="000C49A5" w:rsidP="006D2D11">
      <w:pPr>
        <w:pStyle w:val="Prrafodelista"/>
        <w:numPr>
          <w:ilvl w:val="0"/>
          <w:numId w:val="14"/>
        </w:numPr>
        <w:spacing w:line="480" w:lineRule="auto"/>
        <w:ind w:firstLine="567"/>
        <w:jc w:val="both"/>
        <w:rPr>
          <w:rFonts w:ascii="Book Antiqua" w:hAnsi="Book Antiqua"/>
          <w:color w:val="000000" w:themeColor="text1"/>
          <w:szCs w:val="24"/>
          <w:lang w:val="es-419"/>
        </w:rPr>
      </w:pPr>
      <w:r w:rsidRPr="006D2D11">
        <w:rPr>
          <w:rFonts w:ascii="Book Antiqua" w:hAnsi="Book Antiqua"/>
          <w:szCs w:val="24"/>
          <w:lang w:val="es-419"/>
        </w:rPr>
        <w:t xml:space="preserve">Cualquier registro </w:t>
      </w:r>
      <w:r w:rsidR="008835E5" w:rsidRPr="006D2D11">
        <w:rPr>
          <w:rFonts w:ascii="Book Antiqua" w:hAnsi="Book Antiqua"/>
          <w:szCs w:val="24"/>
          <w:lang w:val="es-419"/>
        </w:rPr>
        <w:t>e</w:t>
      </w:r>
      <w:r w:rsidRPr="006D2D11">
        <w:rPr>
          <w:rFonts w:ascii="Book Antiqua" w:hAnsi="Book Antiqua"/>
          <w:szCs w:val="24"/>
          <w:lang w:val="es-419"/>
        </w:rPr>
        <w:t xml:space="preserve"> información, ya sea escrita u oral, concerniente a una persona que sea solicitada, </w:t>
      </w:r>
      <w:r w:rsidR="00F239CA" w:rsidRPr="006D2D11">
        <w:rPr>
          <w:rFonts w:ascii="Book Antiqua" w:hAnsi="Book Antiqua"/>
          <w:szCs w:val="24"/>
          <w:lang w:val="es-419"/>
        </w:rPr>
        <w:t>producida o custodiada</w:t>
      </w:r>
      <w:r w:rsidRPr="006D2D11">
        <w:rPr>
          <w:rFonts w:ascii="Book Antiqua" w:hAnsi="Book Antiqua"/>
          <w:szCs w:val="24"/>
          <w:lang w:val="es-419"/>
        </w:rPr>
        <w:t xml:space="preserve"> por cualquier agencia pública o funcionario/a con el propósito de evaluar la elegibilidad o administrar los servicios, beneficios o programas solicitados, utilizados o </w:t>
      </w:r>
      <w:r w:rsidR="00F239CA" w:rsidRPr="006D2D11">
        <w:rPr>
          <w:rFonts w:ascii="Book Antiqua" w:hAnsi="Book Antiqua"/>
          <w:szCs w:val="24"/>
          <w:lang w:val="es-419"/>
        </w:rPr>
        <w:t>suministrados,</w:t>
      </w:r>
      <w:r w:rsidRPr="006D2D11">
        <w:rPr>
          <w:rFonts w:ascii="Book Antiqua" w:hAnsi="Book Antiqua"/>
          <w:szCs w:val="24"/>
          <w:lang w:val="es-419"/>
        </w:rPr>
        <w:t xml:space="preserve"> no </w:t>
      </w:r>
      <w:r w:rsidR="00453B2E" w:rsidRPr="006D2D11">
        <w:rPr>
          <w:rFonts w:ascii="Book Antiqua" w:hAnsi="Book Antiqua"/>
          <w:szCs w:val="24"/>
          <w:lang w:val="es-419"/>
        </w:rPr>
        <w:t>podrá ser revelada</w:t>
      </w:r>
      <w:r w:rsidRPr="006D2D11">
        <w:rPr>
          <w:rFonts w:ascii="Book Antiqua" w:hAnsi="Book Antiqua"/>
          <w:szCs w:val="24"/>
          <w:lang w:val="es-419"/>
        </w:rPr>
        <w:t xml:space="preserve"> </w:t>
      </w:r>
      <w:r w:rsidR="00453B2E" w:rsidRPr="006D2D11">
        <w:rPr>
          <w:rFonts w:ascii="Book Antiqua" w:hAnsi="Book Antiqua"/>
          <w:szCs w:val="24"/>
          <w:lang w:val="es-419"/>
        </w:rPr>
        <w:t xml:space="preserve">excepto cuando sea </w:t>
      </w:r>
      <w:r w:rsidR="009011F0" w:rsidRPr="006D2D11">
        <w:rPr>
          <w:rFonts w:ascii="Book Antiqua" w:hAnsi="Book Antiqua"/>
          <w:szCs w:val="24"/>
          <w:lang w:val="es-419"/>
        </w:rPr>
        <w:t xml:space="preserve">estrictamente </w:t>
      </w:r>
      <w:r w:rsidR="00453B2E" w:rsidRPr="006D2D11">
        <w:rPr>
          <w:rFonts w:ascii="Book Antiqua" w:hAnsi="Book Antiqua"/>
          <w:szCs w:val="24"/>
          <w:lang w:val="es-419"/>
        </w:rPr>
        <w:t>necesario para administrar los beneficios, servicios o programas en cumplimiento a la ley local</w:t>
      </w:r>
      <w:r w:rsidR="00F239CA" w:rsidRPr="006D2D11">
        <w:rPr>
          <w:rFonts w:ascii="Book Antiqua" w:hAnsi="Book Antiqua"/>
          <w:szCs w:val="24"/>
          <w:lang w:val="es-419"/>
        </w:rPr>
        <w:t xml:space="preserve"> o</w:t>
      </w:r>
      <w:r w:rsidR="00453B2E" w:rsidRPr="006D2D11">
        <w:rPr>
          <w:rFonts w:ascii="Book Antiqua" w:hAnsi="Book Antiqua"/>
          <w:szCs w:val="24"/>
          <w:lang w:val="es-419"/>
        </w:rPr>
        <w:t xml:space="preserve"> federal </w:t>
      </w:r>
      <w:r w:rsidR="00F239CA" w:rsidRPr="006D2D11">
        <w:rPr>
          <w:rFonts w:ascii="Book Antiqua" w:hAnsi="Book Antiqua"/>
          <w:szCs w:val="24"/>
          <w:lang w:val="es-419"/>
        </w:rPr>
        <w:t xml:space="preserve">aplicable </w:t>
      </w:r>
      <w:r w:rsidR="00453B2E" w:rsidRPr="006D2D11">
        <w:rPr>
          <w:rFonts w:ascii="Book Antiqua" w:hAnsi="Book Antiqua"/>
          <w:szCs w:val="24"/>
          <w:lang w:val="es-419"/>
        </w:rPr>
        <w:t xml:space="preserve">o, según lo requiera una orden judicial válida </w:t>
      </w:r>
      <w:bookmarkStart w:id="3" w:name="_Hlk189493033"/>
      <w:r w:rsidR="00453B2E" w:rsidRPr="006D2D11">
        <w:rPr>
          <w:rFonts w:ascii="Book Antiqua" w:hAnsi="Book Antiqua"/>
          <w:szCs w:val="24"/>
          <w:lang w:val="es-419"/>
        </w:rPr>
        <w:t xml:space="preserve">emitida por un juez federal </w:t>
      </w:r>
      <w:r w:rsidR="00453B2E" w:rsidRPr="006D2D11">
        <w:rPr>
          <w:rFonts w:ascii="Book Antiqua" w:hAnsi="Book Antiqua"/>
          <w:szCs w:val="24"/>
          <w:lang w:val="es-419"/>
        </w:rPr>
        <w:lastRenderedPageBreak/>
        <w:t xml:space="preserve">del Artículo III o un </w:t>
      </w:r>
      <w:r w:rsidR="00453B2E" w:rsidRPr="006D2D11">
        <w:rPr>
          <w:rFonts w:ascii="Book Antiqua" w:hAnsi="Book Antiqua"/>
          <w:color w:val="000000" w:themeColor="text1"/>
          <w:szCs w:val="24"/>
          <w:lang w:val="es-419"/>
        </w:rPr>
        <w:t xml:space="preserve">magistrado </w:t>
      </w:r>
      <w:bookmarkEnd w:id="3"/>
      <w:r w:rsidR="00453B2E" w:rsidRPr="006D2D11">
        <w:rPr>
          <w:rFonts w:ascii="Book Antiqua" w:hAnsi="Book Antiqua"/>
          <w:color w:val="000000" w:themeColor="text1"/>
          <w:szCs w:val="24"/>
          <w:lang w:val="es-419"/>
        </w:rPr>
        <w:t>o</w:t>
      </w:r>
      <w:r w:rsidR="00E2641A" w:rsidRPr="006D2D11">
        <w:rPr>
          <w:rFonts w:ascii="Book Antiqua" w:hAnsi="Book Antiqua"/>
          <w:color w:val="000000" w:themeColor="text1"/>
          <w:szCs w:val="24"/>
          <w:lang w:val="es-419"/>
        </w:rPr>
        <w:t>,</w:t>
      </w:r>
      <w:r w:rsidR="00453B2E" w:rsidRPr="006D2D11">
        <w:rPr>
          <w:rFonts w:ascii="Book Antiqua" w:hAnsi="Book Antiqua"/>
          <w:color w:val="000000" w:themeColor="text1"/>
          <w:szCs w:val="24"/>
          <w:lang w:val="es-419"/>
        </w:rPr>
        <w:t xml:space="preserve"> </w:t>
      </w:r>
      <w:r w:rsidR="00E2641A" w:rsidRPr="006D2D11">
        <w:rPr>
          <w:rFonts w:ascii="Book Antiqua" w:hAnsi="Book Antiqua"/>
          <w:color w:val="000000" w:themeColor="text1"/>
          <w:szCs w:val="24"/>
          <w:lang w:val="es-419"/>
        </w:rPr>
        <w:t xml:space="preserve"> un juez del Tribunal General de Justicia de Puerto Rico</w:t>
      </w:r>
      <w:r w:rsidR="00453B2E" w:rsidRPr="006D2D11">
        <w:rPr>
          <w:rFonts w:ascii="Book Antiqua" w:hAnsi="Book Antiqua"/>
          <w:color w:val="000000" w:themeColor="text1"/>
          <w:szCs w:val="24"/>
          <w:lang w:val="es-419"/>
        </w:rPr>
        <w:t xml:space="preserve">.  </w:t>
      </w:r>
    </w:p>
    <w:p w14:paraId="566B0576" w14:textId="16193D6B" w:rsidR="000C49A5" w:rsidRPr="006D2D11" w:rsidRDefault="00453B2E" w:rsidP="006D2D11">
      <w:pPr>
        <w:pStyle w:val="Prrafodelista"/>
        <w:numPr>
          <w:ilvl w:val="0"/>
          <w:numId w:val="14"/>
        </w:numPr>
        <w:spacing w:line="480" w:lineRule="auto"/>
        <w:ind w:firstLine="567"/>
        <w:jc w:val="both"/>
        <w:rPr>
          <w:rFonts w:ascii="Book Antiqua" w:hAnsi="Book Antiqua"/>
          <w:szCs w:val="24"/>
          <w:lang w:val="es-419"/>
        </w:rPr>
      </w:pPr>
      <w:r w:rsidRPr="006D2D11">
        <w:rPr>
          <w:rFonts w:ascii="Book Antiqua" w:hAnsi="Book Antiqua"/>
          <w:szCs w:val="24"/>
          <w:lang w:val="es-419"/>
        </w:rPr>
        <w:t>Est</w:t>
      </w:r>
      <w:r w:rsidR="00766856" w:rsidRPr="006D2D11">
        <w:rPr>
          <w:rFonts w:ascii="Book Antiqua" w:hAnsi="Book Antiqua"/>
          <w:szCs w:val="24"/>
          <w:lang w:val="es-419"/>
        </w:rPr>
        <w:t>e artículo</w:t>
      </w:r>
      <w:r w:rsidRPr="006D2D11">
        <w:rPr>
          <w:rFonts w:ascii="Book Antiqua" w:hAnsi="Book Antiqua"/>
          <w:szCs w:val="24"/>
          <w:lang w:val="es-419"/>
        </w:rPr>
        <w:t xml:space="preserve"> no prohibirá el intercambio de registros o información cuando el sujeto de ese registro o información haya </w:t>
      </w:r>
      <w:r w:rsidR="00761F4F" w:rsidRPr="006D2D11">
        <w:rPr>
          <w:rFonts w:ascii="Book Antiqua" w:hAnsi="Book Antiqua"/>
          <w:szCs w:val="24"/>
          <w:lang w:val="es-419"/>
        </w:rPr>
        <w:t xml:space="preserve">brindado </w:t>
      </w:r>
      <w:r w:rsidRPr="006D2D11">
        <w:rPr>
          <w:rFonts w:ascii="Book Antiqua" w:hAnsi="Book Antiqua"/>
          <w:szCs w:val="24"/>
          <w:lang w:val="es-419"/>
        </w:rPr>
        <w:t xml:space="preserve">su consentimiento </w:t>
      </w:r>
      <w:r w:rsidR="00761F4F" w:rsidRPr="006D2D11">
        <w:rPr>
          <w:rFonts w:ascii="Book Antiqua" w:hAnsi="Book Antiqua"/>
          <w:szCs w:val="24"/>
          <w:lang w:val="es-419"/>
        </w:rPr>
        <w:t xml:space="preserve">de manera informada y </w:t>
      </w:r>
      <w:r w:rsidRPr="006D2D11">
        <w:rPr>
          <w:rFonts w:ascii="Book Antiqua" w:hAnsi="Book Antiqua"/>
          <w:szCs w:val="24"/>
          <w:lang w:val="es-419"/>
        </w:rPr>
        <w:t xml:space="preserve">por escrito permitiendo </w:t>
      </w:r>
      <w:r w:rsidR="00761F4F" w:rsidRPr="006D2D11">
        <w:rPr>
          <w:rFonts w:ascii="Book Antiqua" w:hAnsi="Book Antiqua"/>
          <w:szCs w:val="24"/>
          <w:lang w:val="es-419"/>
        </w:rPr>
        <w:t>que su información sea brindada</w:t>
      </w:r>
      <w:r w:rsidRPr="006D2D11">
        <w:rPr>
          <w:rFonts w:ascii="Book Antiqua" w:hAnsi="Book Antiqua"/>
          <w:szCs w:val="24"/>
          <w:lang w:val="es-419"/>
        </w:rPr>
        <w:t xml:space="preserve"> a la persona o agencia que </w:t>
      </w:r>
      <w:r w:rsidR="00761F4F" w:rsidRPr="006D2D11">
        <w:rPr>
          <w:rFonts w:ascii="Book Antiqua" w:hAnsi="Book Antiqua"/>
          <w:szCs w:val="24"/>
          <w:lang w:val="es-419"/>
        </w:rPr>
        <w:t xml:space="preserve">la </w:t>
      </w:r>
      <w:r w:rsidRPr="006D2D11">
        <w:rPr>
          <w:rFonts w:ascii="Book Antiqua" w:hAnsi="Book Antiqua"/>
          <w:szCs w:val="24"/>
          <w:lang w:val="es-419"/>
        </w:rPr>
        <w:t>solicita.</w:t>
      </w:r>
      <w:r w:rsidR="00761F4F" w:rsidRPr="006D2D11">
        <w:rPr>
          <w:rFonts w:ascii="Book Antiqua" w:hAnsi="Book Antiqua"/>
          <w:szCs w:val="24"/>
          <w:lang w:val="es-419"/>
        </w:rPr>
        <w:t xml:space="preserve"> El consentimiento escrito incluirá lo siguiente:</w:t>
      </w:r>
    </w:p>
    <w:p w14:paraId="10197C17" w14:textId="35A42375" w:rsidR="00761F4F" w:rsidRPr="006D2D11" w:rsidRDefault="00761F4F" w:rsidP="006D2D11">
      <w:pPr>
        <w:pStyle w:val="Prrafodelista"/>
        <w:numPr>
          <w:ilvl w:val="0"/>
          <w:numId w:val="13"/>
        </w:numPr>
        <w:spacing w:line="480" w:lineRule="auto"/>
        <w:ind w:firstLine="567"/>
        <w:jc w:val="both"/>
        <w:rPr>
          <w:rFonts w:ascii="Book Antiqua" w:hAnsi="Book Antiqua"/>
          <w:szCs w:val="24"/>
          <w:lang w:val="es-419"/>
        </w:rPr>
      </w:pPr>
      <w:r w:rsidRPr="006D2D11">
        <w:rPr>
          <w:rFonts w:ascii="Book Antiqua" w:hAnsi="Book Antiqua"/>
          <w:szCs w:val="24"/>
          <w:lang w:val="es-419"/>
        </w:rPr>
        <w:t>el registro o la información exacta que se compartirá;</w:t>
      </w:r>
    </w:p>
    <w:p w14:paraId="3CBA2565" w14:textId="76BDD5BE" w:rsidR="00761F4F" w:rsidRPr="006D2D11" w:rsidRDefault="00761F4F" w:rsidP="006D2D11">
      <w:pPr>
        <w:pStyle w:val="Prrafodelista"/>
        <w:numPr>
          <w:ilvl w:val="0"/>
          <w:numId w:val="13"/>
        </w:numPr>
        <w:spacing w:line="480" w:lineRule="auto"/>
        <w:ind w:firstLine="567"/>
        <w:jc w:val="both"/>
        <w:rPr>
          <w:rFonts w:ascii="Book Antiqua" w:hAnsi="Book Antiqua"/>
          <w:szCs w:val="24"/>
          <w:lang w:val="es-419"/>
        </w:rPr>
      </w:pPr>
      <w:r w:rsidRPr="006D2D11">
        <w:rPr>
          <w:rFonts w:ascii="Book Antiqua" w:hAnsi="Book Antiqua"/>
          <w:szCs w:val="24"/>
          <w:lang w:val="es-419"/>
        </w:rPr>
        <w:t>el propósito de compartir el registro o la información;</w:t>
      </w:r>
    </w:p>
    <w:p w14:paraId="4C395F85" w14:textId="6AC9B092" w:rsidR="00761F4F" w:rsidRPr="006D2D11" w:rsidRDefault="00761F4F" w:rsidP="006D2D11">
      <w:pPr>
        <w:pStyle w:val="Prrafodelista"/>
        <w:numPr>
          <w:ilvl w:val="0"/>
          <w:numId w:val="13"/>
        </w:numPr>
        <w:spacing w:line="480" w:lineRule="auto"/>
        <w:ind w:firstLine="567"/>
        <w:jc w:val="both"/>
        <w:rPr>
          <w:rFonts w:ascii="Book Antiqua" w:hAnsi="Book Antiqua"/>
          <w:szCs w:val="24"/>
          <w:lang w:val="es-419"/>
        </w:rPr>
      </w:pPr>
      <w:r w:rsidRPr="006D2D11">
        <w:rPr>
          <w:rFonts w:ascii="Book Antiqua" w:hAnsi="Book Antiqua"/>
          <w:szCs w:val="24"/>
          <w:lang w:val="es-419"/>
        </w:rPr>
        <w:t>una declaración que aclare que el consentimiento es voluntario y que negarse a consentir no resultará en discriminación ni represalias por parte de la entidad gubernamental</w:t>
      </w:r>
      <w:r w:rsidR="00723CD6" w:rsidRPr="006D2D11">
        <w:rPr>
          <w:rFonts w:ascii="Book Antiqua" w:hAnsi="Book Antiqua"/>
          <w:szCs w:val="24"/>
          <w:lang w:val="es-419"/>
        </w:rPr>
        <w:t xml:space="preserve"> o lugar sensible</w:t>
      </w:r>
      <w:r w:rsidRPr="006D2D11">
        <w:rPr>
          <w:rFonts w:ascii="Book Antiqua" w:hAnsi="Book Antiqua"/>
          <w:szCs w:val="24"/>
          <w:lang w:val="es-419"/>
        </w:rPr>
        <w:t>;</w:t>
      </w:r>
    </w:p>
    <w:p w14:paraId="50124443" w14:textId="42021262" w:rsidR="00761F4F" w:rsidRPr="006D2D11" w:rsidRDefault="00761F4F" w:rsidP="006D2D11">
      <w:pPr>
        <w:pStyle w:val="Prrafodelista"/>
        <w:numPr>
          <w:ilvl w:val="0"/>
          <w:numId w:val="13"/>
        </w:numPr>
        <w:spacing w:line="480" w:lineRule="auto"/>
        <w:ind w:firstLine="567"/>
        <w:jc w:val="both"/>
        <w:rPr>
          <w:rFonts w:ascii="Book Antiqua" w:hAnsi="Book Antiqua"/>
          <w:szCs w:val="24"/>
          <w:lang w:val="es-419"/>
        </w:rPr>
      </w:pPr>
      <w:r w:rsidRPr="006D2D11">
        <w:rPr>
          <w:rFonts w:ascii="Book Antiqua" w:hAnsi="Book Antiqua"/>
          <w:szCs w:val="24"/>
          <w:lang w:val="es-419"/>
        </w:rPr>
        <w:t>una declaración que aclare que el consentimiento puede ser revocado, pero que la revocación no afecta un registro o información ya compartidos mediante el consentimiento por escrito previo proporcionado conforme a esta sección; y</w:t>
      </w:r>
    </w:p>
    <w:p w14:paraId="67D19B19" w14:textId="588D97D5" w:rsidR="00761F4F" w:rsidRPr="006D2D11" w:rsidRDefault="00761F4F" w:rsidP="006D2D11">
      <w:pPr>
        <w:pStyle w:val="Prrafodelista"/>
        <w:numPr>
          <w:ilvl w:val="0"/>
          <w:numId w:val="13"/>
        </w:numPr>
        <w:spacing w:line="480" w:lineRule="auto"/>
        <w:ind w:firstLine="567"/>
        <w:jc w:val="both"/>
        <w:rPr>
          <w:rFonts w:ascii="Book Antiqua" w:hAnsi="Book Antiqua"/>
          <w:szCs w:val="24"/>
          <w:lang w:val="es-419"/>
        </w:rPr>
      </w:pPr>
      <w:r w:rsidRPr="006D2D11">
        <w:rPr>
          <w:rFonts w:ascii="Book Antiqua" w:hAnsi="Book Antiqua"/>
          <w:szCs w:val="24"/>
          <w:lang w:val="es-419"/>
        </w:rPr>
        <w:t xml:space="preserve">la </w:t>
      </w:r>
      <w:r w:rsidR="00F239CA" w:rsidRPr="006D2D11">
        <w:rPr>
          <w:rFonts w:ascii="Book Antiqua" w:hAnsi="Book Antiqua"/>
          <w:szCs w:val="24"/>
          <w:lang w:val="es-419"/>
        </w:rPr>
        <w:t xml:space="preserve">identificación de la </w:t>
      </w:r>
      <w:r w:rsidRPr="006D2D11">
        <w:rPr>
          <w:rFonts w:ascii="Book Antiqua" w:hAnsi="Book Antiqua"/>
          <w:szCs w:val="24"/>
          <w:lang w:val="es-419"/>
        </w:rPr>
        <w:t>persona o agencia que recibirá el registro o la información.</w:t>
      </w:r>
    </w:p>
    <w:p w14:paraId="18C728CD" w14:textId="7C8F75C6" w:rsidR="00897760" w:rsidRPr="006D2D11" w:rsidRDefault="00CD350A" w:rsidP="006D2D11">
      <w:pPr>
        <w:pStyle w:val="Prrafodelista"/>
        <w:numPr>
          <w:ilvl w:val="0"/>
          <w:numId w:val="14"/>
        </w:numPr>
        <w:spacing w:line="480" w:lineRule="auto"/>
        <w:ind w:firstLine="567"/>
        <w:jc w:val="both"/>
        <w:rPr>
          <w:rFonts w:ascii="Book Antiqua" w:hAnsi="Book Antiqua"/>
          <w:szCs w:val="24"/>
          <w:lang w:val="es-ES_tradnl"/>
        </w:rPr>
      </w:pPr>
      <w:r w:rsidRPr="006D2D11">
        <w:rPr>
          <w:rFonts w:ascii="Book Antiqua" w:hAnsi="Book Antiqua"/>
          <w:szCs w:val="24"/>
          <w:lang w:val="es-ES_tradnl"/>
        </w:rPr>
        <w:t>Las entidades gubernamentales, facilidades escolares y de salud</w:t>
      </w:r>
      <w:r w:rsidR="00300D77" w:rsidRPr="006D2D11">
        <w:rPr>
          <w:rFonts w:ascii="Book Antiqua" w:hAnsi="Book Antiqua"/>
          <w:szCs w:val="24"/>
          <w:lang w:val="es-ES_tradnl"/>
        </w:rPr>
        <w:t xml:space="preserve"> y demás lugares sensibles, sus </w:t>
      </w:r>
      <w:r w:rsidRPr="006D2D11">
        <w:rPr>
          <w:rFonts w:ascii="Book Antiqua" w:hAnsi="Book Antiqua"/>
          <w:szCs w:val="24"/>
          <w:lang w:val="es-ES_tradnl"/>
        </w:rPr>
        <w:t>Junta</w:t>
      </w:r>
      <w:r w:rsidR="00300D77" w:rsidRPr="006D2D11">
        <w:rPr>
          <w:rFonts w:ascii="Book Antiqua" w:hAnsi="Book Antiqua"/>
          <w:szCs w:val="24"/>
          <w:lang w:val="es-ES_tradnl"/>
        </w:rPr>
        <w:t>s</w:t>
      </w:r>
      <w:r w:rsidRPr="006D2D11">
        <w:rPr>
          <w:rFonts w:ascii="Book Antiqua" w:hAnsi="Book Antiqua"/>
          <w:szCs w:val="24"/>
          <w:lang w:val="es-ES_tradnl"/>
        </w:rPr>
        <w:t>, funcionarios</w:t>
      </w:r>
      <w:r w:rsidR="002F7308" w:rsidRPr="006D2D11">
        <w:rPr>
          <w:rFonts w:ascii="Book Antiqua" w:hAnsi="Book Antiqua"/>
          <w:szCs w:val="24"/>
          <w:lang w:val="es-ES_tradnl"/>
        </w:rPr>
        <w:t>,</w:t>
      </w:r>
      <w:r w:rsidRPr="006D2D11">
        <w:rPr>
          <w:rFonts w:ascii="Book Antiqua" w:hAnsi="Book Antiqua"/>
          <w:szCs w:val="24"/>
          <w:lang w:val="es-ES_tradnl"/>
        </w:rPr>
        <w:t xml:space="preserve"> empleados u otros representantes, comités, </w:t>
      </w:r>
      <w:r w:rsidR="002F7308" w:rsidRPr="006D2D11">
        <w:rPr>
          <w:rFonts w:ascii="Book Antiqua" w:hAnsi="Book Antiqua"/>
          <w:szCs w:val="24"/>
          <w:lang w:val="es-ES_tradnl"/>
        </w:rPr>
        <w:t xml:space="preserve">y personal contratado para brindar servicios en y fuera de sus instalaciones y que tengan acceso a la información personal y confidencial de </w:t>
      </w:r>
      <w:r w:rsidR="002F7308" w:rsidRPr="006D2D11">
        <w:rPr>
          <w:rFonts w:ascii="Book Antiqua" w:hAnsi="Book Antiqua"/>
          <w:szCs w:val="24"/>
          <w:lang w:val="es-ES_tradnl"/>
        </w:rPr>
        <w:lastRenderedPageBreak/>
        <w:t>las personas solicitantes y recipiente de servi</w:t>
      </w:r>
      <w:r w:rsidR="00E10C7B" w:rsidRPr="006D2D11">
        <w:rPr>
          <w:rFonts w:ascii="Book Antiqua" w:hAnsi="Book Antiqua"/>
          <w:szCs w:val="24"/>
          <w:lang w:val="es-ES_tradnl"/>
        </w:rPr>
        <w:t>c</w:t>
      </w:r>
      <w:r w:rsidR="002F7308" w:rsidRPr="006D2D11">
        <w:rPr>
          <w:rFonts w:ascii="Book Antiqua" w:hAnsi="Book Antiqua"/>
          <w:szCs w:val="24"/>
          <w:lang w:val="es-ES_tradnl"/>
        </w:rPr>
        <w:t xml:space="preserve">ios, </w:t>
      </w:r>
      <w:r w:rsidRPr="006D2D11">
        <w:rPr>
          <w:rFonts w:ascii="Book Antiqua" w:hAnsi="Book Antiqua"/>
          <w:szCs w:val="24"/>
          <w:lang w:val="es-ES_tradnl"/>
        </w:rPr>
        <w:t>no podrán brindar acceso a información en violación a las leyes y reglamentos federales y estatales que protegen la información de salud u otra, que pueda identificar a la persona, tal como su estado</w:t>
      </w:r>
      <w:r w:rsidR="00647F52" w:rsidRPr="006D2D11">
        <w:rPr>
          <w:rFonts w:ascii="Book Antiqua" w:hAnsi="Book Antiqua"/>
          <w:szCs w:val="24"/>
          <w:lang w:val="es-ES_tradnl"/>
        </w:rPr>
        <w:t xml:space="preserve"> </w:t>
      </w:r>
      <w:r w:rsidRPr="006D2D11">
        <w:rPr>
          <w:rFonts w:ascii="Book Antiqua" w:hAnsi="Book Antiqua"/>
          <w:szCs w:val="24"/>
          <w:lang w:val="es-ES_tradnl"/>
        </w:rPr>
        <w:t>migratori</w:t>
      </w:r>
      <w:r w:rsidR="009E606D" w:rsidRPr="006D2D11">
        <w:rPr>
          <w:rFonts w:ascii="Book Antiqua" w:hAnsi="Book Antiqua"/>
          <w:szCs w:val="24"/>
          <w:lang w:val="es-ES_tradnl"/>
        </w:rPr>
        <w:t>o</w:t>
      </w:r>
      <w:r w:rsidRPr="006D2D11">
        <w:rPr>
          <w:rFonts w:ascii="Book Antiqua" w:hAnsi="Book Antiqua"/>
          <w:szCs w:val="24"/>
          <w:lang w:val="es-ES_tradnl"/>
        </w:rPr>
        <w:t xml:space="preserve"> y de ciudadanía, lugar de nacimiento, número de seguro social o de identificación de contribuyente. </w:t>
      </w:r>
    </w:p>
    <w:p w14:paraId="34955488" w14:textId="1E352B14" w:rsidR="00CD350A" w:rsidRPr="006D2D11" w:rsidRDefault="00897760" w:rsidP="006D2D11">
      <w:pPr>
        <w:pStyle w:val="Prrafodelista"/>
        <w:numPr>
          <w:ilvl w:val="0"/>
          <w:numId w:val="14"/>
        </w:numPr>
        <w:spacing w:line="480" w:lineRule="auto"/>
        <w:ind w:firstLine="567"/>
        <w:jc w:val="both"/>
        <w:rPr>
          <w:rFonts w:ascii="Book Antiqua" w:hAnsi="Book Antiqua"/>
          <w:szCs w:val="24"/>
          <w:lang w:val="es-ES_tradnl"/>
        </w:rPr>
      </w:pPr>
      <w:r w:rsidRPr="006D2D11">
        <w:rPr>
          <w:rFonts w:ascii="Book Antiqua" w:hAnsi="Book Antiqua"/>
          <w:szCs w:val="24"/>
          <w:lang w:val="es-ES_tradnl"/>
        </w:rPr>
        <w:t xml:space="preserve">Las entidades gubernamentales, facilidades escolares y de salud y demás lugares sensibles, sus Juntas, funcionarios, empleados u otros representantes, comités, y personal contratado para brindar servicios en y fuera de sus instalaciones y que tengan acceso a la información personal y confidencial de las personas solicitantes y recipiente de servicios, </w:t>
      </w:r>
      <w:r w:rsidR="00CD350A" w:rsidRPr="006D2D11">
        <w:rPr>
          <w:rFonts w:ascii="Book Antiqua" w:hAnsi="Book Antiqua"/>
          <w:szCs w:val="24"/>
          <w:lang w:val="es-ES_tradnl"/>
        </w:rPr>
        <w:t xml:space="preserve">deberán revisar sus reglamentos, normas y procedimientos </w:t>
      </w:r>
      <w:r w:rsidR="00516BEF" w:rsidRPr="006D2D11">
        <w:rPr>
          <w:rFonts w:ascii="Book Antiqua" w:hAnsi="Book Antiqua"/>
          <w:szCs w:val="24"/>
          <w:lang w:val="es-ES_tradnl"/>
        </w:rPr>
        <w:t xml:space="preserve">internos en la medida que sea </w:t>
      </w:r>
      <w:r w:rsidR="00CD350A" w:rsidRPr="006D2D11">
        <w:rPr>
          <w:rFonts w:ascii="Book Antiqua" w:hAnsi="Book Antiqua"/>
          <w:szCs w:val="24"/>
          <w:lang w:val="es-ES_tradnl"/>
        </w:rPr>
        <w:t xml:space="preserve">necesario </w:t>
      </w:r>
      <w:r w:rsidRPr="006D2D11">
        <w:rPr>
          <w:rFonts w:ascii="Book Antiqua" w:hAnsi="Book Antiqua"/>
          <w:szCs w:val="24"/>
          <w:lang w:val="es-ES_tradnl"/>
        </w:rPr>
        <w:t xml:space="preserve">para ajustarla a </w:t>
      </w:r>
      <w:r w:rsidR="00CD350A" w:rsidRPr="006D2D11">
        <w:rPr>
          <w:rFonts w:ascii="Book Antiqua" w:hAnsi="Book Antiqua"/>
          <w:szCs w:val="24"/>
          <w:lang w:val="es-ES_tradnl"/>
        </w:rPr>
        <w:t>la política aquí establecida y</w:t>
      </w:r>
      <w:r w:rsidR="00723CD6" w:rsidRPr="006D2D11">
        <w:rPr>
          <w:rFonts w:ascii="Book Antiqua" w:hAnsi="Book Antiqua"/>
          <w:szCs w:val="24"/>
          <w:lang w:val="es-ES_tradnl"/>
        </w:rPr>
        <w:t xml:space="preserve"> para asegurar</w:t>
      </w:r>
      <w:r w:rsidR="00CD350A" w:rsidRPr="006D2D11">
        <w:rPr>
          <w:rFonts w:ascii="Book Antiqua" w:hAnsi="Book Antiqua"/>
          <w:szCs w:val="24"/>
          <w:lang w:val="es-ES_tradnl"/>
        </w:rPr>
        <w:t xml:space="preserve"> </w:t>
      </w:r>
      <w:r w:rsidR="00723CD6" w:rsidRPr="006D2D11">
        <w:rPr>
          <w:rFonts w:ascii="Book Antiqua" w:hAnsi="Book Antiqua"/>
          <w:szCs w:val="24"/>
          <w:lang w:val="es-ES_tradnl"/>
        </w:rPr>
        <w:t>el estado de derecho federal y estatal sobre la protección a la privacidad y derechos fundamentales.</w:t>
      </w:r>
    </w:p>
    <w:p w14:paraId="380C060B" w14:textId="04726EBF" w:rsidR="00EB40DF" w:rsidRPr="006D2D11" w:rsidRDefault="004A509C" w:rsidP="006D2D11">
      <w:pPr>
        <w:spacing w:line="480" w:lineRule="auto"/>
        <w:ind w:firstLine="567"/>
        <w:jc w:val="both"/>
        <w:rPr>
          <w:rFonts w:ascii="Book Antiqua" w:hAnsi="Book Antiqua"/>
          <w:szCs w:val="24"/>
          <w:lang w:val="es-419"/>
        </w:rPr>
      </w:pPr>
      <w:r w:rsidRPr="006D2D11">
        <w:rPr>
          <w:rFonts w:ascii="Book Antiqua" w:hAnsi="Book Antiqua"/>
          <w:szCs w:val="24"/>
          <w:lang w:val="es-419"/>
        </w:rPr>
        <w:t xml:space="preserve">Artículo 5. </w:t>
      </w:r>
      <w:r w:rsidR="00EB40DF" w:rsidRPr="006D2D11">
        <w:rPr>
          <w:rFonts w:ascii="Book Antiqua" w:hAnsi="Book Antiqua"/>
          <w:szCs w:val="24"/>
          <w:lang w:val="es-419"/>
        </w:rPr>
        <w:t xml:space="preserve"> Las autoridades del orden público, o un funcionario, no </w:t>
      </w:r>
      <w:r w:rsidR="00B70E9B" w:rsidRPr="006D2D11">
        <w:rPr>
          <w:rFonts w:ascii="Book Antiqua" w:hAnsi="Book Antiqua"/>
          <w:szCs w:val="24"/>
          <w:lang w:val="es-419"/>
        </w:rPr>
        <w:t>podrá</w:t>
      </w:r>
      <w:r w:rsidR="00EB40DF" w:rsidRPr="006D2D11">
        <w:rPr>
          <w:rFonts w:ascii="Book Antiqua" w:hAnsi="Book Antiqua"/>
          <w:szCs w:val="24"/>
          <w:lang w:val="es-419"/>
        </w:rPr>
        <w:t>:</w:t>
      </w:r>
    </w:p>
    <w:p w14:paraId="4050A0F3" w14:textId="1FB712E5" w:rsidR="00EB40DF" w:rsidRPr="006D2D11" w:rsidRDefault="00EB40DF" w:rsidP="006D2D11">
      <w:pPr>
        <w:pStyle w:val="Prrafodelista"/>
        <w:numPr>
          <w:ilvl w:val="0"/>
          <w:numId w:val="8"/>
        </w:numPr>
        <w:spacing w:line="480" w:lineRule="auto"/>
        <w:ind w:firstLine="567"/>
        <w:jc w:val="both"/>
        <w:rPr>
          <w:rFonts w:ascii="Book Antiqua" w:hAnsi="Book Antiqua"/>
          <w:szCs w:val="24"/>
          <w:lang w:val="es-419"/>
        </w:rPr>
      </w:pPr>
      <w:r w:rsidRPr="006D2D11">
        <w:rPr>
          <w:rFonts w:ascii="Book Antiqua" w:hAnsi="Book Antiqua"/>
          <w:szCs w:val="24"/>
          <w:lang w:val="es-419"/>
        </w:rPr>
        <w:t>detener, interrogar, arrestar</w:t>
      </w:r>
      <w:r w:rsidR="00B70E9B" w:rsidRPr="006D2D11">
        <w:rPr>
          <w:rFonts w:ascii="Book Antiqua" w:hAnsi="Book Antiqua"/>
          <w:szCs w:val="24"/>
          <w:lang w:val="es-419"/>
        </w:rPr>
        <w:t xml:space="preserve"> o</w:t>
      </w:r>
      <w:r w:rsidRPr="006D2D11">
        <w:rPr>
          <w:rFonts w:ascii="Book Antiqua" w:hAnsi="Book Antiqua"/>
          <w:szCs w:val="24"/>
          <w:lang w:val="es-419"/>
        </w:rPr>
        <w:t xml:space="preserve"> registrar a ning</w:t>
      </w:r>
      <w:r w:rsidR="00B70E9B" w:rsidRPr="006D2D11">
        <w:rPr>
          <w:rFonts w:ascii="Book Antiqua" w:hAnsi="Book Antiqua"/>
          <w:szCs w:val="24"/>
          <w:lang w:val="es-419"/>
        </w:rPr>
        <w:t>una persona</w:t>
      </w:r>
      <w:r w:rsidRPr="006D2D11">
        <w:rPr>
          <w:rFonts w:ascii="Book Antiqua" w:hAnsi="Book Antiqua"/>
          <w:szCs w:val="24"/>
          <w:lang w:val="es-419"/>
        </w:rPr>
        <w:t xml:space="preserve"> </w:t>
      </w:r>
      <w:r w:rsidR="00B70E9B" w:rsidRPr="006D2D11">
        <w:rPr>
          <w:rFonts w:ascii="Book Antiqua" w:hAnsi="Book Antiqua"/>
          <w:szCs w:val="24"/>
          <w:lang w:val="es-419"/>
        </w:rPr>
        <w:t>con el único fin de determinar su estatus migratorio,</w:t>
      </w:r>
    </w:p>
    <w:p w14:paraId="703B52A8" w14:textId="2187BB4A" w:rsidR="00EB40DF" w:rsidRPr="006D2D11" w:rsidRDefault="00EB40DF" w:rsidP="006D2D11">
      <w:pPr>
        <w:pStyle w:val="Prrafodelista"/>
        <w:numPr>
          <w:ilvl w:val="0"/>
          <w:numId w:val="8"/>
        </w:numPr>
        <w:spacing w:line="480" w:lineRule="auto"/>
        <w:ind w:firstLine="567"/>
        <w:jc w:val="both"/>
        <w:rPr>
          <w:rFonts w:ascii="Book Antiqua" w:hAnsi="Book Antiqua"/>
          <w:szCs w:val="24"/>
          <w:lang w:val="es-419"/>
        </w:rPr>
      </w:pPr>
      <w:r w:rsidRPr="006D2D11">
        <w:rPr>
          <w:rFonts w:ascii="Book Antiqua" w:hAnsi="Book Antiqua"/>
          <w:szCs w:val="24"/>
          <w:lang w:val="es-419"/>
        </w:rPr>
        <w:t>preguntar</w:t>
      </w:r>
      <w:r w:rsidR="00B70E9B" w:rsidRPr="006D2D11">
        <w:rPr>
          <w:rFonts w:ascii="Book Antiqua" w:hAnsi="Book Antiqua"/>
          <w:szCs w:val="24"/>
          <w:lang w:val="es-419"/>
        </w:rPr>
        <w:t xml:space="preserve"> a la persona que solicite sus servicios o se</w:t>
      </w:r>
      <w:r w:rsidR="00D24DD7" w:rsidRPr="006D2D11">
        <w:rPr>
          <w:rFonts w:ascii="Book Antiqua" w:hAnsi="Book Antiqua"/>
          <w:szCs w:val="24"/>
          <w:lang w:val="es-419"/>
        </w:rPr>
        <w:t>a</w:t>
      </w:r>
      <w:r w:rsidR="00B70E9B" w:rsidRPr="006D2D11">
        <w:rPr>
          <w:rFonts w:ascii="Book Antiqua" w:hAnsi="Book Antiqua"/>
          <w:szCs w:val="24"/>
          <w:lang w:val="es-419"/>
        </w:rPr>
        <w:t xml:space="preserve"> detenida</w:t>
      </w:r>
      <w:r w:rsidRPr="006D2D11">
        <w:rPr>
          <w:rFonts w:ascii="Book Antiqua" w:hAnsi="Book Antiqua"/>
          <w:szCs w:val="24"/>
          <w:lang w:val="es-419"/>
        </w:rPr>
        <w:t xml:space="preserve"> sobre </w:t>
      </w:r>
      <w:r w:rsidR="00B70E9B" w:rsidRPr="006D2D11">
        <w:rPr>
          <w:rFonts w:ascii="Book Antiqua" w:hAnsi="Book Antiqua"/>
          <w:szCs w:val="24"/>
          <w:lang w:val="es-419"/>
        </w:rPr>
        <w:t>su</w:t>
      </w:r>
      <w:r w:rsidRPr="006D2D11">
        <w:rPr>
          <w:rFonts w:ascii="Book Antiqua" w:hAnsi="Book Antiqua"/>
          <w:szCs w:val="24"/>
          <w:lang w:val="es-419"/>
        </w:rPr>
        <w:t xml:space="preserve"> estatus migratorio, ciudadanía, lugar de nacimiento o elegibilidad para un número de seguro social</w:t>
      </w:r>
      <w:r w:rsidR="00B70E9B" w:rsidRPr="006D2D11">
        <w:rPr>
          <w:rFonts w:ascii="Book Antiqua" w:hAnsi="Book Antiqua"/>
          <w:szCs w:val="24"/>
          <w:lang w:val="es-419"/>
        </w:rPr>
        <w:t xml:space="preserve"> con el único propósito de investigar si está violando la ley federal de inmigración</w:t>
      </w:r>
      <w:r w:rsidRPr="006D2D11">
        <w:rPr>
          <w:rFonts w:ascii="Book Antiqua" w:hAnsi="Book Antiqua"/>
          <w:szCs w:val="24"/>
          <w:lang w:val="es-419"/>
        </w:rPr>
        <w:t>;</w:t>
      </w:r>
    </w:p>
    <w:p w14:paraId="2EDEE2B4" w14:textId="2B9316E4" w:rsidR="00EB40DF" w:rsidRPr="006D2D11" w:rsidRDefault="00EB40DF" w:rsidP="006D2D11">
      <w:pPr>
        <w:pStyle w:val="Prrafodelista"/>
        <w:numPr>
          <w:ilvl w:val="0"/>
          <w:numId w:val="8"/>
        </w:numPr>
        <w:spacing w:line="480" w:lineRule="auto"/>
        <w:ind w:firstLine="567"/>
        <w:jc w:val="both"/>
        <w:rPr>
          <w:rFonts w:ascii="Book Antiqua" w:hAnsi="Book Antiqua"/>
          <w:szCs w:val="24"/>
          <w:lang w:val="es-419"/>
        </w:rPr>
      </w:pPr>
      <w:r w:rsidRPr="006D2D11">
        <w:rPr>
          <w:rFonts w:ascii="Book Antiqua" w:hAnsi="Book Antiqua"/>
          <w:szCs w:val="24"/>
          <w:lang w:val="es-419"/>
        </w:rPr>
        <w:lastRenderedPageBreak/>
        <w:t>realizar un arresto, detener o prolongar la detención de una persona en base órdenes de inmigración civiles</w:t>
      </w:r>
      <w:r w:rsidR="003C57AD" w:rsidRPr="006D2D11">
        <w:rPr>
          <w:rFonts w:ascii="Book Antiqua" w:hAnsi="Book Antiqua"/>
          <w:szCs w:val="24"/>
          <w:lang w:val="es-419"/>
        </w:rPr>
        <w:t xml:space="preserve">, </w:t>
      </w:r>
      <w:r w:rsidRPr="006D2D11">
        <w:rPr>
          <w:rFonts w:ascii="Book Antiqua" w:hAnsi="Book Antiqua"/>
          <w:szCs w:val="24"/>
          <w:lang w:val="es-419"/>
        </w:rPr>
        <w:t xml:space="preserve">detenciones </w:t>
      </w:r>
      <w:r w:rsidR="005A06D6" w:rsidRPr="006D2D11">
        <w:rPr>
          <w:rFonts w:ascii="Book Antiqua" w:hAnsi="Book Antiqua"/>
          <w:szCs w:val="24"/>
          <w:lang w:val="es-419"/>
        </w:rPr>
        <w:t xml:space="preserve">o retenciones </w:t>
      </w:r>
      <w:r w:rsidRPr="006D2D11">
        <w:rPr>
          <w:rFonts w:ascii="Book Antiqua" w:hAnsi="Book Antiqua"/>
          <w:szCs w:val="24"/>
          <w:lang w:val="es-419"/>
        </w:rPr>
        <w:t>de inmigración</w:t>
      </w:r>
      <w:r w:rsidR="003C57AD" w:rsidRPr="006D2D11">
        <w:rPr>
          <w:rFonts w:ascii="Book Antiqua" w:hAnsi="Book Antiqua"/>
          <w:szCs w:val="24"/>
          <w:lang w:val="es-419"/>
        </w:rPr>
        <w:t xml:space="preserve"> o notificaciones de comparecencia;</w:t>
      </w:r>
    </w:p>
    <w:p w14:paraId="6467939E" w14:textId="6783696D" w:rsidR="00E1024F" w:rsidRPr="006D2D11" w:rsidRDefault="00E1024F" w:rsidP="006D2D11">
      <w:pPr>
        <w:pStyle w:val="Prrafodelista"/>
        <w:numPr>
          <w:ilvl w:val="0"/>
          <w:numId w:val="8"/>
        </w:numPr>
        <w:spacing w:line="480" w:lineRule="auto"/>
        <w:ind w:firstLine="567"/>
        <w:jc w:val="both"/>
        <w:rPr>
          <w:rFonts w:ascii="Book Antiqua" w:hAnsi="Book Antiqua"/>
          <w:szCs w:val="24"/>
          <w:lang w:val="es-419"/>
        </w:rPr>
      </w:pPr>
      <w:r w:rsidRPr="006D2D11">
        <w:rPr>
          <w:rFonts w:ascii="Book Antiqua" w:hAnsi="Book Antiqua"/>
          <w:szCs w:val="24"/>
          <w:lang w:val="es-419"/>
        </w:rPr>
        <w:t xml:space="preserve">participar </w:t>
      </w:r>
      <w:r w:rsidR="00352AE6" w:rsidRPr="006D2D11">
        <w:rPr>
          <w:rFonts w:ascii="Book Antiqua" w:hAnsi="Book Antiqua"/>
          <w:szCs w:val="24"/>
          <w:lang w:val="es-419"/>
        </w:rPr>
        <w:t xml:space="preserve">de manera directa o indirecta </w:t>
      </w:r>
      <w:r w:rsidRPr="006D2D11">
        <w:rPr>
          <w:rFonts w:ascii="Book Antiqua" w:hAnsi="Book Antiqua"/>
          <w:szCs w:val="24"/>
          <w:lang w:val="es-419"/>
        </w:rPr>
        <w:t xml:space="preserve">en operaciones de aplicación de </w:t>
      </w:r>
      <w:r w:rsidR="00352AE6" w:rsidRPr="006D2D11">
        <w:rPr>
          <w:rFonts w:ascii="Book Antiqua" w:hAnsi="Book Antiqua"/>
          <w:szCs w:val="24"/>
          <w:lang w:val="es-419"/>
        </w:rPr>
        <w:t>la ley de inmigración</w:t>
      </w:r>
      <w:r w:rsidR="00D24DD7" w:rsidRPr="006D2D11">
        <w:rPr>
          <w:rFonts w:ascii="Book Antiqua" w:hAnsi="Book Antiqua"/>
          <w:szCs w:val="24"/>
          <w:lang w:val="es-419"/>
        </w:rPr>
        <w:t xml:space="preserve"> civil</w:t>
      </w:r>
      <w:r w:rsidRPr="006D2D11">
        <w:rPr>
          <w:rFonts w:ascii="Book Antiqua" w:hAnsi="Book Antiqua"/>
          <w:szCs w:val="24"/>
          <w:lang w:val="es-419"/>
        </w:rPr>
        <w:t>;</w:t>
      </w:r>
    </w:p>
    <w:p w14:paraId="74971100" w14:textId="0F643B05" w:rsidR="00E1024F" w:rsidRPr="006D2D11" w:rsidRDefault="00E1024F" w:rsidP="006D2D11">
      <w:pPr>
        <w:pStyle w:val="Prrafodelista"/>
        <w:numPr>
          <w:ilvl w:val="0"/>
          <w:numId w:val="8"/>
        </w:numPr>
        <w:spacing w:line="480" w:lineRule="auto"/>
        <w:ind w:firstLine="567"/>
        <w:jc w:val="both"/>
        <w:rPr>
          <w:rFonts w:ascii="Book Antiqua" w:hAnsi="Book Antiqua"/>
          <w:szCs w:val="24"/>
          <w:lang w:val="es-419"/>
        </w:rPr>
      </w:pPr>
      <w:r w:rsidRPr="006D2D11">
        <w:rPr>
          <w:rFonts w:ascii="Book Antiqua" w:hAnsi="Book Antiqua"/>
          <w:szCs w:val="24"/>
          <w:lang w:val="es-419"/>
        </w:rPr>
        <w:t>proporcionar a las autoridades federales de inmigración cualquier información que identifique, se relacione con, describa, sea razonablemente capaz de asociarse con, o pueda razonablemente vincularse, directa o indirectamente, con una persona en particular sin que medie una orden judicial emitida por un juez o magistrado</w:t>
      </w:r>
      <w:r w:rsidR="00D24DD7" w:rsidRPr="006D2D11">
        <w:rPr>
          <w:rFonts w:ascii="Book Antiqua" w:hAnsi="Book Antiqua"/>
          <w:szCs w:val="24"/>
          <w:lang w:val="es-419"/>
        </w:rPr>
        <w:t xml:space="preserve"> o sea en el contexto de una investigación criminal que se haga en colaboración con las autoridades federales</w:t>
      </w:r>
      <w:r w:rsidR="005A06D6" w:rsidRPr="006D2D11">
        <w:rPr>
          <w:rFonts w:ascii="Book Antiqua" w:hAnsi="Book Antiqua"/>
          <w:szCs w:val="24"/>
          <w:lang w:val="es-419"/>
        </w:rPr>
        <w:t xml:space="preserve"> o si en el curso normal de una investigación criminal, se adviene en conocimiento de que existe una orden judicial de arresto</w:t>
      </w:r>
      <w:r w:rsidRPr="006D2D11">
        <w:rPr>
          <w:rFonts w:ascii="Book Antiqua" w:hAnsi="Book Antiqua"/>
          <w:szCs w:val="24"/>
          <w:lang w:val="es-419"/>
        </w:rPr>
        <w:t>;</w:t>
      </w:r>
    </w:p>
    <w:p w14:paraId="62742FD3" w14:textId="09EF2A1D" w:rsidR="00E1024F" w:rsidRPr="006D2D11" w:rsidRDefault="00E1024F" w:rsidP="006D2D11">
      <w:pPr>
        <w:pStyle w:val="Prrafodelista"/>
        <w:numPr>
          <w:ilvl w:val="0"/>
          <w:numId w:val="8"/>
        </w:numPr>
        <w:spacing w:line="480" w:lineRule="auto"/>
        <w:ind w:firstLine="567"/>
        <w:jc w:val="both"/>
        <w:rPr>
          <w:rFonts w:ascii="Book Antiqua" w:hAnsi="Book Antiqua"/>
          <w:szCs w:val="24"/>
          <w:lang w:val="es-419"/>
        </w:rPr>
      </w:pPr>
      <w:r w:rsidRPr="006D2D11">
        <w:rPr>
          <w:rFonts w:ascii="Book Antiqua" w:hAnsi="Book Antiqua"/>
          <w:szCs w:val="24"/>
          <w:lang w:val="es-419"/>
        </w:rPr>
        <w:t>proporcionar acceso a cualquier equipo, espacio de oficina, base de datos o propiedad de la agencia de orden público estatal o municipal</w:t>
      </w:r>
      <w:r w:rsidR="005A06D6" w:rsidRPr="006D2D11">
        <w:rPr>
          <w:rFonts w:ascii="Book Antiqua" w:hAnsi="Book Antiqua"/>
          <w:szCs w:val="24"/>
          <w:lang w:val="es-419"/>
        </w:rPr>
        <w:t xml:space="preserve"> a las autoridades federales de inmigración</w:t>
      </w:r>
      <w:r w:rsidRPr="006D2D11">
        <w:rPr>
          <w:rFonts w:ascii="Book Antiqua" w:hAnsi="Book Antiqua"/>
          <w:szCs w:val="24"/>
          <w:lang w:val="es-419"/>
        </w:rPr>
        <w:t>;</w:t>
      </w:r>
    </w:p>
    <w:p w14:paraId="1E5B9130" w14:textId="57972AA4" w:rsidR="00E1024F" w:rsidRPr="006D2D11" w:rsidRDefault="00E1024F" w:rsidP="006D2D11">
      <w:pPr>
        <w:pStyle w:val="Prrafodelista"/>
        <w:numPr>
          <w:ilvl w:val="0"/>
          <w:numId w:val="8"/>
        </w:numPr>
        <w:spacing w:line="480" w:lineRule="auto"/>
        <w:ind w:firstLine="567"/>
        <w:jc w:val="both"/>
        <w:rPr>
          <w:rFonts w:ascii="Book Antiqua" w:hAnsi="Book Antiqua"/>
          <w:szCs w:val="24"/>
          <w:lang w:val="es-419"/>
        </w:rPr>
      </w:pPr>
      <w:r w:rsidRPr="006D2D11">
        <w:rPr>
          <w:rFonts w:ascii="Book Antiqua" w:hAnsi="Book Antiqua"/>
          <w:szCs w:val="24"/>
          <w:lang w:val="es-419"/>
        </w:rPr>
        <w:t>proporcionar acceso a un</w:t>
      </w:r>
      <w:r w:rsidR="001E456B" w:rsidRPr="006D2D11">
        <w:rPr>
          <w:rFonts w:ascii="Book Antiqua" w:hAnsi="Book Antiqua"/>
          <w:szCs w:val="24"/>
          <w:lang w:val="es-419"/>
        </w:rPr>
        <w:t>a persona</w:t>
      </w:r>
      <w:r w:rsidRPr="006D2D11">
        <w:rPr>
          <w:rFonts w:ascii="Book Antiqua" w:hAnsi="Book Antiqua"/>
          <w:szCs w:val="24"/>
          <w:lang w:val="es-419"/>
        </w:rPr>
        <w:t xml:space="preserve"> detenid</w:t>
      </w:r>
      <w:r w:rsidR="001E456B" w:rsidRPr="006D2D11">
        <w:rPr>
          <w:rFonts w:ascii="Book Antiqua" w:hAnsi="Book Antiqua"/>
          <w:szCs w:val="24"/>
          <w:lang w:val="es-419"/>
        </w:rPr>
        <w:t>a</w:t>
      </w:r>
      <w:r w:rsidRPr="006D2D11">
        <w:rPr>
          <w:rFonts w:ascii="Book Antiqua" w:hAnsi="Book Antiqua"/>
          <w:szCs w:val="24"/>
          <w:lang w:val="es-419"/>
        </w:rPr>
        <w:t xml:space="preserve"> para ser entrevistad</w:t>
      </w:r>
      <w:r w:rsidR="001E456B" w:rsidRPr="006D2D11">
        <w:rPr>
          <w:rFonts w:ascii="Book Antiqua" w:hAnsi="Book Antiqua"/>
          <w:szCs w:val="24"/>
          <w:lang w:val="es-419"/>
        </w:rPr>
        <w:t>a</w:t>
      </w:r>
      <w:r w:rsidRPr="006D2D11">
        <w:rPr>
          <w:rFonts w:ascii="Book Antiqua" w:hAnsi="Book Antiqua"/>
          <w:szCs w:val="24"/>
          <w:lang w:val="es-419"/>
        </w:rPr>
        <w:t xml:space="preserve"> por las autoridades federales de inmigración</w:t>
      </w:r>
      <w:r w:rsidR="001E456B" w:rsidRPr="006D2D11">
        <w:rPr>
          <w:rFonts w:ascii="Book Antiqua" w:hAnsi="Book Antiqua"/>
          <w:szCs w:val="24"/>
          <w:lang w:val="es-419"/>
        </w:rPr>
        <w:t>, excepto cuando ello responda a una investigación criminal que se esté trabajando en colaboración con las autoridades federales,</w:t>
      </w:r>
    </w:p>
    <w:p w14:paraId="39DDA89E" w14:textId="7E1A5B85" w:rsidR="00E1024F" w:rsidRPr="006D2D11" w:rsidRDefault="00E1024F" w:rsidP="006D2D11">
      <w:pPr>
        <w:pStyle w:val="Prrafodelista"/>
        <w:numPr>
          <w:ilvl w:val="0"/>
          <w:numId w:val="8"/>
        </w:numPr>
        <w:spacing w:line="480" w:lineRule="auto"/>
        <w:ind w:firstLine="567"/>
        <w:jc w:val="both"/>
        <w:rPr>
          <w:rFonts w:ascii="Book Antiqua" w:hAnsi="Book Antiqua"/>
          <w:szCs w:val="24"/>
          <w:lang w:val="es-419"/>
        </w:rPr>
      </w:pPr>
      <w:r w:rsidRPr="006D2D11">
        <w:rPr>
          <w:rFonts w:ascii="Book Antiqua" w:hAnsi="Book Antiqua"/>
          <w:szCs w:val="24"/>
          <w:lang w:val="es-419"/>
        </w:rPr>
        <w:lastRenderedPageBreak/>
        <w:t xml:space="preserve">facilitar o cumplir con detenciones </w:t>
      </w:r>
      <w:r w:rsidR="005A06D6" w:rsidRPr="006D2D11">
        <w:rPr>
          <w:rFonts w:ascii="Book Antiqua" w:hAnsi="Book Antiqua"/>
          <w:szCs w:val="24"/>
          <w:lang w:val="es-419"/>
        </w:rPr>
        <w:t xml:space="preserve">o retenciones </w:t>
      </w:r>
      <w:r w:rsidRPr="006D2D11">
        <w:rPr>
          <w:rFonts w:ascii="Book Antiqua" w:hAnsi="Book Antiqua"/>
          <w:szCs w:val="24"/>
          <w:lang w:val="es-419"/>
        </w:rPr>
        <w:t>de inmigración, órdenes de inmigración civiles, solicitudes de notificación y solicitudes de traslado de las autoridades federales de inmigración;</w:t>
      </w:r>
    </w:p>
    <w:p w14:paraId="079A887F" w14:textId="679281C0" w:rsidR="00E1024F" w:rsidRPr="006D2D11" w:rsidRDefault="00E1024F" w:rsidP="006D2D11">
      <w:pPr>
        <w:pStyle w:val="Prrafodelista"/>
        <w:numPr>
          <w:ilvl w:val="0"/>
          <w:numId w:val="8"/>
        </w:numPr>
        <w:spacing w:line="480" w:lineRule="auto"/>
        <w:ind w:firstLine="567"/>
        <w:jc w:val="both"/>
        <w:rPr>
          <w:rFonts w:ascii="Book Antiqua" w:hAnsi="Book Antiqua"/>
          <w:szCs w:val="24"/>
          <w:lang w:val="es-419"/>
        </w:rPr>
      </w:pPr>
      <w:r w:rsidRPr="006D2D11">
        <w:rPr>
          <w:rFonts w:ascii="Book Antiqua" w:hAnsi="Book Antiqua"/>
          <w:szCs w:val="24"/>
          <w:lang w:val="es-419"/>
        </w:rPr>
        <w:t xml:space="preserve">continuar deteniendo a una persona más allá del tiempo en que la persona sería elegible para ser liberada de la custodia, </w:t>
      </w:r>
      <w:r w:rsidR="00352AE6" w:rsidRPr="006D2D11">
        <w:rPr>
          <w:rFonts w:ascii="Book Antiqua" w:hAnsi="Book Antiqua"/>
          <w:szCs w:val="24"/>
          <w:lang w:val="es-419"/>
        </w:rPr>
        <w:t>excepto cuando la detención responda a una investigación criminal que se esté trabajando en colaboración con las autoridades federales,</w:t>
      </w:r>
    </w:p>
    <w:p w14:paraId="3635EB32" w14:textId="415169B0" w:rsidR="00EB40DF" w:rsidRPr="006D2D11" w:rsidRDefault="00DD198B" w:rsidP="006D2D11">
      <w:pPr>
        <w:pStyle w:val="Prrafodelista"/>
        <w:numPr>
          <w:ilvl w:val="0"/>
          <w:numId w:val="8"/>
        </w:numPr>
        <w:spacing w:line="480" w:lineRule="auto"/>
        <w:ind w:firstLine="567"/>
        <w:jc w:val="both"/>
        <w:rPr>
          <w:rFonts w:ascii="Book Antiqua" w:hAnsi="Book Antiqua"/>
          <w:szCs w:val="24"/>
          <w:lang w:val="es-419"/>
        </w:rPr>
      </w:pPr>
      <w:r w:rsidRPr="006D2D11">
        <w:rPr>
          <w:rFonts w:ascii="Book Antiqua" w:hAnsi="Book Antiqua"/>
          <w:szCs w:val="24"/>
          <w:lang w:val="es-419"/>
        </w:rPr>
        <w:t>e</w:t>
      </w:r>
      <w:r w:rsidR="00EB40DF" w:rsidRPr="006D2D11">
        <w:rPr>
          <w:rFonts w:ascii="Book Antiqua" w:hAnsi="Book Antiqua"/>
          <w:szCs w:val="24"/>
          <w:lang w:val="es-419"/>
        </w:rPr>
        <w:t>stablecer perímetros de tráfico con el propósito de apoyar o facilitar la aplicación de la ley de inmigración</w:t>
      </w:r>
      <w:r w:rsidR="00E26BDF" w:rsidRPr="006D2D11">
        <w:rPr>
          <w:rFonts w:ascii="Book Antiqua" w:hAnsi="Book Antiqua"/>
          <w:szCs w:val="24"/>
          <w:lang w:val="es-419"/>
        </w:rPr>
        <w:t xml:space="preserve"> civil</w:t>
      </w:r>
      <w:r w:rsidR="003C57AD" w:rsidRPr="006D2D11">
        <w:rPr>
          <w:rFonts w:ascii="Book Antiqua" w:hAnsi="Book Antiqua"/>
          <w:szCs w:val="24"/>
          <w:lang w:val="es-419"/>
        </w:rPr>
        <w:t>;</w:t>
      </w:r>
    </w:p>
    <w:p w14:paraId="37ABEDFB" w14:textId="276DE6D4" w:rsidR="00EB40DF" w:rsidRPr="006D2D11" w:rsidRDefault="00EB40DF" w:rsidP="006D2D11">
      <w:pPr>
        <w:pStyle w:val="Prrafodelista"/>
        <w:numPr>
          <w:ilvl w:val="0"/>
          <w:numId w:val="8"/>
        </w:numPr>
        <w:spacing w:line="480" w:lineRule="auto"/>
        <w:ind w:firstLine="567"/>
        <w:jc w:val="both"/>
        <w:rPr>
          <w:rFonts w:ascii="Book Antiqua" w:hAnsi="Book Antiqua"/>
          <w:szCs w:val="24"/>
          <w:lang w:val="es-419"/>
        </w:rPr>
      </w:pPr>
      <w:r w:rsidRPr="006D2D11">
        <w:rPr>
          <w:rFonts w:ascii="Book Antiqua" w:hAnsi="Book Antiqua"/>
          <w:szCs w:val="24"/>
          <w:lang w:val="es-419"/>
        </w:rPr>
        <w:t xml:space="preserve">utilizar los fondos, instalaciones, propiedades, equipos o personal de la agencia o departamento para investigar, hacer cumplir o asistir en la investigación o aplicación </w:t>
      </w:r>
      <w:r w:rsidR="00F85DDF" w:rsidRPr="006D2D11">
        <w:rPr>
          <w:rFonts w:ascii="Book Antiqua" w:hAnsi="Book Antiqua"/>
          <w:szCs w:val="24"/>
          <w:lang w:val="es-419"/>
        </w:rPr>
        <w:t xml:space="preserve">de las leyes de inmigración o </w:t>
      </w:r>
      <w:r w:rsidRPr="006D2D11">
        <w:rPr>
          <w:rFonts w:ascii="Book Antiqua" w:hAnsi="Book Antiqua"/>
          <w:szCs w:val="24"/>
          <w:lang w:val="es-419"/>
        </w:rPr>
        <w:t xml:space="preserve">de cualquier programa federal que requiera el registro de </w:t>
      </w:r>
      <w:r w:rsidR="000C26A9" w:rsidRPr="006D2D11">
        <w:rPr>
          <w:rFonts w:ascii="Book Antiqua" w:hAnsi="Book Antiqua"/>
          <w:szCs w:val="24"/>
          <w:lang w:val="es-419"/>
        </w:rPr>
        <w:t>personas</w:t>
      </w:r>
      <w:r w:rsidRPr="006D2D11">
        <w:rPr>
          <w:rFonts w:ascii="Book Antiqua" w:hAnsi="Book Antiqua"/>
          <w:szCs w:val="24"/>
          <w:lang w:val="es-419"/>
        </w:rPr>
        <w:t xml:space="preserve"> basado en raza, género, orientación sexual, religión, estatus migratorio, ciudadanía </w:t>
      </w:r>
      <w:r w:rsidR="000C26A9" w:rsidRPr="006D2D11">
        <w:rPr>
          <w:rFonts w:ascii="Book Antiqua" w:hAnsi="Book Antiqua"/>
          <w:szCs w:val="24"/>
          <w:lang w:val="es-419"/>
        </w:rPr>
        <w:t>u</w:t>
      </w:r>
      <w:r w:rsidRPr="006D2D11">
        <w:rPr>
          <w:rFonts w:ascii="Book Antiqua" w:hAnsi="Book Antiqua"/>
          <w:szCs w:val="24"/>
          <w:lang w:val="es-419"/>
        </w:rPr>
        <w:t xml:space="preserve"> origen nacional o étnico; o</w:t>
      </w:r>
    </w:p>
    <w:p w14:paraId="59D580D0" w14:textId="1B751D9B" w:rsidR="00EB40DF" w:rsidRPr="006D2D11" w:rsidRDefault="00EB40DF" w:rsidP="006D2D11">
      <w:pPr>
        <w:pStyle w:val="Prrafodelista"/>
        <w:numPr>
          <w:ilvl w:val="0"/>
          <w:numId w:val="8"/>
        </w:numPr>
        <w:spacing w:line="480" w:lineRule="auto"/>
        <w:ind w:firstLine="567"/>
        <w:jc w:val="both"/>
        <w:rPr>
          <w:rFonts w:ascii="Book Antiqua" w:hAnsi="Book Antiqua"/>
          <w:szCs w:val="24"/>
          <w:lang w:val="es-419"/>
        </w:rPr>
      </w:pPr>
      <w:r w:rsidRPr="006D2D11">
        <w:rPr>
          <w:rFonts w:ascii="Book Antiqua" w:hAnsi="Book Antiqua"/>
          <w:szCs w:val="24"/>
          <w:lang w:val="es-419"/>
        </w:rPr>
        <w:t>poner a disposición de cualquier persona o entidad las bases de datos de la agencia o departamento con el propósito de la aplicación de las leyes de inmigración o la investigación o aplicación de cualquier programa federal que requiera el registro de individuos basado en raza, género, orientación sexual, religión, estatus migratorio, ciudadanía u origen nacional o étnico.</w:t>
      </w:r>
    </w:p>
    <w:p w14:paraId="7663E8A4" w14:textId="426BBD6E" w:rsidR="00761F4F" w:rsidRPr="006D2D11" w:rsidRDefault="008C4790" w:rsidP="006D2D11">
      <w:pPr>
        <w:spacing w:line="480" w:lineRule="auto"/>
        <w:ind w:firstLine="567"/>
        <w:jc w:val="both"/>
        <w:rPr>
          <w:rFonts w:ascii="Book Antiqua" w:hAnsi="Book Antiqua"/>
          <w:szCs w:val="24"/>
          <w:lang w:val="es-419"/>
        </w:rPr>
      </w:pPr>
      <w:r w:rsidRPr="006D2D11">
        <w:rPr>
          <w:rFonts w:ascii="Book Antiqua" w:hAnsi="Book Antiqua"/>
          <w:szCs w:val="24"/>
          <w:lang w:val="es-419"/>
        </w:rPr>
        <w:t xml:space="preserve">Artículo </w:t>
      </w:r>
      <w:r w:rsidR="004A509C" w:rsidRPr="006D2D11">
        <w:rPr>
          <w:rFonts w:ascii="Book Antiqua" w:hAnsi="Book Antiqua"/>
          <w:szCs w:val="24"/>
          <w:lang w:val="es-419"/>
        </w:rPr>
        <w:t>6</w:t>
      </w:r>
      <w:r w:rsidR="00E432AB" w:rsidRPr="006D2D11">
        <w:rPr>
          <w:rFonts w:ascii="Book Antiqua" w:hAnsi="Book Antiqua"/>
          <w:szCs w:val="24"/>
          <w:lang w:val="es-419"/>
        </w:rPr>
        <w:t>.</w:t>
      </w:r>
      <w:r w:rsidR="006D2D11">
        <w:rPr>
          <w:rFonts w:ascii="Book Antiqua" w:hAnsi="Book Antiqua"/>
          <w:szCs w:val="24"/>
          <w:lang w:val="es-419"/>
        </w:rPr>
        <w:t>-</w:t>
      </w:r>
      <w:r w:rsidRPr="006D2D11">
        <w:rPr>
          <w:rFonts w:ascii="Book Antiqua" w:hAnsi="Book Antiqua"/>
          <w:szCs w:val="24"/>
          <w:lang w:val="es-419"/>
        </w:rPr>
        <w:t>Protección de los derechos y seguridad de la niñez</w:t>
      </w:r>
      <w:r w:rsidR="009D5064" w:rsidRPr="006D2D11">
        <w:rPr>
          <w:rFonts w:ascii="Book Antiqua" w:hAnsi="Book Antiqua"/>
          <w:szCs w:val="24"/>
          <w:lang w:val="es-419"/>
        </w:rPr>
        <w:t>.</w:t>
      </w:r>
      <w:r w:rsidRPr="006D2D11">
        <w:rPr>
          <w:rFonts w:ascii="Book Antiqua" w:hAnsi="Book Antiqua"/>
          <w:szCs w:val="24"/>
          <w:lang w:val="es-419"/>
        </w:rPr>
        <w:t xml:space="preserve"> </w:t>
      </w:r>
    </w:p>
    <w:p w14:paraId="65ADC584" w14:textId="77777777" w:rsidR="00325830" w:rsidRPr="006D2D11" w:rsidRDefault="00DE2D6A" w:rsidP="006D2D11">
      <w:pPr>
        <w:spacing w:line="480" w:lineRule="auto"/>
        <w:ind w:firstLine="567"/>
        <w:jc w:val="both"/>
        <w:rPr>
          <w:rFonts w:ascii="Book Antiqua" w:hAnsi="Book Antiqua"/>
          <w:szCs w:val="24"/>
          <w:lang w:val="es-419"/>
        </w:rPr>
      </w:pPr>
      <w:r w:rsidRPr="006D2D11">
        <w:rPr>
          <w:rFonts w:ascii="Book Antiqua" w:hAnsi="Book Antiqua"/>
          <w:szCs w:val="24"/>
          <w:lang w:val="es-419"/>
        </w:rPr>
        <w:t>Las autoridades escolares y sus funcionarios deben actuar siempre de manera que promuevan la seguridad y protección de sus estudiantes y su personal</w:t>
      </w:r>
      <w:r w:rsidR="001E456B" w:rsidRPr="006D2D11">
        <w:rPr>
          <w:rFonts w:ascii="Book Antiqua" w:hAnsi="Book Antiqua"/>
          <w:szCs w:val="24"/>
          <w:lang w:val="es-419"/>
        </w:rPr>
        <w:t xml:space="preserve">. También, tienen </w:t>
      </w:r>
      <w:r w:rsidR="001E456B" w:rsidRPr="006D2D11">
        <w:rPr>
          <w:rFonts w:ascii="Book Antiqua" w:hAnsi="Book Antiqua"/>
          <w:szCs w:val="24"/>
          <w:lang w:val="es-419"/>
        </w:rPr>
        <w:lastRenderedPageBreak/>
        <w:t xml:space="preserve">la responsabilidad hacer cumplir </w:t>
      </w:r>
      <w:r w:rsidRPr="006D2D11">
        <w:rPr>
          <w:rFonts w:ascii="Book Antiqua" w:hAnsi="Book Antiqua"/>
          <w:szCs w:val="24"/>
          <w:lang w:val="es-419"/>
        </w:rPr>
        <w:t>la legislación estatal y federal que garantiza a la niñez el derecho</w:t>
      </w:r>
      <w:r w:rsidR="001E456B" w:rsidRPr="006D2D11">
        <w:rPr>
          <w:rFonts w:ascii="Book Antiqua" w:hAnsi="Book Antiqua"/>
          <w:szCs w:val="24"/>
          <w:lang w:val="es-419"/>
        </w:rPr>
        <w:t xml:space="preserve"> a</w:t>
      </w:r>
      <w:r w:rsidRPr="006D2D11">
        <w:rPr>
          <w:rFonts w:ascii="Book Antiqua" w:hAnsi="Book Antiqua"/>
          <w:szCs w:val="24"/>
          <w:lang w:val="es-419"/>
        </w:rPr>
        <w:t xml:space="preserve"> recibir educación independientemente de su estado migratorio. </w:t>
      </w:r>
      <w:r w:rsidR="00325830" w:rsidRPr="006D2D11">
        <w:rPr>
          <w:rFonts w:ascii="Book Antiqua" w:hAnsi="Book Antiqua"/>
          <w:szCs w:val="24"/>
          <w:lang w:val="es-419"/>
        </w:rPr>
        <w:t>A esos efectos, las autoridades escolares y funcionarios deberán:</w:t>
      </w:r>
    </w:p>
    <w:p w14:paraId="2E6610B2" w14:textId="31107858" w:rsidR="008C4790" w:rsidRPr="006D2D11" w:rsidRDefault="00325830" w:rsidP="006D2D11">
      <w:pPr>
        <w:pStyle w:val="Prrafodelista"/>
        <w:numPr>
          <w:ilvl w:val="0"/>
          <w:numId w:val="9"/>
        </w:numPr>
        <w:spacing w:line="480" w:lineRule="auto"/>
        <w:ind w:firstLine="567"/>
        <w:jc w:val="both"/>
        <w:rPr>
          <w:rFonts w:ascii="Book Antiqua" w:hAnsi="Book Antiqua"/>
          <w:szCs w:val="24"/>
          <w:lang w:val="es-419"/>
        </w:rPr>
      </w:pPr>
      <w:r w:rsidRPr="006D2D11">
        <w:rPr>
          <w:rFonts w:ascii="Book Antiqua" w:hAnsi="Book Antiqua"/>
          <w:szCs w:val="24"/>
          <w:lang w:val="es-419"/>
        </w:rPr>
        <w:t>abstenerse</w:t>
      </w:r>
      <w:r w:rsidR="00B61E71" w:rsidRPr="006D2D11">
        <w:rPr>
          <w:rFonts w:ascii="Book Antiqua" w:hAnsi="Book Antiqua"/>
          <w:szCs w:val="24"/>
          <w:lang w:val="es-419"/>
        </w:rPr>
        <w:t xml:space="preserve"> de solicitar y recopilar </w:t>
      </w:r>
      <w:r w:rsidR="00E432AB" w:rsidRPr="006D2D11">
        <w:rPr>
          <w:rFonts w:ascii="Book Antiqua" w:hAnsi="Book Antiqua"/>
          <w:szCs w:val="24"/>
          <w:lang w:val="es-419"/>
        </w:rPr>
        <w:t xml:space="preserve">información </w:t>
      </w:r>
      <w:r w:rsidR="00B61E71" w:rsidRPr="006D2D11">
        <w:rPr>
          <w:rFonts w:ascii="Book Antiqua" w:hAnsi="Book Antiqua"/>
          <w:szCs w:val="24"/>
          <w:lang w:val="es-419"/>
        </w:rPr>
        <w:t>sobre la ciudadanía o el estado migratorio del estudiantado</w:t>
      </w:r>
      <w:r w:rsidRPr="006D2D11">
        <w:rPr>
          <w:rFonts w:ascii="Book Antiqua" w:hAnsi="Book Antiqua"/>
          <w:szCs w:val="24"/>
          <w:lang w:val="es-419"/>
        </w:rPr>
        <w:t xml:space="preserve">, participantes de sus programas </w:t>
      </w:r>
      <w:r w:rsidR="00B61E71" w:rsidRPr="006D2D11">
        <w:rPr>
          <w:rFonts w:ascii="Book Antiqua" w:hAnsi="Book Antiqua"/>
          <w:szCs w:val="24"/>
          <w:lang w:val="es-419"/>
        </w:rPr>
        <w:t xml:space="preserve">y </w:t>
      </w:r>
      <w:r w:rsidR="005A06D6" w:rsidRPr="006D2D11">
        <w:rPr>
          <w:rFonts w:ascii="Book Antiqua" w:hAnsi="Book Antiqua"/>
          <w:szCs w:val="24"/>
          <w:lang w:val="es-419"/>
        </w:rPr>
        <w:t xml:space="preserve">de </w:t>
      </w:r>
      <w:r w:rsidR="00B61E71" w:rsidRPr="006D2D11">
        <w:rPr>
          <w:rFonts w:ascii="Book Antiqua" w:hAnsi="Book Antiqua"/>
          <w:szCs w:val="24"/>
          <w:lang w:val="es-419"/>
        </w:rPr>
        <w:t>sus padres o persona encargada, por ser irrelevante para el proceso de matrícula</w:t>
      </w:r>
      <w:r w:rsidR="00CF4474" w:rsidRPr="006D2D11">
        <w:rPr>
          <w:rFonts w:ascii="Book Antiqua" w:hAnsi="Book Antiqua"/>
          <w:szCs w:val="24"/>
          <w:lang w:val="es-419"/>
        </w:rPr>
        <w:t>;</w:t>
      </w:r>
      <w:r w:rsidR="00B61E71" w:rsidRPr="006D2D11">
        <w:rPr>
          <w:rFonts w:ascii="Book Antiqua" w:hAnsi="Book Antiqua"/>
          <w:szCs w:val="24"/>
          <w:lang w:val="es-419"/>
        </w:rPr>
        <w:t xml:space="preserve"> </w:t>
      </w:r>
    </w:p>
    <w:p w14:paraId="4B4C3EA8" w14:textId="1E28DFE1" w:rsidR="00722DBB" w:rsidRPr="006D2D11" w:rsidRDefault="00722DBB" w:rsidP="006D2D11">
      <w:pPr>
        <w:pStyle w:val="Prrafodelista"/>
        <w:numPr>
          <w:ilvl w:val="0"/>
          <w:numId w:val="9"/>
        </w:numPr>
        <w:spacing w:line="480" w:lineRule="auto"/>
        <w:ind w:firstLine="567"/>
        <w:jc w:val="both"/>
        <w:rPr>
          <w:rFonts w:ascii="Book Antiqua" w:hAnsi="Book Antiqua"/>
          <w:szCs w:val="24"/>
          <w:lang w:val="es-419"/>
        </w:rPr>
      </w:pPr>
      <w:r w:rsidRPr="006D2D11">
        <w:rPr>
          <w:rFonts w:ascii="Book Antiqua" w:hAnsi="Book Antiqua"/>
          <w:szCs w:val="24"/>
          <w:lang w:val="es-419"/>
        </w:rPr>
        <w:t>prohibir el acceso sus instalaciones e inmediaciones a las autoridades federales de inmigración si no present</w:t>
      </w:r>
      <w:r w:rsidR="005A06D6" w:rsidRPr="006D2D11">
        <w:rPr>
          <w:rFonts w:ascii="Book Antiqua" w:hAnsi="Book Antiqua"/>
          <w:szCs w:val="24"/>
          <w:lang w:val="es-419"/>
        </w:rPr>
        <w:t>a</w:t>
      </w:r>
      <w:r w:rsidRPr="006D2D11">
        <w:rPr>
          <w:rFonts w:ascii="Book Antiqua" w:hAnsi="Book Antiqua"/>
          <w:szCs w:val="24"/>
          <w:lang w:val="es-419"/>
        </w:rPr>
        <w:t xml:space="preserve">n una identificación válida, una declaración escrita sobre el propósito de su visita y una orden judicial válida </w:t>
      </w:r>
      <w:r w:rsidR="002328DF" w:rsidRPr="006D2D11">
        <w:rPr>
          <w:rFonts w:ascii="Book Antiqua" w:hAnsi="Book Antiqua"/>
          <w:szCs w:val="24"/>
          <w:lang w:val="es-419"/>
        </w:rPr>
        <w:t>requiriendo</w:t>
      </w:r>
      <w:r w:rsidRPr="006D2D11">
        <w:rPr>
          <w:rFonts w:ascii="Book Antiqua" w:hAnsi="Book Antiqua"/>
          <w:szCs w:val="24"/>
          <w:lang w:val="es-419"/>
        </w:rPr>
        <w:t xml:space="preserve"> </w:t>
      </w:r>
      <w:r w:rsidR="00C059EB" w:rsidRPr="006D2D11">
        <w:rPr>
          <w:rFonts w:ascii="Book Antiqua" w:hAnsi="Book Antiqua"/>
          <w:szCs w:val="24"/>
          <w:lang w:val="es-419"/>
        </w:rPr>
        <w:t>lo solicitado</w:t>
      </w:r>
      <w:r w:rsidRPr="006D2D11">
        <w:rPr>
          <w:rFonts w:ascii="Book Antiqua" w:hAnsi="Book Antiqua"/>
          <w:szCs w:val="24"/>
          <w:lang w:val="es-419"/>
        </w:rPr>
        <w:t xml:space="preserve">; de cumplirse con estos requisitos, su acceso se limitará a las áreas donde el estudiantado no esté presente. </w:t>
      </w:r>
    </w:p>
    <w:p w14:paraId="5224ECDD" w14:textId="088E046B" w:rsidR="004D4356" w:rsidRPr="006D2D11" w:rsidRDefault="0023206E" w:rsidP="006D2D11">
      <w:pPr>
        <w:spacing w:line="480" w:lineRule="auto"/>
        <w:ind w:left="360" w:firstLine="567"/>
        <w:jc w:val="both"/>
        <w:rPr>
          <w:rFonts w:ascii="Book Antiqua" w:hAnsi="Book Antiqua"/>
          <w:szCs w:val="24"/>
          <w:lang w:val="es-419"/>
        </w:rPr>
      </w:pPr>
      <w:r w:rsidRPr="006D2D11">
        <w:rPr>
          <w:rFonts w:ascii="Book Antiqua" w:hAnsi="Book Antiqua"/>
          <w:szCs w:val="24"/>
          <w:lang w:val="es-419"/>
        </w:rPr>
        <w:t>El</w:t>
      </w:r>
      <w:r w:rsidR="006B0F2D" w:rsidRPr="006D2D11">
        <w:rPr>
          <w:rFonts w:ascii="Book Antiqua" w:hAnsi="Book Antiqua"/>
          <w:szCs w:val="24"/>
          <w:lang w:val="es-419"/>
        </w:rPr>
        <w:t xml:space="preserve"> expediente escolar e información personal de </w:t>
      </w:r>
      <w:r w:rsidRPr="006D2D11">
        <w:rPr>
          <w:rFonts w:ascii="Book Antiqua" w:hAnsi="Book Antiqua"/>
          <w:szCs w:val="24"/>
          <w:lang w:val="es-419"/>
        </w:rPr>
        <w:t>los</w:t>
      </w:r>
      <w:r w:rsidR="006B0F2D" w:rsidRPr="006D2D11">
        <w:rPr>
          <w:rFonts w:ascii="Book Antiqua" w:hAnsi="Book Antiqua"/>
          <w:szCs w:val="24"/>
          <w:lang w:val="es-419"/>
        </w:rPr>
        <w:t xml:space="preserve"> estudiantes y sus padres o persona encargada</w:t>
      </w:r>
      <w:r w:rsidRPr="006D2D11">
        <w:rPr>
          <w:rFonts w:ascii="Book Antiqua" w:hAnsi="Book Antiqua"/>
          <w:szCs w:val="24"/>
          <w:lang w:val="es-419"/>
        </w:rPr>
        <w:t xml:space="preserve"> es confidencial y está protegida. Su divulgación a terceras personas, incluyendo</w:t>
      </w:r>
      <w:r w:rsidR="00DE2D6A" w:rsidRPr="006D2D11">
        <w:rPr>
          <w:rFonts w:ascii="Book Antiqua" w:hAnsi="Book Antiqua"/>
          <w:szCs w:val="24"/>
          <w:lang w:val="es-419"/>
        </w:rPr>
        <w:t>, pero sin limitarse</w:t>
      </w:r>
      <w:r w:rsidRPr="006D2D11">
        <w:rPr>
          <w:rFonts w:ascii="Book Antiqua" w:hAnsi="Book Antiqua"/>
          <w:szCs w:val="24"/>
          <w:lang w:val="es-419"/>
        </w:rPr>
        <w:t xml:space="preserve"> a</w:t>
      </w:r>
      <w:r w:rsidR="00DE2D6A" w:rsidRPr="006D2D11">
        <w:rPr>
          <w:rFonts w:ascii="Book Antiqua" w:hAnsi="Book Antiqua"/>
          <w:szCs w:val="24"/>
          <w:lang w:val="es-419"/>
        </w:rPr>
        <w:t>,</w:t>
      </w:r>
      <w:r w:rsidRPr="006D2D11">
        <w:rPr>
          <w:rFonts w:ascii="Book Antiqua" w:hAnsi="Book Antiqua"/>
          <w:szCs w:val="24"/>
          <w:lang w:val="es-419"/>
        </w:rPr>
        <w:t xml:space="preserve"> las autoridades federales de inmigración y del orden público estatales y municipales, est</w:t>
      </w:r>
      <w:r w:rsidR="00F733E1" w:rsidRPr="006D2D11">
        <w:rPr>
          <w:rFonts w:ascii="Book Antiqua" w:hAnsi="Book Antiqua"/>
          <w:szCs w:val="24"/>
          <w:lang w:val="es-419"/>
        </w:rPr>
        <w:t>á</w:t>
      </w:r>
      <w:r w:rsidRPr="006D2D11">
        <w:rPr>
          <w:rFonts w:ascii="Book Antiqua" w:hAnsi="Book Antiqua"/>
          <w:szCs w:val="24"/>
          <w:lang w:val="es-419"/>
        </w:rPr>
        <w:t xml:space="preserve"> prohi</w:t>
      </w:r>
      <w:r w:rsidR="00F733E1" w:rsidRPr="006D2D11">
        <w:rPr>
          <w:rFonts w:ascii="Book Antiqua" w:hAnsi="Book Antiqua"/>
          <w:szCs w:val="24"/>
          <w:lang w:val="es-419"/>
        </w:rPr>
        <w:t>bida</w:t>
      </w:r>
      <w:r w:rsidRPr="006D2D11">
        <w:rPr>
          <w:rFonts w:ascii="Book Antiqua" w:hAnsi="Book Antiqua"/>
          <w:szCs w:val="24"/>
          <w:lang w:val="es-419"/>
        </w:rPr>
        <w:t xml:space="preserve"> excepto bajo los límites y circunstancias especificadas en </w:t>
      </w:r>
      <w:r w:rsidR="00B44542" w:rsidRPr="006D2D11">
        <w:rPr>
          <w:rFonts w:ascii="Book Antiqua" w:hAnsi="Book Antiqua"/>
          <w:szCs w:val="24"/>
          <w:lang w:val="es-419"/>
        </w:rPr>
        <w:t>la</w:t>
      </w:r>
      <w:r w:rsidRPr="006D2D11">
        <w:rPr>
          <w:rFonts w:ascii="Book Antiqua" w:hAnsi="Book Antiqua"/>
          <w:szCs w:val="24"/>
          <w:lang w:val="es-419"/>
        </w:rPr>
        <w:t xml:space="preserve"> legislación federal y estatal</w:t>
      </w:r>
      <w:r w:rsidR="00F733E1" w:rsidRPr="006D2D11">
        <w:rPr>
          <w:rFonts w:ascii="Book Antiqua" w:hAnsi="Book Antiqua"/>
          <w:szCs w:val="24"/>
          <w:lang w:val="es-419"/>
        </w:rPr>
        <w:t xml:space="preserve"> aplicable</w:t>
      </w:r>
      <w:r w:rsidRPr="006D2D11">
        <w:rPr>
          <w:rFonts w:ascii="Book Antiqua" w:hAnsi="Book Antiqua"/>
          <w:szCs w:val="24"/>
          <w:lang w:val="es-419"/>
        </w:rPr>
        <w:t xml:space="preserve">. Con el fin de prevenir violaciones a legislaciones como la </w:t>
      </w:r>
      <w:proofErr w:type="spellStart"/>
      <w:r w:rsidRPr="006D2D11">
        <w:rPr>
          <w:rFonts w:ascii="Book Antiqua" w:hAnsi="Book Antiqua"/>
          <w:i/>
          <w:iCs/>
          <w:szCs w:val="24"/>
          <w:lang w:val="es-419"/>
        </w:rPr>
        <w:t>Family</w:t>
      </w:r>
      <w:proofErr w:type="spellEnd"/>
      <w:r w:rsidRPr="006D2D11">
        <w:rPr>
          <w:rFonts w:ascii="Book Antiqua" w:hAnsi="Book Antiqua"/>
          <w:i/>
          <w:iCs/>
          <w:szCs w:val="24"/>
          <w:lang w:val="es-419"/>
        </w:rPr>
        <w:t xml:space="preserve"> </w:t>
      </w:r>
      <w:proofErr w:type="spellStart"/>
      <w:r w:rsidRPr="006D2D11">
        <w:rPr>
          <w:rFonts w:ascii="Book Antiqua" w:hAnsi="Book Antiqua"/>
          <w:i/>
          <w:iCs/>
          <w:szCs w:val="24"/>
          <w:lang w:val="es-419"/>
        </w:rPr>
        <w:t>Educational</w:t>
      </w:r>
      <w:proofErr w:type="spellEnd"/>
      <w:r w:rsidRPr="006D2D11">
        <w:rPr>
          <w:rFonts w:ascii="Book Antiqua" w:hAnsi="Book Antiqua"/>
          <w:i/>
          <w:iCs/>
          <w:szCs w:val="24"/>
          <w:lang w:val="es-419"/>
        </w:rPr>
        <w:t xml:space="preserve"> </w:t>
      </w:r>
      <w:proofErr w:type="spellStart"/>
      <w:r w:rsidRPr="006D2D11">
        <w:rPr>
          <w:rFonts w:ascii="Book Antiqua" w:hAnsi="Book Antiqua"/>
          <w:i/>
          <w:iCs/>
          <w:szCs w:val="24"/>
          <w:lang w:val="es-419"/>
        </w:rPr>
        <w:t>Rights</w:t>
      </w:r>
      <w:proofErr w:type="spellEnd"/>
      <w:r w:rsidRPr="006D2D11">
        <w:rPr>
          <w:rFonts w:ascii="Book Antiqua" w:hAnsi="Book Antiqua"/>
          <w:i/>
          <w:iCs/>
          <w:szCs w:val="24"/>
          <w:lang w:val="es-419"/>
        </w:rPr>
        <w:t xml:space="preserve"> and </w:t>
      </w:r>
      <w:proofErr w:type="spellStart"/>
      <w:r w:rsidRPr="006D2D11">
        <w:rPr>
          <w:rFonts w:ascii="Book Antiqua" w:hAnsi="Book Antiqua"/>
          <w:i/>
          <w:iCs/>
          <w:szCs w:val="24"/>
          <w:lang w:val="es-419"/>
        </w:rPr>
        <w:t>Privacy</w:t>
      </w:r>
      <w:proofErr w:type="spellEnd"/>
      <w:r w:rsidRPr="006D2D11">
        <w:rPr>
          <w:rFonts w:ascii="Book Antiqua" w:hAnsi="Book Antiqua"/>
          <w:i/>
          <w:iCs/>
          <w:szCs w:val="24"/>
          <w:lang w:val="es-419"/>
        </w:rPr>
        <w:t xml:space="preserve"> </w:t>
      </w:r>
      <w:proofErr w:type="spellStart"/>
      <w:r w:rsidRPr="006D2D11">
        <w:rPr>
          <w:rFonts w:ascii="Book Antiqua" w:hAnsi="Book Antiqua"/>
          <w:i/>
          <w:iCs/>
          <w:szCs w:val="24"/>
          <w:lang w:val="es-419"/>
        </w:rPr>
        <w:t>Act</w:t>
      </w:r>
      <w:proofErr w:type="spellEnd"/>
      <w:r w:rsidR="00B44542" w:rsidRPr="006D2D11">
        <w:rPr>
          <w:rFonts w:ascii="Book Antiqua" w:hAnsi="Book Antiqua"/>
          <w:i/>
          <w:iCs/>
          <w:szCs w:val="24"/>
          <w:lang w:val="es-419"/>
        </w:rPr>
        <w:t xml:space="preserve"> (FERPA)</w:t>
      </w:r>
      <w:r w:rsidRPr="006D2D11">
        <w:rPr>
          <w:rFonts w:ascii="Book Antiqua" w:hAnsi="Book Antiqua"/>
          <w:szCs w:val="24"/>
          <w:lang w:val="es-419"/>
        </w:rPr>
        <w:t>, las escuelas deben tener políticas y procedimientos detallados, claros y por escritos sobre la recopilación y manejo de la información confidencial de sus estudiantes</w:t>
      </w:r>
      <w:r w:rsidR="0030067C" w:rsidRPr="006D2D11">
        <w:rPr>
          <w:rFonts w:ascii="Book Antiqua" w:hAnsi="Book Antiqua"/>
          <w:szCs w:val="24"/>
          <w:lang w:val="es-419"/>
        </w:rPr>
        <w:t xml:space="preserve"> y personas encargadas. </w:t>
      </w:r>
      <w:r w:rsidR="004A509C" w:rsidRPr="006D2D11">
        <w:rPr>
          <w:rFonts w:ascii="Book Antiqua" w:hAnsi="Book Antiqua"/>
          <w:szCs w:val="24"/>
          <w:lang w:val="es-419"/>
        </w:rPr>
        <w:t>Dichas políticas deben ser notificadas a la comunidad escolar por escrito y en un lenguaje sencillo.</w:t>
      </w:r>
    </w:p>
    <w:p w14:paraId="63BFF9FA" w14:textId="4F42DC08" w:rsidR="00CD350A" w:rsidRPr="006D2D11" w:rsidRDefault="00047931" w:rsidP="006D2D11">
      <w:pPr>
        <w:spacing w:line="480" w:lineRule="auto"/>
        <w:ind w:firstLine="567"/>
        <w:jc w:val="both"/>
        <w:rPr>
          <w:rFonts w:ascii="Book Antiqua" w:hAnsi="Book Antiqua"/>
          <w:szCs w:val="24"/>
          <w:lang w:val="es-419"/>
        </w:rPr>
      </w:pPr>
      <w:r w:rsidRPr="006D2D11">
        <w:rPr>
          <w:rFonts w:ascii="Book Antiqua" w:hAnsi="Book Antiqua"/>
          <w:szCs w:val="24"/>
          <w:lang w:val="es-419"/>
        </w:rPr>
        <w:t>Artículo</w:t>
      </w:r>
      <w:r w:rsidR="00CD350A" w:rsidRPr="006D2D11">
        <w:rPr>
          <w:rFonts w:ascii="Book Antiqua" w:hAnsi="Book Antiqua"/>
          <w:szCs w:val="24"/>
          <w:lang w:val="es-419"/>
        </w:rPr>
        <w:t xml:space="preserve"> </w:t>
      </w:r>
      <w:r w:rsidR="009D5064" w:rsidRPr="006D2D11">
        <w:rPr>
          <w:rFonts w:ascii="Book Antiqua" w:hAnsi="Book Antiqua"/>
          <w:szCs w:val="24"/>
          <w:lang w:val="es-419"/>
        </w:rPr>
        <w:t>7</w:t>
      </w:r>
      <w:r w:rsidR="00CD350A" w:rsidRPr="006D2D11">
        <w:rPr>
          <w:rFonts w:ascii="Book Antiqua" w:hAnsi="Book Antiqua"/>
          <w:szCs w:val="24"/>
          <w:lang w:val="es-419"/>
        </w:rPr>
        <w:t>.</w:t>
      </w:r>
      <w:r w:rsidR="006D2D11">
        <w:rPr>
          <w:rFonts w:ascii="Book Antiqua" w:hAnsi="Book Antiqua"/>
          <w:szCs w:val="24"/>
          <w:lang w:val="es-419"/>
        </w:rPr>
        <w:t>-</w:t>
      </w:r>
      <w:r w:rsidR="00CD350A" w:rsidRPr="006D2D11">
        <w:rPr>
          <w:rFonts w:ascii="Book Antiqua" w:hAnsi="Book Antiqua"/>
          <w:szCs w:val="24"/>
          <w:lang w:val="es-419"/>
        </w:rPr>
        <w:t>Protecciones a lugares sensibles</w:t>
      </w:r>
      <w:r w:rsidR="009D5064" w:rsidRPr="006D2D11">
        <w:rPr>
          <w:rFonts w:ascii="Book Antiqua" w:hAnsi="Book Antiqua"/>
          <w:szCs w:val="24"/>
          <w:lang w:val="es-419"/>
        </w:rPr>
        <w:t>.</w:t>
      </w:r>
      <w:r w:rsidR="00CD350A" w:rsidRPr="006D2D11">
        <w:rPr>
          <w:rFonts w:ascii="Book Antiqua" w:hAnsi="Book Antiqua"/>
          <w:szCs w:val="24"/>
          <w:lang w:val="es-419"/>
        </w:rPr>
        <w:t xml:space="preserve"> </w:t>
      </w:r>
    </w:p>
    <w:p w14:paraId="2C26CEE8" w14:textId="7A6E8D11" w:rsidR="00CD350A" w:rsidRPr="006D2D11" w:rsidRDefault="00047931" w:rsidP="006D2D11">
      <w:pPr>
        <w:spacing w:line="480" w:lineRule="auto"/>
        <w:ind w:firstLine="567"/>
        <w:jc w:val="both"/>
        <w:rPr>
          <w:rFonts w:ascii="Book Antiqua" w:hAnsi="Book Antiqua"/>
          <w:szCs w:val="24"/>
          <w:lang w:val="es-419"/>
        </w:rPr>
      </w:pPr>
      <w:bookmarkStart w:id="4" w:name="_Hlk189657561"/>
      <w:r w:rsidRPr="006D2D11">
        <w:rPr>
          <w:rFonts w:ascii="Book Antiqua" w:hAnsi="Book Antiqua"/>
          <w:szCs w:val="24"/>
          <w:lang w:val="es-419"/>
        </w:rPr>
        <w:lastRenderedPageBreak/>
        <w:t>Las entidades gubernamentales con autoridad para regular y supervisar l</w:t>
      </w:r>
      <w:r w:rsidR="00097766" w:rsidRPr="006D2D11">
        <w:rPr>
          <w:rFonts w:ascii="Book Antiqua" w:hAnsi="Book Antiqua"/>
          <w:szCs w:val="24"/>
          <w:lang w:val="es-419"/>
        </w:rPr>
        <w:t>o</w:t>
      </w:r>
      <w:r w:rsidRPr="006D2D11">
        <w:rPr>
          <w:rFonts w:ascii="Book Antiqua" w:hAnsi="Book Antiqua"/>
          <w:szCs w:val="24"/>
          <w:lang w:val="es-419"/>
        </w:rPr>
        <w:t xml:space="preserve">s lugares identificados como sensibles deberán adoptar políticas, protocolos y procedimientos para asegurar </w:t>
      </w:r>
      <w:r w:rsidR="004A509C" w:rsidRPr="006D2D11">
        <w:rPr>
          <w:rFonts w:ascii="Book Antiqua" w:hAnsi="Book Antiqua"/>
          <w:szCs w:val="24"/>
          <w:lang w:val="es-419"/>
        </w:rPr>
        <w:t xml:space="preserve">que </w:t>
      </w:r>
      <w:r w:rsidR="00097766" w:rsidRPr="006D2D11">
        <w:rPr>
          <w:rFonts w:ascii="Book Antiqua" w:hAnsi="Book Antiqua"/>
          <w:szCs w:val="24"/>
          <w:lang w:val="es-419"/>
        </w:rPr>
        <w:t>toda persona</w:t>
      </w:r>
      <w:r w:rsidR="00F96FD0" w:rsidRPr="006D2D11">
        <w:rPr>
          <w:rFonts w:ascii="Book Antiqua" w:hAnsi="Book Antiqua"/>
          <w:szCs w:val="24"/>
          <w:lang w:val="es-419"/>
        </w:rPr>
        <w:t xml:space="preserve"> ejerza sus derechos y</w:t>
      </w:r>
      <w:r w:rsidR="004A509C" w:rsidRPr="006D2D11">
        <w:rPr>
          <w:rFonts w:ascii="Book Antiqua" w:hAnsi="Book Antiqua"/>
          <w:szCs w:val="24"/>
          <w:lang w:val="es-419"/>
        </w:rPr>
        <w:t xml:space="preserve"> </w:t>
      </w:r>
      <w:r w:rsidR="00F96FD0" w:rsidRPr="006D2D11">
        <w:rPr>
          <w:rFonts w:ascii="Book Antiqua" w:hAnsi="Book Antiqua"/>
          <w:szCs w:val="24"/>
          <w:lang w:val="es-419"/>
        </w:rPr>
        <w:t xml:space="preserve">soliciten y accedan a los servicios </w:t>
      </w:r>
      <w:r w:rsidR="00097766" w:rsidRPr="006D2D11">
        <w:rPr>
          <w:rFonts w:ascii="Book Antiqua" w:hAnsi="Book Antiqua"/>
          <w:szCs w:val="24"/>
          <w:lang w:val="es-419"/>
        </w:rPr>
        <w:t>a lo</w:t>
      </w:r>
      <w:r w:rsidR="008C5422" w:rsidRPr="006D2D11">
        <w:rPr>
          <w:rFonts w:ascii="Book Antiqua" w:hAnsi="Book Antiqua"/>
          <w:szCs w:val="24"/>
          <w:lang w:val="es-419"/>
        </w:rPr>
        <w:t>s</w:t>
      </w:r>
      <w:r w:rsidR="00097766" w:rsidRPr="006D2D11">
        <w:rPr>
          <w:rFonts w:ascii="Book Antiqua" w:hAnsi="Book Antiqua"/>
          <w:szCs w:val="24"/>
          <w:lang w:val="es-419"/>
        </w:rPr>
        <w:t xml:space="preserve"> que</w:t>
      </w:r>
      <w:r w:rsidR="008C5422" w:rsidRPr="006D2D11">
        <w:rPr>
          <w:rFonts w:ascii="Book Antiqua" w:hAnsi="Book Antiqua"/>
          <w:szCs w:val="24"/>
          <w:lang w:val="es-419"/>
        </w:rPr>
        <w:t xml:space="preserve"> </w:t>
      </w:r>
      <w:r w:rsidR="00097766" w:rsidRPr="006D2D11">
        <w:rPr>
          <w:rFonts w:ascii="Book Antiqua" w:hAnsi="Book Antiqua"/>
          <w:szCs w:val="24"/>
          <w:lang w:val="es-419"/>
        </w:rPr>
        <w:t xml:space="preserve">ella o sus familiares sean elegibles </w:t>
      </w:r>
      <w:r w:rsidR="00F96FD0" w:rsidRPr="006D2D11">
        <w:rPr>
          <w:rFonts w:ascii="Book Antiqua" w:hAnsi="Book Antiqua"/>
          <w:szCs w:val="24"/>
          <w:lang w:val="es-419"/>
        </w:rPr>
        <w:t>de manera segura</w:t>
      </w:r>
      <w:r w:rsidR="00CD350A" w:rsidRPr="006D2D11">
        <w:rPr>
          <w:rFonts w:ascii="Book Antiqua" w:hAnsi="Book Antiqua"/>
          <w:szCs w:val="24"/>
          <w:lang w:val="es-419"/>
        </w:rPr>
        <w:t xml:space="preserve"> y sin temor a ser discriminada.</w:t>
      </w:r>
    </w:p>
    <w:bookmarkEnd w:id="4"/>
    <w:p w14:paraId="71F49CAF" w14:textId="61A966F0" w:rsidR="004D4356" w:rsidRPr="006D2D11" w:rsidRDefault="004D4356" w:rsidP="006D2D11">
      <w:pPr>
        <w:spacing w:line="480" w:lineRule="auto"/>
        <w:ind w:firstLine="567"/>
        <w:jc w:val="both"/>
        <w:rPr>
          <w:rFonts w:ascii="Book Antiqua" w:hAnsi="Book Antiqua"/>
          <w:szCs w:val="24"/>
          <w:lang w:val="es-419"/>
        </w:rPr>
      </w:pPr>
      <w:r w:rsidRPr="006D2D11">
        <w:rPr>
          <w:rFonts w:ascii="Book Antiqua" w:hAnsi="Book Antiqua"/>
          <w:szCs w:val="24"/>
          <w:lang w:val="es-419"/>
        </w:rPr>
        <w:t xml:space="preserve">Artículo </w:t>
      </w:r>
      <w:r w:rsidR="009D5064" w:rsidRPr="006D2D11">
        <w:rPr>
          <w:rFonts w:ascii="Book Antiqua" w:hAnsi="Book Antiqua"/>
          <w:szCs w:val="24"/>
          <w:lang w:val="es-419"/>
        </w:rPr>
        <w:t>8</w:t>
      </w:r>
      <w:r w:rsidRPr="006D2D11">
        <w:rPr>
          <w:rFonts w:ascii="Book Antiqua" w:hAnsi="Book Antiqua"/>
          <w:szCs w:val="24"/>
          <w:lang w:val="es-419"/>
        </w:rPr>
        <w:t>.</w:t>
      </w:r>
      <w:bookmarkStart w:id="5" w:name="_Hlk189663934"/>
      <w:r w:rsidR="006D2D11">
        <w:rPr>
          <w:rFonts w:ascii="Book Antiqua" w:hAnsi="Book Antiqua"/>
          <w:szCs w:val="24"/>
          <w:lang w:val="es-419"/>
        </w:rPr>
        <w:t>-</w:t>
      </w:r>
      <w:r w:rsidRPr="006D2D11">
        <w:rPr>
          <w:rFonts w:ascii="Book Antiqua" w:hAnsi="Book Antiqua"/>
          <w:szCs w:val="24"/>
          <w:lang w:val="es-419"/>
        </w:rPr>
        <w:t>P</w:t>
      </w:r>
      <w:r w:rsidR="008C5422" w:rsidRPr="006D2D11">
        <w:rPr>
          <w:rFonts w:ascii="Book Antiqua" w:hAnsi="Book Antiqua"/>
          <w:szCs w:val="24"/>
          <w:lang w:val="es-419"/>
        </w:rPr>
        <w:t>olíticas y</w:t>
      </w:r>
      <w:r w:rsidRPr="006D2D11">
        <w:rPr>
          <w:rFonts w:ascii="Book Antiqua" w:hAnsi="Book Antiqua"/>
          <w:szCs w:val="24"/>
          <w:lang w:val="es-419"/>
        </w:rPr>
        <w:t xml:space="preserve"> </w:t>
      </w:r>
      <w:r w:rsidR="00C71087" w:rsidRPr="006D2D11">
        <w:rPr>
          <w:rFonts w:ascii="Book Antiqua" w:hAnsi="Book Antiqua"/>
          <w:szCs w:val="24"/>
          <w:lang w:val="es-419"/>
        </w:rPr>
        <w:t>p</w:t>
      </w:r>
      <w:r w:rsidRPr="006D2D11">
        <w:rPr>
          <w:rFonts w:ascii="Book Antiqua" w:hAnsi="Book Antiqua"/>
          <w:szCs w:val="24"/>
          <w:lang w:val="es-419"/>
        </w:rPr>
        <w:t>rotocolo</w:t>
      </w:r>
      <w:r w:rsidR="00C71087" w:rsidRPr="006D2D11">
        <w:rPr>
          <w:rFonts w:ascii="Book Antiqua" w:hAnsi="Book Antiqua"/>
          <w:szCs w:val="24"/>
          <w:lang w:val="es-419"/>
        </w:rPr>
        <w:t>s</w:t>
      </w:r>
      <w:r w:rsidRPr="006D2D11">
        <w:rPr>
          <w:rFonts w:ascii="Book Antiqua" w:hAnsi="Book Antiqua"/>
          <w:szCs w:val="24"/>
          <w:lang w:val="es-419"/>
        </w:rPr>
        <w:t xml:space="preserve"> </w:t>
      </w:r>
      <w:r w:rsidR="005122BE" w:rsidRPr="006D2D11">
        <w:rPr>
          <w:rFonts w:ascii="Book Antiqua" w:hAnsi="Book Antiqua"/>
          <w:szCs w:val="24"/>
          <w:lang w:val="es-419"/>
        </w:rPr>
        <w:t xml:space="preserve">para la Protección de Derechos </w:t>
      </w:r>
      <w:bookmarkEnd w:id="5"/>
      <w:r w:rsidR="005122BE" w:rsidRPr="006D2D11">
        <w:rPr>
          <w:rFonts w:ascii="Book Antiqua" w:hAnsi="Book Antiqua"/>
          <w:szCs w:val="24"/>
          <w:lang w:val="es-419"/>
        </w:rPr>
        <w:t>en Lugares Sensibles</w:t>
      </w:r>
      <w:r w:rsidRPr="006D2D11">
        <w:rPr>
          <w:rFonts w:ascii="Book Antiqua" w:hAnsi="Book Antiqua"/>
          <w:szCs w:val="24"/>
          <w:lang w:val="es-419"/>
        </w:rPr>
        <w:t>:</w:t>
      </w:r>
    </w:p>
    <w:p w14:paraId="3D96762E" w14:textId="59FE3FD7" w:rsidR="005122BE" w:rsidRPr="006D2D11" w:rsidRDefault="00897760" w:rsidP="006D2D11">
      <w:pPr>
        <w:spacing w:line="480" w:lineRule="auto"/>
        <w:ind w:firstLine="567"/>
        <w:jc w:val="both"/>
        <w:rPr>
          <w:rFonts w:ascii="Book Antiqua" w:hAnsi="Book Antiqua"/>
          <w:szCs w:val="24"/>
          <w:lang w:val="es-419"/>
        </w:rPr>
      </w:pPr>
      <w:r w:rsidRPr="006D2D11">
        <w:rPr>
          <w:rFonts w:ascii="Book Antiqua" w:hAnsi="Book Antiqua"/>
          <w:szCs w:val="24"/>
          <w:lang w:val="es-419"/>
        </w:rPr>
        <w:t>Las políticas, protocolos y procedimientos requeridos en el artículo anterior, debe</w:t>
      </w:r>
      <w:r w:rsidR="00C253DC" w:rsidRPr="006D2D11">
        <w:rPr>
          <w:rFonts w:ascii="Book Antiqua" w:hAnsi="Book Antiqua"/>
          <w:szCs w:val="24"/>
          <w:lang w:val="es-419"/>
        </w:rPr>
        <w:t>n</w:t>
      </w:r>
      <w:r w:rsidRPr="006D2D11">
        <w:rPr>
          <w:rFonts w:ascii="Book Antiqua" w:hAnsi="Book Antiqua"/>
          <w:szCs w:val="24"/>
          <w:lang w:val="es-419"/>
        </w:rPr>
        <w:t xml:space="preserve"> incluir como mínimo, lo siguiente: </w:t>
      </w:r>
    </w:p>
    <w:p w14:paraId="436B982C" w14:textId="3D4FD06C" w:rsidR="00897760" w:rsidRPr="006D2D11" w:rsidRDefault="00C253DC" w:rsidP="006D2D11">
      <w:pPr>
        <w:pStyle w:val="Prrafodelista"/>
        <w:numPr>
          <w:ilvl w:val="0"/>
          <w:numId w:val="11"/>
        </w:numPr>
        <w:spacing w:line="480" w:lineRule="auto"/>
        <w:ind w:firstLine="567"/>
        <w:jc w:val="both"/>
        <w:rPr>
          <w:rFonts w:ascii="Book Antiqua" w:hAnsi="Book Antiqua"/>
          <w:szCs w:val="24"/>
          <w:lang w:val="es-419"/>
        </w:rPr>
      </w:pPr>
      <w:r w:rsidRPr="006D2D11">
        <w:rPr>
          <w:rFonts w:ascii="Book Antiqua" w:hAnsi="Book Antiqua"/>
          <w:szCs w:val="24"/>
          <w:lang w:val="es-419"/>
        </w:rPr>
        <w:t xml:space="preserve">políticas </w:t>
      </w:r>
      <w:r w:rsidR="005F6025" w:rsidRPr="006D2D11">
        <w:rPr>
          <w:rFonts w:ascii="Book Antiqua" w:hAnsi="Book Antiqua"/>
          <w:szCs w:val="24"/>
          <w:lang w:val="es-419"/>
        </w:rPr>
        <w:t>para el acceso de sus facilidades y predios que</w:t>
      </w:r>
      <w:r w:rsidRPr="006D2D11">
        <w:rPr>
          <w:rFonts w:ascii="Book Antiqua" w:hAnsi="Book Antiqua"/>
          <w:szCs w:val="24"/>
          <w:lang w:val="es-419"/>
        </w:rPr>
        <w:t xml:space="preserve"> </w:t>
      </w:r>
      <w:r w:rsidR="005F6025" w:rsidRPr="006D2D11">
        <w:rPr>
          <w:rFonts w:ascii="Book Antiqua" w:hAnsi="Book Antiqua"/>
          <w:szCs w:val="24"/>
          <w:lang w:val="es-419"/>
        </w:rPr>
        <w:t>prohíban</w:t>
      </w:r>
      <w:r w:rsidRPr="006D2D11">
        <w:rPr>
          <w:rFonts w:ascii="Book Antiqua" w:hAnsi="Book Antiqua"/>
          <w:szCs w:val="24"/>
          <w:lang w:val="es-419"/>
        </w:rPr>
        <w:t xml:space="preserve"> arrestos y detenciones civiles en aplicación a la ley de inmigración</w:t>
      </w:r>
      <w:r w:rsidR="005F6025" w:rsidRPr="006D2D11">
        <w:rPr>
          <w:rFonts w:ascii="Book Antiqua" w:hAnsi="Book Antiqua"/>
          <w:szCs w:val="24"/>
          <w:lang w:val="es-419"/>
        </w:rPr>
        <w:t xml:space="preserve"> y establezcan áreas con acceso restringido a las autoridades de inmigración;</w:t>
      </w:r>
    </w:p>
    <w:p w14:paraId="558987B3" w14:textId="518A5F7D" w:rsidR="00C253DC" w:rsidRPr="006D2D11" w:rsidRDefault="005F6025" w:rsidP="006D2D11">
      <w:pPr>
        <w:pStyle w:val="Prrafodelista"/>
        <w:numPr>
          <w:ilvl w:val="0"/>
          <w:numId w:val="11"/>
        </w:numPr>
        <w:spacing w:line="480" w:lineRule="auto"/>
        <w:ind w:firstLine="567"/>
        <w:jc w:val="both"/>
        <w:rPr>
          <w:rFonts w:ascii="Book Antiqua" w:hAnsi="Book Antiqua"/>
          <w:szCs w:val="24"/>
          <w:lang w:val="es-419"/>
        </w:rPr>
      </w:pPr>
      <w:r w:rsidRPr="006D2D11">
        <w:rPr>
          <w:rFonts w:ascii="Book Antiqua" w:hAnsi="Book Antiqua"/>
          <w:szCs w:val="24"/>
          <w:lang w:val="es-419"/>
        </w:rPr>
        <w:t>protocolos para responder</w:t>
      </w:r>
      <w:r w:rsidR="00C253DC" w:rsidRPr="006D2D11">
        <w:rPr>
          <w:rFonts w:ascii="Book Antiqua" w:hAnsi="Book Antiqua"/>
          <w:szCs w:val="24"/>
          <w:lang w:val="es-419"/>
        </w:rPr>
        <w:t xml:space="preserve"> ante la eventualidad de un operativo o redadas y arrestos</w:t>
      </w:r>
      <w:r w:rsidR="00C71087" w:rsidRPr="006D2D11">
        <w:rPr>
          <w:rFonts w:ascii="Book Antiqua" w:hAnsi="Book Antiqua"/>
          <w:szCs w:val="24"/>
          <w:lang w:val="es-419"/>
        </w:rPr>
        <w:t xml:space="preserve"> para la aplicación de la ley de inmigración</w:t>
      </w:r>
      <w:r w:rsidR="00C253DC" w:rsidRPr="006D2D11">
        <w:rPr>
          <w:rFonts w:ascii="Book Antiqua" w:hAnsi="Book Antiqua"/>
          <w:szCs w:val="24"/>
          <w:lang w:val="es-419"/>
        </w:rPr>
        <w:t xml:space="preserve"> en sus facilidades</w:t>
      </w:r>
      <w:r w:rsidRPr="006D2D11">
        <w:rPr>
          <w:rFonts w:ascii="Book Antiqua" w:hAnsi="Book Antiqua"/>
          <w:szCs w:val="24"/>
          <w:lang w:val="es-419"/>
        </w:rPr>
        <w:t>;</w:t>
      </w:r>
    </w:p>
    <w:p w14:paraId="13307707" w14:textId="7AA020D2" w:rsidR="00C253DC" w:rsidRPr="006D2D11" w:rsidRDefault="005F6025" w:rsidP="006D2D11">
      <w:pPr>
        <w:pStyle w:val="Prrafodelista"/>
        <w:numPr>
          <w:ilvl w:val="0"/>
          <w:numId w:val="11"/>
        </w:numPr>
        <w:spacing w:line="480" w:lineRule="auto"/>
        <w:ind w:firstLine="567"/>
        <w:jc w:val="both"/>
        <w:rPr>
          <w:rFonts w:ascii="Book Antiqua" w:hAnsi="Book Antiqua"/>
          <w:szCs w:val="24"/>
          <w:lang w:val="es-419"/>
        </w:rPr>
      </w:pPr>
      <w:r w:rsidRPr="006D2D11">
        <w:rPr>
          <w:rFonts w:ascii="Book Antiqua" w:hAnsi="Book Antiqua"/>
          <w:szCs w:val="24"/>
          <w:lang w:val="es-419"/>
        </w:rPr>
        <w:t>políticas con claras directrices sobre la recopilación, manejo</w:t>
      </w:r>
      <w:r w:rsidR="00E735EE" w:rsidRPr="006D2D11">
        <w:rPr>
          <w:rFonts w:ascii="Book Antiqua" w:hAnsi="Book Antiqua"/>
          <w:szCs w:val="24"/>
          <w:lang w:val="es-419"/>
        </w:rPr>
        <w:t xml:space="preserve"> y divulgación de información bajo los parámetros indicados en el Artículo 4 de esta ley;</w:t>
      </w:r>
    </w:p>
    <w:p w14:paraId="5DA98FA5" w14:textId="77ADB9AE" w:rsidR="00E735EE" w:rsidRPr="006D2D11" w:rsidRDefault="00E735EE" w:rsidP="006D2D11">
      <w:pPr>
        <w:pStyle w:val="Prrafodelista"/>
        <w:numPr>
          <w:ilvl w:val="0"/>
          <w:numId w:val="11"/>
        </w:numPr>
        <w:spacing w:line="480" w:lineRule="auto"/>
        <w:ind w:firstLine="567"/>
        <w:jc w:val="both"/>
        <w:rPr>
          <w:rFonts w:ascii="Book Antiqua" w:hAnsi="Book Antiqua"/>
          <w:szCs w:val="24"/>
          <w:lang w:val="es-419"/>
        </w:rPr>
      </w:pPr>
      <w:r w:rsidRPr="006D2D11">
        <w:rPr>
          <w:rFonts w:ascii="Book Antiqua" w:hAnsi="Book Antiqua"/>
          <w:szCs w:val="24"/>
          <w:lang w:val="es-419"/>
        </w:rPr>
        <w:t>protocolos con directrices claras y roles determinados para manejar y responder a solicitudes de información u otro tipo de acciones de las autoridades federales de inmigración en aplicación de las leyes de inmigración</w:t>
      </w:r>
      <w:r w:rsidR="007D74E4" w:rsidRPr="006D2D11">
        <w:rPr>
          <w:rFonts w:ascii="Book Antiqua" w:hAnsi="Book Antiqua"/>
          <w:szCs w:val="24"/>
          <w:lang w:val="es-419"/>
        </w:rPr>
        <w:t>; se describirán los distintos tipos de requerimientos, cómo responder y manejar cada uno y, la designación de una persona a cargo de verificar la validez del documento</w:t>
      </w:r>
      <w:r w:rsidR="008520DD" w:rsidRPr="006D2D11">
        <w:rPr>
          <w:rFonts w:ascii="Book Antiqua" w:hAnsi="Book Antiqua"/>
          <w:szCs w:val="24"/>
          <w:lang w:val="es-419"/>
        </w:rPr>
        <w:t>, determinar si será impugnad</w:t>
      </w:r>
      <w:r w:rsidR="005A06D6" w:rsidRPr="006D2D11">
        <w:rPr>
          <w:rFonts w:ascii="Book Antiqua" w:hAnsi="Book Antiqua"/>
          <w:szCs w:val="24"/>
          <w:lang w:val="es-419"/>
        </w:rPr>
        <w:t>o</w:t>
      </w:r>
      <w:r w:rsidR="008520DD" w:rsidRPr="006D2D11">
        <w:rPr>
          <w:rFonts w:ascii="Book Antiqua" w:hAnsi="Book Antiqua"/>
          <w:szCs w:val="24"/>
          <w:lang w:val="es-419"/>
        </w:rPr>
        <w:t xml:space="preserve"> ante la autoridad correspondiente cuando se trate </w:t>
      </w:r>
      <w:r w:rsidR="008520DD" w:rsidRPr="006D2D11">
        <w:rPr>
          <w:rFonts w:ascii="Book Antiqua" w:hAnsi="Book Antiqua"/>
          <w:szCs w:val="24"/>
          <w:lang w:val="es-419"/>
        </w:rPr>
        <w:lastRenderedPageBreak/>
        <w:t xml:space="preserve">de </w:t>
      </w:r>
      <w:proofErr w:type="spellStart"/>
      <w:r w:rsidR="008520DD" w:rsidRPr="006D2D11">
        <w:rPr>
          <w:rFonts w:ascii="Book Antiqua" w:hAnsi="Book Antiqua"/>
          <w:i/>
          <w:iCs/>
          <w:szCs w:val="24"/>
          <w:lang w:val="es-419"/>
        </w:rPr>
        <w:t>subpoena</w:t>
      </w:r>
      <w:r w:rsidR="008520DD" w:rsidRPr="006D2D11">
        <w:rPr>
          <w:rFonts w:ascii="Book Antiqua" w:hAnsi="Book Antiqua"/>
          <w:szCs w:val="24"/>
          <w:lang w:val="es-419"/>
        </w:rPr>
        <w:t>s</w:t>
      </w:r>
      <w:proofErr w:type="spellEnd"/>
      <w:r w:rsidR="008520DD" w:rsidRPr="006D2D11">
        <w:rPr>
          <w:rFonts w:ascii="Book Antiqua" w:hAnsi="Book Antiqua"/>
          <w:szCs w:val="24"/>
          <w:lang w:val="es-419"/>
        </w:rPr>
        <w:t xml:space="preserve">, citaciones u órdenes administrativas, autorizar su cumplimiento y verificar que se haga en </w:t>
      </w:r>
      <w:r w:rsidR="004E1C64" w:rsidRPr="006D2D11">
        <w:rPr>
          <w:rFonts w:ascii="Book Antiqua" w:hAnsi="Book Antiqua"/>
          <w:szCs w:val="24"/>
          <w:lang w:val="es-419"/>
        </w:rPr>
        <w:t>conformidad</w:t>
      </w:r>
      <w:r w:rsidR="008520DD" w:rsidRPr="006D2D11">
        <w:rPr>
          <w:rFonts w:ascii="Book Antiqua" w:hAnsi="Book Antiqua"/>
          <w:szCs w:val="24"/>
          <w:lang w:val="es-419"/>
        </w:rPr>
        <w:t xml:space="preserve"> con las legislaciones aplicables</w:t>
      </w:r>
      <w:r w:rsidR="004E1C64" w:rsidRPr="006D2D11">
        <w:rPr>
          <w:rFonts w:ascii="Book Antiqua" w:hAnsi="Book Antiqua"/>
          <w:szCs w:val="24"/>
          <w:lang w:val="es-419"/>
        </w:rPr>
        <w:t>.</w:t>
      </w:r>
      <w:r w:rsidR="008520DD" w:rsidRPr="006D2D11">
        <w:rPr>
          <w:rFonts w:ascii="Book Antiqua" w:hAnsi="Book Antiqua"/>
          <w:szCs w:val="24"/>
          <w:lang w:val="es-419"/>
        </w:rPr>
        <w:t xml:space="preserve"> </w:t>
      </w:r>
    </w:p>
    <w:p w14:paraId="15E5FCD7" w14:textId="71FDC1D9" w:rsidR="00E735EE" w:rsidRPr="006D2D11" w:rsidRDefault="004E1C64" w:rsidP="00B025C8">
      <w:pPr>
        <w:spacing w:line="480" w:lineRule="auto"/>
        <w:ind w:firstLine="567"/>
        <w:jc w:val="both"/>
        <w:rPr>
          <w:rFonts w:ascii="Book Antiqua" w:hAnsi="Book Antiqua"/>
          <w:szCs w:val="24"/>
          <w:lang w:val="es-419"/>
        </w:rPr>
      </w:pPr>
      <w:r w:rsidRPr="006D2D11">
        <w:rPr>
          <w:rFonts w:ascii="Book Antiqua" w:hAnsi="Book Antiqua"/>
          <w:szCs w:val="24"/>
          <w:lang w:val="es-419"/>
        </w:rPr>
        <w:t>Las políticas y protocolos requeridos en esta sección deberán completarse dentro de los noventa (90) días de la entrada en vigor de esta ley</w:t>
      </w:r>
      <w:r w:rsidR="009D6BBA" w:rsidRPr="006D2D11">
        <w:rPr>
          <w:rFonts w:ascii="Book Antiqua" w:hAnsi="Book Antiqua"/>
          <w:szCs w:val="24"/>
          <w:lang w:val="es-419"/>
        </w:rPr>
        <w:t xml:space="preserve"> y llevarse a cabo los adiestramientos y capacitaciones necesarias para su efectiva implementación. </w:t>
      </w:r>
    </w:p>
    <w:p w14:paraId="50F65060" w14:textId="44D6CFE8" w:rsidR="008C5422" w:rsidRPr="006D2D11" w:rsidRDefault="008C5422" w:rsidP="00B025C8">
      <w:pPr>
        <w:spacing w:line="480" w:lineRule="auto"/>
        <w:ind w:firstLine="567"/>
        <w:jc w:val="both"/>
        <w:rPr>
          <w:rFonts w:ascii="Book Antiqua" w:hAnsi="Book Antiqua"/>
          <w:szCs w:val="24"/>
          <w:lang w:val="es-419"/>
        </w:rPr>
      </w:pPr>
      <w:r w:rsidRPr="006D2D11">
        <w:rPr>
          <w:rFonts w:ascii="Book Antiqua" w:hAnsi="Book Antiqua"/>
          <w:szCs w:val="24"/>
          <w:lang w:val="es-419"/>
        </w:rPr>
        <w:t xml:space="preserve">Artículo </w:t>
      </w:r>
      <w:r w:rsidR="00897760" w:rsidRPr="006D2D11">
        <w:rPr>
          <w:rFonts w:ascii="Book Antiqua" w:hAnsi="Book Antiqua"/>
          <w:szCs w:val="24"/>
          <w:lang w:val="es-419"/>
        </w:rPr>
        <w:t>9.</w:t>
      </w:r>
      <w:r w:rsidR="006D2D11">
        <w:rPr>
          <w:rFonts w:ascii="Book Antiqua" w:hAnsi="Book Antiqua"/>
          <w:szCs w:val="24"/>
          <w:lang w:val="es-419"/>
        </w:rPr>
        <w:t>-</w:t>
      </w:r>
      <w:r w:rsidRPr="006D2D11">
        <w:rPr>
          <w:rFonts w:ascii="Book Antiqua" w:hAnsi="Book Antiqua"/>
          <w:szCs w:val="24"/>
          <w:lang w:val="es-419"/>
        </w:rPr>
        <w:t>P</w:t>
      </w:r>
      <w:r w:rsidR="004E1C64" w:rsidRPr="006D2D11">
        <w:rPr>
          <w:rFonts w:ascii="Book Antiqua" w:hAnsi="Book Antiqua"/>
          <w:szCs w:val="24"/>
          <w:lang w:val="es-419"/>
        </w:rPr>
        <w:t>olíticas</w:t>
      </w:r>
      <w:r w:rsidRPr="006D2D11">
        <w:rPr>
          <w:rFonts w:ascii="Book Antiqua" w:hAnsi="Book Antiqua"/>
          <w:szCs w:val="24"/>
          <w:lang w:val="es-419"/>
        </w:rPr>
        <w:t xml:space="preserve"> y Protocolo para la Protección de Derechos - Municipios</w:t>
      </w:r>
    </w:p>
    <w:p w14:paraId="3B40F518" w14:textId="018E38D1" w:rsidR="004E1C64" w:rsidRPr="006D2D11" w:rsidRDefault="008C5422" w:rsidP="00B025C8">
      <w:pPr>
        <w:spacing w:line="480" w:lineRule="auto"/>
        <w:ind w:firstLine="567"/>
        <w:jc w:val="both"/>
        <w:rPr>
          <w:rFonts w:ascii="Book Antiqua" w:hAnsi="Book Antiqua"/>
          <w:szCs w:val="24"/>
          <w:lang w:val="es-419"/>
        </w:rPr>
      </w:pPr>
      <w:r w:rsidRPr="006D2D11">
        <w:rPr>
          <w:rFonts w:ascii="Book Antiqua" w:hAnsi="Book Antiqua"/>
          <w:szCs w:val="24"/>
          <w:lang w:val="es-419"/>
        </w:rPr>
        <w:t xml:space="preserve">Los municipios desarrollarán </w:t>
      </w:r>
      <w:r w:rsidR="00C71087" w:rsidRPr="006D2D11">
        <w:rPr>
          <w:rFonts w:ascii="Book Antiqua" w:hAnsi="Book Antiqua"/>
          <w:szCs w:val="24"/>
          <w:lang w:val="es-419"/>
        </w:rPr>
        <w:t xml:space="preserve">las políticas y </w:t>
      </w:r>
      <w:r w:rsidR="00210936" w:rsidRPr="006D2D11">
        <w:rPr>
          <w:rFonts w:ascii="Book Antiqua" w:hAnsi="Book Antiqua"/>
          <w:szCs w:val="24"/>
          <w:lang w:val="es-419"/>
        </w:rPr>
        <w:t>protocolos</w:t>
      </w:r>
      <w:r w:rsidR="002328DF" w:rsidRPr="006D2D11">
        <w:rPr>
          <w:rFonts w:ascii="Book Antiqua" w:hAnsi="Book Antiqua"/>
          <w:szCs w:val="24"/>
          <w:lang w:val="es-419"/>
        </w:rPr>
        <w:t xml:space="preserve"> que se describen en el artículo anterior bajo los parámetros allí </w:t>
      </w:r>
      <w:r w:rsidR="002328DF" w:rsidRPr="006D2D11">
        <w:rPr>
          <w:rFonts w:ascii="Book Antiqua" w:hAnsi="Book Antiqua"/>
          <w:color w:val="000000" w:themeColor="text1"/>
          <w:szCs w:val="24"/>
          <w:lang w:val="es-419"/>
        </w:rPr>
        <w:t>establecidos</w:t>
      </w:r>
      <w:r w:rsidR="00210936" w:rsidRPr="006D2D11">
        <w:rPr>
          <w:rFonts w:ascii="Book Antiqua" w:hAnsi="Book Antiqua"/>
          <w:color w:val="000000" w:themeColor="text1"/>
          <w:szCs w:val="24"/>
          <w:lang w:val="es-419"/>
        </w:rPr>
        <w:t>.</w:t>
      </w:r>
      <w:r w:rsidR="00064D1D" w:rsidRPr="006D2D11">
        <w:rPr>
          <w:rFonts w:ascii="Book Antiqua" w:hAnsi="Book Antiqua"/>
          <w:color w:val="000000" w:themeColor="text1"/>
          <w:szCs w:val="24"/>
          <w:lang w:val="es-419"/>
        </w:rPr>
        <w:t xml:space="preserve"> De igual forma, los municipios</w:t>
      </w:r>
      <w:r w:rsidR="00210936" w:rsidRPr="006D2D11">
        <w:rPr>
          <w:rFonts w:ascii="Book Antiqua" w:hAnsi="Book Antiqua"/>
          <w:color w:val="000000" w:themeColor="text1"/>
          <w:szCs w:val="24"/>
          <w:lang w:val="es-419"/>
        </w:rPr>
        <w:t xml:space="preserve"> </w:t>
      </w:r>
      <w:r w:rsidR="00064D1D" w:rsidRPr="006D2D11">
        <w:rPr>
          <w:rFonts w:ascii="Book Antiqua" w:hAnsi="Book Antiqua"/>
          <w:szCs w:val="24"/>
          <w:lang w:val="es-419"/>
        </w:rPr>
        <w:t>c</w:t>
      </w:r>
      <w:r w:rsidR="00210936" w:rsidRPr="006D2D11">
        <w:rPr>
          <w:rFonts w:ascii="Book Antiqua" w:hAnsi="Book Antiqua"/>
          <w:szCs w:val="24"/>
          <w:lang w:val="es-419"/>
        </w:rPr>
        <w:t>onsultarán</w:t>
      </w:r>
      <w:r w:rsidRPr="006D2D11">
        <w:rPr>
          <w:rFonts w:ascii="Book Antiqua" w:hAnsi="Book Antiqua"/>
          <w:szCs w:val="24"/>
          <w:lang w:val="es-419"/>
        </w:rPr>
        <w:t xml:space="preserve"> con instituciones comunitarias y organizaciones </w:t>
      </w:r>
      <w:r w:rsidR="004E1C64" w:rsidRPr="006D2D11">
        <w:rPr>
          <w:rFonts w:ascii="Book Antiqua" w:hAnsi="Book Antiqua"/>
          <w:szCs w:val="24"/>
          <w:lang w:val="es-419"/>
        </w:rPr>
        <w:t xml:space="preserve">de base </w:t>
      </w:r>
      <w:r w:rsidR="00210936" w:rsidRPr="006D2D11">
        <w:rPr>
          <w:rFonts w:ascii="Book Antiqua" w:hAnsi="Book Antiqua"/>
          <w:szCs w:val="24"/>
          <w:lang w:val="es-419"/>
        </w:rPr>
        <w:t>comunitaria para</w:t>
      </w:r>
      <w:r w:rsidRPr="006D2D11">
        <w:rPr>
          <w:rFonts w:ascii="Book Antiqua" w:hAnsi="Book Antiqua"/>
          <w:szCs w:val="24"/>
          <w:lang w:val="es-419"/>
        </w:rPr>
        <w:t xml:space="preserve"> crear un Plan de Respuesta a Operativos, Redadas y un Protocolo de Gestión con respecto a las redadas de inmigración y las acciones de aplicación de la ley relacionadas en la comunidad. Incluirá la capacitación de los distintos componentes para las agencias de la ciudad </w:t>
      </w:r>
      <w:r w:rsidRPr="006D2D11">
        <w:rPr>
          <w:rFonts w:ascii="Book Antiqua" w:hAnsi="Book Antiqua"/>
          <w:color w:val="000000" w:themeColor="text1"/>
          <w:szCs w:val="24"/>
          <w:lang w:val="es-419"/>
        </w:rPr>
        <w:t xml:space="preserve">sobre la preparación </w:t>
      </w:r>
      <w:r w:rsidR="006F34EE" w:rsidRPr="006D2D11">
        <w:rPr>
          <w:rFonts w:ascii="Book Antiqua" w:hAnsi="Book Antiqua"/>
          <w:color w:val="000000" w:themeColor="text1"/>
          <w:szCs w:val="24"/>
          <w:lang w:val="es-419"/>
        </w:rPr>
        <w:t>en caso o en la eventualidad de</w:t>
      </w:r>
      <w:r w:rsidRPr="006D2D11">
        <w:rPr>
          <w:rFonts w:ascii="Book Antiqua" w:hAnsi="Book Antiqua"/>
          <w:color w:val="000000" w:themeColor="text1"/>
          <w:szCs w:val="24"/>
          <w:lang w:val="es-419"/>
        </w:rPr>
        <w:t xml:space="preserve"> redadas y otros operativos </w:t>
      </w:r>
      <w:r w:rsidRPr="006D2D11">
        <w:rPr>
          <w:rFonts w:ascii="Book Antiqua" w:hAnsi="Book Antiqua"/>
          <w:szCs w:val="24"/>
          <w:lang w:val="es-419"/>
        </w:rPr>
        <w:t xml:space="preserve">y arrestos, un protocolo para la comunicación y el intercambio de información con los residentes afectados una vez que ocurren estos eventos, incluido el posible establecimiento de una línea directa, seguridad de la información y planes para apoyar a los residentes y familias afectados después de las detenciones y otros operativos. </w:t>
      </w:r>
    </w:p>
    <w:p w14:paraId="7E4FC356" w14:textId="044A461F" w:rsidR="004A509C" w:rsidRPr="006D2D11" w:rsidRDefault="00B025C8" w:rsidP="006D2D11">
      <w:pPr>
        <w:spacing w:line="480" w:lineRule="auto"/>
        <w:ind w:firstLine="567"/>
        <w:jc w:val="both"/>
        <w:rPr>
          <w:rFonts w:ascii="Book Antiqua" w:hAnsi="Book Antiqua"/>
          <w:szCs w:val="24"/>
          <w:lang w:val="es-419"/>
        </w:rPr>
      </w:pPr>
      <w:r>
        <w:rPr>
          <w:rFonts w:ascii="Book Antiqua" w:hAnsi="Book Antiqua"/>
          <w:szCs w:val="24"/>
          <w:lang w:val="es-419"/>
        </w:rPr>
        <w:t xml:space="preserve"> </w:t>
      </w:r>
      <w:r w:rsidR="004A509C" w:rsidRPr="006D2D11">
        <w:rPr>
          <w:rFonts w:ascii="Book Antiqua" w:hAnsi="Book Antiqua"/>
          <w:szCs w:val="24"/>
          <w:lang w:val="es-419"/>
        </w:rPr>
        <w:t xml:space="preserve">Artículo </w:t>
      </w:r>
      <w:r w:rsidR="00897760" w:rsidRPr="006D2D11">
        <w:rPr>
          <w:rFonts w:ascii="Book Antiqua" w:hAnsi="Book Antiqua"/>
          <w:szCs w:val="24"/>
          <w:lang w:val="es-419"/>
        </w:rPr>
        <w:t>10</w:t>
      </w:r>
      <w:r w:rsidR="009D5064" w:rsidRPr="006D2D11">
        <w:rPr>
          <w:rFonts w:ascii="Book Antiqua" w:hAnsi="Book Antiqua"/>
          <w:szCs w:val="24"/>
          <w:lang w:val="es-419"/>
        </w:rPr>
        <w:t>.</w:t>
      </w:r>
      <w:r w:rsidR="006D2D11">
        <w:rPr>
          <w:rFonts w:ascii="Book Antiqua" w:hAnsi="Book Antiqua"/>
          <w:szCs w:val="24"/>
          <w:lang w:val="es-419"/>
        </w:rPr>
        <w:t>-</w:t>
      </w:r>
      <w:r w:rsidR="00F465F5" w:rsidRPr="006D2D11">
        <w:rPr>
          <w:rFonts w:ascii="Book Antiqua" w:hAnsi="Book Antiqua"/>
          <w:szCs w:val="24"/>
          <w:lang w:val="es-419"/>
        </w:rPr>
        <w:t>Prohibición de arrestos civiles en lugares sensibles.</w:t>
      </w:r>
    </w:p>
    <w:p w14:paraId="78193D53" w14:textId="23286EBF" w:rsidR="004A509C" w:rsidRPr="006D2D11" w:rsidRDefault="00F96FD0" w:rsidP="006D2D11">
      <w:pPr>
        <w:spacing w:line="480" w:lineRule="auto"/>
        <w:ind w:firstLine="567"/>
        <w:jc w:val="both"/>
        <w:rPr>
          <w:rFonts w:ascii="Book Antiqua" w:hAnsi="Book Antiqua"/>
          <w:szCs w:val="24"/>
          <w:lang w:val="es-419"/>
        </w:rPr>
      </w:pPr>
      <w:r w:rsidRPr="006D2D11">
        <w:rPr>
          <w:rFonts w:ascii="Book Antiqua" w:hAnsi="Book Antiqua"/>
          <w:szCs w:val="24"/>
          <w:lang w:val="es-419"/>
        </w:rPr>
        <w:t>Ninguna</w:t>
      </w:r>
      <w:r w:rsidR="004A509C" w:rsidRPr="006D2D11">
        <w:rPr>
          <w:rFonts w:ascii="Book Antiqua" w:hAnsi="Book Antiqua"/>
          <w:szCs w:val="24"/>
          <w:lang w:val="es-419"/>
        </w:rPr>
        <w:t xml:space="preserve"> persona podrá ser sujeta a</w:t>
      </w:r>
      <w:r w:rsidRPr="006D2D11">
        <w:rPr>
          <w:rFonts w:ascii="Book Antiqua" w:hAnsi="Book Antiqua"/>
          <w:szCs w:val="24"/>
          <w:lang w:val="es-419"/>
        </w:rPr>
        <w:t xml:space="preserve"> un</w:t>
      </w:r>
      <w:r w:rsidR="004A509C" w:rsidRPr="006D2D11">
        <w:rPr>
          <w:rFonts w:ascii="Book Antiqua" w:hAnsi="Book Antiqua"/>
          <w:szCs w:val="24"/>
          <w:lang w:val="es-419"/>
        </w:rPr>
        <w:t xml:space="preserve"> a</w:t>
      </w:r>
      <w:r w:rsidR="00A50760" w:rsidRPr="006D2D11">
        <w:rPr>
          <w:rFonts w:ascii="Book Antiqua" w:hAnsi="Book Antiqua"/>
          <w:szCs w:val="24"/>
          <w:lang w:val="es-419"/>
        </w:rPr>
        <w:t>rresto</w:t>
      </w:r>
      <w:r w:rsidR="004A509C" w:rsidRPr="006D2D11">
        <w:rPr>
          <w:rFonts w:ascii="Book Antiqua" w:hAnsi="Book Antiqua"/>
          <w:szCs w:val="24"/>
          <w:lang w:val="es-419"/>
        </w:rPr>
        <w:t xml:space="preserve"> sin una orden</w:t>
      </w:r>
      <w:r w:rsidRPr="006D2D11">
        <w:rPr>
          <w:rFonts w:ascii="Book Antiqua" w:hAnsi="Book Antiqua"/>
          <w:szCs w:val="24"/>
          <w:lang w:val="es-419"/>
        </w:rPr>
        <w:t xml:space="preserve"> o mandato</w:t>
      </w:r>
      <w:r w:rsidR="004A509C" w:rsidRPr="006D2D11">
        <w:rPr>
          <w:rFonts w:ascii="Book Antiqua" w:hAnsi="Book Antiqua"/>
          <w:szCs w:val="24"/>
          <w:lang w:val="es-419"/>
        </w:rPr>
        <w:t xml:space="preserve"> judicial </w:t>
      </w:r>
      <w:r w:rsidR="001E456B" w:rsidRPr="006D2D11">
        <w:rPr>
          <w:rFonts w:ascii="Book Antiqua" w:hAnsi="Book Antiqua"/>
          <w:szCs w:val="24"/>
          <w:lang w:val="es-419"/>
        </w:rPr>
        <w:t xml:space="preserve">o bajo los criterios de motivos fundados </w:t>
      </w:r>
      <w:r w:rsidR="004A509C" w:rsidRPr="006D2D11">
        <w:rPr>
          <w:rFonts w:ascii="Book Antiqua" w:hAnsi="Book Antiqua"/>
          <w:szCs w:val="24"/>
          <w:lang w:val="es-419"/>
        </w:rPr>
        <w:t xml:space="preserve">cuando se encuentre </w:t>
      </w:r>
      <w:r w:rsidR="00A50760" w:rsidRPr="006D2D11">
        <w:rPr>
          <w:rFonts w:ascii="Book Antiqua" w:hAnsi="Book Antiqua"/>
          <w:szCs w:val="24"/>
          <w:lang w:val="es-419"/>
        </w:rPr>
        <w:t xml:space="preserve">en </w:t>
      </w:r>
      <w:r w:rsidR="00E165A9" w:rsidRPr="006D2D11">
        <w:rPr>
          <w:rFonts w:ascii="Book Antiqua" w:hAnsi="Book Antiqua"/>
          <w:szCs w:val="24"/>
          <w:lang w:val="es-419"/>
        </w:rPr>
        <w:t xml:space="preserve">lugares sensibles, según definidos en esta ley. </w:t>
      </w:r>
    </w:p>
    <w:p w14:paraId="7B528B1D" w14:textId="2F125A7A" w:rsidR="004A509C" w:rsidRPr="006D2D11" w:rsidRDefault="004A509C" w:rsidP="006D2D11">
      <w:pPr>
        <w:spacing w:line="480" w:lineRule="auto"/>
        <w:ind w:firstLine="567"/>
        <w:jc w:val="both"/>
        <w:rPr>
          <w:rFonts w:ascii="Book Antiqua" w:hAnsi="Book Antiqua"/>
          <w:szCs w:val="24"/>
          <w:lang w:val="es-419"/>
        </w:rPr>
      </w:pPr>
      <w:r w:rsidRPr="006D2D11">
        <w:rPr>
          <w:rFonts w:ascii="Book Antiqua" w:hAnsi="Book Antiqua"/>
          <w:szCs w:val="24"/>
          <w:lang w:val="es-419"/>
        </w:rPr>
        <w:lastRenderedPageBreak/>
        <w:t xml:space="preserve">Una persona que, de buena fe, esté asistiendo a un procedimiento judicial en el que sea parte o testigo potencial, o miembro de la familia o del hogar de una parte o testigo potencial, no podrá ser sujeta a arresto civil mientras se dirija a, permanezca en o regrese del procedimiento judicial, a menos que el arresto esté </w:t>
      </w:r>
      <w:r w:rsidR="00F96FD0" w:rsidRPr="006D2D11">
        <w:rPr>
          <w:rFonts w:ascii="Book Antiqua" w:hAnsi="Book Antiqua"/>
          <w:szCs w:val="24"/>
          <w:lang w:val="es-419"/>
        </w:rPr>
        <w:t>autorizado</w:t>
      </w:r>
      <w:r w:rsidRPr="006D2D11">
        <w:rPr>
          <w:rFonts w:ascii="Book Antiqua" w:hAnsi="Book Antiqua"/>
          <w:szCs w:val="24"/>
          <w:lang w:val="es-419"/>
        </w:rPr>
        <w:t xml:space="preserve"> por una orden</w:t>
      </w:r>
      <w:r w:rsidR="00F96FD0" w:rsidRPr="006D2D11">
        <w:rPr>
          <w:rFonts w:ascii="Book Antiqua" w:hAnsi="Book Antiqua"/>
          <w:szCs w:val="24"/>
          <w:lang w:val="es-419"/>
        </w:rPr>
        <w:t xml:space="preserve"> o mandato</w:t>
      </w:r>
      <w:r w:rsidRPr="006D2D11">
        <w:rPr>
          <w:rFonts w:ascii="Book Antiqua" w:hAnsi="Book Antiqua"/>
          <w:szCs w:val="24"/>
          <w:lang w:val="es-419"/>
        </w:rPr>
        <w:t xml:space="preserve"> judicial</w:t>
      </w:r>
      <w:r w:rsidR="00F465F5" w:rsidRPr="006D2D11">
        <w:rPr>
          <w:rFonts w:ascii="Book Antiqua" w:hAnsi="Book Antiqua"/>
          <w:szCs w:val="24"/>
          <w:lang w:val="es-419"/>
        </w:rPr>
        <w:t xml:space="preserve"> o bajo los criterios de motivos fundados.</w:t>
      </w:r>
      <w:r w:rsidR="001E456B" w:rsidRPr="006D2D11">
        <w:rPr>
          <w:rFonts w:ascii="Book Antiqua" w:hAnsi="Book Antiqua"/>
          <w:szCs w:val="24"/>
          <w:lang w:val="es-419"/>
        </w:rPr>
        <w:t xml:space="preserve"> </w:t>
      </w:r>
    </w:p>
    <w:p w14:paraId="4F9553FA" w14:textId="2D8E96E7" w:rsidR="00FC447D" w:rsidRPr="006D2D11" w:rsidRDefault="00FC447D" w:rsidP="006D2D11">
      <w:pPr>
        <w:spacing w:line="480" w:lineRule="auto"/>
        <w:ind w:firstLine="567"/>
        <w:jc w:val="both"/>
        <w:rPr>
          <w:rFonts w:ascii="Book Antiqua" w:hAnsi="Book Antiqua"/>
          <w:szCs w:val="24"/>
          <w:lang w:val="es-419"/>
        </w:rPr>
      </w:pPr>
      <w:r w:rsidRPr="006D2D11">
        <w:rPr>
          <w:rFonts w:ascii="Book Antiqua" w:hAnsi="Book Antiqua"/>
          <w:szCs w:val="24"/>
          <w:lang w:val="es-419"/>
        </w:rPr>
        <w:t xml:space="preserve">Artículo </w:t>
      </w:r>
      <w:r w:rsidR="00F465F5" w:rsidRPr="006D2D11">
        <w:rPr>
          <w:rFonts w:ascii="Book Antiqua" w:hAnsi="Book Antiqua"/>
          <w:szCs w:val="24"/>
          <w:lang w:val="es-419"/>
        </w:rPr>
        <w:t>1</w:t>
      </w:r>
      <w:r w:rsidR="00897760" w:rsidRPr="006D2D11">
        <w:rPr>
          <w:rFonts w:ascii="Book Antiqua" w:hAnsi="Book Antiqua"/>
          <w:szCs w:val="24"/>
          <w:lang w:val="es-419"/>
        </w:rPr>
        <w:t>1</w:t>
      </w:r>
      <w:r w:rsidR="00F465F5" w:rsidRPr="006D2D11">
        <w:rPr>
          <w:rFonts w:ascii="Book Antiqua" w:hAnsi="Book Antiqua"/>
          <w:szCs w:val="24"/>
          <w:lang w:val="es-419"/>
        </w:rPr>
        <w:t>.</w:t>
      </w:r>
      <w:r w:rsidR="006D2D11">
        <w:rPr>
          <w:rFonts w:ascii="Book Antiqua" w:hAnsi="Book Antiqua"/>
          <w:szCs w:val="24"/>
          <w:lang w:val="es-419"/>
        </w:rPr>
        <w:t>-</w:t>
      </w:r>
      <w:r w:rsidRPr="006D2D11">
        <w:rPr>
          <w:rFonts w:ascii="Book Antiqua" w:hAnsi="Book Antiqua"/>
          <w:szCs w:val="24"/>
          <w:lang w:val="es-419"/>
        </w:rPr>
        <w:t xml:space="preserve">Ninguna entidad gubernamental, autoridad del orden público estatal y municipal o funcionario podrá celebrar </w:t>
      </w:r>
      <w:r w:rsidR="004C0323" w:rsidRPr="006D2D11">
        <w:rPr>
          <w:rFonts w:ascii="Book Antiqua" w:hAnsi="Book Antiqua"/>
          <w:szCs w:val="24"/>
          <w:lang w:val="es-419"/>
        </w:rPr>
        <w:t>o</w:t>
      </w:r>
      <w:r w:rsidRPr="006D2D11">
        <w:rPr>
          <w:rFonts w:ascii="Book Antiqua" w:hAnsi="Book Antiqua"/>
          <w:szCs w:val="24"/>
          <w:lang w:val="es-419"/>
        </w:rPr>
        <w:t xml:space="preserve"> renovar un acuerdo, contrato, memorando de entendimiento u otro arreglo que</w:t>
      </w:r>
      <w:r w:rsidR="004C0323" w:rsidRPr="006D2D11">
        <w:rPr>
          <w:rFonts w:ascii="Book Antiqua" w:hAnsi="Book Antiqua"/>
          <w:szCs w:val="24"/>
          <w:lang w:val="es-419"/>
        </w:rPr>
        <w:t xml:space="preserve"> le</w:t>
      </w:r>
      <w:r w:rsidRPr="006D2D11">
        <w:rPr>
          <w:rFonts w:ascii="Book Antiqua" w:hAnsi="Book Antiqua"/>
          <w:szCs w:val="24"/>
          <w:lang w:val="es-419"/>
        </w:rPr>
        <w:t xml:space="preserve"> autorice ejercer poderes de aplicación de la ley de inmigración federal, incluyendo los poderes especificados en 8 U.S.C. 1357(g), o que de otro modo </w:t>
      </w:r>
      <w:r w:rsidR="004C0323" w:rsidRPr="006D2D11">
        <w:rPr>
          <w:rFonts w:ascii="Book Antiqua" w:hAnsi="Book Antiqua"/>
          <w:szCs w:val="24"/>
          <w:lang w:val="es-419"/>
        </w:rPr>
        <w:t xml:space="preserve">le </w:t>
      </w:r>
      <w:r w:rsidRPr="006D2D11">
        <w:rPr>
          <w:rFonts w:ascii="Book Antiqua" w:hAnsi="Book Antiqua"/>
          <w:szCs w:val="24"/>
          <w:lang w:val="es-419"/>
        </w:rPr>
        <w:t>permita detener o albergar a personas por violaciones federales de la ley de inmigración civil.</w:t>
      </w:r>
    </w:p>
    <w:p w14:paraId="072A35EE" w14:textId="4F8D56E5" w:rsidR="00FB3474" w:rsidRPr="006D2D11" w:rsidRDefault="00F465F5" w:rsidP="00B025C8">
      <w:pPr>
        <w:spacing w:line="480" w:lineRule="auto"/>
        <w:ind w:firstLine="567"/>
        <w:jc w:val="both"/>
        <w:rPr>
          <w:rFonts w:ascii="Book Antiqua" w:hAnsi="Book Antiqua"/>
          <w:szCs w:val="24"/>
          <w:lang w:val="es-419"/>
        </w:rPr>
      </w:pPr>
      <w:r w:rsidRPr="006D2D11">
        <w:rPr>
          <w:rFonts w:ascii="Book Antiqua" w:hAnsi="Book Antiqua"/>
          <w:szCs w:val="24"/>
          <w:lang w:val="es-419"/>
        </w:rPr>
        <w:t>Artículo</w:t>
      </w:r>
      <w:r w:rsidR="00F96FD0" w:rsidRPr="006D2D11">
        <w:rPr>
          <w:rFonts w:ascii="Book Antiqua" w:hAnsi="Book Antiqua"/>
          <w:szCs w:val="24"/>
          <w:lang w:val="es-419"/>
        </w:rPr>
        <w:t xml:space="preserve"> </w:t>
      </w:r>
      <w:r w:rsidRPr="006D2D11">
        <w:rPr>
          <w:rFonts w:ascii="Book Antiqua" w:hAnsi="Book Antiqua"/>
          <w:szCs w:val="24"/>
          <w:lang w:val="es-419"/>
        </w:rPr>
        <w:t>1</w:t>
      </w:r>
      <w:r w:rsidR="00897760" w:rsidRPr="006D2D11">
        <w:rPr>
          <w:rFonts w:ascii="Book Antiqua" w:hAnsi="Book Antiqua"/>
          <w:szCs w:val="24"/>
          <w:lang w:val="es-419"/>
        </w:rPr>
        <w:t>2</w:t>
      </w:r>
      <w:r w:rsidRPr="006D2D11">
        <w:rPr>
          <w:rFonts w:ascii="Book Antiqua" w:hAnsi="Book Antiqua"/>
          <w:szCs w:val="24"/>
          <w:lang w:val="es-419"/>
        </w:rPr>
        <w:t>.</w:t>
      </w:r>
      <w:r w:rsidR="00B025C8">
        <w:rPr>
          <w:rFonts w:ascii="Book Antiqua" w:hAnsi="Book Antiqua"/>
          <w:szCs w:val="24"/>
          <w:lang w:val="es-419"/>
        </w:rPr>
        <w:t>-</w:t>
      </w:r>
      <w:r w:rsidR="00F96FD0" w:rsidRPr="006D2D11">
        <w:rPr>
          <w:rFonts w:ascii="Book Antiqua" w:hAnsi="Book Antiqua"/>
          <w:szCs w:val="24"/>
          <w:lang w:val="es-419"/>
        </w:rPr>
        <w:t>Ning</w:t>
      </w:r>
      <w:r w:rsidR="005A06D6" w:rsidRPr="006D2D11">
        <w:rPr>
          <w:rFonts w:ascii="Book Antiqua" w:hAnsi="Book Antiqua"/>
          <w:szCs w:val="24"/>
          <w:lang w:val="es-419"/>
        </w:rPr>
        <w:t>una entidad gubernamental</w:t>
      </w:r>
      <w:r w:rsidR="00F96FD0" w:rsidRPr="006D2D11">
        <w:rPr>
          <w:rFonts w:ascii="Book Antiqua" w:hAnsi="Book Antiqua"/>
          <w:szCs w:val="24"/>
          <w:lang w:val="es-419"/>
        </w:rPr>
        <w:t xml:space="preserve"> o agencia del orden público estatal o municipal podrá celebrar ni renovar un acuerdo, contrato, memorando de entendimiento u otro arreglo bajo el cual detenga o albergue a personas que estén bajo la custodia de una autoridad federal de inmigración por violaciones de la ley federal de inmigración.</w:t>
      </w:r>
    </w:p>
    <w:p w14:paraId="727BE628" w14:textId="4F8423C9" w:rsidR="00766856" w:rsidRPr="00B025C8" w:rsidRDefault="008E1A98" w:rsidP="00B025C8">
      <w:pPr>
        <w:spacing w:line="480" w:lineRule="auto"/>
        <w:ind w:firstLine="567"/>
        <w:jc w:val="both"/>
        <w:rPr>
          <w:rFonts w:ascii="Book Antiqua" w:hAnsi="Book Antiqua"/>
          <w:szCs w:val="24"/>
          <w:lang w:val="es-419"/>
        </w:rPr>
      </w:pPr>
      <w:r w:rsidRPr="006D2D11">
        <w:rPr>
          <w:rFonts w:ascii="Book Antiqua" w:hAnsi="Book Antiqua"/>
          <w:szCs w:val="24"/>
          <w:lang w:val="es-419"/>
        </w:rPr>
        <w:t>Art</w:t>
      </w:r>
      <w:r w:rsidR="00F465F5" w:rsidRPr="006D2D11">
        <w:rPr>
          <w:rFonts w:ascii="Book Antiqua" w:hAnsi="Book Antiqua"/>
          <w:szCs w:val="24"/>
          <w:lang w:val="es-419"/>
        </w:rPr>
        <w:t>í</w:t>
      </w:r>
      <w:r w:rsidRPr="006D2D11">
        <w:rPr>
          <w:rFonts w:ascii="Book Antiqua" w:hAnsi="Book Antiqua"/>
          <w:szCs w:val="24"/>
          <w:lang w:val="es-419"/>
        </w:rPr>
        <w:t xml:space="preserve">culo </w:t>
      </w:r>
      <w:r w:rsidR="00F465F5" w:rsidRPr="006D2D11">
        <w:rPr>
          <w:rFonts w:ascii="Book Antiqua" w:hAnsi="Book Antiqua"/>
          <w:szCs w:val="24"/>
          <w:lang w:val="es-419"/>
        </w:rPr>
        <w:t>1</w:t>
      </w:r>
      <w:r w:rsidR="00897760" w:rsidRPr="006D2D11">
        <w:rPr>
          <w:rFonts w:ascii="Book Antiqua" w:hAnsi="Book Antiqua"/>
          <w:szCs w:val="24"/>
          <w:lang w:val="es-419"/>
        </w:rPr>
        <w:t>3</w:t>
      </w:r>
      <w:r w:rsidR="00F465F5" w:rsidRPr="006D2D11">
        <w:rPr>
          <w:rFonts w:ascii="Book Antiqua" w:hAnsi="Book Antiqua"/>
          <w:szCs w:val="24"/>
          <w:lang w:val="es-419"/>
        </w:rPr>
        <w:t>.</w:t>
      </w:r>
      <w:r w:rsidR="00B025C8">
        <w:rPr>
          <w:rFonts w:ascii="Book Antiqua" w:hAnsi="Book Antiqua"/>
          <w:szCs w:val="24"/>
          <w:lang w:val="es-419"/>
        </w:rPr>
        <w:t>-</w:t>
      </w:r>
      <w:r w:rsidR="00766856" w:rsidRPr="006D2D11">
        <w:rPr>
          <w:rFonts w:ascii="Book Antiqua" w:hAnsi="Book Antiqua"/>
          <w:szCs w:val="24"/>
          <w:lang w:val="es-ES_tradnl"/>
        </w:rPr>
        <w:t xml:space="preserve">Nada en esta ley debe interpretarse como una limitación, restricción o prohibición de las autoridades del orden público estatal o municipal o sus funcionarios en el uso legal de su autoridad basada en una orden judicial válida emitida por un tribunal de Puerto Rico o por motivos fundados tras presenciar la comisión de un acto criminal, según tipificado como delito en las leyes penales. </w:t>
      </w:r>
    </w:p>
    <w:p w14:paraId="4BC10C3C" w14:textId="77777777" w:rsidR="00B025C8" w:rsidRDefault="00766856" w:rsidP="00B025C8">
      <w:pPr>
        <w:spacing w:line="480" w:lineRule="auto"/>
        <w:ind w:firstLine="567"/>
        <w:jc w:val="both"/>
        <w:rPr>
          <w:rFonts w:ascii="Book Antiqua" w:hAnsi="Book Antiqua"/>
          <w:color w:val="000000" w:themeColor="text1"/>
          <w:szCs w:val="24"/>
          <w:lang w:val="es-ES_tradnl"/>
        </w:rPr>
      </w:pPr>
      <w:r w:rsidRPr="006D2D11">
        <w:rPr>
          <w:rFonts w:ascii="Book Antiqua" w:hAnsi="Book Antiqua"/>
          <w:szCs w:val="24"/>
          <w:lang w:val="es-ES_tradnl"/>
        </w:rPr>
        <w:t xml:space="preserve">Tampoco, debe construirse o interpretarse como un mandato o autorización a obstruir o interferir con las actuaciones en aplicación a las leyes de inmigración por parte </w:t>
      </w:r>
      <w:r w:rsidRPr="006D2D11">
        <w:rPr>
          <w:rFonts w:ascii="Book Antiqua" w:hAnsi="Book Antiqua"/>
          <w:szCs w:val="24"/>
          <w:lang w:val="es-ES_tradnl"/>
        </w:rPr>
        <w:lastRenderedPageBreak/>
        <w:t>de las autoridades federales de inmigración en el ejercicio legal de su autoridad en virtud de una orden judicial válida</w:t>
      </w:r>
      <w:r w:rsidRPr="006D2D11">
        <w:rPr>
          <w:rFonts w:ascii="Book Antiqua" w:hAnsi="Book Antiqua"/>
          <w:szCs w:val="24"/>
          <w:lang w:val="es-419"/>
        </w:rPr>
        <w:t xml:space="preserve"> emitida por un juez federal del Artículo III o un</w:t>
      </w:r>
      <w:r w:rsidR="0022061E" w:rsidRPr="006D2D11">
        <w:rPr>
          <w:rFonts w:ascii="Book Antiqua" w:hAnsi="Book Antiqua"/>
          <w:color w:val="000000" w:themeColor="text1"/>
          <w:szCs w:val="24"/>
          <w:lang w:val="es-419"/>
        </w:rPr>
        <w:t xml:space="preserve"> juez</w:t>
      </w:r>
      <w:r w:rsidRPr="006D2D11">
        <w:rPr>
          <w:rFonts w:ascii="Book Antiqua" w:hAnsi="Book Antiqua"/>
          <w:color w:val="000000" w:themeColor="text1"/>
          <w:szCs w:val="24"/>
          <w:lang w:val="es-419"/>
        </w:rPr>
        <w:t xml:space="preserve"> magistrado. </w:t>
      </w:r>
      <w:r w:rsidRPr="006D2D11">
        <w:rPr>
          <w:rFonts w:ascii="Book Antiqua" w:hAnsi="Book Antiqua"/>
          <w:color w:val="000000" w:themeColor="text1"/>
          <w:szCs w:val="24"/>
          <w:lang w:val="es-ES_tradnl"/>
        </w:rPr>
        <w:t xml:space="preserve"> </w:t>
      </w:r>
    </w:p>
    <w:p w14:paraId="41B5F4DC" w14:textId="10EF69F8" w:rsidR="008E1A98" w:rsidRPr="00B025C8" w:rsidRDefault="00C310F1" w:rsidP="00B025C8">
      <w:pPr>
        <w:spacing w:line="480" w:lineRule="auto"/>
        <w:ind w:firstLine="567"/>
        <w:jc w:val="both"/>
        <w:rPr>
          <w:rFonts w:ascii="Book Antiqua" w:hAnsi="Book Antiqua"/>
          <w:color w:val="000000" w:themeColor="text1"/>
          <w:szCs w:val="24"/>
          <w:lang w:val="es-ES_tradnl"/>
        </w:rPr>
      </w:pPr>
      <w:r w:rsidRPr="006D2D11">
        <w:rPr>
          <w:rFonts w:ascii="Book Antiqua" w:hAnsi="Book Antiqua"/>
          <w:szCs w:val="24"/>
          <w:lang w:val="es-ES_tradnl"/>
        </w:rPr>
        <w:t xml:space="preserve">Artículo </w:t>
      </w:r>
      <w:r w:rsidR="00F465F5" w:rsidRPr="006D2D11">
        <w:rPr>
          <w:rFonts w:ascii="Book Antiqua" w:hAnsi="Book Antiqua"/>
          <w:szCs w:val="24"/>
          <w:lang w:val="es-ES_tradnl"/>
        </w:rPr>
        <w:t>1</w:t>
      </w:r>
      <w:r w:rsidR="00897760" w:rsidRPr="006D2D11">
        <w:rPr>
          <w:rFonts w:ascii="Book Antiqua" w:hAnsi="Book Antiqua"/>
          <w:szCs w:val="24"/>
          <w:lang w:val="es-ES_tradnl"/>
        </w:rPr>
        <w:t>4</w:t>
      </w:r>
      <w:r w:rsidRPr="006D2D11">
        <w:rPr>
          <w:rFonts w:ascii="Book Antiqua" w:hAnsi="Book Antiqua"/>
          <w:szCs w:val="24"/>
          <w:lang w:val="es-ES_tradnl"/>
        </w:rPr>
        <w:t>.</w:t>
      </w:r>
      <w:r w:rsidR="00B025C8">
        <w:rPr>
          <w:rFonts w:ascii="Book Antiqua" w:hAnsi="Book Antiqua"/>
          <w:szCs w:val="24"/>
          <w:lang w:val="es-ES_tradnl"/>
        </w:rPr>
        <w:t>-</w:t>
      </w:r>
      <w:r w:rsidR="00766856" w:rsidRPr="006D2D11">
        <w:rPr>
          <w:rFonts w:ascii="Book Antiqua" w:hAnsi="Book Antiqua"/>
          <w:szCs w:val="24"/>
          <w:lang w:val="es-ES_tradnl"/>
        </w:rPr>
        <w:t>Cláusula de supremacía.</w:t>
      </w:r>
    </w:p>
    <w:p w14:paraId="4EB4D493" w14:textId="5F3DC671" w:rsidR="00766856" w:rsidRPr="006D2D11" w:rsidRDefault="00766856" w:rsidP="006D2D11">
      <w:pPr>
        <w:spacing w:line="480" w:lineRule="auto"/>
        <w:ind w:firstLine="567"/>
        <w:jc w:val="both"/>
        <w:rPr>
          <w:rFonts w:ascii="Book Antiqua" w:hAnsi="Book Antiqua"/>
          <w:szCs w:val="24"/>
          <w:lang w:val="es-419"/>
        </w:rPr>
      </w:pPr>
      <w:r w:rsidRPr="006D2D11">
        <w:rPr>
          <w:rFonts w:ascii="Book Antiqua" w:hAnsi="Book Antiqua"/>
          <w:szCs w:val="24"/>
          <w:lang w:val="es-419"/>
        </w:rPr>
        <w:t xml:space="preserve">Las disposiciones de esta Ley prevalecerán sobre toda ley, norma, reglamento, orden administrativa, orden ejecutiva, carta circular o procedimiento que entre en conflicto con esta Ley. A tales efectos, cualquier variación o contradicción con lo aquí dispuesto, o que presente un obstáculo para cumplir cabalmente con lo aquí dispuesto, se considera nulo e ineficaz. </w:t>
      </w:r>
    </w:p>
    <w:p w14:paraId="0524BE99" w14:textId="73C8E225" w:rsidR="00766856" w:rsidRPr="006D2D11" w:rsidRDefault="001D530D" w:rsidP="006D2D11">
      <w:pPr>
        <w:spacing w:line="480" w:lineRule="auto"/>
        <w:ind w:firstLine="567"/>
        <w:jc w:val="both"/>
        <w:rPr>
          <w:rFonts w:ascii="Book Antiqua" w:hAnsi="Book Antiqua"/>
          <w:szCs w:val="24"/>
          <w:lang w:val="es-ES_tradnl"/>
        </w:rPr>
      </w:pPr>
      <w:r w:rsidRPr="006D2D11">
        <w:rPr>
          <w:rFonts w:ascii="Book Antiqua" w:hAnsi="Book Antiqua"/>
          <w:szCs w:val="24"/>
          <w:lang w:val="es-ES_tradnl"/>
        </w:rPr>
        <w:t xml:space="preserve">Artículo </w:t>
      </w:r>
      <w:r w:rsidR="00F465F5" w:rsidRPr="006D2D11">
        <w:rPr>
          <w:rFonts w:ascii="Book Antiqua" w:hAnsi="Book Antiqua"/>
          <w:szCs w:val="24"/>
          <w:lang w:val="es-ES_tradnl"/>
        </w:rPr>
        <w:t>1</w:t>
      </w:r>
      <w:r w:rsidR="00897760" w:rsidRPr="006D2D11">
        <w:rPr>
          <w:rFonts w:ascii="Book Antiqua" w:hAnsi="Book Antiqua"/>
          <w:szCs w:val="24"/>
          <w:lang w:val="es-ES_tradnl"/>
        </w:rPr>
        <w:t>5</w:t>
      </w:r>
      <w:r w:rsidRPr="006D2D11">
        <w:rPr>
          <w:rFonts w:ascii="Book Antiqua" w:hAnsi="Book Antiqua"/>
          <w:szCs w:val="24"/>
          <w:lang w:val="es-ES_tradnl"/>
        </w:rPr>
        <w:t>.</w:t>
      </w:r>
      <w:r w:rsidR="00B025C8">
        <w:rPr>
          <w:rFonts w:ascii="Book Antiqua" w:hAnsi="Book Antiqua"/>
          <w:szCs w:val="24"/>
          <w:lang w:val="es-ES_tradnl"/>
        </w:rPr>
        <w:t>-</w:t>
      </w:r>
      <w:r w:rsidR="00766856" w:rsidRPr="006D2D11">
        <w:rPr>
          <w:rFonts w:ascii="Book Antiqua" w:hAnsi="Book Antiqua"/>
          <w:szCs w:val="24"/>
          <w:lang w:val="es-ES_tradnl"/>
        </w:rPr>
        <w:t>Vigencia.</w:t>
      </w:r>
    </w:p>
    <w:p w14:paraId="0E292E6B" w14:textId="65E26D36" w:rsidR="00AF6018" w:rsidRPr="00AB3A33" w:rsidRDefault="001D530D" w:rsidP="006D2D11">
      <w:pPr>
        <w:spacing w:line="480" w:lineRule="auto"/>
        <w:ind w:firstLine="567"/>
        <w:jc w:val="both"/>
        <w:rPr>
          <w:rFonts w:ascii="Book Antiqua" w:hAnsi="Book Antiqua"/>
          <w:lang w:val="es-ES_tradnl"/>
        </w:rPr>
      </w:pPr>
      <w:r w:rsidRPr="006D2D11">
        <w:rPr>
          <w:rFonts w:ascii="Book Antiqua" w:hAnsi="Book Antiqua"/>
          <w:szCs w:val="24"/>
          <w:lang w:val="es-ES_tradnl"/>
        </w:rPr>
        <w:t>Esta Ley entrará en vigor inmediatamente después de su aprobac</w:t>
      </w:r>
      <w:r>
        <w:rPr>
          <w:rFonts w:ascii="Book Antiqua" w:hAnsi="Book Antiqua"/>
          <w:lang w:val="es-ES_tradnl"/>
        </w:rPr>
        <w:t>ión.</w:t>
      </w:r>
    </w:p>
    <w:sectPr w:rsidR="00AF6018" w:rsidRPr="00AB3A33" w:rsidSect="004A7EE6">
      <w:headerReference w:type="default" r:id="rId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139120" w14:textId="77777777" w:rsidR="001867AF" w:rsidRDefault="001867AF">
      <w:r>
        <w:separator/>
      </w:r>
    </w:p>
  </w:endnote>
  <w:endnote w:type="continuationSeparator" w:id="0">
    <w:p w14:paraId="7F382551" w14:textId="77777777" w:rsidR="001867AF" w:rsidRDefault="00186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F95A3" w14:textId="77777777" w:rsidR="001867AF" w:rsidRDefault="001867AF">
      <w:r>
        <w:separator/>
      </w:r>
    </w:p>
  </w:footnote>
  <w:footnote w:type="continuationSeparator" w:id="0">
    <w:p w14:paraId="1987E17D" w14:textId="77777777" w:rsidR="001867AF" w:rsidRDefault="001867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9B4A4" w14:textId="77777777" w:rsidR="001D530D" w:rsidRDefault="001D530D">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4</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F8496"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CE0EE5">
      <w:rPr>
        <w:rStyle w:val="Nmerodepgina"/>
        <w:noProof/>
      </w:rPr>
      <w:t>3</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93D9E"/>
    <w:multiLevelType w:val="hybridMultilevel"/>
    <w:tmpl w:val="3326A30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EC4D4B"/>
    <w:multiLevelType w:val="hybridMultilevel"/>
    <w:tmpl w:val="EF0AEE54"/>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A81FDB"/>
    <w:multiLevelType w:val="hybridMultilevel"/>
    <w:tmpl w:val="31469B1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BF14324"/>
    <w:multiLevelType w:val="hybridMultilevel"/>
    <w:tmpl w:val="120E1A76"/>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44B06631"/>
    <w:multiLevelType w:val="hybridMultilevel"/>
    <w:tmpl w:val="935A835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C616548"/>
    <w:multiLevelType w:val="hybridMultilevel"/>
    <w:tmpl w:val="5694F3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CA35647"/>
    <w:multiLevelType w:val="hybridMultilevel"/>
    <w:tmpl w:val="AFFAA8BA"/>
    <w:lvl w:ilvl="0" w:tplc="04090017">
      <w:start w:val="1"/>
      <w:numFmt w:val="lowerLetter"/>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7" w15:restartNumberingAfterBreak="0">
    <w:nsid w:val="4F512F0F"/>
    <w:multiLevelType w:val="hybridMultilevel"/>
    <w:tmpl w:val="640212AE"/>
    <w:lvl w:ilvl="0" w:tplc="0409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4F983CDA"/>
    <w:multiLevelType w:val="hybridMultilevel"/>
    <w:tmpl w:val="5E7AEB38"/>
    <w:lvl w:ilvl="0" w:tplc="BDDE9D4A">
      <w:start w:val="30"/>
      <w:numFmt w:val="lowerLetter"/>
      <w:lvlText w:val="(%1)"/>
      <w:lvlJc w:val="left"/>
      <w:pPr>
        <w:ind w:left="17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692647"/>
    <w:multiLevelType w:val="hybridMultilevel"/>
    <w:tmpl w:val="590EF16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FDA7266"/>
    <w:multiLevelType w:val="hybridMultilevel"/>
    <w:tmpl w:val="AB323824"/>
    <w:lvl w:ilvl="0" w:tplc="04090011">
      <w:start w:val="1"/>
      <w:numFmt w:val="decimal"/>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92E49D2"/>
    <w:multiLevelType w:val="hybridMultilevel"/>
    <w:tmpl w:val="8364FDEE"/>
    <w:lvl w:ilvl="0" w:tplc="F7A898CE">
      <w:start w:val="1"/>
      <w:numFmt w:val="lowerLetter"/>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2" w15:restartNumberingAfterBreak="0">
    <w:nsid w:val="6F7C458A"/>
    <w:multiLevelType w:val="hybridMultilevel"/>
    <w:tmpl w:val="CFAECDF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5A62C7E"/>
    <w:multiLevelType w:val="hybridMultilevel"/>
    <w:tmpl w:val="2042CD3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859199975">
    <w:abstractNumId w:val="11"/>
  </w:num>
  <w:num w:numId="2" w16cid:durableId="262307510">
    <w:abstractNumId w:val="6"/>
  </w:num>
  <w:num w:numId="3" w16cid:durableId="1422726195">
    <w:abstractNumId w:val="8"/>
  </w:num>
  <w:num w:numId="4" w16cid:durableId="1704477405">
    <w:abstractNumId w:val="4"/>
  </w:num>
  <w:num w:numId="5" w16cid:durableId="512033037">
    <w:abstractNumId w:val="2"/>
  </w:num>
  <w:num w:numId="6" w16cid:durableId="350180035">
    <w:abstractNumId w:val="10"/>
  </w:num>
  <w:num w:numId="7" w16cid:durableId="1414357678">
    <w:abstractNumId w:val="13"/>
  </w:num>
  <w:num w:numId="8" w16cid:durableId="1266615946">
    <w:abstractNumId w:val="0"/>
  </w:num>
  <w:num w:numId="9" w16cid:durableId="954481186">
    <w:abstractNumId w:val="12"/>
  </w:num>
  <w:num w:numId="10" w16cid:durableId="1692105934">
    <w:abstractNumId w:val="3"/>
  </w:num>
  <w:num w:numId="11" w16cid:durableId="640429686">
    <w:abstractNumId w:val="9"/>
  </w:num>
  <w:num w:numId="12" w16cid:durableId="904796568">
    <w:abstractNumId w:val="1"/>
  </w:num>
  <w:num w:numId="13" w16cid:durableId="304511306">
    <w:abstractNumId w:val="7"/>
  </w:num>
  <w:num w:numId="14" w16cid:durableId="15288283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A7EE6"/>
    <w:rsid w:val="00011542"/>
    <w:rsid w:val="00020BBB"/>
    <w:rsid w:val="00027DD3"/>
    <w:rsid w:val="00027DFC"/>
    <w:rsid w:val="000417CB"/>
    <w:rsid w:val="00044A6F"/>
    <w:rsid w:val="00047931"/>
    <w:rsid w:val="00056024"/>
    <w:rsid w:val="000570E4"/>
    <w:rsid w:val="00064D1D"/>
    <w:rsid w:val="00066D27"/>
    <w:rsid w:val="0008000D"/>
    <w:rsid w:val="00080882"/>
    <w:rsid w:val="00086D43"/>
    <w:rsid w:val="00095AE1"/>
    <w:rsid w:val="00097766"/>
    <w:rsid w:val="000A6B6C"/>
    <w:rsid w:val="000B0DBB"/>
    <w:rsid w:val="000B75A5"/>
    <w:rsid w:val="000C26A9"/>
    <w:rsid w:val="000C49A5"/>
    <w:rsid w:val="000D1247"/>
    <w:rsid w:val="000D4F49"/>
    <w:rsid w:val="000F6B14"/>
    <w:rsid w:val="00111E71"/>
    <w:rsid w:val="00127C6A"/>
    <w:rsid w:val="00132717"/>
    <w:rsid w:val="001363FE"/>
    <w:rsid w:val="00136C40"/>
    <w:rsid w:val="0015664F"/>
    <w:rsid w:val="001658FB"/>
    <w:rsid w:val="0017132B"/>
    <w:rsid w:val="001735B9"/>
    <w:rsid w:val="001867AF"/>
    <w:rsid w:val="00190843"/>
    <w:rsid w:val="001916CD"/>
    <w:rsid w:val="001A1093"/>
    <w:rsid w:val="001A10FA"/>
    <w:rsid w:val="001A228B"/>
    <w:rsid w:val="001A5E05"/>
    <w:rsid w:val="001B18CA"/>
    <w:rsid w:val="001B6173"/>
    <w:rsid w:val="001B7497"/>
    <w:rsid w:val="001C34C7"/>
    <w:rsid w:val="001D273D"/>
    <w:rsid w:val="001D530D"/>
    <w:rsid w:val="001E456B"/>
    <w:rsid w:val="001E5708"/>
    <w:rsid w:val="001F4CA3"/>
    <w:rsid w:val="001F612A"/>
    <w:rsid w:val="002050FE"/>
    <w:rsid w:val="00206C09"/>
    <w:rsid w:val="00210936"/>
    <w:rsid w:val="00211396"/>
    <w:rsid w:val="002138F8"/>
    <w:rsid w:val="0022061E"/>
    <w:rsid w:val="002240AB"/>
    <w:rsid w:val="00224F7D"/>
    <w:rsid w:val="00226AE6"/>
    <w:rsid w:val="002307C0"/>
    <w:rsid w:val="0023206E"/>
    <w:rsid w:val="002328DF"/>
    <w:rsid w:val="00241188"/>
    <w:rsid w:val="00245B34"/>
    <w:rsid w:val="00263355"/>
    <w:rsid w:val="00273792"/>
    <w:rsid w:val="00283F15"/>
    <w:rsid w:val="002A2F83"/>
    <w:rsid w:val="002C7FA1"/>
    <w:rsid w:val="002D19A7"/>
    <w:rsid w:val="002D4AC8"/>
    <w:rsid w:val="002F0D0E"/>
    <w:rsid w:val="002F1791"/>
    <w:rsid w:val="002F7308"/>
    <w:rsid w:val="002F7A22"/>
    <w:rsid w:val="0030067C"/>
    <w:rsid w:val="00300D77"/>
    <w:rsid w:val="00320D78"/>
    <w:rsid w:val="00322F68"/>
    <w:rsid w:val="00325830"/>
    <w:rsid w:val="00326E7C"/>
    <w:rsid w:val="00333F19"/>
    <w:rsid w:val="0033453C"/>
    <w:rsid w:val="00340DAC"/>
    <w:rsid w:val="00352AE6"/>
    <w:rsid w:val="00361990"/>
    <w:rsid w:val="00367B74"/>
    <w:rsid w:val="003718DD"/>
    <w:rsid w:val="00375754"/>
    <w:rsid w:val="00380FE5"/>
    <w:rsid w:val="003909AA"/>
    <w:rsid w:val="003924DD"/>
    <w:rsid w:val="00394FCB"/>
    <w:rsid w:val="003963F4"/>
    <w:rsid w:val="003B4AAE"/>
    <w:rsid w:val="003B5254"/>
    <w:rsid w:val="003B75A6"/>
    <w:rsid w:val="003C57AD"/>
    <w:rsid w:val="003E0A9E"/>
    <w:rsid w:val="003E3819"/>
    <w:rsid w:val="003F0E3C"/>
    <w:rsid w:val="004061CA"/>
    <w:rsid w:val="00415689"/>
    <w:rsid w:val="0042473F"/>
    <w:rsid w:val="00426B05"/>
    <w:rsid w:val="004277F8"/>
    <w:rsid w:val="00440180"/>
    <w:rsid w:val="00443DA6"/>
    <w:rsid w:val="004440CB"/>
    <w:rsid w:val="00453B2E"/>
    <w:rsid w:val="004713D2"/>
    <w:rsid w:val="00485F5B"/>
    <w:rsid w:val="00487F18"/>
    <w:rsid w:val="004975F4"/>
    <w:rsid w:val="004A0726"/>
    <w:rsid w:val="004A509C"/>
    <w:rsid w:val="004A6536"/>
    <w:rsid w:val="004A7EE6"/>
    <w:rsid w:val="004C0323"/>
    <w:rsid w:val="004C0A17"/>
    <w:rsid w:val="004D4356"/>
    <w:rsid w:val="004E1C64"/>
    <w:rsid w:val="005041C4"/>
    <w:rsid w:val="005122BE"/>
    <w:rsid w:val="00516BEF"/>
    <w:rsid w:val="00516F5E"/>
    <w:rsid w:val="00520160"/>
    <w:rsid w:val="00521639"/>
    <w:rsid w:val="00532BB7"/>
    <w:rsid w:val="005332E4"/>
    <w:rsid w:val="0053550C"/>
    <w:rsid w:val="00536BA0"/>
    <w:rsid w:val="00544B8F"/>
    <w:rsid w:val="00551205"/>
    <w:rsid w:val="00555018"/>
    <w:rsid w:val="00565048"/>
    <w:rsid w:val="005708E6"/>
    <w:rsid w:val="005723DC"/>
    <w:rsid w:val="0057450B"/>
    <w:rsid w:val="00575BF5"/>
    <w:rsid w:val="005A06D6"/>
    <w:rsid w:val="005B3499"/>
    <w:rsid w:val="005C79F4"/>
    <w:rsid w:val="005D5FB9"/>
    <w:rsid w:val="005E3FEF"/>
    <w:rsid w:val="005F6025"/>
    <w:rsid w:val="006210DC"/>
    <w:rsid w:val="006214EC"/>
    <w:rsid w:val="006376C1"/>
    <w:rsid w:val="0064349D"/>
    <w:rsid w:val="00647F52"/>
    <w:rsid w:val="00653CDA"/>
    <w:rsid w:val="00653EED"/>
    <w:rsid w:val="006830AB"/>
    <w:rsid w:val="006851FD"/>
    <w:rsid w:val="00685549"/>
    <w:rsid w:val="00690ACB"/>
    <w:rsid w:val="006A3618"/>
    <w:rsid w:val="006B0F2D"/>
    <w:rsid w:val="006B7365"/>
    <w:rsid w:val="006C2D81"/>
    <w:rsid w:val="006C3F3E"/>
    <w:rsid w:val="006C7DF8"/>
    <w:rsid w:val="006D2D11"/>
    <w:rsid w:val="006E00F3"/>
    <w:rsid w:val="006E425B"/>
    <w:rsid w:val="006E61C8"/>
    <w:rsid w:val="006F2E94"/>
    <w:rsid w:val="006F34EE"/>
    <w:rsid w:val="007024F0"/>
    <w:rsid w:val="007105FA"/>
    <w:rsid w:val="00710D68"/>
    <w:rsid w:val="007119A2"/>
    <w:rsid w:val="00722DBB"/>
    <w:rsid w:val="00723CD6"/>
    <w:rsid w:val="007402E4"/>
    <w:rsid w:val="0074041D"/>
    <w:rsid w:val="00740481"/>
    <w:rsid w:val="00741A35"/>
    <w:rsid w:val="00747C35"/>
    <w:rsid w:val="00750FC8"/>
    <w:rsid w:val="007533D0"/>
    <w:rsid w:val="00755069"/>
    <w:rsid w:val="007605C5"/>
    <w:rsid w:val="00761F4F"/>
    <w:rsid w:val="00766856"/>
    <w:rsid w:val="00775065"/>
    <w:rsid w:val="00777DC0"/>
    <w:rsid w:val="007910D0"/>
    <w:rsid w:val="007953CC"/>
    <w:rsid w:val="007B0660"/>
    <w:rsid w:val="007C5829"/>
    <w:rsid w:val="007D2028"/>
    <w:rsid w:val="007D5B88"/>
    <w:rsid w:val="007D74E4"/>
    <w:rsid w:val="007E3868"/>
    <w:rsid w:val="007F2E9A"/>
    <w:rsid w:val="00807EAE"/>
    <w:rsid w:val="00810BD9"/>
    <w:rsid w:val="00820C41"/>
    <w:rsid w:val="00831B85"/>
    <w:rsid w:val="00850256"/>
    <w:rsid w:val="008520DD"/>
    <w:rsid w:val="0085758B"/>
    <w:rsid w:val="00860F26"/>
    <w:rsid w:val="00861241"/>
    <w:rsid w:val="00874575"/>
    <w:rsid w:val="008835E5"/>
    <w:rsid w:val="00885810"/>
    <w:rsid w:val="00897760"/>
    <w:rsid w:val="008B103B"/>
    <w:rsid w:val="008C4790"/>
    <w:rsid w:val="008C5422"/>
    <w:rsid w:val="008E1A98"/>
    <w:rsid w:val="008E6EFA"/>
    <w:rsid w:val="008E6FB4"/>
    <w:rsid w:val="008F02C6"/>
    <w:rsid w:val="008F1BFA"/>
    <w:rsid w:val="009011F0"/>
    <w:rsid w:val="00901F9B"/>
    <w:rsid w:val="00903BB2"/>
    <w:rsid w:val="009212CD"/>
    <w:rsid w:val="00931822"/>
    <w:rsid w:val="00931E6E"/>
    <w:rsid w:val="0093686F"/>
    <w:rsid w:val="00942FD4"/>
    <w:rsid w:val="00951997"/>
    <w:rsid w:val="009842FA"/>
    <w:rsid w:val="0098437C"/>
    <w:rsid w:val="00990352"/>
    <w:rsid w:val="00996F4E"/>
    <w:rsid w:val="009A12DC"/>
    <w:rsid w:val="009A5F96"/>
    <w:rsid w:val="009C2563"/>
    <w:rsid w:val="009C715D"/>
    <w:rsid w:val="009C742B"/>
    <w:rsid w:val="009D5064"/>
    <w:rsid w:val="009D6BBA"/>
    <w:rsid w:val="009E606D"/>
    <w:rsid w:val="009E68FA"/>
    <w:rsid w:val="009F0569"/>
    <w:rsid w:val="009F1898"/>
    <w:rsid w:val="009F4352"/>
    <w:rsid w:val="009F6B60"/>
    <w:rsid w:val="00A025A9"/>
    <w:rsid w:val="00A03405"/>
    <w:rsid w:val="00A06CC1"/>
    <w:rsid w:val="00A1528A"/>
    <w:rsid w:val="00A27562"/>
    <w:rsid w:val="00A33918"/>
    <w:rsid w:val="00A34E0D"/>
    <w:rsid w:val="00A46425"/>
    <w:rsid w:val="00A46B09"/>
    <w:rsid w:val="00A475EA"/>
    <w:rsid w:val="00A50760"/>
    <w:rsid w:val="00A64C41"/>
    <w:rsid w:val="00A7629F"/>
    <w:rsid w:val="00AB3A33"/>
    <w:rsid w:val="00AC7B26"/>
    <w:rsid w:val="00AD33AF"/>
    <w:rsid w:val="00AF0CEE"/>
    <w:rsid w:val="00AF6018"/>
    <w:rsid w:val="00B025C8"/>
    <w:rsid w:val="00B02735"/>
    <w:rsid w:val="00B15335"/>
    <w:rsid w:val="00B25596"/>
    <w:rsid w:val="00B44542"/>
    <w:rsid w:val="00B61E71"/>
    <w:rsid w:val="00B667AD"/>
    <w:rsid w:val="00B67218"/>
    <w:rsid w:val="00B70E9B"/>
    <w:rsid w:val="00B74176"/>
    <w:rsid w:val="00B766BA"/>
    <w:rsid w:val="00B84C38"/>
    <w:rsid w:val="00B86C00"/>
    <w:rsid w:val="00B947F6"/>
    <w:rsid w:val="00B9645A"/>
    <w:rsid w:val="00BC0BDB"/>
    <w:rsid w:val="00BC67E4"/>
    <w:rsid w:val="00BD4594"/>
    <w:rsid w:val="00BD4D25"/>
    <w:rsid w:val="00BE35E2"/>
    <w:rsid w:val="00BF16AA"/>
    <w:rsid w:val="00BF630E"/>
    <w:rsid w:val="00C059EB"/>
    <w:rsid w:val="00C05BF6"/>
    <w:rsid w:val="00C12D48"/>
    <w:rsid w:val="00C253DC"/>
    <w:rsid w:val="00C26988"/>
    <w:rsid w:val="00C30986"/>
    <w:rsid w:val="00C310F1"/>
    <w:rsid w:val="00C31614"/>
    <w:rsid w:val="00C354B8"/>
    <w:rsid w:val="00C36A71"/>
    <w:rsid w:val="00C50D2D"/>
    <w:rsid w:val="00C52260"/>
    <w:rsid w:val="00C52517"/>
    <w:rsid w:val="00C56F45"/>
    <w:rsid w:val="00C60921"/>
    <w:rsid w:val="00C620A7"/>
    <w:rsid w:val="00C62936"/>
    <w:rsid w:val="00C653F2"/>
    <w:rsid w:val="00C65FB6"/>
    <w:rsid w:val="00C679E6"/>
    <w:rsid w:val="00C71087"/>
    <w:rsid w:val="00C80168"/>
    <w:rsid w:val="00C803E9"/>
    <w:rsid w:val="00C908F9"/>
    <w:rsid w:val="00CA0917"/>
    <w:rsid w:val="00CA1099"/>
    <w:rsid w:val="00CA354F"/>
    <w:rsid w:val="00CA63D6"/>
    <w:rsid w:val="00CC335B"/>
    <w:rsid w:val="00CD247C"/>
    <w:rsid w:val="00CD2AA5"/>
    <w:rsid w:val="00CD350A"/>
    <w:rsid w:val="00CE0EE5"/>
    <w:rsid w:val="00CF0314"/>
    <w:rsid w:val="00CF4474"/>
    <w:rsid w:val="00D05228"/>
    <w:rsid w:val="00D24DD7"/>
    <w:rsid w:val="00D417C2"/>
    <w:rsid w:val="00D54600"/>
    <w:rsid w:val="00D60936"/>
    <w:rsid w:val="00D65070"/>
    <w:rsid w:val="00D65334"/>
    <w:rsid w:val="00D709EB"/>
    <w:rsid w:val="00D74714"/>
    <w:rsid w:val="00D774B5"/>
    <w:rsid w:val="00D82F3F"/>
    <w:rsid w:val="00D8391F"/>
    <w:rsid w:val="00D921C6"/>
    <w:rsid w:val="00D958C2"/>
    <w:rsid w:val="00D97013"/>
    <w:rsid w:val="00DD198B"/>
    <w:rsid w:val="00DE2D6A"/>
    <w:rsid w:val="00DE7AC2"/>
    <w:rsid w:val="00DF53BC"/>
    <w:rsid w:val="00E04AB5"/>
    <w:rsid w:val="00E1024F"/>
    <w:rsid w:val="00E10C7B"/>
    <w:rsid w:val="00E13A23"/>
    <w:rsid w:val="00E15C66"/>
    <w:rsid w:val="00E165A9"/>
    <w:rsid w:val="00E24370"/>
    <w:rsid w:val="00E25A29"/>
    <w:rsid w:val="00E2641A"/>
    <w:rsid w:val="00E26BDF"/>
    <w:rsid w:val="00E432AB"/>
    <w:rsid w:val="00E50EEA"/>
    <w:rsid w:val="00E52F58"/>
    <w:rsid w:val="00E629C9"/>
    <w:rsid w:val="00E6553F"/>
    <w:rsid w:val="00E70058"/>
    <w:rsid w:val="00E735EE"/>
    <w:rsid w:val="00E759AA"/>
    <w:rsid w:val="00E816C4"/>
    <w:rsid w:val="00E84B2D"/>
    <w:rsid w:val="00E96CFD"/>
    <w:rsid w:val="00EA1522"/>
    <w:rsid w:val="00EB40DF"/>
    <w:rsid w:val="00EC26AA"/>
    <w:rsid w:val="00ED7A53"/>
    <w:rsid w:val="00EE4273"/>
    <w:rsid w:val="00F02004"/>
    <w:rsid w:val="00F042CB"/>
    <w:rsid w:val="00F06956"/>
    <w:rsid w:val="00F16580"/>
    <w:rsid w:val="00F239CA"/>
    <w:rsid w:val="00F275DC"/>
    <w:rsid w:val="00F33DFF"/>
    <w:rsid w:val="00F369B2"/>
    <w:rsid w:val="00F465F5"/>
    <w:rsid w:val="00F50634"/>
    <w:rsid w:val="00F52EFE"/>
    <w:rsid w:val="00F578E9"/>
    <w:rsid w:val="00F60A20"/>
    <w:rsid w:val="00F670F5"/>
    <w:rsid w:val="00F733E1"/>
    <w:rsid w:val="00F85DDF"/>
    <w:rsid w:val="00F96FD0"/>
    <w:rsid w:val="00FA2F87"/>
    <w:rsid w:val="00FB3474"/>
    <w:rsid w:val="00FC0A95"/>
    <w:rsid w:val="00FC2BF0"/>
    <w:rsid w:val="00FC3D9C"/>
    <w:rsid w:val="00FC447D"/>
    <w:rsid w:val="00FC6044"/>
    <w:rsid w:val="00FC66A5"/>
    <w:rsid w:val="00FD00C5"/>
    <w:rsid w:val="00FF0153"/>
    <w:rsid w:val="00FF32D7"/>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03F9B8"/>
  <w15:chartTrackingRefBased/>
  <w15:docId w15:val="{28CEB608-8151-40D9-A11F-25F093D8C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link w:val="EncabezadoCar"/>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Prrafodelista">
    <w:name w:val="List Paragraph"/>
    <w:basedOn w:val="Normal"/>
    <w:uiPriority w:val="34"/>
    <w:qFormat/>
    <w:rsid w:val="00AB3A33"/>
    <w:pPr>
      <w:ind w:left="720"/>
      <w:contextualSpacing/>
    </w:pPr>
  </w:style>
  <w:style w:type="paragraph" w:styleId="Textodeglobo">
    <w:name w:val="Balloon Text"/>
    <w:basedOn w:val="Normal"/>
    <w:link w:val="TextodegloboCar"/>
    <w:uiPriority w:val="99"/>
    <w:semiHidden/>
    <w:unhideWhenUsed/>
    <w:rsid w:val="00E15C6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15C66"/>
    <w:rPr>
      <w:rFonts w:ascii="Segoe UI" w:hAnsi="Segoe UI" w:cs="Segoe UI"/>
      <w:sz w:val="18"/>
      <w:szCs w:val="18"/>
    </w:rPr>
  </w:style>
  <w:style w:type="character" w:customStyle="1" w:styleId="EncabezadoCar">
    <w:name w:val="Encabezado Car"/>
    <w:basedOn w:val="Fuentedeprrafopredeter"/>
    <w:link w:val="Encabezado"/>
    <w:rsid w:val="001D530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20</Pages>
  <Words>4978</Words>
  <Characters>27668</Characters>
  <Application>Microsoft Office Word</Application>
  <DocSecurity>0</DocSecurity>
  <Lines>230</Lines>
  <Paragraphs>65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Company>
  <LinksUpToDate>false</LinksUpToDate>
  <CharactersWithSpaces>32581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Rocío Alayón Morell</cp:lastModifiedBy>
  <cp:revision>5</cp:revision>
  <cp:lastPrinted>2025-02-14T14:29:00Z</cp:lastPrinted>
  <dcterms:created xsi:type="dcterms:W3CDTF">2025-02-13T18:36:00Z</dcterms:created>
  <dcterms:modified xsi:type="dcterms:W3CDTF">2025-02-14T14:30:00Z</dcterms:modified>
</cp:coreProperties>
</file>