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DFCFE" w14:textId="539DBE5E" w:rsidR="009B28F7" w:rsidRPr="00181A57" w:rsidRDefault="00181A57" w:rsidP="00181A57">
      <w:pPr>
        <w:suppressLineNumbers/>
        <w:rPr>
          <w:rFonts w:ascii="Book Antiqua" w:eastAsia="Calibri" w:hAnsi="Book Antiqua"/>
          <w:b/>
          <w:szCs w:val="24"/>
          <w:lang w:val="es-PR"/>
        </w:rPr>
      </w:pPr>
      <w:r w:rsidRPr="00181A57">
        <w:rPr>
          <w:rFonts w:ascii="Book Antiqua" w:hAnsi="Book Antiqua"/>
          <w:b/>
          <w:bCs/>
          <w:szCs w:val="24"/>
          <w:lang w:val="es-PR"/>
        </w:rPr>
        <w:t>(</w:t>
      </w:r>
      <w:r w:rsidR="009B28F7" w:rsidRPr="00181A57">
        <w:rPr>
          <w:rFonts w:ascii="Book Antiqua" w:eastAsia="Calibri" w:hAnsi="Book Antiqua"/>
          <w:b/>
          <w:szCs w:val="24"/>
          <w:lang w:val="es-PR"/>
        </w:rPr>
        <w:t xml:space="preserve">R. C. de la C. </w:t>
      </w:r>
      <w:r w:rsidR="008D222F" w:rsidRPr="00181A57">
        <w:rPr>
          <w:rFonts w:ascii="Book Antiqua" w:eastAsia="Calibri" w:hAnsi="Book Antiqua"/>
          <w:b/>
          <w:szCs w:val="24"/>
          <w:lang w:val="es-PR"/>
        </w:rPr>
        <w:t>58</w:t>
      </w:r>
      <w:r w:rsidRPr="00181A57">
        <w:rPr>
          <w:rFonts w:ascii="Book Antiqua" w:eastAsia="Calibri" w:hAnsi="Book Antiqua"/>
          <w:b/>
          <w:szCs w:val="24"/>
          <w:lang w:val="es-PR"/>
        </w:rPr>
        <w:t>)</w:t>
      </w:r>
    </w:p>
    <w:p w14:paraId="79AFA504" w14:textId="77777777" w:rsidR="009B28F7" w:rsidRPr="00F00635" w:rsidRDefault="009B28F7" w:rsidP="00C85B6E">
      <w:pPr>
        <w:suppressLineNumbers/>
        <w:jc w:val="center"/>
        <w:rPr>
          <w:rFonts w:ascii="Book Antiqua" w:eastAsia="Calibri" w:hAnsi="Book Antiqua"/>
          <w:szCs w:val="24"/>
          <w:lang w:val="es-PR"/>
        </w:rPr>
      </w:pPr>
    </w:p>
    <w:p w14:paraId="2B1FEDFC" w14:textId="77777777" w:rsidR="00B52D6F" w:rsidRPr="00F00635" w:rsidRDefault="00B52D6F" w:rsidP="00181A57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F00635">
        <w:rPr>
          <w:rFonts w:ascii="Book Antiqua" w:hAnsi="Book Antiqua"/>
          <w:b/>
          <w:sz w:val="28"/>
          <w:szCs w:val="28"/>
          <w:lang w:val="es-PR"/>
        </w:rPr>
        <w:t>RESOLUCIÓN CONJUNTA</w:t>
      </w:r>
    </w:p>
    <w:p w14:paraId="2B1FEDFD" w14:textId="77777777" w:rsidR="00B52D6F" w:rsidRPr="00F00635" w:rsidRDefault="00B52D6F" w:rsidP="00F834E4">
      <w:pPr>
        <w:jc w:val="both"/>
        <w:rPr>
          <w:rFonts w:ascii="Book Antiqua" w:hAnsi="Book Antiqua"/>
          <w:szCs w:val="24"/>
          <w:lang w:val="es-PR"/>
        </w:rPr>
      </w:pPr>
    </w:p>
    <w:p w14:paraId="2B1FEDFE" w14:textId="13C7A2D8" w:rsidR="00B52D6F" w:rsidRPr="00F834E4" w:rsidRDefault="00B52D6F" w:rsidP="00F834E4">
      <w:pPr>
        <w:ind w:left="720" w:hanging="720"/>
        <w:jc w:val="both"/>
        <w:rPr>
          <w:rFonts w:ascii="Book Antiqua" w:hAnsi="Book Antiqua"/>
          <w:color w:val="000000"/>
          <w:lang w:val="es-PR"/>
        </w:rPr>
      </w:pPr>
      <w:r w:rsidRPr="00F00635">
        <w:rPr>
          <w:rFonts w:ascii="Book Antiqua" w:hAnsi="Book Antiqua"/>
          <w:lang w:val="es-PR"/>
        </w:rPr>
        <w:t xml:space="preserve">Para </w:t>
      </w:r>
      <w:r w:rsidR="008961C2" w:rsidRPr="00F00635">
        <w:rPr>
          <w:rFonts w:ascii="Book Antiqua" w:hAnsi="Book Antiqua"/>
          <w:lang w:val="es-PR"/>
        </w:rPr>
        <w:t>designar</w:t>
      </w:r>
      <w:r w:rsidR="00097119" w:rsidRPr="00F00635">
        <w:rPr>
          <w:rFonts w:ascii="Book Antiqua" w:hAnsi="Book Antiqua"/>
          <w:lang w:val="es-PR"/>
        </w:rPr>
        <w:t xml:space="preserve"> con el </w:t>
      </w:r>
      <w:bookmarkStart w:id="0" w:name="_Hlk134712455"/>
      <w:r w:rsidR="00097119" w:rsidRPr="00F00635">
        <w:rPr>
          <w:rFonts w:ascii="Book Antiqua" w:hAnsi="Book Antiqua"/>
          <w:lang w:val="es-PR"/>
        </w:rPr>
        <w:t>nombre de</w:t>
      </w:r>
      <w:r w:rsidRPr="00F00635">
        <w:rPr>
          <w:rFonts w:ascii="Book Antiqua" w:hAnsi="Book Antiqua"/>
          <w:lang w:val="es-PR"/>
        </w:rPr>
        <w:t xml:space="preserve"> “Avenida </w:t>
      </w:r>
      <w:r w:rsidR="00D509DA" w:rsidRPr="00F00635">
        <w:rPr>
          <w:rFonts w:ascii="Book Antiqua" w:hAnsi="Book Antiqua"/>
          <w:lang w:val="es-PR"/>
        </w:rPr>
        <w:t>Arcadio</w:t>
      </w:r>
      <w:r w:rsidR="0059173D" w:rsidRPr="00F00635">
        <w:rPr>
          <w:rFonts w:ascii="Book Antiqua" w:hAnsi="Book Antiqua"/>
          <w:lang w:val="es-PR"/>
        </w:rPr>
        <w:t xml:space="preserve"> </w:t>
      </w:r>
      <w:r w:rsidR="00FB0827" w:rsidRPr="00F00635">
        <w:rPr>
          <w:rFonts w:ascii="Book Antiqua" w:hAnsi="Book Antiqua"/>
          <w:lang w:val="es-PR"/>
        </w:rPr>
        <w:t>“Cayito”</w:t>
      </w:r>
      <w:r w:rsidR="00C900AC" w:rsidRPr="00F00635">
        <w:rPr>
          <w:rFonts w:ascii="Book Antiqua" w:hAnsi="Book Antiqua"/>
          <w:lang w:val="es-PR"/>
        </w:rPr>
        <w:t xml:space="preserve"> </w:t>
      </w:r>
      <w:r w:rsidR="0059173D" w:rsidRPr="00F00635">
        <w:rPr>
          <w:rFonts w:ascii="Book Antiqua" w:hAnsi="Book Antiqua"/>
          <w:lang w:val="es-PR"/>
        </w:rPr>
        <w:t xml:space="preserve">Concepción </w:t>
      </w:r>
      <w:r w:rsidR="000141AC" w:rsidRPr="00F00635">
        <w:rPr>
          <w:rFonts w:ascii="Book Antiqua" w:hAnsi="Book Antiqua"/>
          <w:lang w:val="es-PR"/>
        </w:rPr>
        <w:t>Báez</w:t>
      </w:r>
      <w:r w:rsidR="00875845" w:rsidRPr="00F00635">
        <w:rPr>
          <w:rFonts w:ascii="Book Antiqua" w:hAnsi="Book Antiqua"/>
          <w:lang w:val="es-PR"/>
        </w:rPr>
        <w:t xml:space="preserve">”, </w:t>
      </w:r>
      <w:r w:rsidR="00612EFD" w:rsidRPr="00F00635">
        <w:rPr>
          <w:rFonts w:ascii="Book Antiqua" w:hAnsi="Book Antiqua"/>
          <w:lang w:val="es-PR"/>
        </w:rPr>
        <w:t xml:space="preserve">el tramo </w:t>
      </w:r>
      <w:r w:rsidR="00612EFD" w:rsidRPr="00181A57">
        <w:rPr>
          <w:rFonts w:ascii="Book Antiqua" w:hAnsi="Book Antiqua"/>
          <w:lang w:val="es-PR"/>
        </w:rPr>
        <w:t xml:space="preserve">de </w:t>
      </w:r>
      <w:r w:rsidR="00875845" w:rsidRPr="00181A57">
        <w:rPr>
          <w:rFonts w:ascii="Book Antiqua" w:hAnsi="Book Antiqua"/>
          <w:lang w:val="es-PR"/>
        </w:rPr>
        <w:t>la c</w:t>
      </w:r>
      <w:r w:rsidR="0059173D" w:rsidRPr="00181A57">
        <w:rPr>
          <w:rFonts w:ascii="Book Antiqua" w:hAnsi="Book Antiqua"/>
          <w:lang w:val="es-PR"/>
        </w:rPr>
        <w:t>arretera PR-694</w:t>
      </w:r>
      <w:r w:rsidR="00755C69" w:rsidRPr="00181A57">
        <w:rPr>
          <w:rFonts w:ascii="Book Antiqua" w:hAnsi="Book Antiqua"/>
          <w:lang w:val="es-PR"/>
        </w:rPr>
        <w:t>,</w:t>
      </w:r>
      <w:r w:rsidR="00FB0827" w:rsidRPr="00181A57">
        <w:rPr>
          <w:rFonts w:ascii="Book Antiqua" w:hAnsi="Book Antiqua"/>
          <w:lang w:val="es-PR"/>
        </w:rPr>
        <w:t xml:space="preserve"> </w:t>
      </w:r>
      <w:r w:rsidR="00B23FBC" w:rsidRPr="00181A57">
        <w:rPr>
          <w:rFonts w:ascii="Book Antiqua" w:hAnsi="Book Antiqua"/>
          <w:lang w:val="es-PR"/>
        </w:rPr>
        <w:t>que comprende</w:t>
      </w:r>
      <w:r w:rsidR="00FB0827" w:rsidRPr="00181A57">
        <w:rPr>
          <w:rFonts w:ascii="Book Antiqua" w:hAnsi="Book Antiqua"/>
          <w:lang w:val="es-PR"/>
        </w:rPr>
        <w:t xml:space="preserve"> entre el parque de pelota Juan Martínez Arroyo, </w:t>
      </w:r>
      <w:r w:rsidR="00875845" w:rsidRPr="00181A57">
        <w:rPr>
          <w:rFonts w:ascii="Book Antiqua" w:hAnsi="Book Antiqua"/>
          <w:lang w:val="es-PR"/>
        </w:rPr>
        <w:t>hasta la intersección con la carretera PR-693</w:t>
      </w:r>
      <w:r w:rsidR="00FB0827" w:rsidRPr="00181A57">
        <w:rPr>
          <w:rFonts w:ascii="Book Antiqua" w:hAnsi="Book Antiqua"/>
          <w:lang w:val="es-PR"/>
        </w:rPr>
        <w:t>,</w:t>
      </w:r>
      <w:r w:rsidR="00875845" w:rsidRPr="00181A57">
        <w:rPr>
          <w:rFonts w:ascii="Book Antiqua" w:hAnsi="Book Antiqua"/>
          <w:lang w:val="es-PR"/>
        </w:rPr>
        <w:t xml:space="preserve"> en </w:t>
      </w:r>
      <w:r w:rsidR="00FB0827" w:rsidRPr="00181A57">
        <w:rPr>
          <w:rFonts w:ascii="Book Antiqua" w:hAnsi="Book Antiqua"/>
          <w:lang w:val="es-PR"/>
        </w:rPr>
        <w:t xml:space="preserve">la jurisdicción del Municipio de </w:t>
      </w:r>
      <w:r w:rsidR="00875845" w:rsidRPr="00181A57">
        <w:rPr>
          <w:rFonts w:ascii="Book Antiqua" w:hAnsi="Book Antiqua"/>
          <w:lang w:val="es-PR"/>
        </w:rPr>
        <w:t>Dorado</w:t>
      </w:r>
      <w:r w:rsidRPr="00181A57">
        <w:rPr>
          <w:rFonts w:ascii="Book Antiqua" w:hAnsi="Book Antiqua"/>
          <w:lang w:val="es-PR"/>
        </w:rPr>
        <w:t xml:space="preserve">, en </w:t>
      </w:r>
      <w:r w:rsidR="00B23FBC" w:rsidRPr="00181A57">
        <w:rPr>
          <w:rFonts w:ascii="Book Antiqua" w:hAnsi="Book Antiqua"/>
          <w:lang w:val="es-PR"/>
        </w:rPr>
        <w:t>un merecido</w:t>
      </w:r>
      <w:r w:rsidRPr="00181A57">
        <w:rPr>
          <w:rFonts w:ascii="Book Antiqua" w:hAnsi="Book Antiqua"/>
          <w:lang w:val="es-PR"/>
        </w:rPr>
        <w:t xml:space="preserve"> reconocimiento</w:t>
      </w:r>
      <w:r w:rsidR="005B43B9" w:rsidRPr="00181A57">
        <w:rPr>
          <w:rFonts w:ascii="Book Antiqua" w:hAnsi="Book Antiqua"/>
          <w:lang w:val="es-PR"/>
        </w:rPr>
        <w:t xml:space="preserve"> </w:t>
      </w:r>
      <w:r w:rsidR="005B43B9" w:rsidRPr="00181A57">
        <w:rPr>
          <w:rFonts w:ascii="Book Antiqua" w:hAnsi="Book Antiqua"/>
          <w:color w:val="000000"/>
          <w:lang w:val="es-PR"/>
        </w:rPr>
        <w:t>a este</w:t>
      </w:r>
      <w:r w:rsidR="00B23FBC" w:rsidRPr="00181A57">
        <w:rPr>
          <w:rFonts w:ascii="Book Antiqua" w:hAnsi="Book Antiqua"/>
          <w:color w:val="000000"/>
          <w:lang w:val="es-PR"/>
        </w:rPr>
        <w:t xml:space="preserve"> </w:t>
      </w:r>
      <w:r w:rsidR="00C900AC" w:rsidRPr="00181A57">
        <w:rPr>
          <w:rFonts w:ascii="Book Antiqua" w:hAnsi="Book Antiqua"/>
          <w:color w:val="000000"/>
          <w:lang w:val="es-PR"/>
        </w:rPr>
        <w:t xml:space="preserve">doradeño </w:t>
      </w:r>
      <w:r w:rsidR="0059173D" w:rsidRPr="00181A57">
        <w:rPr>
          <w:rFonts w:ascii="Book Antiqua" w:hAnsi="Book Antiqua"/>
          <w:color w:val="000000"/>
          <w:lang w:val="es-PR"/>
        </w:rPr>
        <w:t xml:space="preserve">destacado </w:t>
      </w:r>
      <w:r w:rsidR="00B23FBC" w:rsidRPr="00181A57">
        <w:rPr>
          <w:rFonts w:ascii="Book Antiqua" w:hAnsi="Book Antiqua"/>
          <w:color w:val="000000"/>
          <w:lang w:val="es-PR"/>
        </w:rPr>
        <w:t>por su trayectoria como</w:t>
      </w:r>
      <w:r w:rsidR="0059173D" w:rsidRPr="00181A57">
        <w:rPr>
          <w:rFonts w:ascii="Book Antiqua" w:hAnsi="Book Antiqua"/>
          <w:color w:val="000000"/>
          <w:lang w:val="es-PR"/>
        </w:rPr>
        <w:t xml:space="preserve"> maestro, atleta, veterano, legislador y por su </w:t>
      </w:r>
      <w:r w:rsidR="00B23FBC" w:rsidRPr="00181A57">
        <w:rPr>
          <w:rFonts w:ascii="Book Antiqua" w:hAnsi="Book Antiqua"/>
          <w:color w:val="000000"/>
          <w:lang w:val="es-PR"/>
        </w:rPr>
        <w:t xml:space="preserve">vida entregada a la filantropía y al </w:t>
      </w:r>
      <w:r w:rsidR="005B43B9" w:rsidRPr="00181A57">
        <w:rPr>
          <w:rFonts w:ascii="Book Antiqua" w:hAnsi="Book Antiqua"/>
          <w:color w:val="000000"/>
          <w:lang w:val="es-PR"/>
        </w:rPr>
        <w:t xml:space="preserve">servicio </w:t>
      </w:r>
      <w:r w:rsidR="00B23FBC" w:rsidRPr="00181A57">
        <w:rPr>
          <w:rFonts w:ascii="Book Antiqua" w:hAnsi="Book Antiqua"/>
          <w:color w:val="000000"/>
          <w:lang w:val="es-PR"/>
        </w:rPr>
        <w:t>de</w:t>
      </w:r>
      <w:r w:rsidR="0059173D" w:rsidRPr="00181A57">
        <w:rPr>
          <w:rFonts w:ascii="Book Antiqua" w:hAnsi="Book Antiqua"/>
          <w:color w:val="000000"/>
          <w:lang w:val="es-PR"/>
        </w:rPr>
        <w:t xml:space="preserve"> Dios</w:t>
      </w:r>
      <w:r w:rsidR="00AF6572" w:rsidRPr="00181A57">
        <w:rPr>
          <w:rFonts w:ascii="Book Antiqua" w:hAnsi="Book Antiqua"/>
          <w:color w:val="000000"/>
          <w:lang w:val="es-PR"/>
        </w:rPr>
        <w:t>;</w:t>
      </w:r>
      <w:r w:rsidR="0012365C" w:rsidRPr="00181A57">
        <w:rPr>
          <w:rFonts w:ascii="Book Antiqua" w:hAnsi="Book Antiqua"/>
          <w:color w:val="000000"/>
          <w:lang w:val="es-PR"/>
        </w:rPr>
        <w:t xml:space="preserve"> </w:t>
      </w:r>
      <w:bookmarkStart w:id="1" w:name="_Hlk197001438"/>
      <w:r w:rsidR="008D0D77" w:rsidRPr="00181A57">
        <w:rPr>
          <w:rFonts w:ascii="Book Antiqua" w:hAnsi="Book Antiqua"/>
          <w:color w:val="000000"/>
          <w:lang w:val="es-PR"/>
        </w:rPr>
        <w:t xml:space="preserve">disponer las medidas necesarias para la correspondiente </w:t>
      </w:r>
      <w:r w:rsidR="009317CF" w:rsidRPr="00181A57">
        <w:rPr>
          <w:rFonts w:ascii="Book Antiqua" w:hAnsi="Book Antiqua"/>
          <w:color w:val="000000"/>
          <w:lang w:val="es-PR"/>
        </w:rPr>
        <w:t>rotulación</w:t>
      </w:r>
      <w:r w:rsidR="00245451" w:rsidRPr="00181A57">
        <w:rPr>
          <w:rFonts w:ascii="Book Antiqua" w:hAnsi="Book Antiqua"/>
          <w:color w:val="000000"/>
          <w:lang w:val="es-PR"/>
        </w:rPr>
        <w:t xml:space="preserve">; y solicitar fondos para </w:t>
      </w:r>
      <w:r w:rsidR="009317CF" w:rsidRPr="00181A57">
        <w:rPr>
          <w:rFonts w:ascii="Book Antiqua" w:hAnsi="Book Antiqua"/>
          <w:color w:val="000000"/>
          <w:lang w:val="es-PR"/>
        </w:rPr>
        <w:t>su financiamiento</w:t>
      </w:r>
      <w:bookmarkEnd w:id="1"/>
      <w:r w:rsidR="00216129" w:rsidRPr="00181A57">
        <w:rPr>
          <w:rFonts w:ascii="Book Antiqua" w:hAnsi="Book Antiqua"/>
          <w:color w:val="000000"/>
          <w:lang w:val="es-PR"/>
        </w:rPr>
        <w:t>.</w:t>
      </w:r>
      <w:r w:rsidR="002525A5" w:rsidRPr="00F834E4">
        <w:rPr>
          <w:rFonts w:ascii="Book Antiqua" w:hAnsi="Book Antiqua"/>
          <w:color w:val="000000"/>
          <w:lang w:val="es-PR"/>
        </w:rPr>
        <w:t xml:space="preserve"> </w:t>
      </w:r>
      <w:bookmarkEnd w:id="0"/>
    </w:p>
    <w:p w14:paraId="2B1FEDFF" w14:textId="77777777" w:rsidR="00737F81" w:rsidRPr="002209E1" w:rsidRDefault="00737F81" w:rsidP="00C85B6E">
      <w:pPr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2B1FEE00" w14:textId="77777777" w:rsidR="00B52D6F" w:rsidRPr="00C85B6E" w:rsidRDefault="00B52D6F" w:rsidP="00C85B6E">
      <w:pPr>
        <w:jc w:val="center"/>
        <w:rPr>
          <w:rFonts w:ascii="Book Antiqua" w:hAnsi="Book Antiqua"/>
          <w:bCs/>
          <w:color w:val="000000"/>
          <w:lang w:val="es-PR"/>
        </w:rPr>
      </w:pPr>
      <w:r w:rsidRPr="00C85B6E">
        <w:rPr>
          <w:rFonts w:ascii="Book Antiqua" w:hAnsi="Book Antiqua"/>
          <w:bCs/>
          <w:color w:val="000000"/>
          <w:lang w:val="es-PR"/>
        </w:rPr>
        <w:t>EXPOSICIÓN DE MOTIVOS</w:t>
      </w:r>
    </w:p>
    <w:p w14:paraId="2B1FEE01" w14:textId="77777777" w:rsidR="00737F81" w:rsidRPr="00C85B6E" w:rsidRDefault="00737F81" w:rsidP="00C85B6E">
      <w:pPr>
        <w:ind w:firstLine="360"/>
        <w:jc w:val="center"/>
        <w:rPr>
          <w:rFonts w:ascii="Book Antiqua" w:hAnsi="Book Antiqua"/>
          <w:color w:val="000000"/>
          <w:szCs w:val="24"/>
          <w:lang w:val="es-PR"/>
        </w:rPr>
      </w:pPr>
    </w:p>
    <w:p w14:paraId="2B1FEE02" w14:textId="2E1F7AA9" w:rsidR="00C900AC" w:rsidRPr="00181A57" w:rsidRDefault="00C900AC" w:rsidP="00C85B6E">
      <w:pPr>
        <w:ind w:firstLine="720"/>
        <w:jc w:val="both"/>
        <w:rPr>
          <w:rFonts w:ascii="Book Antiqua" w:hAnsi="Book Antiqua"/>
          <w:color w:val="000000"/>
          <w:lang w:val="es-ES_tradnl"/>
        </w:rPr>
      </w:pPr>
      <w:r w:rsidRPr="00181A57">
        <w:rPr>
          <w:rFonts w:ascii="Book Antiqua" w:hAnsi="Book Antiqua"/>
          <w:color w:val="000000"/>
          <w:lang w:val="es-ES_tradnl"/>
        </w:rPr>
        <w:t xml:space="preserve">Arcadio “Cayito” Concepción Báez nació el 14 de febrero de 1932, en el </w:t>
      </w:r>
      <w:r w:rsidR="00AE098D" w:rsidRPr="00181A57">
        <w:rPr>
          <w:rFonts w:ascii="Book Antiqua" w:hAnsi="Book Antiqua"/>
          <w:color w:val="000000"/>
          <w:lang w:val="es-ES_tradnl"/>
        </w:rPr>
        <w:t>b</w:t>
      </w:r>
      <w:r w:rsidRPr="00181A57">
        <w:rPr>
          <w:rFonts w:ascii="Book Antiqua" w:hAnsi="Book Antiqua"/>
          <w:color w:val="000000"/>
          <w:lang w:val="es-ES_tradnl"/>
        </w:rPr>
        <w:t xml:space="preserve">arrio </w:t>
      </w:r>
      <w:proofErr w:type="spellStart"/>
      <w:r w:rsidRPr="00181A57">
        <w:rPr>
          <w:rFonts w:ascii="Book Antiqua" w:hAnsi="Book Antiqua"/>
          <w:color w:val="000000"/>
          <w:lang w:val="es-ES_tradnl"/>
        </w:rPr>
        <w:t>Maguayo</w:t>
      </w:r>
      <w:proofErr w:type="spellEnd"/>
      <w:r w:rsidRPr="00181A57">
        <w:rPr>
          <w:rFonts w:ascii="Book Antiqua" w:hAnsi="Book Antiqua"/>
          <w:color w:val="000000"/>
          <w:lang w:val="es-ES_tradnl"/>
        </w:rPr>
        <w:t xml:space="preserve"> de Dorado, Puerto Rico. </w:t>
      </w:r>
      <w:r w:rsidR="00E365FB" w:rsidRPr="00181A57">
        <w:rPr>
          <w:rFonts w:ascii="Book Antiqua" w:hAnsi="Book Antiqua"/>
          <w:color w:val="000000"/>
          <w:lang w:val="es-ES_tradnl"/>
        </w:rPr>
        <w:t xml:space="preserve">Fue </w:t>
      </w:r>
      <w:r w:rsidRPr="00181A57">
        <w:rPr>
          <w:rFonts w:ascii="Book Antiqua" w:hAnsi="Book Antiqua"/>
          <w:color w:val="000000"/>
          <w:lang w:val="es-ES_tradnl"/>
        </w:rPr>
        <w:t xml:space="preserve">el séptimo de once </w:t>
      </w:r>
      <w:r w:rsidR="00AE098D" w:rsidRPr="00181A57">
        <w:rPr>
          <w:rFonts w:ascii="Book Antiqua" w:hAnsi="Book Antiqua"/>
          <w:color w:val="000000"/>
          <w:lang w:val="es-ES_tradnl"/>
        </w:rPr>
        <w:t xml:space="preserve">hijos </w:t>
      </w:r>
      <w:r w:rsidRPr="00181A57">
        <w:rPr>
          <w:rFonts w:ascii="Book Antiqua" w:hAnsi="Book Antiqua"/>
          <w:color w:val="000000"/>
          <w:lang w:val="es-ES_tradnl"/>
        </w:rPr>
        <w:t xml:space="preserve">y </w:t>
      </w:r>
      <w:r w:rsidR="00AE098D" w:rsidRPr="00181A57">
        <w:rPr>
          <w:rFonts w:ascii="Book Antiqua" w:hAnsi="Book Antiqua"/>
          <w:color w:val="000000"/>
          <w:lang w:val="es-ES_tradnl"/>
        </w:rPr>
        <w:t>fuer</w:t>
      </w:r>
      <w:r w:rsidRPr="00181A57">
        <w:rPr>
          <w:rFonts w:ascii="Book Antiqua" w:hAnsi="Book Antiqua"/>
          <w:color w:val="000000"/>
          <w:lang w:val="es-ES_tradnl"/>
        </w:rPr>
        <w:t>on sus padres</w:t>
      </w:r>
      <w:r w:rsidR="00974424" w:rsidRPr="00181A57">
        <w:rPr>
          <w:rFonts w:ascii="Book Antiqua" w:hAnsi="Book Antiqua"/>
          <w:color w:val="000000"/>
          <w:lang w:val="es-ES_tradnl"/>
        </w:rPr>
        <w:t>,</w:t>
      </w:r>
      <w:r w:rsidR="00316B61" w:rsidRPr="00181A57">
        <w:rPr>
          <w:rFonts w:ascii="Book Antiqua" w:hAnsi="Book Antiqua"/>
          <w:color w:val="000000"/>
          <w:lang w:val="es-ES_tradnl"/>
        </w:rPr>
        <w:t xml:space="preserve"> don</w:t>
      </w:r>
      <w:r w:rsidRPr="00181A57">
        <w:rPr>
          <w:rFonts w:ascii="Book Antiqua" w:hAnsi="Book Antiqua"/>
          <w:color w:val="000000"/>
          <w:lang w:val="es-ES_tradnl"/>
        </w:rPr>
        <w:t xml:space="preserve"> Carmelo Concepción López y </w:t>
      </w:r>
      <w:r w:rsidR="00316B61" w:rsidRPr="00181A57">
        <w:rPr>
          <w:rFonts w:ascii="Book Antiqua" w:hAnsi="Book Antiqua"/>
          <w:color w:val="000000"/>
          <w:lang w:val="es-ES_tradnl"/>
        </w:rPr>
        <w:t xml:space="preserve">doña </w:t>
      </w:r>
      <w:r w:rsidRPr="00181A57">
        <w:rPr>
          <w:rFonts w:ascii="Book Antiqua" w:hAnsi="Book Antiqua"/>
          <w:color w:val="000000"/>
          <w:lang w:val="es-ES_tradnl"/>
        </w:rPr>
        <w:t>Susana Báez Santiago. Inició sus estudios en la Escuela Elemental Marcelino Canino</w:t>
      </w:r>
      <w:r w:rsidR="008C419D" w:rsidRPr="00181A57">
        <w:rPr>
          <w:rFonts w:ascii="Book Antiqua" w:hAnsi="Book Antiqua"/>
          <w:color w:val="000000"/>
          <w:lang w:val="es-ES_tradnl"/>
        </w:rPr>
        <w:t>,</w:t>
      </w:r>
      <w:r w:rsidRPr="00181A57">
        <w:rPr>
          <w:rFonts w:ascii="Book Antiqua" w:hAnsi="Book Antiqua"/>
          <w:color w:val="000000"/>
          <w:lang w:val="es-ES_tradnl"/>
        </w:rPr>
        <w:t xml:space="preserve"> </w:t>
      </w:r>
      <w:r w:rsidR="00D61163" w:rsidRPr="00181A57">
        <w:rPr>
          <w:rFonts w:ascii="Book Antiqua" w:hAnsi="Book Antiqua"/>
          <w:color w:val="000000"/>
          <w:lang w:val="es-ES_tradnl"/>
        </w:rPr>
        <w:t>ubicada en su comunidad natal</w:t>
      </w:r>
      <w:r w:rsidR="00732E47" w:rsidRPr="00181A57">
        <w:rPr>
          <w:rFonts w:ascii="Book Antiqua" w:hAnsi="Book Antiqua"/>
          <w:color w:val="000000"/>
          <w:lang w:val="es-ES_tradnl"/>
        </w:rPr>
        <w:t>,</w:t>
      </w:r>
      <w:r w:rsidR="00D61163" w:rsidRPr="00181A57">
        <w:rPr>
          <w:rFonts w:ascii="Book Antiqua" w:hAnsi="Book Antiqua"/>
          <w:color w:val="000000"/>
          <w:lang w:val="es-ES_tradnl"/>
        </w:rPr>
        <w:t xml:space="preserve"> </w:t>
      </w:r>
      <w:r w:rsidRPr="00181A57">
        <w:rPr>
          <w:rFonts w:ascii="Book Antiqua" w:hAnsi="Book Antiqua"/>
          <w:color w:val="000000"/>
          <w:lang w:val="es-ES_tradnl"/>
        </w:rPr>
        <w:t xml:space="preserve">y </w:t>
      </w:r>
      <w:r w:rsidR="00EE7B3A" w:rsidRPr="00181A57">
        <w:rPr>
          <w:rFonts w:ascii="Book Antiqua" w:hAnsi="Book Antiqua"/>
          <w:color w:val="000000"/>
          <w:lang w:val="es-ES_tradnl"/>
        </w:rPr>
        <w:t xml:space="preserve">culminó sus estudios secundarios </w:t>
      </w:r>
      <w:r w:rsidRPr="00181A57">
        <w:rPr>
          <w:rFonts w:ascii="Book Antiqua" w:hAnsi="Book Antiqua"/>
          <w:color w:val="000000"/>
          <w:lang w:val="es-ES_tradnl"/>
        </w:rPr>
        <w:t xml:space="preserve">con honores de la Escuela Superior José </w:t>
      </w:r>
      <w:r w:rsidR="00AE098D" w:rsidRPr="00181A57">
        <w:rPr>
          <w:rFonts w:ascii="Book Antiqua" w:hAnsi="Book Antiqua"/>
          <w:color w:val="000000"/>
          <w:lang w:val="es-ES_tradnl"/>
        </w:rPr>
        <w:t>Nevárez</w:t>
      </w:r>
      <w:r w:rsidRPr="00181A57">
        <w:rPr>
          <w:rFonts w:ascii="Book Antiqua" w:hAnsi="Book Antiqua"/>
          <w:color w:val="000000"/>
          <w:lang w:val="es-ES_tradnl"/>
        </w:rPr>
        <w:t xml:space="preserve"> en Toa Baja</w:t>
      </w:r>
      <w:r w:rsidR="00AE098D" w:rsidRPr="00181A57">
        <w:rPr>
          <w:rFonts w:ascii="Book Antiqua" w:hAnsi="Book Antiqua"/>
          <w:color w:val="000000"/>
          <w:lang w:val="es-ES_tradnl"/>
        </w:rPr>
        <w:t>,</w:t>
      </w:r>
      <w:r w:rsidRPr="00181A57">
        <w:rPr>
          <w:rFonts w:ascii="Book Antiqua" w:hAnsi="Book Antiqua"/>
          <w:color w:val="000000"/>
          <w:lang w:val="es-ES_tradnl"/>
        </w:rPr>
        <w:t xml:space="preserve"> en el </w:t>
      </w:r>
      <w:r w:rsidR="00AE098D" w:rsidRPr="00181A57">
        <w:rPr>
          <w:rFonts w:ascii="Book Antiqua" w:hAnsi="Book Antiqua"/>
          <w:color w:val="000000"/>
          <w:lang w:val="es-ES_tradnl"/>
        </w:rPr>
        <w:t xml:space="preserve">año </w:t>
      </w:r>
      <w:r w:rsidRPr="00181A57">
        <w:rPr>
          <w:rFonts w:ascii="Book Antiqua" w:hAnsi="Book Antiqua"/>
          <w:color w:val="000000"/>
          <w:lang w:val="es-ES_tradnl"/>
        </w:rPr>
        <w:t xml:space="preserve">1949. </w:t>
      </w:r>
      <w:r w:rsidR="00AE098D" w:rsidRPr="00181A57">
        <w:rPr>
          <w:rFonts w:ascii="Book Antiqua" w:hAnsi="Book Antiqua"/>
          <w:color w:val="000000"/>
          <w:lang w:val="es-ES_tradnl"/>
        </w:rPr>
        <w:t>Posteriormente, fue</w:t>
      </w:r>
      <w:r w:rsidRPr="00181A57">
        <w:rPr>
          <w:rFonts w:ascii="Book Antiqua" w:hAnsi="Book Antiqua"/>
          <w:color w:val="000000"/>
          <w:lang w:val="es-ES_tradnl"/>
        </w:rPr>
        <w:t xml:space="preserve"> </w:t>
      </w:r>
      <w:r w:rsidR="0051207E" w:rsidRPr="00181A57">
        <w:rPr>
          <w:rFonts w:ascii="Book Antiqua" w:hAnsi="Book Antiqua"/>
          <w:color w:val="000000"/>
          <w:lang w:val="es-ES_tradnl"/>
        </w:rPr>
        <w:t xml:space="preserve">admitido </w:t>
      </w:r>
      <w:r w:rsidRPr="00181A57">
        <w:rPr>
          <w:rFonts w:ascii="Book Antiqua" w:hAnsi="Book Antiqua"/>
          <w:color w:val="000000"/>
          <w:lang w:val="es-ES_tradnl"/>
        </w:rPr>
        <w:t>en la Universidad de Puerto Rico</w:t>
      </w:r>
      <w:r w:rsidR="00AE098D" w:rsidRPr="00181A57">
        <w:rPr>
          <w:rFonts w:ascii="Book Antiqua" w:hAnsi="Book Antiqua"/>
          <w:color w:val="000000"/>
          <w:lang w:val="es-ES_tradnl"/>
        </w:rPr>
        <w:t>,</w:t>
      </w:r>
      <w:r w:rsidRPr="00181A57">
        <w:rPr>
          <w:rFonts w:ascii="Book Antiqua" w:hAnsi="Book Antiqua"/>
          <w:color w:val="000000"/>
          <w:lang w:val="es-ES_tradnl"/>
        </w:rPr>
        <w:t xml:space="preserve"> Recinto de Río Piedras, donde estudió Pedagogía. </w:t>
      </w:r>
      <w:r w:rsidR="00F834E4" w:rsidRPr="00181A57">
        <w:rPr>
          <w:rFonts w:ascii="Book Antiqua" w:hAnsi="Book Antiqua"/>
          <w:color w:val="000000"/>
          <w:lang w:val="es-ES_tradnl"/>
        </w:rPr>
        <w:t xml:space="preserve"> </w:t>
      </w:r>
      <w:r w:rsidR="00685F38" w:rsidRPr="00181A57">
        <w:rPr>
          <w:rFonts w:ascii="Book Antiqua" w:hAnsi="Book Antiqua"/>
          <w:color w:val="000000"/>
          <w:lang w:val="es-ES_tradnl"/>
        </w:rPr>
        <w:t xml:space="preserve">Sin embargo, interrumpió </w:t>
      </w:r>
      <w:r w:rsidRPr="00181A57">
        <w:rPr>
          <w:rFonts w:ascii="Book Antiqua" w:hAnsi="Book Antiqua"/>
          <w:color w:val="000000"/>
          <w:lang w:val="es-ES_tradnl"/>
        </w:rPr>
        <w:t>sus estudios para ingresar al ejército durante el conflicto en Corea del Norte</w:t>
      </w:r>
      <w:r w:rsidR="00BF2411" w:rsidRPr="00181A57">
        <w:rPr>
          <w:rFonts w:ascii="Book Antiqua" w:hAnsi="Book Antiqua"/>
          <w:color w:val="000000"/>
          <w:lang w:val="es-ES_tradnl"/>
        </w:rPr>
        <w:t>.</w:t>
      </w:r>
      <w:r w:rsidRPr="00181A57">
        <w:rPr>
          <w:rFonts w:ascii="Book Antiqua" w:hAnsi="Book Antiqua"/>
          <w:color w:val="000000"/>
          <w:lang w:val="es-ES_tradnl"/>
        </w:rPr>
        <w:t xml:space="preserve"> </w:t>
      </w:r>
      <w:r w:rsidR="00793327" w:rsidRPr="00181A57">
        <w:rPr>
          <w:rFonts w:ascii="Book Antiqua" w:hAnsi="Book Antiqua"/>
          <w:color w:val="000000"/>
          <w:lang w:val="es-ES_tradnl"/>
        </w:rPr>
        <w:t>Sirvió</w:t>
      </w:r>
      <w:r w:rsidR="002C10F9" w:rsidRPr="00181A57">
        <w:rPr>
          <w:rFonts w:ascii="Book Antiqua" w:hAnsi="Book Antiqua"/>
          <w:color w:val="000000"/>
          <w:lang w:val="es-ES_tradnl"/>
        </w:rPr>
        <w:t xml:space="preserve"> durante </w:t>
      </w:r>
      <w:r w:rsidR="00015FB5" w:rsidRPr="00181A57">
        <w:rPr>
          <w:rFonts w:ascii="Book Antiqua" w:hAnsi="Book Antiqua"/>
          <w:color w:val="000000"/>
          <w:lang w:val="es-ES_tradnl"/>
        </w:rPr>
        <w:t xml:space="preserve">dieciocho meses y regreso a Puerto Rico en el año </w:t>
      </w:r>
      <w:r w:rsidR="00793327" w:rsidRPr="00181A57">
        <w:rPr>
          <w:rFonts w:ascii="Book Antiqua" w:hAnsi="Book Antiqua"/>
          <w:color w:val="000000"/>
          <w:lang w:val="es-ES_tradnl"/>
        </w:rPr>
        <w:t>1956</w:t>
      </w:r>
      <w:r w:rsidRPr="00181A57">
        <w:rPr>
          <w:rFonts w:ascii="Book Antiqua" w:hAnsi="Book Antiqua"/>
          <w:color w:val="000000"/>
          <w:lang w:val="es-ES_tradnl"/>
        </w:rPr>
        <w:t xml:space="preserve">. </w:t>
      </w:r>
    </w:p>
    <w:p w14:paraId="79E507B2" w14:textId="77777777" w:rsidR="00C85B6E" w:rsidRPr="00F834E4" w:rsidRDefault="00C85B6E" w:rsidP="00C85B6E">
      <w:pPr>
        <w:ind w:firstLine="720"/>
        <w:jc w:val="both"/>
        <w:rPr>
          <w:rFonts w:ascii="Book Antiqua" w:hAnsi="Book Antiqua"/>
          <w:color w:val="000000"/>
          <w:lang w:val="es-ES_tradnl"/>
        </w:rPr>
      </w:pPr>
    </w:p>
    <w:p w14:paraId="2B1FEE03" w14:textId="3AB674A2" w:rsidR="00C900AC" w:rsidRPr="00181A57" w:rsidRDefault="009B7F13" w:rsidP="00C85B6E">
      <w:pPr>
        <w:ind w:firstLine="720"/>
        <w:jc w:val="both"/>
        <w:rPr>
          <w:rFonts w:ascii="Book Antiqua" w:hAnsi="Book Antiqua"/>
          <w:color w:val="000000"/>
          <w:lang w:val="es-ES_tradnl"/>
        </w:rPr>
      </w:pPr>
      <w:r w:rsidRPr="00181A57">
        <w:rPr>
          <w:rFonts w:ascii="Book Antiqua" w:hAnsi="Book Antiqua"/>
          <w:color w:val="000000"/>
          <w:lang w:val="es-ES_tradnl"/>
        </w:rPr>
        <w:t>Al regresar</w:t>
      </w:r>
      <w:r w:rsidR="00793327" w:rsidRPr="00181A57">
        <w:rPr>
          <w:rFonts w:ascii="Book Antiqua" w:hAnsi="Book Antiqua"/>
          <w:color w:val="000000"/>
          <w:lang w:val="es-ES_tradnl"/>
        </w:rPr>
        <w:t xml:space="preserve"> del servicio militar</w:t>
      </w:r>
      <w:r w:rsidR="00C900AC" w:rsidRPr="00181A57">
        <w:rPr>
          <w:rFonts w:ascii="Book Antiqua" w:hAnsi="Book Antiqua"/>
          <w:color w:val="000000"/>
          <w:lang w:val="es-ES_tradnl"/>
        </w:rPr>
        <w:t xml:space="preserve">, </w:t>
      </w:r>
      <w:r w:rsidR="008961C2" w:rsidRPr="00181A57">
        <w:rPr>
          <w:rFonts w:ascii="Book Antiqua" w:hAnsi="Book Antiqua"/>
          <w:color w:val="000000"/>
          <w:lang w:val="es-ES_tradnl"/>
        </w:rPr>
        <w:t>se reincorporó a</w:t>
      </w:r>
      <w:r w:rsidR="00C900AC" w:rsidRPr="00181A57">
        <w:rPr>
          <w:rFonts w:ascii="Book Antiqua" w:hAnsi="Book Antiqua"/>
          <w:color w:val="000000"/>
          <w:lang w:val="es-ES_tradnl"/>
        </w:rPr>
        <w:t xml:space="preserve"> sus estudios</w:t>
      </w:r>
      <w:r w:rsidRPr="00181A57">
        <w:rPr>
          <w:rFonts w:ascii="Book Antiqua" w:hAnsi="Book Antiqua"/>
          <w:color w:val="000000"/>
          <w:lang w:val="es-ES_tradnl"/>
        </w:rPr>
        <w:t xml:space="preserve"> universitarios</w:t>
      </w:r>
      <w:r w:rsidR="00C900AC" w:rsidRPr="00181A57">
        <w:rPr>
          <w:rFonts w:ascii="Book Antiqua" w:hAnsi="Book Antiqua"/>
          <w:color w:val="000000"/>
          <w:lang w:val="es-ES_tradnl"/>
        </w:rPr>
        <w:t xml:space="preserve"> y terminó su </w:t>
      </w:r>
      <w:r w:rsidR="008961C2" w:rsidRPr="00181A57">
        <w:rPr>
          <w:rFonts w:ascii="Book Antiqua" w:hAnsi="Book Antiqua"/>
          <w:color w:val="000000"/>
          <w:lang w:val="es-ES_tradnl"/>
        </w:rPr>
        <w:t>B</w:t>
      </w:r>
      <w:r w:rsidR="00C900AC" w:rsidRPr="00181A57">
        <w:rPr>
          <w:rFonts w:ascii="Book Antiqua" w:hAnsi="Book Antiqua"/>
          <w:color w:val="000000"/>
          <w:lang w:val="es-ES_tradnl"/>
        </w:rPr>
        <w:t xml:space="preserve">achillerato en Artes con </w:t>
      </w:r>
      <w:r w:rsidR="00D07496" w:rsidRPr="00181A57">
        <w:rPr>
          <w:rFonts w:ascii="Book Antiqua" w:hAnsi="Book Antiqua"/>
          <w:color w:val="000000"/>
          <w:lang w:val="es-ES_tradnl"/>
        </w:rPr>
        <w:t xml:space="preserve">concentración en </w:t>
      </w:r>
      <w:r w:rsidR="00C900AC" w:rsidRPr="00181A57">
        <w:rPr>
          <w:rFonts w:ascii="Book Antiqua" w:hAnsi="Book Antiqua"/>
          <w:color w:val="000000"/>
          <w:lang w:val="es-ES_tradnl"/>
        </w:rPr>
        <w:t xml:space="preserve">Pedagogía en </w:t>
      </w:r>
      <w:r w:rsidR="00A61E1E" w:rsidRPr="00181A57">
        <w:rPr>
          <w:rFonts w:ascii="Book Antiqua" w:hAnsi="Book Antiqua"/>
          <w:color w:val="000000"/>
          <w:lang w:val="es-ES_tradnl"/>
        </w:rPr>
        <w:t>Universidad de Puerto Rico</w:t>
      </w:r>
      <w:r w:rsidR="00C900AC" w:rsidRPr="00181A57">
        <w:rPr>
          <w:rFonts w:ascii="Book Antiqua" w:hAnsi="Book Antiqua"/>
          <w:color w:val="000000"/>
          <w:lang w:val="es-ES_tradnl"/>
        </w:rPr>
        <w:t xml:space="preserve">. </w:t>
      </w:r>
      <w:r w:rsidR="00890528" w:rsidRPr="00181A57">
        <w:rPr>
          <w:rFonts w:ascii="Book Antiqua" w:hAnsi="Book Antiqua"/>
          <w:color w:val="000000"/>
          <w:lang w:val="es-ES_tradnl"/>
        </w:rPr>
        <w:t>Durante su etapa universitaria</w:t>
      </w:r>
      <w:r w:rsidR="00C900AC" w:rsidRPr="00181A57">
        <w:rPr>
          <w:rFonts w:ascii="Book Antiqua" w:hAnsi="Book Antiqua"/>
          <w:color w:val="000000"/>
          <w:lang w:val="es-ES_tradnl"/>
        </w:rPr>
        <w:t xml:space="preserve">, se destacó como </w:t>
      </w:r>
      <w:r w:rsidR="00D07496" w:rsidRPr="00181A57">
        <w:rPr>
          <w:rFonts w:ascii="Book Antiqua" w:hAnsi="Book Antiqua"/>
          <w:color w:val="000000"/>
          <w:lang w:val="es-ES_tradnl"/>
        </w:rPr>
        <w:t>a</w:t>
      </w:r>
      <w:r w:rsidR="00C900AC" w:rsidRPr="00181A57">
        <w:rPr>
          <w:rFonts w:ascii="Book Antiqua" w:hAnsi="Book Antiqua"/>
          <w:color w:val="000000"/>
          <w:lang w:val="es-ES_tradnl"/>
        </w:rPr>
        <w:t xml:space="preserve">tleta de Pista y Campo. </w:t>
      </w:r>
      <w:r w:rsidR="00946234" w:rsidRPr="00181A57">
        <w:rPr>
          <w:rFonts w:ascii="Book Antiqua" w:hAnsi="Book Antiqua"/>
          <w:color w:val="000000"/>
          <w:lang w:val="es-ES_tradnl"/>
        </w:rPr>
        <w:t xml:space="preserve">En </w:t>
      </w:r>
      <w:r w:rsidR="00BD5E32" w:rsidRPr="00181A57">
        <w:rPr>
          <w:rFonts w:ascii="Book Antiqua" w:hAnsi="Book Antiqua"/>
          <w:color w:val="000000"/>
          <w:lang w:val="es-ES_tradnl"/>
        </w:rPr>
        <w:t xml:space="preserve">1959, comenzó su carrera docente </w:t>
      </w:r>
      <w:r w:rsidR="00C900AC" w:rsidRPr="00181A57">
        <w:rPr>
          <w:rFonts w:ascii="Book Antiqua" w:hAnsi="Book Antiqua"/>
          <w:color w:val="000000"/>
          <w:lang w:val="es-ES_tradnl"/>
        </w:rPr>
        <w:t xml:space="preserve">como maestro de Estudios Sociales en la Escuela Intermedia en </w:t>
      </w:r>
      <w:proofErr w:type="spellStart"/>
      <w:r w:rsidR="00C900AC" w:rsidRPr="00181A57">
        <w:rPr>
          <w:rFonts w:ascii="Book Antiqua" w:hAnsi="Book Antiqua"/>
          <w:color w:val="000000"/>
          <w:lang w:val="es-ES_tradnl"/>
        </w:rPr>
        <w:t>Maguayo</w:t>
      </w:r>
      <w:proofErr w:type="spellEnd"/>
      <w:r w:rsidR="00C900AC" w:rsidRPr="00181A57">
        <w:rPr>
          <w:rFonts w:ascii="Book Antiqua" w:hAnsi="Book Antiqua"/>
          <w:color w:val="000000"/>
          <w:lang w:val="es-ES_tradnl"/>
        </w:rPr>
        <w:t xml:space="preserve">. </w:t>
      </w:r>
      <w:r w:rsidR="001440CD" w:rsidRPr="00181A57">
        <w:rPr>
          <w:rFonts w:ascii="Book Antiqua" w:hAnsi="Book Antiqua"/>
          <w:color w:val="000000"/>
          <w:lang w:val="es-ES_tradnl"/>
        </w:rPr>
        <w:t>Dos años más tarde</w:t>
      </w:r>
      <w:r w:rsidR="00C900AC" w:rsidRPr="00181A57">
        <w:rPr>
          <w:rFonts w:ascii="Book Antiqua" w:hAnsi="Book Antiqua"/>
          <w:color w:val="000000"/>
          <w:lang w:val="es-ES_tradnl"/>
        </w:rPr>
        <w:t xml:space="preserve">, fue trasladado a la Escuela Pedro López Canino del </w:t>
      </w:r>
      <w:r w:rsidR="00D07496" w:rsidRPr="00181A57">
        <w:rPr>
          <w:rFonts w:ascii="Book Antiqua" w:hAnsi="Book Antiqua"/>
          <w:color w:val="000000"/>
          <w:lang w:val="es-ES_tradnl"/>
        </w:rPr>
        <w:t>b</w:t>
      </w:r>
      <w:r w:rsidR="00C900AC" w:rsidRPr="00181A57">
        <w:rPr>
          <w:rFonts w:ascii="Book Antiqua" w:hAnsi="Book Antiqua"/>
          <w:color w:val="000000"/>
          <w:lang w:val="es-ES_tradnl"/>
        </w:rPr>
        <w:t xml:space="preserve">arrio Espinosa de Dorado, </w:t>
      </w:r>
      <w:r w:rsidR="00C5256F" w:rsidRPr="00181A57">
        <w:rPr>
          <w:rFonts w:ascii="Book Antiqua" w:hAnsi="Book Antiqua"/>
          <w:color w:val="000000"/>
          <w:lang w:val="es-ES_tradnl"/>
        </w:rPr>
        <w:t>donde labor</w:t>
      </w:r>
      <w:r w:rsidR="00195E88" w:rsidRPr="00181A57">
        <w:rPr>
          <w:rFonts w:ascii="Book Antiqua" w:hAnsi="Book Antiqua"/>
          <w:color w:val="000000"/>
          <w:lang w:val="es-ES_tradnl"/>
        </w:rPr>
        <w:t>ó</w:t>
      </w:r>
      <w:r w:rsidR="00C5256F" w:rsidRPr="00181A57">
        <w:rPr>
          <w:rFonts w:ascii="Book Antiqua" w:hAnsi="Book Antiqua"/>
          <w:color w:val="000000"/>
          <w:lang w:val="es-ES_tradnl"/>
        </w:rPr>
        <w:t xml:space="preserve"> </w:t>
      </w:r>
      <w:r w:rsidR="00C900AC" w:rsidRPr="00181A57">
        <w:rPr>
          <w:rFonts w:ascii="Book Antiqua" w:hAnsi="Book Antiqua"/>
          <w:color w:val="000000"/>
          <w:lang w:val="es-ES_tradnl"/>
        </w:rPr>
        <w:t xml:space="preserve">hasta el 1984. En la </w:t>
      </w:r>
      <w:r w:rsidR="00D07496" w:rsidRPr="00181A57">
        <w:rPr>
          <w:rFonts w:ascii="Book Antiqua" w:hAnsi="Book Antiqua"/>
          <w:color w:val="000000"/>
          <w:lang w:val="es-ES_tradnl"/>
        </w:rPr>
        <w:t>c</w:t>
      </w:r>
      <w:r w:rsidR="00C900AC" w:rsidRPr="00181A57">
        <w:rPr>
          <w:rFonts w:ascii="Book Antiqua" w:hAnsi="Book Antiqua"/>
          <w:color w:val="000000"/>
          <w:lang w:val="es-ES_tradnl"/>
        </w:rPr>
        <w:t xml:space="preserve">omunidad Espinosa fungió como maestro, </w:t>
      </w:r>
      <w:r w:rsidR="00D07496" w:rsidRPr="00181A57">
        <w:rPr>
          <w:rFonts w:ascii="Book Antiqua" w:hAnsi="Book Antiqua"/>
          <w:color w:val="000000"/>
          <w:lang w:val="es-ES_tradnl"/>
        </w:rPr>
        <w:t>d</w:t>
      </w:r>
      <w:r w:rsidR="00C900AC" w:rsidRPr="00181A57">
        <w:rPr>
          <w:rFonts w:ascii="Book Antiqua" w:hAnsi="Book Antiqua"/>
          <w:color w:val="000000"/>
          <w:lang w:val="es-ES_tradnl"/>
        </w:rPr>
        <w:t xml:space="preserve">irector </w:t>
      </w:r>
      <w:r w:rsidR="00D07496" w:rsidRPr="00181A57">
        <w:rPr>
          <w:rFonts w:ascii="Book Antiqua" w:hAnsi="Book Antiqua"/>
          <w:color w:val="000000"/>
          <w:lang w:val="es-ES_tradnl"/>
        </w:rPr>
        <w:t>e</w:t>
      </w:r>
      <w:r w:rsidR="00C900AC" w:rsidRPr="00181A57">
        <w:rPr>
          <w:rFonts w:ascii="Book Antiqua" w:hAnsi="Book Antiqua"/>
          <w:color w:val="000000"/>
          <w:lang w:val="es-ES_tradnl"/>
        </w:rPr>
        <w:t xml:space="preserve">scolar </w:t>
      </w:r>
      <w:r w:rsidR="00D07496" w:rsidRPr="00181A57">
        <w:rPr>
          <w:rFonts w:ascii="Book Antiqua" w:hAnsi="Book Antiqua"/>
          <w:color w:val="000000"/>
          <w:lang w:val="es-ES_tradnl"/>
        </w:rPr>
        <w:t>i</w:t>
      </w:r>
      <w:r w:rsidR="00C900AC" w:rsidRPr="00181A57">
        <w:rPr>
          <w:rFonts w:ascii="Book Antiqua" w:hAnsi="Book Antiqua"/>
          <w:color w:val="000000"/>
          <w:lang w:val="es-ES_tradnl"/>
        </w:rPr>
        <w:t xml:space="preserve">nterino, </w:t>
      </w:r>
      <w:r w:rsidR="00D07496" w:rsidRPr="00181A57">
        <w:rPr>
          <w:rFonts w:ascii="Book Antiqua" w:hAnsi="Book Antiqua"/>
          <w:color w:val="000000"/>
          <w:lang w:val="es-ES_tradnl"/>
        </w:rPr>
        <w:t>e</w:t>
      </w:r>
      <w:r w:rsidR="00C900AC" w:rsidRPr="00181A57">
        <w:rPr>
          <w:rFonts w:ascii="Book Antiqua" w:hAnsi="Book Antiqua"/>
          <w:color w:val="000000"/>
          <w:lang w:val="es-ES_tradnl"/>
        </w:rPr>
        <w:t xml:space="preserve">ntrenador </w:t>
      </w:r>
      <w:r w:rsidR="00D07496" w:rsidRPr="00181A57">
        <w:rPr>
          <w:rFonts w:ascii="Book Antiqua" w:hAnsi="Book Antiqua"/>
          <w:color w:val="000000"/>
          <w:lang w:val="es-ES_tradnl"/>
        </w:rPr>
        <w:t>a</w:t>
      </w:r>
      <w:r w:rsidR="00C900AC" w:rsidRPr="00181A57">
        <w:rPr>
          <w:rFonts w:ascii="Book Antiqua" w:hAnsi="Book Antiqua"/>
          <w:color w:val="000000"/>
          <w:lang w:val="es-ES_tradnl"/>
        </w:rPr>
        <w:t xml:space="preserve">tlético, </w:t>
      </w:r>
      <w:r w:rsidR="00D07496" w:rsidRPr="00181A57">
        <w:rPr>
          <w:rFonts w:ascii="Book Antiqua" w:hAnsi="Book Antiqua"/>
          <w:color w:val="000000"/>
          <w:lang w:val="es-ES_tradnl"/>
        </w:rPr>
        <w:t>m</w:t>
      </w:r>
      <w:r w:rsidR="00C900AC" w:rsidRPr="00181A57">
        <w:rPr>
          <w:rFonts w:ascii="Book Antiqua" w:hAnsi="Book Antiqua"/>
          <w:color w:val="000000"/>
          <w:lang w:val="es-ES_tradnl"/>
        </w:rPr>
        <w:t xml:space="preserve">aestro de Educación Básica para </w:t>
      </w:r>
      <w:r w:rsidR="00D07496" w:rsidRPr="00181A57">
        <w:rPr>
          <w:rFonts w:ascii="Book Antiqua" w:hAnsi="Book Antiqua"/>
          <w:color w:val="000000"/>
          <w:lang w:val="es-ES_tradnl"/>
        </w:rPr>
        <w:t>a</w:t>
      </w:r>
      <w:r w:rsidR="00C900AC" w:rsidRPr="00181A57">
        <w:rPr>
          <w:rFonts w:ascii="Book Antiqua" w:hAnsi="Book Antiqua"/>
          <w:color w:val="000000"/>
          <w:lang w:val="es-ES_tradnl"/>
        </w:rPr>
        <w:t xml:space="preserve">dultos y </w:t>
      </w:r>
      <w:r w:rsidR="00D07496" w:rsidRPr="00181A57">
        <w:rPr>
          <w:rFonts w:ascii="Book Antiqua" w:hAnsi="Book Antiqua"/>
          <w:color w:val="000000"/>
          <w:lang w:val="es-ES_tradnl"/>
        </w:rPr>
        <w:t>l</w:t>
      </w:r>
      <w:r w:rsidR="00C900AC" w:rsidRPr="00181A57">
        <w:rPr>
          <w:rFonts w:ascii="Book Antiqua" w:hAnsi="Book Antiqua"/>
          <w:color w:val="000000"/>
          <w:lang w:val="es-ES_tradnl"/>
        </w:rPr>
        <w:t xml:space="preserve">íder </w:t>
      </w:r>
      <w:r w:rsidR="00D07496" w:rsidRPr="00181A57">
        <w:rPr>
          <w:rFonts w:ascii="Book Antiqua" w:hAnsi="Book Antiqua"/>
          <w:color w:val="000000"/>
          <w:lang w:val="es-ES_tradnl"/>
        </w:rPr>
        <w:t>r</w:t>
      </w:r>
      <w:r w:rsidR="00C900AC" w:rsidRPr="00181A57">
        <w:rPr>
          <w:rFonts w:ascii="Book Antiqua" w:hAnsi="Book Antiqua"/>
          <w:color w:val="000000"/>
          <w:lang w:val="es-ES_tradnl"/>
        </w:rPr>
        <w:t xml:space="preserve">ecreativo, </w:t>
      </w:r>
      <w:r w:rsidR="00D97447" w:rsidRPr="00181A57">
        <w:rPr>
          <w:rFonts w:ascii="Book Antiqua" w:hAnsi="Book Antiqua"/>
          <w:color w:val="000000"/>
          <w:lang w:val="es-ES_tradnl"/>
        </w:rPr>
        <w:t xml:space="preserve">convirtiéndose en una figura muy </w:t>
      </w:r>
      <w:r w:rsidR="006F4097" w:rsidRPr="00181A57">
        <w:rPr>
          <w:rFonts w:ascii="Book Antiqua" w:hAnsi="Book Antiqua"/>
          <w:color w:val="000000"/>
          <w:lang w:val="es-ES_tradnl"/>
        </w:rPr>
        <w:t>querida y respetada</w:t>
      </w:r>
      <w:r w:rsidR="00C900AC" w:rsidRPr="00181A57">
        <w:rPr>
          <w:rFonts w:ascii="Book Antiqua" w:hAnsi="Book Antiqua"/>
          <w:color w:val="000000"/>
          <w:lang w:val="es-ES_tradnl"/>
        </w:rPr>
        <w:t xml:space="preserve">. </w:t>
      </w:r>
      <w:r w:rsidR="00D07496" w:rsidRPr="00181A57">
        <w:rPr>
          <w:rFonts w:ascii="Book Antiqua" w:hAnsi="Book Antiqua"/>
          <w:color w:val="000000"/>
          <w:lang w:val="es-ES_tradnl"/>
        </w:rPr>
        <w:t>En el período en que no fungió como</w:t>
      </w:r>
      <w:r w:rsidR="00C900AC" w:rsidRPr="00181A57">
        <w:rPr>
          <w:rFonts w:ascii="Book Antiqua" w:hAnsi="Book Antiqua"/>
          <w:color w:val="000000"/>
          <w:lang w:val="es-ES_tradnl"/>
        </w:rPr>
        <w:t xml:space="preserve"> maestro de </w:t>
      </w:r>
      <w:r w:rsidR="00D07496" w:rsidRPr="00181A57">
        <w:rPr>
          <w:rFonts w:ascii="Book Antiqua" w:hAnsi="Book Antiqua"/>
          <w:color w:val="000000"/>
          <w:lang w:val="es-ES_tradnl"/>
        </w:rPr>
        <w:t>E</w:t>
      </w:r>
      <w:r w:rsidR="00C900AC" w:rsidRPr="00181A57">
        <w:rPr>
          <w:rFonts w:ascii="Book Antiqua" w:hAnsi="Book Antiqua"/>
          <w:color w:val="000000"/>
          <w:lang w:val="es-ES_tradnl"/>
        </w:rPr>
        <w:t xml:space="preserve">ducación </w:t>
      </w:r>
      <w:r w:rsidR="00D07496" w:rsidRPr="00181A57">
        <w:rPr>
          <w:rFonts w:ascii="Book Antiqua" w:hAnsi="Book Antiqua"/>
          <w:color w:val="000000"/>
          <w:lang w:val="es-ES_tradnl"/>
        </w:rPr>
        <w:t>F</w:t>
      </w:r>
      <w:r w:rsidR="00C900AC" w:rsidRPr="00181A57">
        <w:rPr>
          <w:rFonts w:ascii="Book Antiqua" w:hAnsi="Book Antiqua"/>
          <w:color w:val="000000"/>
          <w:lang w:val="es-ES_tradnl"/>
        </w:rPr>
        <w:t>ísica, entrenó a estudiantes y estuvo a cargo de los “</w:t>
      </w:r>
      <w:r w:rsidR="00B43030" w:rsidRPr="00181A57">
        <w:rPr>
          <w:rFonts w:ascii="Book Antiqua" w:hAnsi="Book Antiqua"/>
          <w:color w:val="000000"/>
          <w:lang w:val="es-ES_tradnl"/>
        </w:rPr>
        <w:t>Field</w:t>
      </w:r>
      <w:r w:rsidR="00C900AC" w:rsidRPr="00181A57">
        <w:rPr>
          <w:rFonts w:ascii="Book Antiqua" w:hAnsi="Book Antiqua"/>
          <w:color w:val="000000"/>
          <w:lang w:val="es-ES_tradnl"/>
        </w:rPr>
        <w:t xml:space="preserve"> days” en el parque de Mavito. </w:t>
      </w:r>
    </w:p>
    <w:p w14:paraId="1262E58D" w14:textId="77777777" w:rsidR="00C85B6E" w:rsidRPr="00C900AC" w:rsidRDefault="00C85B6E" w:rsidP="00C85B6E">
      <w:pPr>
        <w:ind w:firstLine="720"/>
        <w:jc w:val="both"/>
        <w:rPr>
          <w:rFonts w:ascii="Book Antiqua" w:hAnsi="Book Antiqua"/>
          <w:color w:val="000000"/>
          <w:lang w:val="es-ES_tradnl"/>
        </w:rPr>
      </w:pPr>
    </w:p>
    <w:p w14:paraId="2B1FEE04" w14:textId="3A45C6CD" w:rsidR="00C900AC" w:rsidRPr="00F834E4" w:rsidRDefault="006F4097" w:rsidP="00C85B6E">
      <w:pPr>
        <w:ind w:firstLine="720"/>
        <w:jc w:val="both"/>
        <w:rPr>
          <w:rFonts w:ascii="Book Antiqua" w:hAnsi="Book Antiqua"/>
          <w:color w:val="000000"/>
          <w:lang w:val="es-ES_tradnl"/>
        </w:rPr>
      </w:pPr>
      <w:r w:rsidRPr="00F834E4">
        <w:rPr>
          <w:rFonts w:ascii="Book Antiqua" w:hAnsi="Book Antiqua"/>
          <w:color w:val="000000"/>
          <w:lang w:val="es-ES_tradnl"/>
        </w:rPr>
        <w:t>Tras con</w:t>
      </w:r>
      <w:r w:rsidR="00723839" w:rsidRPr="00F834E4">
        <w:rPr>
          <w:rFonts w:ascii="Book Antiqua" w:hAnsi="Book Antiqua"/>
          <w:color w:val="000000"/>
          <w:lang w:val="es-ES_tradnl"/>
        </w:rPr>
        <w:t xml:space="preserve">sultar con </w:t>
      </w:r>
      <w:r w:rsidR="00C900AC" w:rsidRPr="00F834E4">
        <w:rPr>
          <w:rFonts w:ascii="Book Antiqua" w:hAnsi="Book Antiqua"/>
          <w:color w:val="000000"/>
          <w:lang w:val="es-ES_tradnl"/>
        </w:rPr>
        <w:t>su familia, decid</w:t>
      </w:r>
      <w:r w:rsidR="006E67D0" w:rsidRPr="00F834E4">
        <w:rPr>
          <w:rFonts w:ascii="Book Antiqua" w:hAnsi="Book Antiqua"/>
          <w:color w:val="000000"/>
          <w:lang w:val="es-ES_tradnl"/>
        </w:rPr>
        <w:t>ió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 postularse para Representante de la Cámara por el Distrito 11</w:t>
      </w:r>
      <w:r w:rsidR="008961C2" w:rsidRPr="00F834E4">
        <w:rPr>
          <w:rFonts w:ascii="Book Antiqua" w:hAnsi="Book Antiqua"/>
          <w:color w:val="000000"/>
          <w:lang w:val="es-ES_tradnl"/>
        </w:rPr>
        <w:t xml:space="preserve"> por el Partido Popular Democrático</w:t>
      </w:r>
      <w:r w:rsidR="006E67D0" w:rsidRPr="00F834E4">
        <w:rPr>
          <w:rFonts w:ascii="Book Antiqua" w:hAnsi="Book Antiqua"/>
          <w:color w:val="000000"/>
          <w:lang w:val="es-ES_tradnl"/>
        </w:rPr>
        <w:t>,</w:t>
      </w:r>
      <w:r w:rsidR="00C52B15" w:rsidRPr="00F834E4">
        <w:rPr>
          <w:rFonts w:ascii="Book Antiqua" w:hAnsi="Book Antiqua"/>
          <w:color w:val="000000"/>
          <w:lang w:val="es-ES_tradnl"/>
        </w:rPr>
        <w:t xml:space="preserve"> distrito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 que componen los </w:t>
      </w:r>
      <w:r w:rsidR="006E67D0" w:rsidRPr="00F834E4">
        <w:rPr>
          <w:rFonts w:ascii="Book Antiqua" w:hAnsi="Book Antiqua"/>
          <w:color w:val="000000"/>
          <w:lang w:val="es-ES_tradnl"/>
        </w:rPr>
        <w:t>m</w:t>
      </w:r>
      <w:r w:rsidR="00C900AC" w:rsidRPr="00F834E4">
        <w:rPr>
          <w:rFonts w:ascii="Book Antiqua" w:hAnsi="Book Antiqua"/>
          <w:color w:val="000000"/>
          <w:lang w:val="es-ES_tradnl"/>
        </w:rPr>
        <w:t>unicipios de Dorado, Vega Alta y Vega Baja</w:t>
      </w:r>
      <w:r w:rsidR="008641A7" w:rsidRPr="00F834E4">
        <w:rPr>
          <w:rFonts w:ascii="Book Antiqua" w:hAnsi="Book Antiqua"/>
          <w:color w:val="000000"/>
          <w:lang w:val="es-ES_tradnl"/>
        </w:rPr>
        <w:t>.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 </w:t>
      </w:r>
      <w:r w:rsidR="008641A7" w:rsidRPr="00F834E4">
        <w:rPr>
          <w:rFonts w:ascii="Book Antiqua" w:hAnsi="Book Antiqua"/>
          <w:color w:val="000000"/>
          <w:lang w:val="es-ES_tradnl"/>
        </w:rPr>
        <w:t xml:space="preserve">Fue 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electo por </w:t>
      </w:r>
      <w:r w:rsidR="00CC5FF9" w:rsidRPr="00F834E4">
        <w:rPr>
          <w:rFonts w:ascii="Book Antiqua" w:hAnsi="Book Antiqua"/>
          <w:color w:val="000000"/>
          <w:lang w:val="es-ES_tradnl"/>
        </w:rPr>
        <w:t xml:space="preserve">primera vez </w:t>
      </w:r>
      <w:r w:rsidR="00C900AC" w:rsidRPr="00F834E4">
        <w:rPr>
          <w:rFonts w:ascii="Book Antiqua" w:hAnsi="Book Antiqua"/>
          <w:color w:val="000000"/>
          <w:lang w:val="es-ES_tradnl"/>
        </w:rPr>
        <w:t>en el 1984</w:t>
      </w:r>
      <w:r w:rsidR="002704A2" w:rsidRPr="00F834E4">
        <w:rPr>
          <w:rFonts w:ascii="Book Antiqua" w:hAnsi="Book Antiqua"/>
          <w:color w:val="000000"/>
          <w:lang w:val="es-ES_tradnl"/>
        </w:rPr>
        <w:t xml:space="preserve"> y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 </w:t>
      </w:r>
      <w:r w:rsidR="002704A2" w:rsidRPr="00F834E4">
        <w:rPr>
          <w:rFonts w:ascii="Book Antiqua" w:hAnsi="Book Antiqua"/>
          <w:color w:val="000000"/>
          <w:lang w:val="es-ES_tradnl"/>
        </w:rPr>
        <w:t>revalid</w:t>
      </w:r>
      <w:r w:rsidR="008F2C6A" w:rsidRPr="00F834E4">
        <w:rPr>
          <w:rFonts w:ascii="Book Antiqua" w:hAnsi="Book Antiqua"/>
          <w:color w:val="000000"/>
          <w:lang w:val="es-ES_tradnl"/>
        </w:rPr>
        <w:t xml:space="preserve">ó 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por segunda ocasión en el 1988. Luego, decidió retirarse con </w:t>
      </w:r>
      <w:r w:rsidR="006E67D0" w:rsidRPr="00F834E4">
        <w:rPr>
          <w:rFonts w:ascii="Book Antiqua" w:hAnsi="Book Antiqua"/>
          <w:color w:val="000000"/>
          <w:lang w:val="es-ES_tradnl"/>
        </w:rPr>
        <w:t>treinta y cuatro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 años de servicio en el 1993. </w:t>
      </w:r>
      <w:r w:rsidR="008F2C6A" w:rsidRPr="00F834E4">
        <w:rPr>
          <w:rFonts w:ascii="Book Antiqua" w:hAnsi="Book Antiqua"/>
          <w:color w:val="000000"/>
          <w:lang w:val="es-ES_tradnl"/>
        </w:rPr>
        <w:t>Desde entonces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, se dedicó a brindarle más tiempo a su familia, a </w:t>
      </w:r>
      <w:r w:rsidR="009B7F13" w:rsidRPr="00F834E4">
        <w:rPr>
          <w:rFonts w:ascii="Book Antiqua" w:hAnsi="Book Antiqua"/>
          <w:color w:val="000000"/>
          <w:lang w:val="es-ES_tradnl"/>
        </w:rPr>
        <w:t>su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 comunidad y a la </w:t>
      </w:r>
      <w:r w:rsidR="00612EFD" w:rsidRPr="00F834E4">
        <w:rPr>
          <w:rFonts w:ascii="Book Antiqua" w:hAnsi="Book Antiqua"/>
          <w:color w:val="000000"/>
          <w:lang w:val="es-ES_tradnl"/>
        </w:rPr>
        <w:t>i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glesia </w:t>
      </w:r>
      <w:r w:rsidR="00612EFD" w:rsidRPr="00F834E4">
        <w:rPr>
          <w:rFonts w:ascii="Book Antiqua" w:hAnsi="Book Antiqua"/>
          <w:color w:val="000000"/>
          <w:lang w:val="es-ES_tradnl"/>
        </w:rPr>
        <w:t>c</w:t>
      </w:r>
      <w:r w:rsidR="00C900AC" w:rsidRPr="00F834E4">
        <w:rPr>
          <w:rFonts w:ascii="Book Antiqua" w:hAnsi="Book Antiqua"/>
          <w:color w:val="000000"/>
          <w:lang w:val="es-ES_tradnl"/>
        </w:rPr>
        <w:t>atólica</w:t>
      </w:r>
      <w:r w:rsidR="00612EFD" w:rsidRPr="00F834E4">
        <w:rPr>
          <w:rFonts w:ascii="Book Antiqua" w:hAnsi="Book Antiqua"/>
          <w:color w:val="000000"/>
          <w:lang w:val="es-ES_tradnl"/>
        </w:rPr>
        <w:t>,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 en la </w:t>
      </w:r>
      <w:r w:rsidR="00612EFD" w:rsidRPr="00F834E4">
        <w:rPr>
          <w:rFonts w:ascii="Book Antiqua" w:hAnsi="Book Antiqua"/>
          <w:color w:val="000000"/>
          <w:lang w:val="es-ES_tradnl"/>
        </w:rPr>
        <w:t>c</w:t>
      </w:r>
      <w:r w:rsidR="00C900AC" w:rsidRPr="00F834E4">
        <w:rPr>
          <w:rFonts w:ascii="Book Antiqua" w:hAnsi="Book Antiqua"/>
          <w:color w:val="000000"/>
          <w:lang w:val="es-ES_tradnl"/>
        </w:rPr>
        <w:t>apilla San Francisco de Asís</w:t>
      </w:r>
      <w:r w:rsidR="009B7F13" w:rsidRPr="00F834E4">
        <w:rPr>
          <w:rFonts w:ascii="Book Antiqua" w:hAnsi="Book Antiqua"/>
          <w:color w:val="000000"/>
          <w:lang w:val="es-ES_tradnl"/>
        </w:rPr>
        <w:t xml:space="preserve"> </w:t>
      </w:r>
      <w:r w:rsidR="00612EFD" w:rsidRPr="00F834E4">
        <w:rPr>
          <w:rFonts w:ascii="Book Antiqua" w:hAnsi="Book Antiqua"/>
          <w:color w:val="000000"/>
          <w:lang w:val="es-ES_tradnl"/>
        </w:rPr>
        <w:t>d</w:t>
      </w:r>
      <w:r w:rsidR="00C900AC" w:rsidRPr="00F834E4">
        <w:rPr>
          <w:rFonts w:ascii="Book Antiqua" w:hAnsi="Book Antiqua"/>
          <w:color w:val="000000"/>
          <w:lang w:val="es-ES_tradnl"/>
        </w:rPr>
        <w:t>e</w:t>
      </w:r>
      <w:r w:rsidR="009B7F13" w:rsidRPr="00F834E4">
        <w:rPr>
          <w:rFonts w:ascii="Book Antiqua" w:hAnsi="Book Antiqua"/>
          <w:color w:val="000000"/>
          <w:lang w:val="es-ES_tradnl"/>
        </w:rPr>
        <w:t>l barrio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 Maguayo. Estuvo casado con la </w:t>
      </w:r>
      <w:r w:rsidR="00612EFD" w:rsidRPr="00F834E4">
        <w:rPr>
          <w:rFonts w:ascii="Book Antiqua" w:hAnsi="Book Antiqua"/>
          <w:color w:val="000000"/>
          <w:lang w:val="es-ES_tradnl"/>
        </w:rPr>
        <w:t>señora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 Alicia Nieves </w:t>
      </w:r>
      <w:r w:rsidR="009B7F13" w:rsidRPr="00F834E4">
        <w:rPr>
          <w:rFonts w:ascii="Book Antiqua" w:hAnsi="Book Antiqua"/>
          <w:color w:val="000000"/>
          <w:lang w:val="es-ES_tradnl"/>
        </w:rPr>
        <w:t>por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 sesenta años</w:t>
      </w:r>
      <w:r w:rsidR="00612EFD" w:rsidRPr="00F834E4">
        <w:rPr>
          <w:rFonts w:ascii="Book Antiqua" w:hAnsi="Book Antiqua"/>
          <w:color w:val="000000"/>
          <w:lang w:val="es-ES_tradnl"/>
        </w:rPr>
        <w:t xml:space="preserve"> </w:t>
      </w:r>
      <w:r w:rsidR="007C1124" w:rsidRPr="00F834E4">
        <w:rPr>
          <w:rFonts w:ascii="Book Antiqua" w:hAnsi="Book Antiqua"/>
          <w:color w:val="000000"/>
          <w:lang w:val="es-ES_tradnl"/>
        </w:rPr>
        <w:t>con quien formó</w:t>
      </w:r>
      <w:r w:rsidR="00946AAE" w:rsidRPr="00F834E4">
        <w:rPr>
          <w:rFonts w:ascii="Book Antiqua" w:hAnsi="Book Antiqua"/>
          <w:color w:val="000000"/>
          <w:lang w:val="es-ES_tradnl"/>
        </w:rPr>
        <w:t xml:space="preserve"> </w:t>
      </w:r>
      <w:r w:rsidR="00946AAE" w:rsidRPr="00F834E4">
        <w:rPr>
          <w:rFonts w:ascii="Book Antiqua" w:hAnsi="Book Antiqua"/>
          <w:color w:val="000000"/>
          <w:lang w:val="es-ES_tradnl"/>
        </w:rPr>
        <w:lastRenderedPageBreak/>
        <w:t>una familia ejemplar.</w:t>
      </w:r>
      <w:r w:rsidR="00693EB4" w:rsidRPr="00F834E4">
        <w:rPr>
          <w:rFonts w:ascii="Book Antiqua" w:hAnsi="Book Antiqua"/>
          <w:color w:val="000000"/>
          <w:lang w:val="es-ES_tradnl"/>
        </w:rPr>
        <w:t xml:space="preserve"> Fue</w:t>
      </w:r>
      <w:r w:rsidR="007C1124" w:rsidRPr="00F834E4">
        <w:rPr>
          <w:rFonts w:ascii="Book Antiqua" w:hAnsi="Book Antiqua"/>
          <w:color w:val="000000"/>
          <w:lang w:val="es-ES_tradnl"/>
        </w:rPr>
        <w:t xml:space="preserve"> </w:t>
      </w:r>
      <w:r w:rsidR="00C900AC" w:rsidRPr="00F834E4">
        <w:rPr>
          <w:rFonts w:ascii="Book Antiqua" w:hAnsi="Book Antiqua"/>
          <w:color w:val="000000"/>
          <w:lang w:val="es-ES_tradnl"/>
        </w:rPr>
        <w:t>padre de tres hijos y abuelo de dos nietos</w:t>
      </w:r>
      <w:r w:rsidR="0056797E" w:rsidRPr="00F834E4">
        <w:rPr>
          <w:rFonts w:ascii="Book Antiqua" w:hAnsi="Book Antiqua"/>
          <w:color w:val="000000"/>
          <w:lang w:val="es-ES_tradnl"/>
        </w:rPr>
        <w:t>, quienes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 </w:t>
      </w:r>
      <w:r w:rsidR="00612EFD" w:rsidRPr="00F834E4">
        <w:rPr>
          <w:rFonts w:ascii="Book Antiqua" w:hAnsi="Book Antiqua"/>
          <w:color w:val="000000"/>
          <w:lang w:val="es-ES_tradnl"/>
        </w:rPr>
        <w:t>fuer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on su </w:t>
      </w:r>
      <w:r w:rsidR="008874C3" w:rsidRPr="00F834E4">
        <w:rPr>
          <w:rFonts w:ascii="Book Antiqua" w:hAnsi="Book Antiqua"/>
          <w:color w:val="000000"/>
          <w:lang w:val="es-ES_tradnl"/>
        </w:rPr>
        <w:t>mayor alegría y orgullo</w:t>
      </w:r>
      <w:r w:rsidR="00C900AC" w:rsidRPr="00F834E4">
        <w:rPr>
          <w:rFonts w:ascii="Book Antiqua" w:hAnsi="Book Antiqua"/>
          <w:color w:val="000000"/>
          <w:lang w:val="es-ES_tradnl"/>
        </w:rPr>
        <w:t xml:space="preserve">. </w:t>
      </w:r>
    </w:p>
    <w:p w14:paraId="68AF381F" w14:textId="77777777" w:rsidR="00C85B6E" w:rsidRDefault="00C85B6E" w:rsidP="00C85B6E">
      <w:pPr>
        <w:ind w:firstLine="720"/>
        <w:jc w:val="both"/>
        <w:rPr>
          <w:rFonts w:ascii="Book Antiqua" w:hAnsi="Book Antiqua"/>
          <w:color w:val="000000"/>
          <w:lang w:val="es-ES_tradnl"/>
        </w:rPr>
      </w:pPr>
    </w:p>
    <w:p w14:paraId="2B1FEE05" w14:textId="2A3C6952" w:rsidR="00C900AC" w:rsidRPr="00F834E4" w:rsidRDefault="00B43030" w:rsidP="00C85B6E">
      <w:pPr>
        <w:ind w:firstLine="720"/>
        <w:jc w:val="both"/>
        <w:rPr>
          <w:rFonts w:ascii="Book Antiqua" w:hAnsi="Book Antiqua"/>
          <w:color w:val="000000"/>
          <w:lang w:val="es-PR"/>
        </w:rPr>
      </w:pPr>
      <w:r w:rsidRPr="00F834E4">
        <w:rPr>
          <w:rFonts w:ascii="Book Antiqua" w:hAnsi="Book Antiqua"/>
          <w:color w:val="000000"/>
          <w:lang w:val="es-PR"/>
        </w:rPr>
        <w:t>En el</w:t>
      </w:r>
      <w:r w:rsidR="00AA561B" w:rsidRPr="00F834E4">
        <w:rPr>
          <w:rFonts w:ascii="Book Antiqua" w:hAnsi="Book Antiqua"/>
          <w:color w:val="000000"/>
          <w:lang w:val="es-PR"/>
        </w:rPr>
        <w:t xml:space="preserve"> </w:t>
      </w:r>
      <w:r w:rsidR="00AC4F98" w:rsidRPr="00F834E4">
        <w:rPr>
          <w:rFonts w:ascii="Book Antiqua" w:hAnsi="Book Antiqua"/>
          <w:color w:val="000000"/>
          <w:lang w:val="es-PR"/>
        </w:rPr>
        <w:t>año</w:t>
      </w:r>
      <w:r w:rsidRPr="00F834E4">
        <w:rPr>
          <w:rFonts w:ascii="Book Antiqua" w:hAnsi="Book Antiqua"/>
          <w:color w:val="000000"/>
          <w:lang w:val="es-PR"/>
        </w:rPr>
        <w:t xml:space="preserve"> 2022</w:t>
      </w:r>
      <w:r w:rsidR="00612EFD" w:rsidRPr="00F834E4">
        <w:rPr>
          <w:rFonts w:ascii="Book Antiqua" w:hAnsi="Book Antiqua"/>
          <w:color w:val="000000"/>
          <w:lang w:val="es-PR"/>
        </w:rPr>
        <w:t>,</w:t>
      </w:r>
      <w:r w:rsidR="00AC4F98" w:rsidRPr="00F834E4">
        <w:rPr>
          <w:rFonts w:ascii="Book Antiqua" w:hAnsi="Book Antiqua"/>
          <w:color w:val="000000"/>
          <w:lang w:val="es-PR"/>
        </w:rPr>
        <w:t xml:space="preserve"> Arcadio</w:t>
      </w:r>
      <w:r w:rsidR="00612EFD" w:rsidRPr="00F834E4">
        <w:rPr>
          <w:rFonts w:ascii="Book Antiqua" w:hAnsi="Book Antiqua"/>
          <w:color w:val="000000"/>
          <w:lang w:val="es-PR"/>
        </w:rPr>
        <w:t xml:space="preserve"> </w:t>
      </w:r>
      <w:r w:rsidRPr="00F834E4">
        <w:rPr>
          <w:rFonts w:ascii="Book Antiqua" w:hAnsi="Book Antiqua"/>
          <w:color w:val="000000"/>
          <w:lang w:val="es-PR"/>
        </w:rPr>
        <w:t>“</w:t>
      </w:r>
      <w:r w:rsidR="00612EFD" w:rsidRPr="00F834E4">
        <w:rPr>
          <w:rFonts w:ascii="Book Antiqua" w:hAnsi="Book Antiqua"/>
          <w:color w:val="000000"/>
          <w:lang w:val="es-PR"/>
        </w:rPr>
        <w:t>Cayito</w:t>
      </w:r>
      <w:r w:rsidRPr="00F834E4">
        <w:rPr>
          <w:rFonts w:ascii="Book Antiqua" w:hAnsi="Book Antiqua"/>
          <w:color w:val="000000"/>
          <w:lang w:val="es-PR"/>
        </w:rPr>
        <w:t>”</w:t>
      </w:r>
      <w:r w:rsidR="00AD7968" w:rsidRPr="00F834E4">
        <w:rPr>
          <w:rFonts w:ascii="Book Antiqua" w:hAnsi="Book Antiqua"/>
          <w:color w:val="000000"/>
          <w:lang w:val="es-PR"/>
        </w:rPr>
        <w:t xml:space="preserve"> </w:t>
      </w:r>
      <w:r w:rsidR="003D5C87" w:rsidRPr="00F834E4">
        <w:rPr>
          <w:rFonts w:ascii="Book Antiqua" w:hAnsi="Book Antiqua"/>
          <w:color w:val="000000"/>
          <w:lang w:val="es-PR"/>
        </w:rPr>
        <w:t xml:space="preserve">Concepción </w:t>
      </w:r>
      <w:r w:rsidR="00AD7968" w:rsidRPr="00F834E4">
        <w:rPr>
          <w:rFonts w:ascii="Book Antiqua" w:hAnsi="Book Antiqua"/>
          <w:color w:val="000000"/>
          <w:lang w:val="es-PR"/>
        </w:rPr>
        <w:t>Báez</w:t>
      </w:r>
      <w:r w:rsidR="00612EFD" w:rsidRPr="00F834E4">
        <w:rPr>
          <w:rFonts w:ascii="Book Antiqua" w:hAnsi="Book Antiqua"/>
          <w:color w:val="000000"/>
          <w:lang w:val="es-PR"/>
        </w:rPr>
        <w:t xml:space="preserve"> partió a morar con el </w:t>
      </w:r>
      <w:r w:rsidR="003D630E" w:rsidRPr="00F834E4">
        <w:rPr>
          <w:rFonts w:ascii="Book Antiqua" w:hAnsi="Book Antiqua"/>
          <w:color w:val="000000"/>
          <w:lang w:val="es-PR"/>
        </w:rPr>
        <w:t>Señor</w:t>
      </w:r>
      <w:r w:rsidR="00612EFD" w:rsidRPr="00F834E4">
        <w:rPr>
          <w:rFonts w:ascii="Book Antiqua" w:hAnsi="Book Antiqua"/>
          <w:color w:val="000000"/>
          <w:lang w:val="es-PR"/>
        </w:rPr>
        <w:t xml:space="preserve">, dejando un legado de servicio por su pueblo </w:t>
      </w:r>
      <w:r w:rsidR="008961C2" w:rsidRPr="00F834E4">
        <w:rPr>
          <w:rFonts w:ascii="Book Antiqua" w:hAnsi="Book Antiqua"/>
          <w:color w:val="000000"/>
          <w:lang w:val="es-PR"/>
        </w:rPr>
        <w:t>e impactando la vida de cada pe</w:t>
      </w:r>
      <w:r w:rsidR="00612EFD" w:rsidRPr="00F834E4">
        <w:rPr>
          <w:rFonts w:ascii="Book Antiqua" w:hAnsi="Book Antiqua"/>
          <w:color w:val="000000"/>
          <w:lang w:val="es-PR"/>
        </w:rPr>
        <w:t xml:space="preserve">rsona que le conoció. </w:t>
      </w:r>
      <w:r w:rsidR="00C900AC" w:rsidRPr="00F834E4">
        <w:rPr>
          <w:rFonts w:ascii="Book Antiqua" w:hAnsi="Book Antiqua"/>
          <w:color w:val="000000"/>
          <w:lang w:val="es-PR"/>
        </w:rPr>
        <w:t>Por todo lo antes expuesto, la Asamblea Legislativa de</w:t>
      </w:r>
      <w:r w:rsidR="008961C2" w:rsidRPr="00F834E4">
        <w:rPr>
          <w:rFonts w:ascii="Book Antiqua" w:hAnsi="Book Antiqua"/>
          <w:color w:val="000000"/>
          <w:lang w:val="es-PR"/>
        </w:rPr>
        <w:t xml:space="preserve">l </w:t>
      </w:r>
      <w:r w:rsidR="0033407B" w:rsidRPr="00F834E4">
        <w:rPr>
          <w:rFonts w:ascii="Book Antiqua" w:hAnsi="Book Antiqua"/>
          <w:color w:val="000000"/>
          <w:lang w:val="es-PR"/>
        </w:rPr>
        <w:t xml:space="preserve">Gobierno </w:t>
      </w:r>
      <w:r w:rsidR="008961C2" w:rsidRPr="00F834E4">
        <w:rPr>
          <w:rFonts w:ascii="Book Antiqua" w:hAnsi="Book Antiqua"/>
          <w:color w:val="000000"/>
          <w:lang w:val="es-PR"/>
        </w:rPr>
        <w:t>de</w:t>
      </w:r>
      <w:r w:rsidR="00C900AC" w:rsidRPr="00F834E4">
        <w:rPr>
          <w:rFonts w:ascii="Book Antiqua" w:hAnsi="Book Antiqua"/>
          <w:color w:val="000000"/>
          <w:lang w:val="es-PR"/>
        </w:rPr>
        <w:t xml:space="preserve"> Puerto Rico entiende meritorio </w:t>
      </w:r>
      <w:r w:rsidR="000A10AE" w:rsidRPr="00F834E4">
        <w:rPr>
          <w:rFonts w:ascii="Book Antiqua" w:hAnsi="Book Antiqua"/>
          <w:color w:val="000000"/>
          <w:lang w:val="es-PR"/>
        </w:rPr>
        <w:t xml:space="preserve">designar </w:t>
      </w:r>
      <w:r w:rsidR="008961C2" w:rsidRPr="00F834E4">
        <w:rPr>
          <w:rFonts w:ascii="Book Antiqua" w:hAnsi="Book Antiqua"/>
          <w:color w:val="000000"/>
          <w:lang w:val="es-PR"/>
        </w:rPr>
        <w:t>con</w:t>
      </w:r>
      <w:r w:rsidR="00C900AC" w:rsidRPr="00F834E4">
        <w:rPr>
          <w:rFonts w:ascii="Book Antiqua" w:hAnsi="Book Antiqua"/>
          <w:color w:val="000000"/>
          <w:lang w:val="es-PR"/>
        </w:rPr>
        <w:t xml:space="preserve"> el nombre de “Avenida </w:t>
      </w:r>
      <w:r w:rsidR="00D509DA" w:rsidRPr="00F834E4">
        <w:rPr>
          <w:rFonts w:ascii="Book Antiqua" w:hAnsi="Book Antiqua"/>
          <w:color w:val="000000"/>
          <w:lang w:val="es-PR"/>
        </w:rPr>
        <w:t>Arcadio</w:t>
      </w:r>
      <w:r w:rsidR="00C900AC" w:rsidRPr="00F834E4">
        <w:rPr>
          <w:rFonts w:ascii="Book Antiqua" w:hAnsi="Book Antiqua"/>
          <w:color w:val="000000"/>
          <w:lang w:val="es-PR"/>
        </w:rPr>
        <w:t xml:space="preserve"> </w:t>
      </w:r>
      <w:r w:rsidR="00FB0827" w:rsidRPr="00F834E4">
        <w:rPr>
          <w:rFonts w:ascii="Book Antiqua" w:hAnsi="Book Antiqua"/>
          <w:color w:val="000000"/>
          <w:lang w:val="es-PR"/>
        </w:rPr>
        <w:t>“Cayito”</w:t>
      </w:r>
      <w:r w:rsidR="00C900AC" w:rsidRPr="00F834E4">
        <w:rPr>
          <w:rFonts w:ascii="Book Antiqua" w:hAnsi="Book Antiqua"/>
          <w:color w:val="000000"/>
          <w:lang w:val="es-PR"/>
        </w:rPr>
        <w:t xml:space="preserve"> Concepción </w:t>
      </w:r>
      <w:r w:rsidRPr="00F834E4">
        <w:rPr>
          <w:rFonts w:ascii="Book Antiqua" w:hAnsi="Book Antiqua"/>
          <w:color w:val="000000"/>
          <w:lang w:val="es-PR"/>
        </w:rPr>
        <w:t>Báez</w:t>
      </w:r>
      <w:r w:rsidR="00C900AC" w:rsidRPr="00F834E4">
        <w:rPr>
          <w:rFonts w:ascii="Book Antiqua" w:hAnsi="Book Antiqua"/>
          <w:color w:val="000000"/>
          <w:lang w:val="es-PR"/>
        </w:rPr>
        <w:t xml:space="preserve">”, </w:t>
      </w:r>
      <w:r w:rsidR="00612EFD" w:rsidRPr="00F834E4">
        <w:rPr>
          <w:rFonts w:ascii="Book Antiqua" w:hAnsi="Book Antiqua"/>
          <w:color w:val="000000"/>
          <w:lang w:val="es-PR"/>
        </w:rPr>
        <w:t xml:space="preserve">un tramo de </w:t>
      </w:r>
      <w:r w:rsidR="00C900AC" w:rsidRPr="00F834E4">
        <w:rPr>
          <w:rFonts w:ascii="Book Antiqua" w:hAnsi="Book Antiqua"/>
          <w:color w:val="000000"/>
          <w:lang w:val="es-PR"/>
        </w:rPr>
        <w:t xml:space="preserve">la </w:t>
      </w:r>
      <w:r w:rsidR="00612EFD" w:rsidRPr="00F834E4">
        <w:rPr>
          <w:rFonts w:ascii="Book Antiqua" w:hAnsi="Book Antiqua"/>
          <w:color w:val="000000"/>
          <w:lang w:val="es-PR"/>
        </w:rPr>
        <w:t>c</w:t>
      </w:r>
      <w:r w:rsidR="00C900AC" w:rsidRPr="00F834E4">
        <w:rPr>
          <w:rFonts w:ascii="Book Antiqua" w:hAnsi="Book Antiqua"/>
          <w:color w:val="000000"/>
          <w:lang w:val="es-PR"/>
        </w:rPr>
        <w:t>arretera PR-694</w:t>
      </w:r>
      <w:r w:rsidR="00875845" w:rsidRPr="00F834E4">
        <w:rPr>
          <w:rFonts w:ascii="Book Antiqua" w:hAnsi="Book Antiqua"/>
          <w:color w:val="000000"/>
          <w:lang w:val="es-PR"/>
        </w:rPr>
        <w:t xml:space="preserve">, </w:t>
      </w:r>
      <w:r w:rsidR="00612EFD" w:rsidRPr="00F834E4">
        <w:rPr>
          <w:rFonts w:ascii="Book Antiqua" w:hAnsi="Book Antiqua"/>
          <w:color w:val="000000"/>
          <w:lang w:val="es-PR"/>
        </w:rPr>
        <w:t>que ubica en la jurisdicción de</w:t>
      </w:r>
      <w:r w:rsidR="008961C2" w:rsidRPr="00F834E4">
        <w:rPr>
          <w:rFonts w:ascii="Book Antiqua" w:hAnsi="Book Antiqua"/>
          <w:color w:val="000000"/>
          <w:lang w:val="es-PR"/>
        </w:rPr>
        <w:t>l Municipio de</w:t>
      </w:r>
      <w:r w:rsidR="00612EFD" w:rsidRPr="00F834E4">
        <w:rPr>
          <w:rFonts w:ascii="Book Antiqua" w:hAnsi="Book Antiqua"/>
          <w:color w:val="000000"/>
          <w:lang w:val="es-PR"/>
        </w:rPr>
        <w:t xml:space="preserve"> Dorado.</w:t>
      </w:r>
      <w:r w:rsidR="00C900AC" w:rsidRPr="00F834E4">
        <w:rPr>
          <w:rFonts w:ascii="Book Antiqua" w:hAnsi="Book Antiqua"/>
          <w:color w:val="000000"/>
          <w:lang w:val="es-PR"/>
        </w:rPr>
        <w:t xml:space="preserve"> </w:t>
      </w:r>
    </w:p>
    <w:p w14:paraId="6322EA4F" w14:textId="77777777" w:rsidR="00C85B6E" w:rsidRPr="00C900AC" w:rsidRDefault="00C85B6E" w:rsidP="00C85B6E">
      <w:pPr>
        <w:ind w:firstLine="720"/>
        <w:jc w:val="both"/>
        <w:rPr>
          <w:rFonts w:ascii="Book Antiqua" w:hAnsi="Book Antiqua"/>
          <w:color w:val="000000"/>
          <w:lang w:val="es-PR"/>
        </w:rPr>
      </w:pPr>
    </w:p>
    <w:p w14:paraId="2B1FEE06" w14:textId="77777777" w:rsidR="00B52D6F" w:rsidRPr="00883731" w:rsidRDefault="00B52D6F" w:rsidP="00181A57">
      <w:pPr>
        <w:jc w:val="both"/>
        <w:rPr>
          <w:rFonts w:ascii="Book Antiqua" w:hAnsi="Book Antiqua"/>
          <w:bCs/>
          <w:i/>
          <w:iCs/>
          <w:color w:val="000000"/>
          <w:lang w:val="es-PR"/>
        </w:rPr>
      </w:pPr>
      <w:r w:rsidRPr="00883731">
        <w:rPr>
          <w:rFonts w:ascii="Book Antiqua" w:hAnsi="Book Antiqua"/>
          <w:bCs/>
          <w:i/>
          <w:iCs/>
          <w:color w:val="000000"/>
          <w:lang w:val="es-PR"/>
        </w:rPr>
        <w:t>RESUÉLVESE POR LA ASAMBLEA LEGISLATIVA DE PUERTO RICO:</w:t>
      </w:r>
    </w:p>
    <w:p w14:paraId="49C7883D" w14:textId="77777777" w:rsidR="00B52D6F" w:rsidRDefault="00B52D6F" w:rsidP="00181A57">
      <w:pPr>
        <w:jc w:val="both"/>
        <w:rPr>
          <w:rFonts w:ascii="Book Antiqua" w:hAnsi="Book Antiqua"/>
          <w:color w:val="000000"/>
          <w:lang w:val="es-PR"/>
        </w:rPr>
      </w:pPr>
    </w:p>
    <w:p w14:paraId="2B1FEE07" w14:textId="77777777" w:rsidR="00181A57" w:rsidRPr="00E7331C" w:rsidRDefault="00181A57" w:rsidP="00181A57">
      <w:pPr>
        <w:jc w:val="both"/>
        <w:rPr>
          <w:rFonts w:ascii="Book Antiqua" w:hAnsi="Book Antiqua"/>
          <w:color w:val="000000"/>
          <w:lang w:val="es-PR"/>
        </w:rPr>
        <w:sectPr w:rsidR="00181A57" w:rsidRPr="00E7331C" w:rsidSect="00181A57">
          <w:headerReference w:type="defaul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B1FEE08" w14:textId="342D0091" w:rsidR="00446185" w:rsidRPr="00181A57" w:rsidRDefault="00216129" w:rsidP="00181A57">
      <w:pPr>
        <w:ind w:firstLine="720"/>
        <w:jc w:val="both"/>
        <w:rPr>
          <w:rFonts w:ascii="Book Antiqua" w:hAnsi="Book Antiqua"/>
          <w:color w:val="000000"/>
          <w:lang w:val="es-PR"/>
        </w:rPr>
      </w:pPr>
      <w:r w:rsidRPr="00181A57">
        <w:rPr>
          <w:rFonts w:ascii="Book Antiqua" w:hAnsi="Book Antiqua"/>
          <w:color w:val="000000"/>
          <w:lang w:val="es-PR"/>
        </w:rPr>
        <w:t>Sección 1.-Se designa con el nombre</w:t>
      </w:r>
      <w:r w:rsidR="00703918" w:rsidRPr="00181A57">
        <w:rPr>
          <w:rFonts w:ascii="Book Antiqua" w:hAnsi="Book Antiqua"/>
          <w:color w:val="000000"/>
          <w:lang w:val="es-PR"/>
        </w:rPr>
        <w:t xml:space="preserve"> </w:t>
      </w:r>
      <w:r w:rsidR="009B7F13" w:rsidRPr="00181A57">
        <w:rPr>
          <w:rFonts w:ascii="Book Antiqua" w:hAnsi="Book Antiqua"/>
          <w:color w:val="000000"/>
          <w:lang w:val="es-PR"/>
        </w:rPr>
        <w:t xml:space="preserve">de “Avenida </w:t>
      </w:r>
      <w:r w:rsidR="00D509DA" w:rsidRPr="00181A57">
        <w:rPr>
          <w:rFonts w:ascii="Book Antiqua" w:hAnsi="Book Antiqua"/>
          <w:color w:val="000000"/>
          <w:lang w:val="es-PR"/>
        </w:rPr>
        <w:t>Arcadio</w:t>
      </w:r>
      <w:r w:rsidR="009B7F13" w:rsidRPr="00181A57">
        <w:rPr>
          <w:rFonts w:ascii="Book Antiqua" w:hAnsi="Book Antiqua"/>
          <w:color w:val="000000"/>
          <w:lang w:val="es-PR"/>
        </w:rPr>
        <w:t xml:space="preserve"> “Cayito” Concepción Baez”, el tramo de la carretera PR-694, que comprende entre el parque de pelota Juan Martínez Arroyo, hasta la intersección con la carretera PR-693, en la jurisdicción del Municipio de Dorado, en un merecido reconocimiento a este doradeño destacado por su trayectoria como maestro, atleta, veterano, legislador y por su vida entregada a la filantropía y al servicio de Dios.</w:t>
      </w:r>
    </w:p>
    <w:p w14:paraId="698B0E49" w14:textId="77777777" w:rsidR="00181A57" w:rsidRPr="00F834E4" w:rsidRDefault="00181A57" w:rsidP="00181A57">
      <w:pPr>
        <w:ind w:firstLine="720"/>
        <w:jc w:val="both"/>
        <w:rPr>
          <w:rFonts w:ascii="Book Antiqua" w:hAnsi="Book Antiqua"/>
          <w:color w:val="000000"/>
          <w:lang w:val="es-PR"/>
        </w:rPr>
      </w:pPr>
    </w:p>
    <w:p w14:paraId="2B1FEE09" w14:textId="5739F877" w:rsidR="000A6C95" w:rsidRPr="00181A57" w:rsidRDefault="00B06A64" w:rsidP="00181A57">
      <w:pPr>
        <w:ind w:firstLine="720"/>
        <w:jc w:val="both"/>
        <w:rPr>
          <w:rFonts w:ascii="Book Antiqua" w:hAnsi="Book Antiqua"/>
          <w:color w:val="000000"/>
          <w:lang w:val="es-ES_tradnl"/>
        </w:rPr>
      </w:pPr>
      <w:r w:rsidRPr="00181A57">
        <w:rPr>
          <w:rFonts w:ascii="Book Antiqua" w:hAnsi="Book Antiqua"/>
          <w:color w:val="000000"/>
          <w:lang w:val="es-PR"/>
        </w:rPr>
        <w:t>Sección 2.-</w:t>
      </w:r>
      <w:r w:rsidR="000A6C95" w:rsidRPr="00181A57">
        <w:rPr>
          <w:rFonts w:ascii="Book Antiqua" w:hAnsi="Book Antiqua"/>
          <w:color w:val="000000"/>
          <w:lang w:val="es-ES_tradnl"/>
        </w:rPr>
        <w:t xml:space="preserve">El Departamento de Transportación y Obras Públicas, en coordinación con el Municipio de Dorado, </w:t>
      </w:r>
      <w:r w:rsidR="00FB0827" w:rsidRPr="00181A57">
        <w:rPr>
          <w:rFonts w:ascii="Book Antiqua" w:hAnsi="Book Antiqua"/>
          <w:color w:val="000000"/>
          <w:lang w:val="es-ES_tradnl"/>
        </w:rPr>
        <w:t>instalarán</w:t>
      </w:r>
      <w:r w:rsidR="000A6C95" w:rsidRPr="00181A57">
        <w:rPr>
          <w:rFonts w:ascii="Book Antiqua" w:hAnsi="Book Antiqua"/>
          <w:color w:val="000000"/>
          <w:lang w:val="es-ES_tradnl"/>
        </w:rPr>
        <w:t xml:space="preserve"> la debida señalización vial identificando </w:t>
      </w:r>
      <w:r w:rsidR="00FB0827" w:rsidRPr="00181A57">
        <w:rPr>
          <w:rFonts w:ascii="Book Antiqua" w:hAnsi="Book Antiqua"/>
          <w:color w:val="000000"/>
          <w:lang w:val="es-ES_tradnl"/>
        </w:rPr>
        <w:t xml:space="preserve">el tramo indicado de </w:t>
      </w:r>
      <w:r w:rsidR="000A6C95" w:rsidRPr="00181A57">
        <w:rPr>
          <w:rFonts w:ascii="Book Antiqua" w:hAnsi="Book Antiqua"/>
          <w:color w:val="000000"/>
          <w:lang w:val="es-ES_tradnl"/>
        </w:rPr>
        <w:t>la</w:t>
      </w:r>
      <w:r w:rsidR="00FB0827" w:rsidRPr="00181A57">
        <w:rPr>
          <w:rFonts w:ascii="Book Antiqua" w:hAnsi="Book Antiqua"/>
          <w:color w:val="000000"/>
          <w:lang w:val="es-ES_tradnl"/>
        </w:rPr>
        <w:t xml:space="preserve"> carretera</w:t>
      </w:r>
      <w:r w:rsidR="000A6C95" w:rsidRPr="00181A57">
        <w:rPr>
          <w:rFonts w:ascii="Book Antiqua" w:hAnsi="Book Antiqua"/>
          <w:color w:val="000000"/>
          <w:lang w:val="es-ES_tradnl"/>
        </w:rPr>
        <w:t xml:space="preserve"> PR-694</w:t>
      </w:r>
      <w:r w:rsidR="00FB0827" w:rsidRPr="00181A57">
        <w:rPr>
          <w:rFonts w:ascii="Book Antiqua" w:hAnsi="Book Antiqua"/>
          <w:color w:val="000000"/>
          <w:lang w:val="es-ES_tradnl"/>
        </w:rPr>
        <w:t>,</w:t>
      </w:r>
      <w:r w:rsidR="000A6C95" w:rsidRPr="00181A57">
        <w:rPr>
          <w:rFonts w:ascii="Book Antiqua" w:hAnsi="Book Antiqua"/>
          <w:color w:val="000000"/>
          <w:lang w:val="es-ES_tradnl"/>
        </w:rPr>
        <w:t xml:space="preserve"> con el nombre de “Avenida </w:t>
      </w:r>
      <w:r w:rsidR="00D509DA" w:rsidRPr="00181A57">
        <w:rPr>
          <w:rFonts w:ascii="Book Antiqua" w:hAnsi="Book Antiqua"/>
          <w:color w:val="000000"/>
          <w:lang w:val="es-PR"/>
        </w:rPr>
        <w:t>Arcadio</w:t>
      </w:r>
      <w:r w:rsidR="000A6C95" w:rsidRPr="00181A57">
        <w:rPr>
          <w:rFonts w:ascii="Book Antiqua" w:hAnsi="Book Antiqua"/>
          <w:color w:val="000000"/>
          <w:lang w:val="es-PR"/>
        </w:rPr>
        <w:t xml:space="preserve"> “Cayito” Concepción Baez</w:t>
      </w:r>
      <w:r w:rsidR="000A6C95" w:rsidRPr="00181A57">
        <w:rPr>
          <w:rFonts w:ascii="Book Antiqua" w:hAnsi="Book Antiqua"/>
          <w:color w:val="000000"/>
          <w:lang w:val="es-ES_tradnl"/>
        </w:rPr>
        <w:t>”. La instalación de esta rotulación estará sujeta a las regulaciones locales y federales aplicables a la rotulación de carreteras</w:t>
      </w:r>
      <w:r w:rsidR="00FB0827" w:rsidRPr="00181A57">
        <w:rPr>
          <w:rFonts w:ascii="Book Antiqua" w:hAnsi="Book Antiqua"/>
          <w:color w:val="000000"/>
          <w:lang w:val="es-ES_tradnl"/>
        </w:rPr>
        <w:t xml:space="preserve"> y contará con la orientación técnica del Departamento de Transportación y Obras Públicas.</w:t>
      </w:r>
    </w:p>
    <w:p w14:paraId="74F9D2AF" w14:textId="77777777" w:rsidR="00181A57" w:rsidRPr="00F834E4" w:rsidRDefault="00181A57" w:rsidP="00181A57">
      <w:pPr>
        <w:ind w:firstLine="720"/>
        <w:jc w:val="both"/>
        <w:rPr>
          <w:rFonts w:ascii="Book Antiqua" w:hAnsi="Book Antiqua"/>
          <w:color w:val="000000"/>
          <w:lang w:val="es-ES_tradnl"/>
        </w:rPr>
      </w:pPr>
    </w:p>
    <w:p w14:paraId="2B1FEE0A" w14:textId="6FED2D4C" w:rsidR="000A6C95" w:rsidRPr="00181A57" w:rsidRDefault="00DB10D4" w:rsidP="00181A57">
      <w:pPr>
        <w:suppressAutoHyphens/>
        <w:ind w:firstLine="720"/>
        <w:jc w:val="both"/>
        <w:rPr>
          <w:rFonts w:ascii="Book Antiqua" w:hAnsi="Book Antiqua"/>
          <w:color w:val="000000"/>
          <w:szCs w:val="24"/>
          <w:lang w:val="es-ES_tradnl" w:eastAsia="x-none"/>
        </w:rPr>
      </w:pPr>
      <w:r w:rsidRPr="00181A57">
        <w:rPr>
          <w:rFonts w:ascii="Book Antiqua" w:hAnsi="Book Antiqua"/>
          <w:color w:val="000000"/>
          <w:szCs w:val="24"/>
          <w:lang w:val="es-ES_tradnl" w:eastAsia="x-none"/>
        </w:rPr>
        <w:t xml:space="preserve">Sección </w:t>
      </w:r>
      <w:r w:rsidR="00814C87" w:rsidRPr="00181A57">
        <w:rPr>
          <w:rFonts w:ascii="Book Antiqua" w:hAnsi="Book Antiqua"/>
          <w:color w:val="000000"/>
          <w:szCs w:val="24"/>
          <w:lang w:val="es-ES_tradnl" w:eastAsia="x-none"/>
        </w:rPr>
        <w:t>3.-</w:t>
      </w:r>
      <w:r w:rsidR="000A6C95" w:rsidRPr="00181A57">
        <w:rPr>
          <w:rFonts w:ascii="Book Antiqua" w:hAnsi="Book Antiqua"/>
          <w:color w:val="000000"/>
          <w:szCs w:val="24"/>
          <w:lang w:val="es-ES_tradnl" w:eastAsia="x-none"/>
        </w:rPr>
        <w:t xml:space="preserve">A fin de lograr la </w:t>
      </w:r>
      <w:r w:rsidR="00DB0E67" w:rsidRPr="00181A57">
        <w:rPr>
          <w:rFonts w:ascii="Book Antiqua" w:hAnsi="Book Antiqua"/>
          <w:color w:val="000000"/>
          <w:szCs w:val="24"/>
          <w:lang w:val="es-ES_tradnl" w:eastAsia="x-none"/>
        </w:rPr>
        <w:t>rotulación</w:t>
      </w:r>
      <w:r w:rsidR="00550CF2" w:rsidRPr="00181A57">
        <w:rPr>
          <w:rFonts w:ascii="Book Antiqua" w:hAnsi="Book Antiqua"/>
          <w:color w:val="000000"/>
          <w:szCs w:val="24"/>
          <w:lang w:val="es-ES_tradnl" w:eastAsia="x-none"/>
        </w:rPr>
        <w:t xml:space="preserve"> del tramo aquí </w:t>
      </w:r>
      <w:r w:rsidR="00DB0E67" w:rsidRPr="00181A57">
        <w:rPr>
          <w:rFonts w:ascii="Book Antiqua" w:hAnsi="Book Antiqua"/>
          <w:color w:val="000000"/>
          <w:szCs w:val="24"/>
          <w:lang w:val="es-ES_tradnl" w:eastAsia="x-none"/>
        </w:rPr>
        <w:t>se ordena</w:t>
      </w:r>
      <w:r w:rsidR="000A6C95" w:rsidRPr="00181A57">
        <w:rPr>
          <w:rFonts w:ascii="Book Antiqua" w:hAnsi="Book Antiqua"/>
          <w:color w:val="000000"/>
          <w:szCs w:val="24"/>
          <w:lang w:val="es-ES_tradnl" w:eastAsia="x-none"/>
        </w:rPr>
        <w:t>, se autoriza al Departamento de Transportación y Obras Públicas</w:t>
      </w:r>
      <w:r w:rsidR="00D45A0C" w:rsidRPr="00181A57">
        <w:rPr>
          <w:rFonts w:ascii="Book Antiqua" w:hAnsi="Book Antiqua"/>
          <w:color w:val="000000"/>
          <w:szCs w:val="24"/>
          <w:lang w:val="es-ES_tradnl" w:eastAsia="x-none"/>
        </w:rPr>
        <w:t xml:space="preserve">, en conjunto con la Autoridad </w:t>
      </w:r>
      <w:r w:rsidR="006237D6" w:rsidRPr="00181A57">
        <w:rPr>
          <w:rFonts w:ascii="Book Antiqua" w:hAnsi="Book Antiqua"/>
          <w:color w:val="000000"/>
          <w:szCs w:val="24"/>
          <w:lang w:val="es-ES_tradnl" w:eastAsia="x-none"/>
        </w:rPr>
        <w:t xml:space="preserve">de Carreteras y Transporte de Puerto Rico </w:t>
      </w:r>
      <w:r w:rsidR="000A6C95" w:rsidRPr="00181A57">
        <w:rPr>
          <w:rFonts w:ascii="Book Antiqua" w:hAnsi="Book Antiqua"/>
          <w:color w:val="000000"/>
          <w:szCs w:val="24"/>
          <w:lang w:val="es-ES_tradnl" w:eastAsia="x-none"/>
        </w:rPr>
        <w:t xml:space="preserve">y al Municipio de Dorado a peticionar, aceptar, recibir, </w:t>
      </w:r>
      <w:r w:rsidR="00D304F1" w:rsidRPr="00181A57">
        <w:rPr>
          <w:rFonts w:ascii="Book Antiqua" w:hAnsi="Book Antiqua"/>
          <w:color w:val="000000"/>
          <w:szCs w:val="24"/>
          <w:lang w:val="es-ES_tradnl" w:eastAsia="x-none"/>
        </w:rPr>
        <w:t>redactar</w:t>
      </w:r>
      <w:r w:rsidR="000A6C95" w:rsidRPr="00181A57">
        <w:rPr>
          <w:rFonts w:ascii="Book Antiqua" w:hAnsi="Book Antiqua"/>
          <w:color w:val="000000"/>
          <w:szCs w:val="24"/>
          <w:lang w:val="es-ES_tradnl" w:eastAsia="x-none"/>
        </w:rPr>
        <w:t xml:space="preserve"> y someter propuestas para aportaciones y donativos de recursos de fuentes públicas y privadas; parear cualesquiera fondos disponibles con aportaciones del sector privado o gubernamentales, ya sean municipales, nacionales o federales; así como </w:t>
      </w:r>
      <w:r w:rsidR="00FF30BF" w:rsidRPr="00181A57">
        <w:rPr>
          <w:rFonts w:ascii="Book Antiqua" w:hAnsi="Book Antiqua"/>
          <w:color w:val="000000"/>
          <w:szCs w:val="24"/>
          <w:lang w:val="es-ES_tradnl" w:eastAsia="x-none"/>
        </w:rPr>
        <w:t xml:space="preserve">establecer </w:t>
      </w:r>
      <w:r w:rsidR="000A6C95" w:rsidRPr="00181A57">
        <w:rPr>
          <w:rFonts w:ascii="Book Antiqua" w:hAnsi="Book Antiqua"/>
          <w:color w:val="000000"/>
          <w:szCs w:val="24"/>
          <w:lang w:val="es-ES_tradnl" w:eastAsia="x-none"/>
        </w:rPr>
        <w:t xml:space="preserve">acuerdos colaborativos con cualquier ente, público o privado, dispuesto a participar en el financiamiento de esta </w:t>
      </w:r>
      <w:r w:rsidR="009D427A" w:rsidRPr="00181A57">
        <w:rPr>
          <w:rFonts w:ascii="Book Antiqua" w:hAnsi="Book Antiqua"/>
          <w:color w:val="000000"/>
          <w:szCs w:val="24"/>
          <w:lang w:val="es-ES_tradnl" w:eastAsia="x-none"/>
        </w:rPr>
        <w:t>rotulación</w:t>
      </w:r>
      <w:r w:rsidR="000A6C95" w:rsidRPr="00181A57">
        <w:rPr>
          <w:rFonts w:ascii="Book Antiqua" w:hAnsi="Book Antiqua"/>
          <w:color w:val="000000"/>
          <w:szCs w:val="24"/>
          <w:lang w:val="es-ES_tradnl" w:eastAsia="x-none"/>
        </w:rPr>
        <w:t>.</w:t>
      </w:r>
    </w:p>
    <w:p w14:paraId="4118DABA" w14:textId="77777777" w:rsidR="00181A57" w:rsidRPr="00F834E4" w:rsidRDefault="00181A57" w:rsidP="00181A57">
      <w:pPr>
        <w:suppressAutoHyphens/>
        <w:ind w:firstLine="720"/>
        <w:jc w:val="both"/>
        <w:rPr>
          <w:rFonts w:ascii="Book Antiqua" w:hAnsi="Book Antiqua"/>
          <w:color w:val="000000"/>
          <w:szCs w:val="24"/>
          <w:lang w:val="es-ES_tradnl" w:eastAsia="x-none"/>
        </w:rPr>
      </w:pPr>
    </w:p>
    <w:p w14:paraId="190E82D5" w14:textId="706A6129" w:rsidR="009D427A" w:rsidRPr="00181A57" w:rsidRDefault="00863D67" w:rsidP="00181A57">
      <w:pPr>
        <w:suppressAutoHyphens/>
        <w:ind w:firstLine="720"/>
        <w:jc w:val="both"/>
        <w:rPr>
          <w:rFonts w:ascii="Book Antiqua" w:hAnsi="Book Antiqua"/>
          <w:strike/>
          <w:color w:val="000000"/>
          <w:szCs w:val="24"/>
          <w:lang w:val="es-PR" w:eastAsia="x-none"/>
        </w:rPr>
      </w:pPr>
      <w:r w:rsidRPr="00181A57">
        <w:rPr>
          <w:rFonts w:ascii="Book Antiqua" w:hAnsi="Book Antiqua"/>
          <w:color w:val="000000"/>
          <w:szCs w:val="24"/>
          <w:lang w:val="es-PR" w:eastAsia="x-none"/>
        </w:rPr>
        <w:t>Sección 4.-El Departamento de Transportación y Obras Públicas y la Autoridad de Carreteras y Transportación de Puerto Rico rotularán el tramo establecido en la Sección 1</w:t>
      </w:r>
      <w:r w:rsidR="00656449" w:rsidRPr="00181A57">
        <w:rPr>
          <w:rFonts w:ascii="Book Antiqua" w:hAnsi="Book Antiqua"/>
          <w:color w:val="000000"/>
          <w:szCs w:val="24"/>
          <w:lang w:val="es-PR" w:eastAsia="x-none"/>
        </w:rPr>
        <w:t xml:space="preserve"> que antecede,</w:t>
      </w:r>
      <w:r w:rsidRPr="00181A57">
        <w:rPr>
          <w:rFonts w:ascii="Book Antiqua" w:hAnsi="Book Antiqua"/>
          <w:color w:val="000000"/>
          <w:szCs w:val="24"/>
          <w:lang w:val="es-PR" w:eastAsia="x-none"/>
        </w:rPr>
        <w:t xml:space="preserve"> en un periodo de noventa (90) días</w:t>
      </w:r>
      <w:r w:rsidR="00656449" w:rsidRPr="00181A57">
        <w:rPr>
          <w:rFonts w:ascii="Book Antiqua" w:hAnsi="Book Antiqua"/>
          <w:color w:val="000000"/>
          <w:szCs w:val="24"/>
          <w:lang w:val="es-PR" w:eastAsia="x-none"/>
        </w:rPr>
        <w:t>,</w:t>
      </w:r>
      <w:r w:rsidRPr="00181A57">
        <w:rPr>
          <w:rFonts w:ascii="Book Antiqua" w:hAnsi="Book Antiqua"/>
          <w:color w:val="000000"/>
          <w:szCs w:val="24"/>
          <w:lang w:val="es-PR" w:eastAsia="x-none"/>
        </w:rPr>
        <w:t xml:space="preserve"> luego de la aprobación de esta Resolución Conjunta.</w:t>
      </w:r>
    </w:p>
    <w:p w14:paraId="1FFE0AE1" w14:textId="77777777" w:rsidR="00181A57" w:rsidRPr="00F834E4" w:rsidRDefault="00181A57" w:rsidP="00181A57">
      <w:pPr>
        <w:suppressAutoHyphens/>
        <w:ind w:firstLine="720"/>
        <w:jc w:val="both"/>
        <w:rPr>
          <w:rFonts w:ascii="Book Antiqua" w:hAnsi="Book Antiqua"/>
          <w:color w:val="000000"/>
          <w:szCs w:val="24"/>
          <w:lang w:val="es-PR" w:eastAsia="x-none"/>
        </w:rPr>
      </w:pPr>
    </w:p>
    <w:p w14:paraId="04F92B9C" w14:textId="77777777" w:rsidR="007C55CE" w:rsidRDefault="007C55CE" w:rsidP="00993CA4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419EE076" w14:textId="77777777" w:rsidR="007C55CE" w:rsidRDefault="007C55CE" w:rsidP="00993CA4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6FFD28DF" w14:textId="77777777" w:rsidR="007C55CE" w:rsidRDefault="007C55CE" w:rsidP="00993CA4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2B1FEE0E" w14:textId="0715F24D" w:rsidR="00640607" w:rsidRPr="00993CA4" w:rsidRDefault="00737F81" w:rsidP="00993CA4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993CA4">
        <w:rPr>
          <w:rFonts w:ascii="Book Antiqua" w:hAnsi="Book Antiqua"/>
          <w:szCs w:val="24"/>
          <w:lang w:val="es-PR"/>
        </w:rPr>
        <w:lastRenderedPageBreak/>
        <w:t xml:space="preserve">Sección </w:t>
      </w:r>
      <w:r w:rsidR="00863D67" w:rsidRPr="00993CA4">
        <w:rPr>
          <w:rFonts w:ascii="Book Antiqua" w:hAnsi="Book Antiqua"/>
          <w:szCs w:val="24"/>
          <w:lang w:val="es-PR"/>
        </w:rPr>
        <w:t>5</w:t>
      </w:r>
      <w:r w:rsidRPr="00993CA4">
        <w:rPr>
          <w:rFonts w:ascii="Book Antiqua" w:hAnsi="Book Antiqua"/>
          <w:szCs w:val="24"/>
          <w:lang w:val="es-PR"/>
        </w:rPr>
        <w:t>.-</w:t>
      </w:r>
      <w:r w:rsidR="000A6C95" w:rsidRPr="00993CA4">
        <w:rPr>
          <w:rFonts w:ascii="Book Antiqua" w:hAnsi="Book Antiqua"/>
          <w:szCs w:val="24"/>
          <w:lang w:val="es-PR"/>
        </w:rPr>
        <w:t>Esta Resolución Conjunta comenzará a regir inmediatamente después de su aprobación.</w:t>
      </w:r>
    </w:p>
    <w:sectPr w:rsidR="00640607" w:rsidRPr="00993CA4" w:rsidSect="00181A57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C2ABD" w14:textId="77777777" w:rsidR="001D1D38" w:rsidRDefault="001D1D38">
      <w:r>
        <w:separator/>
      </w:r>
    </w:p>
  </w:endnote>
  <w:endnote w:type="continuationSeparator" w:id="0">
    <w:p w14:paraId="4891B5EA" w14:textId="77777777" w:rsidR="001D1D38" w:rsidRDefault="001D1D38">
      <w:r>
        <w:continuationSeparator/>
      </w:r>
    </w:p>
  </w:endnote>
  <w:endnote w:type="continuationNotice" w:id="1">
    <w:p w14:paraId="2F0C0482" w14:textId="77777777" w:rsidR="001D1D38" w:rsidRDefault="001D1D3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5442A" w14:textId="77777777" w:rsidR="001D1D38" w:rsidRDefault="001D1D38">
      <w:r>
        <w:separator/>
      </w:r>
    </w:p>
  </w:footnote>
  <w:footnote w:type="continuationSeparator" w:id="0">
    <w:p w14:paraId="062CFE12" w14:textId="77777777" w:rsidR="001D1D38" w:rsidRDefault="001D1D38">
      <w:r>
        <w:continuationSeparator/>
      </w:r>
    </w:p>
  </w:footnote>
  <w:footnote w:type="continuationNotice" w:id="1">
    <w:p w14:paraId="4CB11AF8" w14:textId="77777777" w:rsidR="001D1D38" w:rsidRDefault="001D1D3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FEE13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83270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B52D6F"/>
    <w:rsid w:val="0001366A"/>
    <w:rsid w:val="000141AC"/>
    <w:rsid w:val="00015FB5"/>
    <w:rsid w:val="00020BBB"/>
    <w:rsid w:val="00025EF8"/>
    <w:rsid w:val="00041D5E"/>
    <w:rsid w:val="00044C56"/>
    <w:rsid w:val="00056024"/>
    <w:rsid w:val="00063ADF"/>
    <w:rsid w:val="00066A73"/>
    <w:rsid w:val="00071551"/>
    <w:rsid w:val="000770DA"/>
    <w:rsid w:val="0009372F"/>
    <w:rsid w:val="00095AE1"/>
    <w:rsid w:val="00097119"/>
    <w:rsid w:val="000A10AE"/>
    <w:rsid w:val="000A5E4E"/>
    <w:rsid w:val="000A6B6C"/>
    <w:rsid w:val="000A6C95"/>
    <w:rsid w:val="000B0DBB"/>
    <w:rsid w:val="000D3EE7"/>
    <w:rsid w:val="000D5702"/>
    <w:rsid w:val="000F0CBA"/>
    <w:rsid w:val="00111E71"/>
    <w:rsid w:val="0012365C"/>
    <w:rsid w:val="00127C6A"/>
    <w:rsid w:val="001363FE"/>
    <w:rsid w:val="00140A9E"/>
    <w:rsid w:val="001440CD"/>
    <w:rsid w:val="0015114D"/>
    <w:rsid w:val="001519C0"/>
    <w:rsid w:val="0017132B"/>
    <w:rsid w:val="00171CD9"/>
    <w:rsid w:val="00174E66"/>
    <w:rsid w:val="00181A57"/>
    <w:rsid w:val="00195E88"/>
    <w:rsid w:val="001A5174"/>
    <w:rsid w:val="001C2F1A"/>
    <w:rsid w:val="001C6312"/>
    <w:rsid w:val="001C6D50"/>
    <w:rsid w:val="001C70F2"/>
    <w:rsid w:val="001D1D38"/>
    <w:rsid w:val="001E08D7"/>
    <w:rsid w:val="001E3B0C"/>
    <w:rsid w:val="001E5423"/>
    <w:rsid w:val="001F0509"/>
    <w:rsid w:val="001F4CA3"/>
    <w:rsid w:val="001F612A"/>
    <w:rsid w:val="002010BF"/>
    <w:rsid w:val="00211396"/>
    <w:rsid w:val="00216129"/>
    <w:rsid w:val="002209E1"/>
    <w:rsid w:val="002252EC"/>
    <w:rsid w:val="00226AE6"/>
    <w:rsid w:val="002307BE"/>
    <w:rsid w:val="00233B37"/>
    <w:rsid w:val="00234937"/>
    <w:rsid w:val="002359D3"/>
    <w:rsid w:val="00245451"/>
    <w:rsid w:val="00245B34"/>
    <w:rsid w:val="00251881"/>
    <w:rsid w:val="002525A5"/>
    <w:rsid w:val="00263355"/>
    <w:rsid w:val="002704A2"/>
    <w:rsid w:val="00273792"/>
    <w:rsid w:val="00282528"/>
    <w:rsid w:val="00283270"/>
    <w:rsid w:val="002B59CF"/>
    <w:rsid w:val="002C10F9"/>
    <w:rsid w:val="002C7F7B"/>
    <w:rsid w:val="002D4AC8"/>
    <w:rsid w:val="002E66CC"/>
    <w:rsid w:val="002F45BD"/>
    <w:rsid w:val="00316B61"/>
    <w:rsid w:val="00320D78"/>
    <w:rsid w:val="0033407B"/>
    <w:rsid w:val="0034520F"/>
    <w:rsid w:val="00345D82"/>
    <w:rsid w:val="00363A02"/>
    <w:rsid w:val="00376E4A"/>
    <w:rsid w:val="00380FE5"/>
    <w:rsid w:val="00391852"/>
    <w:rsid w:val="003924DD"/>
    <w:rsid w:val="00394FCB"/>
    <w:rsid w:val="003963F4"/>
    <w:rsid w:val="00396D76"/>
    <w:rsid w:val="003B5254"/>
    <w:rsid w:val="003B67C4"/>
    <w:rsid w:val="003B75A6"/>
    <w:rsid w:val="003D5C87"/>
    <w:rsid w:val="003D630E"/>
    <w:rsid w:val="003E3800"/>
    <w:rsid w:val="003F78CD"/>
    <w:rsid w:val="004061CA"/>
    <w:rsid w:val="00415689"/>
    <w:rsid w:val="004378C1"/>
    <w:rsid w:val="00440769"/>
    <w:rsid w:val="004440CB"/>
    <w:rsid w:val="00446185"/>
    <w:rsid w:val="00454EBE"/>
    <w:rsid w:val="004550EB"/>
    <w:rsid w:val="00470CA3"/>
    <w:rsid w:val="004713D2"/>
    <w:rsid w:val="00476E2D"/>
    <w:rsid w:val="0048135D"/>
    <w:rsid w:val="0048137D"/>
    <w:rsid w:val="004A1D9B"/>
    <w:rsid w:val="004A4313"/>
    <w:rsid w:val="004B1264"/>
    <w:rsid w:val="004C2940"/>
    <w:rsid w:val="0050155B"/>
    <w:rsid w:val="00506C8B"/>
    <w:rsid w:val="005073C7"/>
    <w:rsid w:val="0051102C"/>
    <w:rsid w:val="0051207E"/>
    <w:rsid w:val="00521639"/>
    <w:rsid w:val="005253E0"/>
    <w:rsid w:val="00532BB7"/>
    <w:rsid w:val="005332E4"/>
    <w:rsid w:val="0053550C"/>
    <w:rsid w:val="00550CF2"/>
    <w:rsid w:val="005543BD"/>
    <w:rsid w:val="00555018"/>
    <w:rsid w:val="005608BC"/>
    <w:rsid w:val="00564FFF"/>
    <w:rsid w:val="0056797E"/>
    <w:rsid w:val="005723DC"/>
    <w:rsid w:val="00572C33"/>
    <w:rsid w:val="0059173D"/>
    <w:rsid w:val="00594878"/>
    <w:rsid w:val="005A244C"/>
    <w:rsid w:val="005A7B6D"/>
    <w:rsid w:val="005B43B9"/>
    <w:rsid w:val="005B63B1"/>
    <w:rsid w:val="005E0276"/>
    <w:rsid w:val="005F0300"/>
    <w:rsid w:val="00612EFD"/>
    <w:rsid w:val="006210DC"/>
    <w:rsid w:val="006237D6"/>
    <w:rsid w:val="00640607"/>
    <w:rsid w:val="006408A7"/>
    <w:rsid w:val="0064349D"/>
    <w:rsid w:val="00656449"/>
    <w:rsid w:val="00671C87"/>
    <w:rsid w:val="006736EE"/>
    <w:rsid w:val="00685549"/>
    <w:rsid w:val="00685F38"/>
    <w:rsid w:val="0068759B"/>
    <w:rsid w:val="00693EB4"/>
    <w:rsid w:val="006B7365"/>
    <w:rsid w:val="006C067D"/>
    <w:rsid w:val="006C2D81"/>
    <w:rsid w:val="006C7DF8"/>
    <w:rsid w:val="006E67D0"/>
    <w:rsid w:val="006F4097"/>
    <w:rsid w:val="006F4B08"/>
    <w:rsid w:val="0070152C"/>
    <w:rsid w:val="00701576"/>
    <w:rsid w:val="00703918"/>
    <w:rsid w:val="00711056"/>
    <w:rsid w:val="00721780"/>
    <w:rsid w:val="00723839"/>
    <w:rsid w:val="00732E47"/>
    <w:rsid w:val="00737F81"/>
    <w:rsid w:val="00750FC8"/>
    <w:rsid w:val="007533D0"/>
    <w:rsid w:val="00755069"/>
    <w:rsid w:val="00755C69"/>
    <w:rsid w:val="00774853"/>
    <w:rsid w:val="00793327"/>
    <w:rsid w:val="007B0660"/>
    <w:rsid w:val="007C1124"/>
    <w:rsid w:val="007C55CE"/>
    <w:rsid w:val="007C7B07"/>
    <w:rsid w:val="007D5CD2"/>
    <w:rsid w:val="007E1F16"/>
    <w:rsid w:val="007E3868"/>
    <w:rsid w:val="007E41AC"/>
    <w:rsid w:val="007F5FD5"/>
    <w:rsid w:val="00814C87"/>
    <w:rsid w:val="00820A09"/>
    <w:rsid w:val="00820C41"/>
    <w:rsid w:val="00843A82"/>
    <w:rsid w:val="00850256"/>
    <w:rsid w:val="00854353"/>
    <w:rsid w:val="00863D67"/>
    <w:rsid w:val="008641A7"/>
    <w:rsid w:val="00875845"/>
    <w:rsid w:val="00883731"/>
    <w:rsid w:val="00886964"/>
    <w:rsid w:val="008874C3"/>
    <w:rsid w:val="00887797"/>
    <w:rsid w:val="00890528"/>
    <w:rsid w:val="008916E7"/>
    <w:rsid w:val="008961C2"/>
    <w:rsid w:val="008B6C12"/>
    <w:rsid w:val="008C1354"/>
    <w:rsid w:val="008C419D"/>
    <w:rsid w:val="008C725A"/>
    <w:rsid w:val="008D0684"/>
    <w:rsid w:val="008D0D77"/>
    <w:rsid w:val="008D222F"/>
    <w:rsid w:val="008E094C"/>
    <w:rsid w:val="008E4F2E"/>
    <w:rsid w:val="008F2C6A"/>
    <w:rsid w:val="00910D56"/>
    <w:rsid w:val="00911F76"/>
    <w:rsid w:val="009247FC"/>
    <w:rsid w:val="009317CF"/>
    <w:rsid w:val="009322F2"/>
    <w:rsid w:val="0093686F"/>
    <w:rsid w:val="00942929"/>
    <w:rsid w:val="00942FD4"/>
    <w:rsid w:val="00946176"/>
    <w:rsid w:val="00946234"/>
    <w:rsid w:val="00946AAE"/>
    <w:rsid w:val="00951997"/>
    <w:rsid w:val="009541E7"/>
    <w:rsid w:val="00974424"/>
    <w:rsid w:val="00990352"/>
    <w:rsid w:val="00992D69"/>
    <w:rsid w:val="00993CA4"/>
    <w:rsid w:val="0099665B"/>
    <w:rsid w:val="009B28F7"/>
    <w:rsid w:val="009B5568"/>
    <w:rsid w:val="009B7F13"/>
    <w:rsid w:val="009C47E2"/>
    <w:rsid w:val="009C5308"/>
    <w:rsid w:val="009C690D"/>
    <w:rsid w:val="009D427A"/>
    <w:rsid w:val="009D7F37"/>
    <w:rsid w:val="009F50B4"/>
    <w:rsid w:val="00A03405"/>
    <w:rsid w:val="00A1528A"/>
    <w:rsid w:val="00A33918"/>
    <w:rsid w:val="00A41F14"/>
    <w:rsid w:val="00A61E1E"/>
    <w:rsid w:val="00A7629F"/>
    <w:rsid w:val="00A77D01"/>
    <w:rsid w:val="00A8202F"/>
    <w:rsid w:val="00A83C99"/>
    <w:rsid w:val="00A8661F"/>
    <w:rsid w:val="00A91DB9"/>
    <w:rsid w:val="00AA2703"/>
    <w:rsid w:val="00AA561B"/>
    <w:rsid w:val="00AB6B3F"/>
    <w:rsid w:val="00AC1C8D"/>
    <w:rsid w:val="00AC4F98"/>
    <w:rsid w:val="00AD2DED"/>
    <w:rsid w:val="00AD7968"/>
    <w:rsid w:val="00AE098D"/>
    <w:rsid w:val="00AE3F2D"/>
    <w:rsid w:val="00AF0CEE"/>
    <w:rsid w:val="00AF6572"/>
    <w:rsid w:val="00B06A64"/>
    <w:rsid w:val="00B23FBC"/>
    <w:rsid w:val="00B256C9"/>
    <w:rsid w:val="00B273C8"/>
    <w:rsid w:val="00B34284"/>
    <w:rsid w:val="00B43030"/>
    <w:rsid w:val="00B4524C"/>
    <w:rsid w:val="00B52D6F"/>
    <w:rsid w:val="00B579C6"/>
    <w:rsid w:val="00B667AD"/>
    <w:rsid w:val="00B67554"/>
    <w:rsid w:val="00B83767"/>
    <w:rsid w:val="00B83F7D"/>
    <w:rsid w:val="00B84C38"/>
    <w:rsid w:val="00B86C00"/>
    <w:rsid w:val="00B947F6"/>
    <w:rsid w:val="00BA4096"/>
    <w:rsid w:val="00BA44EC"/>
    <w:rsid w:val="00BA764D"/>
    <w:rsid w:val="00BD5E32"/>
    <w:rsid w:val="00BE1457"/>
    <w:rsid w:val="00BE65B8"/>
    <w:rsid w:val="00BF16AA"/>
    <w:rsid w:val="00BF2411"/>
    <w:rsid w:val="00C00340"/>
    <w:rsid w:val="00C01BE7"/>
    <w:rsid w:val="00C03945"/>
    <w:rsid w:val="00C13C5A"/>
    <w:rsid w:val="00C2589D"/>
    <w:rsid w:val="00C34CCE"/>
    <w:rsid w:val="00C354B8"/>
    <w:rsid w:val="00C368B4"/>
    <w:rsid w:val="00C50BDD"/>
    <w:rsid w:val="00C52517"/>
    <w:rsid w:val="00C5256F"/>
    <w:rsid w:val="00C52B15"/>
    <w:rsid w:val="00C60921"/>
    <w:rsid w:val="00C60A1F"/>
    <w:rsid w:val="00C62936"/>
    <w:rsid w:val="00C653F2"/>
    <w:rsid w:val="00C66B4D"/>
    <w:rsid w:val="00C675A6"/>
    <w:rsid w:val="00C679E6"/>
    <w:rsid w:val="00C81B0B"/>
    <w:rsid w:val="00C85B6E"/>
    <w:rsid w:val="00C871BE"/>
    <w:rsid w:val="00C900AC"/>
    <w:rsid w:val="00C908F9"/>
    <w:rsid w:val="00CA0917"/>
    <w:rsid w:val="00CA1099"/>
    <w:rsid w:val="00CA14D6"/>
    <w:rsid w:val="00CC5FF9"/>
    <w:rsid w:val="00CE444C"/>
    <w:rsid w:val="00CF5188"/>
    <w:rsid w:val="00D00FF9"/>
    <w:rsid w:val="00D027D7"/>
    <w:rsid w:val="00D07496"/>
    <w:rsid w:val="00D11DB5"/>
    <w:rsid w:val="00D304F1"/>
    <w:rsid w:val="00D417C2"/>
    <w:rsid w:val="00D45A0C"/>
    <w:rsid w:val="00D509DA"/>
    <w:rsid w:val="00D60936"/>
    <w:rsid w:val="00D61163"/>
    <w:rsid w:val="00D709EB"/>
    <w:rsid w:val="00D74714"/>
    <w:rsid w:val="00D82F3F"/>
    <w:rsid w:val="00D91CEE"/>
    <w:rsid w:val="00D921C6"/>
    <w:rsid w:val="00D958C2"/>
    <w:rsid w:val="00D97447"/>
    <w:rsid w:val="00DB0E67"/>
    <w:rsid w:val="00DB10D4"/>
    <w:rsid w:val="00DD6D1E"/>
    <w:rsid w:val="00DE4878"/>
    <w:rsid w:val="00DE588B"/>
    <w:rsid w:val="00E01D11"/>
    <w:rsid w:val="00E04AB5"/>
    <w:rsid w:val="00E12DF3"/>
    <w:rsid w:val="00E17A84"/>
    <w:rsid w:val="00E25802"/>
    <w:rsid w:val="00E26CED"/>
    <w:rsid w:val="00E365FB"/>
    <w:rsid w:val="00E50EEA"/>
    <w:rsid w:val="00E52F58"/>
    <w:rsid w:val="00E53381"/>
    <w:rsid w:val="00E7331C"/>
    <w:rsid w:val="00E77C46"/>
    <w:rsid w:val="00EC26AA"/>
    <w:rsid w:val="00EC533B"/>
    <w:rsid w:val="00ED5EEF"/>
    <w:rsid w:val="00ED7A53"/>
    <w:rsid w:val="00EE4273"/>
    <w:rsid w:val="00EE4403"/>
    <w:rsid w:val="00EE7B3A"/>
    <w:rsid w:val="00F00635"/>
    <w:rsid w:val="00F02004"/>
    <w:rsid w:val="00F042CB"/>
    <w:rsid w:val="00F0463A"/>
    <w:rsid w:val="00F04991"/>
    <w:rsid w:val="00F15432"/>
    <w:rsid w:val="00F205DB"/>
    <w:rsid w:val="00F22DE8"/>
    <w:rsid w:val="00F455EF"/>
    <w:rsid w:val="00F45808"/>
    <w:rsid w:val="00F5144A"/>
    <w:rsid w:val="00F834E4"/>
    <w:rsid w:val="00FB0827"/>
    <w:rsid w:val="00FB2240"/>
    <w:rsid w:val="00FB5AAD"/>
    <w:rsid w:val="00FC0A95"/>
    <w:rsid w:val="00FC21BA"/>
    <w:rsid w:val="00FC3D9C"/>
    <w:rsid w:val="00FD3A79"/>
    <w:rsid w:val="00FF0153"/>
    <w:rsid w:val="00FF30BF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1FEDF1"/>
  <w15:chartTrackingRefBased/>
  <w15:docId w15:val="{061265AC-9527-4DC7-8382-6F05EA1E6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styleId="PlaceholderText">
    <w:name w:val="Placeholder Text"/>
    <w:uiPriority w:val="99"/>
    <w:semiHidden/>
    <w:rsid w:val="007E41A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5C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55C69"/>
    <w:rPr>
      <w:rFonts w:ascii="Segoe UI" w:hAnsi="Segoe UI" w:cs="Segoe UI"/>
      <w:sz w:val="18"/>
      <w:szCs w:val="18"/>
    </w:rPr>
  </w:style>
  <w:style w:type="character" w:customStyle="1" w:styleId="HeaderChar">
    <w:name w:val="Header Char"/>
    <w:link w:val="Header"/>
    <w:rsid w:val="00AC1C8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42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Properties xmlns="http://schemas.microsoft.com/sharepoint/v3" xsi:nil="true"/>
    <_dlc_DocId xmlns="c890fddd-4e87-4e08-8b51-545f2a3f7b06">4SQX5P7U7WPY-958212181-813915</_dlc_DocId>
    <_ip_UnifiedCompliancePolicyUIAction xmlns="http://schemas.microsoft.com/sharepoint/v3" xsi:nil="true"/>
    <_dlc_DocIdUrl xmlns="c890fddd-4e87-4e08-8b51-545f2a3f7b06">
      <Url>https://senpr.sharepoint.com/sites/obralegislativa/_layouts/15/DocIdRedir.aspx?ID=4SQX5P7U7WPY-958212181-813915</Url>
      <Description>4SQX5P7U7WPY-958212181-813915</Description>
    </_dlc_DocIdUrl>
    <TaxCatchAll xmlns="c890fddd-4e87-4e08-8b51-545f2a3f7b06" xsi:nil="true"/>
    <lcf76f155ced4ddcb4097134ff3c332f xmlns="f29de0d1-023e-4363-82d3-bb472b30be6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20B66260-4810-4A64-8596-B6A9DB9292D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887512A-CDB9-4CBC-AAF7-533E58AFF85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3.xml><?xml version="1.0" encoding="utf-8"?>
<ds:datastoreItem xmlns:ds="http://schemas.openxmlformats.org/officeDocument/2006/customXml" ds:itemID="{5633AC4A-FC5B-4A72-A00A-72C16CDF260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833E7C3-4B3B-4D2D-A386-61EDC493A3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AE94E17-2D6A-465D-AE39-2A545E0F2C1F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47930CB0-8915-4F73-BF16-EA1D38DB6B6B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839</Words>
  <Characters>4494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Ana M. Mateu Melendéz</dc:creator>
  <cp:keywords/>
  <cp:lastModifiedBy>Kristal Rivera Sanchez</cp:lastModifiedBy>
  <cp:revision>2</cp:revision>
  <cp:lastPrinted>2025-06-27T15:37:00Z</cp:lastPrinted>
  <dcterms:created xsi:type="dcterms:W3CDTF">2025-07-07T19:58:00Z</dcterms:created>
  <dcterms:modified xsi:type="dcterms:W3CDTF">2025-07-07T19:58:00Z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Shiamaly D. Alicea Rivera (Trámites y Récords)</vt:lpwstr>
  </property>
  <property fmtid="{D5CDD505-2E9C-101B-9397-08002B2CF9AE}" pid="3" name="Order">
    <vt:lpwstr>51510800.0000000</vt:lpwstr>
  </property>
  <property fmtid="{D5CDD505-2E9C-101B-9397-08002B2CF9AE}" pid="4" name="display_urn:schemas-microsoft-com:office:office#Author">
    <vt:lpwstr>Shiamaly D. Alicea Rivera (Trámites y Récords)</vt:lpwstr>
  </property>
  <property fmtid="{D5CDD505-2E9C-101B-9397-08002B2CF9AE}" pid="5" name="_dlc_DocId">
    <vt:lpwstr>4SQX5P7U7WPY-958212181-515108</vt:lpwstr>
  </property>
  <property fmtid="{D5CDD505-2E9C-101B-9397-08002B2CF9AE}" pid="6" name="_dlc_DocIdItemGuid">
    <vt:lpwstr>0d27fddc-5d92-4355-b12e-1c16d3ccc175</vt:lpwstr>
  </property>
  <property fmtid="{D5CDD505-2E9C-101B-9397-08002B2CF9AE}" pid="7" name="_dlc_DocIdUrl">
    <vt:lpwstr>https://senpr.sharepoint.com/sites/obralegislativa/_layouts/15/DocIdRedir.aspx?ID=4SQX5P7U7WPY-958212181-515108, 4SQX5P7U7WPY-958212181-515108</vt:lpwstr>
  </property>
  <property fmtid="{D5CDD505-2E9C-101B-9397-08002B2CF9AE}" pid="8" name="_ip_UnifiedCompliancePolicyUIAction">
    <vt:lpwstr/>
  </property>
  <property fmtid="{D5CDD505-2E9C-101B-9397-08002B2CF9AE}" pid="9" name="_ip_UnifiedCompliancePolicyProperties">
    <vt:lpwstr/>
  </property>
  <property fmtid="{D5CDD505-2E9C-101B-9397-08002B2CF9AE}" pid="10" name="ContentTypeId">
    <vt:lpwstr>0x0101008C58FC75B682744FB4A53C756BEDC3A3</vt:lpwstr>
  </property>
  <property fmtid="{D5CDD505-2E9C-101B-9397-08002B2CF9AE}" pid="11" name="MediaServiceImageTags">
    <vt:lpwstr/>
  </property>
</Properties>
</file>