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1C3164">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A031F2" w:rsidRDefault="00A22A39" w:rsidP="001C3164">
      <w:pPr>
        <w:jc w:val="center"/>
        <w:rPr>
          <w:rFonts w:ascii="Book Antiqua" w:hAnsi="Book Antiqua"/>
          <w:szCs w:val="24"/>
          <w:lang w:val="es-ES_tradnl"/>
        </w:rPr>
      </w:pPr>
    </w:p>
    <w:p w14:paraId="73A3D3AE" w14:textId="2DCF578A" w:rsidR="00A22A39" w:rsidRDefault="3D1DBD34" w:rsidP="001C3164">
      <w:pPr>
        <w:pStyle w:val="Title2"/>
        <w:rPr>
          <w:rFonts w:ascii="Book Antiqua" w:hAnsi="Book Antiqua"/>
          <w:lang w:val="es-ES"/>
        </w:rPr>
      </w:pPr>
      <w:r w:rsidRPr="3D1DBD34">
        <w:rPr>
          <w:rFonts w:ascii="Book Antiqua" w:hAnsi="Book Antiqua"/>
          <w:lang w:val="es-ES"/>
        </w:rPr>
        <w:t xml:space="preserve">20 </w:t>
      </w:r>
      <w:r w:rsidRPr="3D1DBD34">
        <w:rPr>
          <w:rFonts w:ascii="Book Antiqua" w:hAnsi="Book Antiqua"/>
          <w:vertAlign w:val="superscript"/>
          <w:lang w:val="es-ES"/>
        </w:rPr>
        <w:t>ma</w:t>
      </w:r>
      <w:r w:rsidR="00E774AF" w:rsidRPr="00213741">
        <w:rPr>
          <w:lang w:val="es-PR"/>
        </w:rPr>
        <w:tab/>
      </w:r>
      <w:r w:rsidRPr="3D1DBD34">
        <w:rPr>
          <w:rFonts w:ascii="Book Antiqua" w:hAnsi="Book Antiqua"/>
          <w:lang w:val="es-ES"/>
        </w:rPr>
        <w:t>Asamblea</w:t>
      </w:r>
      <w:r w:rsidR="00E774AF" w:rsidRPr="00213741">
        <w:rPr>
          <w:lang w:val="es-PR"/>
        </w:rPr>
        <w:tab/>
      </w:r>
      <w:r w:rsidRPr="3D1DBD34">
        <w:rPr>
          <w:rFonts w:ascii="Book Antiqua" w:hAnsi="Book Antiqua"/>
          <w:lang w:val="es-ES"/>
        </w:rPr>
        <w:t xml:space="preserve">1 </w:t>
      </w:r>
      <w:r w:rsidRPr="3D1DBD34">
        <w:rPr>
          <w:rFonts w:ascii="Book Antiqua" w:hAnsi="Book Antiqua"/>
          <w:vertAlign w:val="superscript"/>
          <w:lang w:val="es-ES"/>
        </w:rPr>
        <w:t>ra</w:t>
      </w:r>
      <w:r w:rsidR="00E774AF" w:rsidRPr="00213741">
        <w:rPr>
          <w:lang w:val="es-PR"/>
        </w:rPr>
        <w:tab/>
      </w:r>
      <w:r w:rsidRPr="3D1DBD34">
        <w:rPr>
          <w:rFonts w:ascii="Book Antiqua" w:hAnsi="Book Antiqua"/>
          <w:lang w:val="es-ES"/>
        </w:rPr>
        <w:t>Sesión</w:t>
      </w:r>
    </w:p>
    <w:p w14:paraId="6EFCC02E" w14:textId="77777777" w:rsidR="00A22A39" w:rsidRDefault="00A22A39" w:rsidP="001C3164">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1C3164">
      <w:pPr>
        <w:rPr>
          <w:lang w:val="es-ES_tradnl"/>
        </w:rPr>
      </w:pPr>
    </w:p>
    <w:p w14:paraId="622705C1" w14:textId="77777777" w:rsidR="00A22A39" w:rsidRDefault="00A22A39" w:rsidP="001C3164">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1C3164" w:rsidRDefault="00A22A39" w:rsidP="001C3164">
      <w:pPr>
        <w:jc w:val="center"/>
        <w:rPr>
          <w:rFonts w:ascii="Book Antiqua" w:hAnsi="Book Antiqua"/>
          <w:b/>
          <w:szCs w:val="24"/>
          <w:lang w:val="es-ES_tradnl"/>
        </w:rPr>
      </w:pPr>
    </w:p>
    <w:p w14:paraId="4A933669" w14:textId="65D5732C" w:rsidR="00A22A39" w:rsidRDefault="00A22A39" w:rsidP="001C3164">
      <w:pPr>
        <w:jc w:val="center"/>
        <w:rPr>
          <w:rFonts w:ascii="Book Antiqua" w:hAnsi="Book Antiqua"/>
          <w:b/>
          <w:sz w:val="52"/>
          <w:lang w:val="es-ES_tradnl"/>
        </w:rPr>
      </w:pPr>
      <w:r>
        <w:rPr>
          <w:rFonts w:ascii="Book Antiqua" w:hAnsi="Book Antiqua"/>
          <w:b/>
          <w:sz w:val="52"/>
          <w:lang w:val="es-ES_tradnl"/>
        </w:rPr>
        <w:t xml:space="preserve">R. de la C. </w:t>
      </w:r>
      <w:r w:rsidR="00B35032">
        <w:rPr>
          <w:rFonts w:ascii="Book Antiqua" w:hAnsi="Book Antiqua"/>
          <w:b/>
          <w:sz w:val="52"/>
          <w:lang w:val="es-ES_tradnl"/>
        </w:rPr>
        <w:t>168</w:t>
      </w:r>
    </w:p>
    <w:p w14:paraId="05D56150" w14:textId="77777777" w:rsidR="001C3164" w:rsidRPr="001C3164" w:rsidRDefault="001C3164" w:rsidP="001C3164">
      <w:pPr>
        <w:jc w:val="center"/>
        <w:rPr>
          <w:rFonts w:ascii="Book Antiqua" w:hAnsi="Book Antiqua"/>
          <w:b/>
          <w:szCs w:val="24"/>
          <w:lang w:val="es-ES_tradnl"/>
        </w:rPr>
      </w:pPr>
    </w:p>
    <w:p w14:paraId="0C9B3B08" w14:textId="386633CD" w:rsidR="00A22A39" w:rsidRDefault="00A32BE9" w:rsidP="001C3164">
      <w:pPr>
        <w:jc w:val="center"/>
        <w:rPr>
          <w:rFonts w:ascii="Book Antiqua" w:hAnsi="Book Antiqua"/>
          <w:lang w:val="es-ES_tradnl"/>
        </w:rPr>
      </w:pPr>
      <w:r>
        <w:rPr>
          <w:rFonts w:ascii="Book Antiqua" w:hAnsi="Book Antiqua"/>
          <w:lang w:val="es-ES_tradnl"/>
        </w:rPr>
        <w:t>20</w:t>
      </w:r>
      <w:r w:rsidR="00A22A39">
        <w:rPr>
          <w:rFonts w:ascii="Book Antiqua" w:hAnsi="Book Antiqua"/>
          <w:lang w:val="es-ES_tradnl"/>
        </w:rPr>
        <w:t xml:space="preserve"> DE </w:t>
      </w:r>
      <w:r w:rsidR="00867674">
        <w:rPr>
          <w:rFonts w:ascii="Book Antiqua" w:hAnsi="Book Antiqua"/>
          <w:lang w:val="es-ES_tradnl"/>
        </w:rPr>
        <w:t>FEBRERO</w:t>
      </w:r>
      <w:r w:rsidR="00A22A39">
        <w:rPr>
          <w:rFonts w:ascii="Book Antiqua" w:hAnsi="Book Antiqua"/>
          <w:lang w:val="es-ES_tradnl"/>
        </w:rPr>
        <w:t xml:space="preserve"> DE 202</w:t>
      </w:r>
      <w:r w:rsidR="00E774AF">
        <w:rPr>
          <w:rFonts w:ascii="Book Antiqua" w:hAnsi="Book Antiqua"/>
          <w:lang w:val="es-ES_tradnl"/>
        </w:rPr>
        <w:t>5</w:t>
      </w:r>
    </w:p>
    <w:p w14:paraId="1BFD5AAD" w14:textId="77777777" w:rsidR="001C3164" w:rsidRDefault="001C3164" w:rsidP="001C3164">
      <w:pPr>
        <w:jc w:val="center"/>
        <w:rPr>
          <w:rFonts w:ascii="Book Antiqua" w:hAnsi="Book Antiqua"/>
          <w:lang w:val="es-ES_tradnl"/>
        </w:rPr>
      </w:pPr>
    </w:p>
    <w:p w14:paraId="74115BD4" w14:textId="27A8BD4C" w:rsidR="001C3164" w:rsidRDefault="021EAAC5" w:rsidP="001C3164">
      <w:pPr>
        <w:jc w:val="center"/>
        <w:rPr>
          <w:rFonts w:ascii="Book Antiqua" w:hAnsi="Book Antiqua"/>
          <w:i/>
          <w:iCs/>
          <w:lang w:val="es-ES"/>
        </w:rPr>
      </w:pPr>
      <w:r w:rsidRPr="021EAAC5">
        <w:rPr>
          <w:rFonts w:ascii="Book Antiqua" w:hAnsi="Book Antiqua"/>
          <w:lang w:val="es-ES"/>
        </w:rPr>
        <w:t>Presentada por l</w:t>
      </w:r>
      <w:r w:rsidR="00140DB3">
        <w:rPr>
          <w:rFonts w:ascii="Book Antiqua" w:hAnsi="Book Antiqua"/>
          <w:lang w:val="es-ES"/>
        </w:rPr>
        <w:t>a</w:t>
      </w:r>
      <w:r w:rsidRPr="021EAAC5">
        <w:rPr>
          <w:rFonts w:ascii="Book Antiqua" w:hAnsi="Book Antiqua"/>
          <w:lang w:val="es-ES"/>
        </w:rPr>
        <w:t xml:space="preserve"> representante </w:t>
      </w:r>
      <w:r w:rsidR="00A32BE9">
        <w:rPr>
          <w:rFonts w:ascii="Book Antiqua" w:hAnsi="Book Antiqua"/>
          <w:i/>
          <w:iCs/>
          <w:lang w:val="es-ES"/>
        </w:rPr>
        <w:t xml:space="preserve">González </w:t>
      </w:r>
      <w:proofErr w:type="spellStart"/>
      <w:r w:rsidR="00A32BE9">
        <w:rPr>
          <w:rFonts w:ascii="Book Antiqua" w:hAnsi="Book Antiqua"/>
          <w:i/>
          <w:iCs/>
          <w:lang w:val="es-ES"/>
        </w:rPr>
        <w:t>González</w:t>
      </w:r>
      <w:proofErr w:type="spellEnd"/>
      <w:r w:rsidR="006E2EE8" w:rsidRPr="00140DB3">
        <w:rPr>
          <w:rFonts w:ascii="Book Antiqua" w:hAnsi="Book Antiqua"/>
          <w:lang w:val="es-ES"/>
        </w:rPr>
        <w:t xml:space="preserve"> y</w:t>
      </w:r>
      <w:r w:rsidR="006E2EE8">
        <w:rPr>
          <w:rFonts w:ascii="Book Antiqua" w:hAnsi="Book Antiqua"/>
          <w:i/>
          <w:iCs/>
          <w:lang w:val="es-ES"/>
        </w:rPr>
        <w:t xml:space="preserve"> </w:t>
      </w:r>
      <w:r w:rsidR="00140DB3" w:rsidRPr="00140DB3">
        <w:rPr>
          <w:rFonts w:ascii="Book Antiqua" w:hAnsi="Book Antiqua"/>
          <w:lang w:val="es-ES"/>
        </w:rPr>
        <w:t>el representante</w:t>
      </w:r>
      <w:r w:rsidR="00140DB3">
        <w:rPr>
          <w:rFonts w:ascii="Book Antiqua" w:hAnsi="Book Antiqua"/>
          <w:i/>
          <w:iCs/>
          <w:lang w:val="es-ES"/>
        </w:rPr>
        <w:t xml:space="preserve"> </w:t>
      </w:r>
      <w:r w:rsidR="006E2EE8">
        <w:rPr>
          <w:rFonts w:ascii="Book Antiqua" w:hAnsi="Book Antiqua"/>
          <w:i/>
          <w:iCs/>
          <w:lang w:val="es-ES"/>
        </w:rPr>
        <w:t>Pérez Cordero</w:t>
      </w:r>
    </w:p>
    <w:p w14:paraId="3A345010" w14:textId="05D5BF1C" w:rsidR="00A22A39" w:rsidRDefault="021EAAC5" w:rsidP="001C3164">
      <w:pPr>
        <w:jc w:val="center"/>
        <w:rPr>
          <w:rFonts w:ascii="Book Antiqua" w:hAnsi="Book Antiqua"/>
          <w:lang w:val="es-ES"/>
        </w:rPr>
      </w:pPr>
      <w:r w:rsidRPr="021EAAC5">
        <w:rPr>
          <w:rFonts w:ascii="Book Antiqua" w:hAnsi="Book Antiqua"/>
          <w:i/>
          <w:iCs/>
          <w:lang w:val="es-ES"/>
        </w:rPr>
        <w:t xml:space="preserve"> </w:t>
      </w:r>
    </w:p>
    <w:p w14:paraId="03F04B76" w14:textId="2CAD22E4" w:rsidR="00A22A39" w:rsidRDefault="00A22A39" w:rsidP="001C3164">
      <w:pPr>
        <w:jc w:val="center"/>
        <w:rPr>
          <w:rFonts w:ascii="Book Antiqua" w:hAnsi="Book Antiqua"/>
          <w:lang w:val="es-ES_tradnl"/>
        </w:rPr>
      </w:pPr>
      <w:r>
        <w:rPr>
          <w:rFonts w:ascii="Book Antiqua" w:hAnsi="Book Antiqua"/>
          <w:lang w:val="es-ES_tradnl"/>
        </w:rPr>
        <w:t xml:space="preserve">Referida a </w:t>
      </w:r>
      <w:r w:rsidR="001C3164">
        <w:rPr>
          <w:rFonts w:ascii="Book Antiqua" w:hAnsi="Book Antiqua"/>
          <w:lang w:val="es-ES_tradnl"/>
        </w:rPr>
        <w:t>la Comisión de</w:t>
      </w:r>
      <w:r w:rsidR="006E2EE8">
        <w:rPr>
          <w:rFonts w:ascii="Book Antiqua" w:hAnsi="Book Antiqua"/>
          <w:lang w:val="es-ES_tradnl"/>
        </w:rPr>
        <w:t xml:space="preserve"> Asuntos Internos</w:t>
      </w:r>
    </w:p>
    <w:p w14:paraId="348B9295" w14:textId="77777777" w:rsidR="00A22A39" w:rsidRPr="00A031F2" w:rsidRDefault="00A22A39" w:rsidP="001C3164">
      <w:pPr>
        <w:jc w:val="both"/>
        <w:rPr>
          <w:rFonts w:ascii="Book Antiqua" w:hAnsi="Book Antiqua"/>
          <w:szCs w:val="24"/>
          <w:lang w:val="es-ES_tradnl"/>
        </w:rPr>
      </w:pPr>
    </w:p>
    <w:p w14:paraId="6983381E" w14:textId="77777777" w:rsidR="00A22A39" w:rsidRPr="001C3164" w:rsidRDefault="00A22A39" w:rsidP="001C3164">
      <w:pPr>
        <w:jc w:val="center"/>
        <w:rPr>
          <w:rFonts w:ascii="Book Antiqua" w:hAnsi="Book Antiqua"/>
          <w:b/>
          <w:sz w:val="28"/>
          <w:szCs w:val="28"/>
          <w:lang w:val="es-ES_tradnl"/>
        </w:rPr>
      </w:pPr>
      <w:r w:rsidRPr="001C3164">
        <w:rPr>
          <w:rFonts w:ascii="Book Antiqua" w:hAnsi="Book Antiqua"/>
          <w:b/>
          <w:sz w:val="28"/>
          <w:szCs w:val="28"/>
          <w:lang w:val="es-ES_tradnl"/>
        </w:rPr>
        <w:t>RESOLUCIÓN</w:t>
      </w:r>
    </w:p>
    <w:p w14:paraId="6A0CB681" w14:textId="77777777" w:rsidR="00A22A39" w:rsidRDefault="00A22A39" w:rsidP="001C3164">
      <w:pPr>
        <w:jc w:val="both"/>
        <w:rPr>
          <w:rFonts w:ascii="Book Antiqua" w:hAnsi="Book Antiqua"/>
          <w:lang w:val="es-ES_tradnl"/>
        </w:rPr>
      </w:pPr>
    </w:p>
    <w:p w14:paraId="232A712C" w14:textId="3E56760C" w:rsidR="00AC1618" w:rsidRPr="00B35032" w:rsidRDefault="00AC1618" w:rsidP="00AC1618">
      <w:pPr>
        <w:ind w:left="720" w:hanging="720"/>
        <w:jc w:val="both"/>
        <w:rPr>
          <w:rFonts w:ascii="Book Antiqua" w:hAnsi="Book Antiqua" w:cs="CG Times"/>
          <w:spacing w:val="-3"/>
          <w:lang w:val="es-ES"/>
        </w:rPr>
      </w:pPr>
      <w:r w:rsidRPr="00B35032">
        <w:rPr>
          <w:rFonts w:ascii="Book Antiqua" w:hAnsi="Book Antiqua"/>
          <w:lang w:val="es-ES"/>
        </w:rPr>
        <w:t>Para ordenar a la Comisión de la Región Oeste, la Comisión de Recursos Naturales y la Comisión de Salud de la Cámara de Representantes de Puerto Rico a que realice</w:t>
      </w:r>
      <w:r w:rsidR="003A7B00" w:rsidRPr="00B35032">
        <w:rPr>
          <w:rFonts w:ascii="Book Antiqua" w:hAnsi="Book Antiqua"/>
          <w:lang w:val="es-ES"/>
        </w:rPr>
        <w:t xml:space="preserve">, de forma </w:t>
      </w:r>
      <w:r w:rsidRPr="00B35032">
        <w:rPr>
          <w:rFonts w:ascii="Book Antiqua" w:hAnsi="Book Antiqua"/>
          <w:lang w:val="es-ES"/>
        </w:rPr>
        <w:t>urgente</w:t>
      </w:r>
      <w:r w:rsidR="003A7B00" w:rsidRPr="00B35032">
        <w:rPr>
          <w:rFonts w:ascii="Book Antiqua" w:hAnsi="Book Antiqua"/>
          <w:lang w:val="es-ES"/>
        </w:rPr>
        <w:t>,</w:t>
      </w:r>
      <w:r w:rsidRPr="00B35032">
        <w:rPr>
          <w:rFonts w:ascii="Book Antiqua" w:hAnsi="Book Antiqua"/>
          <w:lang w:val="es-ES"/>
        </w:rPr>
        <w:t xml:space="preserve"> investigación </w:t>
      </w:r>
      <w:r w:rsidRPr="00B35032">
        <w:rPr>
          <w:rFonts w:ascii="Book Antiqua" w:hAnsi="Book Antiqua" w:cs="Arial"/>
          <w:lang w:val="es-ES"/>
        </w:rPr>
        <w:t>sobre el con</w:t>
      </w:r>
      <w:r w:rsidR="003A7B00" w:rsidRPr="00B35032">
        <w:rPr>
          <w:rFonts w:ascii="Book Antiqua" w:hAnsi="Book Antiqua" w:cs="Arial"/>
          <w:lang w:val="es-ES"/>
        </w:rPr>
        <w:t>tinuo</w:t>
      </w:r>
      <w:r w:rsidRPr="00B35032">
        <w:rPr>
          <w:rFonts w:ascii="Book Antiqua" w:hAnsi="Book Antiqua" w:cs="Arial"/>
          <w:lang w:val="es-ES"/>
        </w:rPr>
        <w:t xml:space="preserve"> hallazgo de desperdicios biomédicos en </w:t>
      </w:r>
      <w:r w:rsidR="003A7B00" w:rsidRPr="00B35032">
        <w:rPr>
          <w:rFonts w:ascii="Book Antiqua" w:hAnsi="Book Antiqua" w:cs="Arial"/>
          <w:lang w:val="es-ES"/>
        </w:rPr>
        <w:t xml:space="preserve">la desembocadura del Río </w:t>
      </w:r>
      <w:r w:rsidR="00AB288A" w:rsidRPr="00B35032">
        <w:rPr>
          <w:rFonts w:ascii="Book Antiqua" w:hAnsi="Book Antiqua" w:cs="Arial"/>
          <w:lang w:val="es-ES"/>
        </w:rPr>
        <w:t xml:space="preserve">Grande </w:t>
      </w:r>
      <w:r w:rsidR="003A7B00" w:rsidRPr="00B35032">
        <w:rPr>
          <w:rFonts w:ascii="Book Antiqua" w:hAnsi="Book Antiqua" w:cs="Arial"/>
          <w:lang w:val="es-ES"/>
        </w:rPr>
        <w:t>de Añasc</w:t>
      </w:r>
      <w:r w:rsidR="005E523C" w:rsidRPr="00B35032">
        <w:rPr>
          <w:rFonts w:ascii="Book Antiqua" w:hAnsi="Book Antiqua" w:cs="Arial"/>
          <w:lang w:val="es-ES"/>
        </w:rPr>
        <w:t>o</w:t>
      </w:r>
      <w:r w:rsidRPr="00B35032">
        <w:rPr>
          <w:rFonts w:ascii="Book Antiqua" w:hAnsi="Book Antiqua" w:cs="Arial"/>
          <w:lang w:val="es-ES"/>
        </w:rPr>
        <w:t xml:space="preserve">; </w:t>
      </w:r>
      <w:r w:rsidR="006E2EE8" w:rsidRPr="00B35032">
        <w:rPr>
          <w:rFonts w:ascii="Book Antiqua" w:hAnsi="Book Antiqua" w:cs="Arial"/>
          <w:lang w:val="es-ES"/>
        </w:rPr>
        <w:t xml:space="preserve">fiscalizar los generadores y manejadores de dichos desperdicios; evaluar la legislación y reglamentación vigente sobre el manejo de desperdicios biomédicos en Puerto Rico y otras jurisdicciones;  </w:t>
      </w:r>
      <w:r w:rsidRPr="00B35032">
        <w:rPr>
          <w:rFonts w:ascii="Book Antiqua" w:hAnsi="Book Antiqua" w:cs="Arial"/>
          <w:lang w:val="es-ES"/>
        </w:rPr>
        <w:t>referir los hallazgos de la investigación a las agencias pertinentes</w:t>
      </w:r>
      <w:r w:rsidR="006E2EE8" w:rsidRPr="00B35032">
        <w:rPr>
          <w:rFonts w:ascii="Book Antiqua" w:hAnsi="Book Antiqua" w:cs="Arial"/>
          <w:lang w:val="es-ES"/>
        </w:rPr>
        <w:t xml:space="preserve">; </w:t>
      </w:r>
      <w:r w:rsidRPr="00B35032">
        <w:rPr>
          <w:rFonts w:ascii="Book Antiqua" w:hAnsi="Book Antiqua" w:cs="Arial"/>
          <w:lang w:val="es-ES"/>
        </w:rPr>
        <w:t xml:space="preserve">fijar </w:t>
      </w:r>
      <w:r w:rsidR="006E2EE8" w:rsidRPr="00B35032">
        <w:rPr>
          <w:rFonts w:ascii="Book Antiqua" w:hAnsi="Book Antiqua" w:cs="Arial"/>
          <w:lang w:val="es-ES"/>
        </w:rPr>
        <w:t xml:space="preserve">las </w:t>
      </w:r>
      <w:r w:rsidRPr="00B35032">
        <w:rPr>
          <w:rFonts w:ascii="Book Antiqua" w:hAnsi="Book Antiqua" w:cs="Arial"/>
          <w:lang w:val="es-ES"/>
        </w:rPr>
        <w:t>responsabilidad</w:t>
      </w:r>
      <w:r w:rsidR="006E2EE8" w:rsidRPr="00B35032">
        <w:rPr>
          <w:rFonts w:ascii="Book Antiqua" w:hAnsi="Book Antiqua" w:cs="Arial"/>
          <w:lang w:val="es-ES"/>
        </w:rPr>
        <w:t>es</w:t>
      </w:r>
      <w:r w:rsidRPr="00B35032">
        <w:rPr>
          <w:rFonts w:ascii="Book Antiqua" w:hAnsi="Book Antiqua" w:cs="Arial"/>
          <w:lang w:val="es-ES"/>
        </w:rPr>
        <w:t xml:space="preserve"> civil</w:t>
      </w:r>
      <w:r w:rsidR="006E2EE8" w:rsidRPr="00B35032">
        <w:rPr>
          <w:rFonts w:ascii="Book Antiqua" w:hAnsi="Book Antiqua" w:cs="Arial"/>
          <w:lang w:val="es-ES"/>
        </w:rPr>
        <w:t>es</w:t>
      </w:r>
      <w:r w:rsidRPr="00B35032">
        <w:rPr>
          <w:rFonts w:ascii="Book Antiqua" w:hAnsi="Book Antiqua" w:cs="Arial"/>
          <w:lang w:val="es-ES"/>
        </w:rPr>
        <w:t xml:space="preserve"> o </w:t>
      </w:r>
      <w:r w:rsidR="006E2EE8" w:rsidRPr="00B35032">
        <w:rPr>
          <w:rFonts w:ascii="Book Antiqua" w:hAnsi="Book Antiqua" w:cs="Arial"/>
          <w:lang w:val="es-ES"/>
        </w:rPr>
        <w:t>criminal</w:t>
      </w:r>
      <w:r w:rsidR="009A7684" w:rsidRPr="00B35032">
        <w:rPr>
          <w:rFonts w:ascii="Book Antiqua" w:hAnsi="Book Antiqua" w:cs="Arial"/>
          <w:lang w:val="es-ES"/>
        </w:rPr>
        <w:t>e</w:t>
      </w:r>
      <w:r w:rsidR="006E2EE8" w:rsidRPr="00B35032">
        <w:rPr>
          <w:rFonts w:ascii="Book Antiqua" w:hAnsi="Book Antiqua" w:cs="Arial"/>
          <w:lang w:val="es-ES"/>
        </w:rPr>
        <w:t>s que puedan aplicar</w:t>
      </w:r>
      <w:r w:rsidRPr="00B35032">
        <w:rPr>
          <w:rFonts w:ascii="Book Antiqua" w:hAnsi="Book Antiqua" w:cs="Arial"/>
          <w:lang w:val="es-ES"/>
        </w:rPr>
        <w:t>; y para cualquier otro fin relacionado</w:t>
      </w:r>
      <w:r w:rsidRPr="00B35032">
        <w:rPr>
          <w:rFonts w:ascii="Book Antiqua" w:hAnsi="Book Antiqua" w:cs="CG Times"/>
          <w:spacing w:val="-3"/>
          <w:lang w:val="es-ES"/>
        </w:rPr>
        <w:t>.</w:t>
      </w:r>
    </w:p>
    <w:p w14:paraId="04C26A61" w14:textId="431BF8F4" w:rsidR="00A22A39" w:rsidRDefault="00D76FE9" w:rsidP="001C3164">
      <w:pPr>
        <w:ind w:left="630" w:hanging="630"/>
        <w:jc w:val="both"/>
        <w:rPr>
          <w:rFonts w:ascii="Book Antiqua" w:hAnsi="Book Antiqua"/>
          <w:lang w:val="es-ES"/>
        </w:rPr>
      </w:pPr>
      <w:r>
        <w:rPr>
          <w:rFonts w:ascii="Book Antiqua" w:hAnsi="Book Antiqua"/>
          <w:bCs/>
          <w:szCs w:val="24"/>
          <w:lang w:val="es-PR"/>
        </w:rPr>
        <w:t xml:space="preserve">  </w:t>
      </w:r>
    </w:p>
    <w:p w14:paraId="3177B3DA" w14:textId="77777777" w:rsidR="00A22A39" w:rsidRPr="00B1367C" w:rsidRDefault="00A22A39" w:rsidP="001C3164">
      <w:pPr>
        <w:ind w:left="360" w:hanging="360"/>
        <w:jc w:val="both"/>
        <w:rPr>
          <w:rFonts w:ascii="Book Antiqua" w:hAnsi="Book Antiqua"/>
          <w:sz w:val="4"/>
          <w:szCs w:val="2"/>
          <w:lang w:val="es-ES_tradnl"/>
        </w:rPr>
      </w:pPr>
      <w:r w:rsidRPr="00A22A39">
        <w:rPr>
          <w:rFonts w:ascii="Book Antiqua" w:hAnsi="Book Antiqua"/>
          <w:lang w:val="es-ES_tradnl"/>
        </w:rPr>
        <w:t xml:space="preserve"> </w:t>
      </w:r>
    </w:p>
    <w:p w14:paraId="583B76E7" w14:textId="77777777" w:rsidR="00A22A39" w:rsidRDefault="00A22A39" w:rsidP="00A031F2">
      <w:pPr>
        <w:jc w:val="center"/>
        <w:rPr>
          <w:rFonts w:ascii="Book Antiqua" w:hAnsi="Book Antiqua"/>
          <w:lang w:val="es-ES_tradnl"/>
        </w:rPr>
      </w:pPr>
      <w:r>
        <w:rPr>
          <w:rFonts w:ascii="Book Antiqua" w:hAnsi="Book Antiqua"/>
          <w:lang w:val="es-ES_tradnl"/>
        </w:rPr>
        <w:t>EXPOSICIÓN DE MOTIVOS</w:t>
      </w:r>
    </w:p>
    <w:p w14:paraId="36FB8E96" w14:textId="77777777" w:rsidR="001C3164" w:rsidRDefault="001C3164" w:rsidP="001C3164">
      <w:pPr>
        <w:ind w:firstLine="360"/>
        <w:jc w:val="center"/>
        <w:rPr>
          <w:rFonts w:ascii="Book Antiqua" w:hAnsi="Book Antiqua"/>
          <w:lang w:val="es-ES_tradnl"/>
        </w:rPr>
      </w:pPr>
    </w:p>
    <w:p w14:paraId="73C06A28" w14:textId="340F8EC9" w:rsidR="00890F28" w:rsidRDefault="005E523C" w:rsidP="00B1367C">
      <w:pPr>
        <w:ind w:firstLine="720"/>
        <w:jc w:val="both"/>
        <w:rPr>
          <w:rFonts w:ascii="Book Antiqua" w:hAnsi="Book Antiqua" w:cs="CG Times"/>
          <w:spacing w:val="-3"/>
          <w:lang w:val="es-ES"/>
        </w:rPr>
      </w:pPr>
      <w:bookmarkStart w:id="0" w:name="_Hlk184305765"/>
      <w:r w:rsidRPr="00B35032">
        <w:rPr>
          <w:rFonts w:ascii="Book Antiqua" w:hAnsi="Book Antiqua" w:cs="CG Times"/>
          <w:spacing w:val="-3"/>
          <w:lang w:val="es-ES"/>
        </w:rPr>
        <w:t>Durante muchas d</w:t>
      </w:r>
      <w:r w:rsidR="006E275C" w:rsidRPr="00B35032">
        <w:rPr>
          <w:rFonts w:ascii="Book Antiqua" w:hAnsi="Book Antiqua" w:cs="CG Times"/>
          <w:spacing w:val="-3"/>
          <w:lang w:val="es-ES"/>
        </w:rPr>
        <w:t>é</w:t>
      </w:r>
      <w:r w:rsidRPr="00B35032">
        <w:rPr>
          <w:rFonts w:ascii="Book Antiqua" w:hAnsi="Book Antiqua" w:cs="CG Times"/>
          <w:spacing w:val="-3"/>
          <w:lang w:val="es-ES"/>
        </w:rPr>
        <w:t xml:space="preserve">cadas el tema del manejo de desperdicios ha sido motivo de </w:t>
      </w:r>
      <w:r w:rsidR="00890F28" w:rsidRPr="00B35032">
        <w:rPr>
          <w:rFonts w:ascii="Book Antiqua" w:hAnsi="Book Antiqua" w:cs="CG Times"/>
          <w:spacing w:val="-3"/>
          <w:lang w:val="es-ES"/>
        </w:rPr>
        <w:t>atención</w:t>
      </w:r>
      <w:r w:rsidRPr="00B35032">
        <w:rPr>
          <w:rFonts w:ascii="Book Antiqua" w:hAnsi="Book Antiqua" w:cs="CG Times"/>
          <w:spacing w:val="-3"/>
          <w:lang w:val="es-ES"/>
        </w:rPr>
        <w:t xml:space="preserve"> y legislación en Puerto Rico. Sin embargo, cuando hablamos de desperdicios biom</w:t>
      </w:r>
      <w:r w:rsidR="006E275C" w:rsidRPr="00B35032">
        <w:rPr>
          <w:rFonts w:ascii="Book Antiqua" w:hAnsi="Book Antiqua" w:cs="CG Times"/>
          <w:spacing w:val="-3"/>
          <w:lang w:val="es-ES"/>
        </w:rPr>
        <w:t>é</w:t>
      </w:r>
      <w:r w:rsidRPr="00B35032">
        <w:rPr>
          <w:rFonts w:ascii="Book Antiqua" w:hAnsi="Book Antiqua" w:cs="CG Times"/>
          <w:spacing w:val="-3"/>
          <w:lang w:val="es-ES"/>
        </w:rPr>
        <w:t xml:space="preserve">dicos </w:t>
      </w:r>
      <w:r w:rsidR="00890F28" w:rsidRPr="00B35032">
        <w:rPr>
          <w:rFonts w:ascii="Book Antiqua" w:hAnsi="Book Antiqua" w:cs="CG Times"/>
          <w:spacing w:val="-3"/>
          <w:lang w:val="es-ES"/>
        </w:rPr>
        <w:t>y la aparici</w:t>
      </w:r>
      <w:r w:rsidR="006E275C" w:rsidRPr="00B35032">
        <w:rPr>
          <w:rFonts w:ascii="Book Antiqua" w:hAnsi="Book Antiqua" w:cs="CG Times"/>
          <w:spacing w:val="-3"/>
          <w:lang w:val="es-ES"/>
        </w:rPr>
        <w:t>ó</w:t>
      </w:r>
      <w:r w:rsidR="00890F28" w:rsidRPr="00B35032">
        <w:rPr>
          <w:rFonts w:ascii="Book Antiqua" w:hAnsi="Book Antiqua" w:cs="CG Times"/>
          <w:spacing w:val="-3"/>
          <w:lang w:val="es-ES"/>
        </w:rPr>
        <w:t>n de este material en nuestros cuerpos de agua</w:t>
      </w:r>
      <w:r w:rsidR="006E275C" w:rsidRPr="00B35032">
        <w:rPr>
          <w:rFonts w:ascii="Book Antiqua" w:hAnsi="Book Antiqua" w:cs="CG Times"/>
          <w:spacing w:val="-3"/>
          <w:lang w:val="es-ES"/>
        </w:rPr>
        <w:t>,</w:t>
      </w:r>
      <w:r w:rsidR="00890F28" w:rsidRPr="00B35032">
        <w:rPr>
          <w:rFonts w:ascii="Book Antiqua" w:hAnsi="Book Antiqua" w:cs="CG Times"/>
          <w:spacing w:val="-3"/>
          <w:lang w:val="es-ES"/>
        </w:rPr>
        <w:t xml:space="preserve"> </w:t>
      </w:r>
      <w:r w:rsidR="006E275C" w:rsidRPr="00B35032">
        <w:rPr>
          <w:rFonts w:ascii="Book Antiqua" w:hAnsi="Book Antiqua" w:cs="CG Times"/>
          <w:spacing w:val="-3"/>
          <w:lang w:val="es-ES"/>
        </w:rPr>
        <w:t xml:space="preserve">genera </w:t>
      </w:r>
      <w:r w:rsidR="00B1367C" w:rsidRPr="00B35032">
        <w:rPr>
          <w:rFonts w:ascii="Book Antiqua" w:hAnsi="Book Antiqua" w:cs="CG Times"/>
          <w:spacing w:val="-3"/>
          <w:lang w:val="es-ES"/>
        </w:rPr>
        <w:t>una particular</w:t>
      </w:r>
      <w:r w:rsidR="006E275C" w:rsidRPr="00B35032">
        <w:rPr>
          <w:rFonts w:ascii="Book Antiqua" w:hAnsi="Book Antiqua" w:cs="CG Times"/>
          <w:spacing w:val="-3"/>
          <w:lang w:val="es-ES"/>
        </w:rPr>
        <w:t xml:space="preserve"> y mayor</w:t>
      </w:r>
      <w:r w:rsidR="00890F28" w:rsidRPr="00B35032">
        <w:rPr>
          <w:rFonts w:ascii="Book Antiqua" w:hAnsi="Book Antiqua" w:cs="CG Times"/>
          <w:spacing w:val="-3"/>
          <w:lang w:val="es-ES"/>
        </w:rPr>
        <w:t xml:space="preserve"> preocupaci</w:t>
      </w:r>
      <w:r w:rsidR="006E275C" w:rsidRPr="00B35032">
        <w:rPr>
          <w:rFonts w:ascii="Book Antiqua" w:hAnsi="Book Antiqua" w:cs="CG Times"/>
          <w:spacing w:val="-3"/>
          <w:lang w:val="es-ES"/>
        </w:rPr>
        <w:t>ó</w:t>
      </w:r>
      <w:r w:rsidR="00890F28" w:rsidRPr="00B35032">
        <w:rPr>
          <w:rFonts w:ascii="Book Antiqua" w:hAnsi="Book Antiqua" w:cs="CG Times"/>
          <w:spacing w:val="-3"/>
          <w:lang w:val="es-ES"/>
        </w:rPr>
        <w:t>n por el impacto directo a la salud de las comunidades adyacentes, así como el daño provocado a los ecosistemas que existen en nuestros r</w:t>
      </w:r>
      <w:r w:rsidR="006E275C" w:rsidRPr="00B35032">
        <w:rPr>
          <w:rFonts w:ascii="Book Antiqua" w:hAnsi="Book Antiqua" w:cs="CG Times"/>
          <w:spacing w:val="-3"/>
          <w:lang w:val="es-ES"/>
        </w:rPr>
        <w:t>í</w:t>
      </w:r>
      <w:r w:rsidR="00890F28" w:rsidRPr="00B35032">
        <w:rPr>
          <w:rFonts w:ascii="Book Antiqua" w:hAnsi="Book Antiqua" w:cs="CG Times"/>
          <w:spacing w:val="-3"/>
          <w:lang w:val="es-ES"/>
        </w:rPr>
        <w:t xml:space="preserve">os y costas. </w:t>
      </w:r>
    </w:p>
    <w:p w14:paraId="5CA9F3D0" w14:textId="77777777" w:rsidR="00B1367C" w:rsidRPr="00B35032" w:rsidRDefault="00B1367C" w:rsidP="00B1367C">
      <w:pPr>
        <w:ind w:firstLine="720"/>
        <w:jc w:val="both"/>
        <w:rPr>
          <w:rFonts w:ascii="Book Antiqua" w:hAnsi="Book Antiqua" w:cs="CG Times"/>
          <w:spacing w:val="-3"/>
          <w:lang w:val="es-ES"/>
        </w:rPr>
      </w:pPr>
    </w:p>
    <w:p w14:paraId="483CD61C" w14:textId="33E0F40B" w:rsidR="00924165" w:rsidRDefault="00890F28" w:rsidP="00B1367C">
      <w:pPr>
        <w:ind w:firstLine="720"/>
        <w:jc w:val="both"/>
        <w:rPr>
          <w:rFonts w:ascii="Book Antiqua" w:hAnsi="Book Antiqua" w:cs="CG Times"/>
          <w:spacing w:val="-3"/>
          <w:lang w:val="es-ES"/>
        </w:rPr>
      </w:pPr>
      <w:r w:rsidRPr="00B35032">
        <w:rPr>
          <w:rFonts w:ascii="Book Antiqua" w:hAnsi="Book Antiqua" w:cs="CG Times"/>
          <w:spacing w:val="-3"/>
          <w:lang w:val="es-ES"/>
        </w:rPr>
        <w:t xml:space="preserve">Las pasadas Asambleas Legislativas han buscado atacar el problema del manejo de estos desperdicios presentando Resoluciones para investigar la situación, sus causantes, sus repercusiones y posibles soluciones, al tiempo que se ha buscado identificar responsables, que paguen por sus acciones y evitar que este tipo de material entre </w:t>
      </w:r>
      <w:r w:rsidR="006E275C" w:rsidRPr="00B35032">
        <w:rPr>
          <w:rFonts w:ascii="Book Antiqua" w:hAnsi="Book Antiqua" w:cs="CG Times"/>
          <w:spacing w:val="-3"/>
          <w:lang w:val="es-ES"/>
        </w:rPr>
        <w:t xml:space="preserve">nuevamente </w:t>
      </w:r>
      <w:r w:rsidRPr="00B35032">
        <w:rPr>
          <w:rFonts w:ascii="Book Antiqua" w:hAnsi="Book Antiqua" w:cs="CG Times"/>
          <w:spacing w:val="-3"/>
          <w:lang w:val="es-ES"/>
        </w:rPr>
        <w:t xml:space="preserve">en contacto </w:t>
      </w:r>
      <w:r w:rsidR="00924165" w:rsidRPr="00B35032">
        <w:rPr>
          <w:rFonts w:ascii="Book Antiqua" w:hAnsi="Book Antiqua" w:cs="CG Times"/>
          <w:spacing w:val="-3"/>
          <w:lang w:val="es-ES"/>
        </w:rPr>
        <w:t xml:space="preserve">con nuestros recursos naturales. Sin embargo, todos estos esfuerzos no han rendido los </w:t>
      </w:r>
      <w:r w:rsidR="00924165" w:rsidRPr="00B35032">
        <w:rPr>
          <w:rFonts w:ascii="Book Antiqua" w:hAnsi="Book Antiqua" w:cs="CG Times"/>
          <w:spacing w:val="-3"/>
          <w:lang w:val="es-ES"/>
        </w:rPr>
        <w:lastRenderedPageBreak/>
        <w:t xml:space="preserve">frutos esperados y </w:t>
      </w:r>
      <w:r w:rsidR="001C3C38" w:rsidRPr="00B35032">
        <w:rPr>
          <w:rFonts w:ascii="Book Antiqua" w:hAnsi="Book Antiqua" w:cs="CG Times"/>
          <w:spacing w:val="-3"/>
          <w:lang w:val="es-ES"/>
        </w:rPr>
        <w:t>no se ha logrado evitar</w:t>
      </w:r>
      <w:r w:rsidR="00924165" w:rsidRPr="00B35032">
        <w:rPr>
          <w:rFonts w:ascii="Book Antiqua" w:hAnsi="Book Antiqua" w:cs="CG Times"/>
          <w:spacing w:val="-3"/>
          <w:lang w:val="es-ES"/>
        </w:rPr>
        <w:t xml:space="preserve"> </w:t>
      </w:r>
      <w:r w:rsidR="001C3C38" w:rsidRPr="00B35032">
        <w:rPr>
          <w:rFonts w:ascii="Book Antiqua" w:hAnsi="Book Antiqua" w:cs="CG Times"/>
          <w:spacing w:val="-3"/>
          <w:lang w:val="es-ES"/>
        </w:rPr>
        <w:t xml:space="preserve">que </w:t>
      </w:r>
      <w:r w:rsidR="00924165" w:rsidRPr="00B35032">
        <w:rPr>
          <w:rFonts w:ascii="Book Antiqua" w:hAnsi="Book Antiqua" w:cs="CG Times"/>
          <w:spacing w:val="-3"/>
          <w:lang w:val="es-ES"/>
        </w:rPr>
        <w:t>los desperdicios biom</w:t>
      </w:r>
      <w:r w:rsidR="006E275C" w:rsidRPr="00B35032">
        <w:rPr>
          <w:rFonts w:ascii="Book Antiqua" w:hAnsi="Book Antiqua" w:cs="CG Times"/>
          <w:spacing w:val="-3"/>
          <w:lang w:val="es-ES"/>
        </w:rPr>
        <w:t>é</w:t>
      </w:r>
      <w:r w:rsidR="00924165" w:rsidRPr="00B35032">
        <w:rPr>
          <w:rFonts w:ascii="Book Antiqua" w:hAnsi="Book Antiqua" w:cs="CG Times"/>
          <w:spacing w:val="-3"/>
          <w:lang w:val="es-ES"/>
        </w:rPr>
        <w:t xml:space="preserve">dicos </w:t>
      </w:r>
      <w:proofErr w:type="spellStart"/>
      <w:r w:rsidR="00924165" w:rsidRPr="00B35032">
        <w:rPr>
          <w:rFonts w:ascii="Book Antiqua" w:hAnsi="Book Antiqua" w:cs="CG Times"/>
          <w:spacing w:val="-3"/>
          <w:lang w:val="es-ES"/>
        </w:rPr>
        <w:t>contin</w:t>
      </w:r>
      <w:r w:rsidR="001C3C38" w:rsidRPr="00B35032">
        <w:rPr>
          <w:rFonts w:ascii="Book Antiqua" w:hAnsi="Book Antiqua" w:cs="CG Times"/>
          <w:spacing w:val="-3"/>
          <w:lang w:val="es-ES"/>
        </w:rPr>
        <w:t>ue</w:t>
      </w:r>
      <w:r w:rsidR="00924165" w:rsidRPr="00B35032">
        <w:rPr>
          <w:rFonts w:ascii="Book Antiqua" w:hAnsi="Book Antiqua" w:cs="CG Times"/>
          <w:spacing w:val="-3"/>
          <w:lang w:val="es-ES"/>
        </w:rPr>
        <w:t>n</w:t>
      </w:r>
      <w:proofErr w:type="spellEnd"/>
      <w:r w:rsidR="00924165" w:rsidRPr="00B35032">
        <w:rPr>
          <w:rFonts w:ascii="Book Antiqua" w:hAnsi="Book Antiqua" w:cs="CG Times"/>
          <w:spacing w:val="-3"/>
          <w:lang w:val="es-ES"/>
        </w:rPr>
        <w:t xml:space="preserve"> apareciendo.</w:t>
      </w:r>
    </w:p>
    <w:p w14:paraId="294253E8" w14:textId="77777777" w:rsidR="00B1367C" w:rsidRPr="00B35032" w:rsidRDefault="00B1367C" w:rsidP="00B1367C">
      <w:pPr>
        <w:ind w:firstLine="720"/>
        <w:jc w:val="both"/>
        <w:rPr>
          <w:rFonts w:ascii="Book Antiqua" w:hAnsi="Book Antiqua" w:cs="CG Times"/>
          <w:spacing w:val="-3"/>
          <w:lang w:val="es-ES"/>
        </w:rPr>
      </w:pPr>
    </w:p>
    <w:p w14:paraId="43DCEE6F" w14:textId="3DACACA1" w:rsidR="005E523C" w:rsidRDefault="00924165" w:rsidP="00B1367C">
      <w:pPr>
        <w:ind w:firstLine="720"/>
        <w:jc w:val="both"/>
        <w:rPr>
          <w:rFonts w:ascii="Book Antiqua" w:hAnsi="Book Antiqua" w:cs="CG Times"/>
          <w:spacing w:val="-3"/>
          <w:lang w:val="es-ES"/>
        </w:rPr>
      </w:pPr>
      <w:r w:rsidRPr="00B35032">
        <w:rPr>
          <w:rFonts w:ascii="Book Antiqua" w:hAnsi="Book Antiqua" w:cs="CG Times"/>
          <w:spacing w:val="-3"/>
          <w:lang w:val="es-ES"/>
        </w:rPr>
        <w:t>En días recientes, resident</w:t>
      </w:r>
      <w:r w:rsidR="001C3C38" w:rsidRPr="00B35032">
        <w:rPr>
          <w:rFonts w:ascii="Book Antiqua" w:hAnsi="Book Antiqua" w:cs="CG Times"/>
          <w:spacing w:val="-3"/>
          <w:lang w:val="es-ES"/>
        </w:rPr>
        <w:t>e</w:t>
      </w:r>
      <w:r w:rsidRPr="00B35032">
        <w:rPr>
          <w:rFonts w:ascii="Book Antiqua" w:hAnsi="Book Antiqua" w:cs="CG Times"/>
          <w:spacing w:val="-3"/>
          <w:lang w:val="es-ES"/>
        </w:rPr>
        <w:t xml:space="preserve">s del municipio de Añasco denunciaron a la prensa que, nuevamente, se han encontrado jeringas y agujas, así como desperdicios conteniendo sangre y otros </w:t>
      </w:r>
      <w:proofErr w:type="spellStart"/>
      <w:r w:rsidRPr="00B35032">
        <w:rPr>
          <w:rFonts w:ascii="Book Antiqua" w:hAnsi="Book Antiqua" w:cs="CG Times"/>
          <w:spacing w:val="-3"/>
          <w:lang w:val="es-ES"/>
        </w:rPr>
        <w:t>articulos</w:t>
      </w:r>
      <w:proofErr w:type="spellEnd"/>
      <w:r w:rsidRPr="00B35032">
        <w:rPr>
          <w:rFonts w:ascii="Book Antiqua" w:hAnsi="Book Antiqua" w:cs="CG Times"/>
          <w:spacing w:val="-3"/>
          <w:lang w:val="es-ES"/>
        </w:rPr>
        <w:t xml:space="preserve"> biom</w:t>
      </w:r>
      <w:r w:rsidR="001C3C38" w:rsidRPr="00B35032">
        <w:rPr>
          <w:rFonts w:ascii="Book Antiqua" w:hAnsi="Book Antiqua" w:cs="CG Times"/>
          <w:spacing w:val="-3"/>
          <w:lang w:val="es-ES"/>
        </w:rPr>
        <w:t>é</w:t>
      </w:r>
      <w:r w:rsidRPr="00B35032">
        <w:rPr>
          <w:rFonts w:ascii="Book Antiqua" w:hAnsi="Book Antiqua" w:cs="CG Times"/>
          <w:spacing w:val="-3"/>
          <w:lang w:val="es-ES"/>
        </w:rPr>
        <w:t>dicos evidentemente usados</w:t>
      </w:r>
      <w:r w:rsidR="001C3C38" w:rsidRPr="00B35032">
        <w:rPr>
          <w:rFonts w:ascii="Book Antiqua" w:hAnsi="Book Antiqua" w:cs="CG Times"/>
          <w:spacing w:val="-3"/>
          <w:lang w:val="es-ES"/>
        </w:rPr>
        <w:t>,</w:t>
      </w:r>
      <w:r w:rsidR="00D10170" w:rsidRPr="00B35032">
        <w:rPr>
          <w:rFonts w:ascii="Book Antiqua" w:hAnsi="Book Antiqua" w:cs="CG Times"/>
          <w:spacing w:val="-3"/>
          <w:lang w:val="es-ES"/>
        </w:rPr>
        <w:t xml:space="preserve"> en la desembocadura del R</w:t>
      </w:r>
      <w:r w:rsidR="001C3C38" w:rsidRPr="00B35032">
        <w:rPr>
          <w:rFonts w:ascii="Book Antiqua" w:hAnsi="Book Antiqua" w:cs="CG Times"/>
          <w:spacing w:val="-3"/>
          <w:lang w:val="es-ES"/>
        </w:rPr>
        <w:t>í</w:t>
      </w:r>
      <w:r w:rsidR="00D10170" w:rsidRPr="00B35032">
        <w:rPr>
          <w:rFonts w:ascii="Book Antiqua" w:hAnsi="Book Antiqua" w:cs="CG Times"/>
          <w:spacing w:val="-3"/>
          <w:lang w:val="es-ES"/>
        </w:rPr>
        <w:t>o Grande de Añasco, lo cual</w:t>
      </w:r>
      <w:r w:rsidR="005E523C" w:rsidRPr="00B35032">
        <w:rPr>
          <w:rFonts w:ascii="Book Antiqua" w:hAnsi="Book Antiqua" w:cs="CG Times"/>
          <w:spacing w:val="-3"/>
          <w:lang w:val="es-ES"/>
        </w:rPr>
        <w:t xml:space="preserve"> representa un alto riesgo para la salud de </w:t>
      </w:r>
      <w:r w:rsidR="00D10170" w:rsidRPr="00B35032">
        <w:rPr>
          <w:rFonts w:ascii="Book Antiqua" w:hAnsi="Book Antiqua" w:cs="CG Times"/>
          <w:spacing w:val="-3"/>
          <w:lang w:val="es-ES"/>
        </w:rPr>
        <w:t>los</w:t>
      </w:r>
      <w:r w:rsidR="005E523C" w:rsidRPr="00B35032">
        <w:rPr>
          <w:rFonts w:ascii="Book Antiqua" w:hAnsi="Book Antiqua" w:cs="CG Times"/>
          <w:spacing w:val="-3"/>
          <w:lang w:val="es-ES"/>
        </w:rPr>
        <w:t xml:space="preserve"> residentes del área, así como para los animales que habitan en la zona.</w:t>
      </w:r>
    </w:p>
    <w:p w14:paraId="55E9EAE8" w14:textId="77777777" w:rsidR="00B1367C" w:rsidRPr="00B35032" w:rsidRDefault="00B1367C" w:rsidP="00B1367C">
      <w:pPr>
        <w:ind w:firstLine="720"/>
        <w:jc w:val="both"/>
        <w:rPr>
          <w:rFonts w:ascii="Book Antiqua" w:hAnsi="Book Antiqua" w:cs="CG Times"/>
          <w:spacing w:val="-3"/>
          <w:lang w:val="es-ES"/>
        </w:rPr>
      </w:pPr>
    </w:p>
    <w:p w14:paraId="305BDDEE" w14:textId="6E0E7112" w:rsidR="001A2E0A" w:rsidRDefault="001A2E0A" w:rsidP="00B1367C">
      <w:pPr>
        <w:ind w:firstLine="720"/>
        <w:jc w:val="both"/>
        <w:rPr>
          <w:rFonts w:ascii="Book Antiqua" w:hAnsi="Book Antiqua" w:cs="CG Times"/>
          <w:spacing w:val="-3"/>
          <w:lang w:val="es-ES"/>
        </w:rPr>
      </w:pPr>
      <w:r w:rsidRPr="00B35032">
        <w:rPr>
          <w:rFonts w:ascii="Book Antiqua" w:hAnsi="Book Antiqua" w:cs="CG Times"/>
          <w:spacing w:val="-3"/>
          <w:lang w:val="es-ES"/>
        </w:rPr>
        <w:t xml:space="preserve">Parte de la legislación existente que pretende atender esta situación </w:t>
      </w:r>
      <w:r w:rsidR="001C3C38" w:rsidRPr="00B35032">
        <w:rPr>
          <w:rFonts w:ascii="Book Antiqua" w:hAnsi="Book Antiqua" w:cs="CG Times"/>
          <w:spacing w:val="-3"/>
          <w:lang w:val="es-ES"/>
        </w:rPr>
        <w:t xml:space="preserve">lo </w:t>
      </w:r>
      <w:r w:rsidRPr="00B35032">
        <w:rPr>
          <w:rFonts w:ascii="Book Antiqua" w:hAnsi="Book Antiqua" w:cs="CG Times"/>
          <w:spacing w:val="-3"/>
          <w:lang w:val="es-ES"/>
        </w:rPr>
        <w:t>son</w:t>
      </w:r>
      <w:r w:rsidR="001C3C38" w:rsidRPr="00B35032">
        <w:rPr>
          <w:rFonts w:ascii="Book Antiqua" w:hAnsi="Book Antiqua" w:cs="CG Times"/>
          <w:spacing w:val="-3"/>
          <w:lang w:val="es-ES"/>
        </w:rPr>
        <w:t>:</w:t>
      </w:r>
      <w:r w:rsidRPr="00B35032">
        <w:rPr>
          <w:rFonts w:ascii="Book Antiqua" w:hAnsi="Book Antiqua" w:cs="CG Times"/>
          <w:spacing w:val="-3"/>
          <w:lang w:val="es-ES"/>
        </w:rPr>
        <w:t xml:space="preserve"> </w:t>
      </w:r>
      <w:r w:rsidR="005E523C" w:rsidRPr="00B35032">
        <w:rPr>
          <w:rFonts w:ascii="Book Antiqua" w:hAnsi="Book Antiqua" w:cs="CG Times"/>
          <w:spacing w:val="-3"/>
          <w:lang w:val="es-ES"/>
        </w:rPr>
        <w:t xml:space="preserve">La Ley Núm. 180-2008, mejor conocida como la “Ley para el Manejo de los Desperdicios Biomédicos Regulados”, </w:t>
      </w:r>
      <w:r w:rsidRPr="00B35032">
        <w:rPr>
          <w:rFonts w:ascii="Book Antiqua" w:hAnsi="Book Antiqua" w:cs="CG Times"/>
          <w:spacing w:val="-3"/>
          <w:lang w:val="es-ES"/>
        </w:rPr>
        <w:t xml:space="preserve">la cual </w:t>
      </w:r>
      <w:r w:rsidR="005E523C" w:rsidRPr="00B35032">
        <w:rPr>
          <w:rFonts w:ascii="Book Antiqua" w:hAnsi="Book Antiqua" w:cs="CG Times"/>
          <w:spacing w:val="-3"/>
          <w:lang w:val="es-ES"/>
        </w:rPr>
        <w:t>establece la política pública sobre la generación, manejo, transportación y disposición de desperdicios biomédico</w:t>
      </w:r>
      <w:r w:rsidRPr="00B35032">
        <w:rPr>
          <w:rFonts w:ascii="Book Antiqua" w:hAnsi="Book Antiqua" w:cs="CG Times"/>
          <w:spacing w:val="-3"/>
          <w:lang w:val="es-ES"/>
        </w:rPr>
        <w:t>, facultando a</w:t>
      </w:r>
      <w:r w:rsidR="005E523C" w:rsidRPr="00B35032">
        <w:rPr>
          <w:rFonts w:ascii="Book Antiqua" w:hAnsi="Book Antiqua" w:cs="CG Times"/>
          <w:spacing w:val="-3"/>
          <w:lang w:val="es-ES"/>
        </w:rPr>
        <w:t xml:space="preserve"> la Junta de Calidad</w:t>
      </w:r>
      <w:r w:rsidRPr="00B35032">
        <w:rPr>
          <w:rFonts w:ascii="Book Antiqua" w:hAnsi="Book Antiqua" w:cs="CG Times"/>
          <w:spacing w:val="-3"/>
          <w:lang w:val="es-ES"/>
        </w:rPr>
        <w:t xml:space="preserve"> para reglamentar al respecto.</w:t>
      </w:r>
      <w:r w:rsidR="005E523C" w:rsidRPr="00B35032">
        <w:rPr>
          <w:rFonts w:ascii="Book Antiqua" w:hAnsi="Book Antiqua" w:cs="CG Times"/>
          <w:spacing w:val="-3"/>
          <w:lang w:val="es-ES"/>
        </w:rPr>
        <w:t xml:space="preserve"> </w:t>
      </w:r>
    </w:p>
    <w:p w14:paraId="6AD9594E" w14:textId="77777777" w:rsidR="00B1367C" w:rsidRPr="00B35032" w:rsidRDefault="00B1367C" w:rsidP="00B1367C">
      <w:pPr>
        <w:ind w:firstLine="720"/>
        <w:jc w:val="both"/>
        <w:rPr>
          <w:rFonts w:ascii="Book Antiqua" w:hAnsi="Book Antiqua" w:cs="CG Times"/>
          <w:spacing w:val="-3"/>
          <w:lang w:val="es-ES"/>
        </w:rPr>
      </w:pPr>
    </w:p>
    <w:p w14:paraId="49B779F1" w14:textId="12179DD7" w:rsidR="005E523C" w:rsidRDefault="001A2E0A" w:rsidP="00B1367C">
      <w:pPr>
        <w:ind w:firstLine="720"/>
        <w:jc w:val="both"/>
        <w:rPr>
          <w:rFonts w:ascii="Book Antiqua" w:hAnsi="Book Antiqua" w:cs="CG Times"/>
          <w:spacing w:val="-3"/>
          <w:lang w:val="es-ES"/>
        </w:rPr>
      </w:pPr>
      <w:r w:rsidRPr="00B35032">
        <w:rPr>
          <w:rFonts w:ascii="Book Antiqua" w:hAnsi="Book Antiqua" w:cs="CG Times"/>
          <w:spacing w:val="-3"/>
          <w:lang w:val="es-ES"/>
        </w:rPr>
        <w:t>De igual manera</w:t>
      </w:r>
      <w:r w:rsidR="005E523C" w:rsidRPr="00B35032">
        <w:rPr>
          <w:rFonts w:ascii="Book Antiqua" w:hAnsi="Book Antiqua" w:cs="CG Times"/>
          <w:spacing w:val="-3"/>
          <w:lang w:val="es-ES"/>
        </w:rPr>
        <w:t xml:space="preserve">, </w:t>
      </w:r>
      <w:r w:rsidR="001F792B" w:rsidRPr="00B35032">
        <w:rPr>
          <w:rFonts w:ascii="Book Antiqua" w:hAnsi="Book Antiqua" w:cs="CG Times"/>
          <w:spacing w:val="-3"/>
          <w:lang w:val="es-ES"/>
        </w:rPr>
        <w:t>los</w:t>
      </w:r>
      <w:r w:rsidR="005E523C" w:rsidRPr="00B35032">
        <w:rPr>
          <w:rFonts w:ascii="Book Antiqua" w:hAnsi="Book Antiqua" w:cs="CG Times"/>
          <w:spacing w:val="-3"/>
          <w:lang w:val="es-ES"/>
        </w:rPr>
        <w:t xml:space="preserve"> Artículo</w:t>
      </w:r>
      <w:r w:rsidR="001F792B" w:rsidRPr="00B35032">
        <w:rPr>
          <w:rFonts w:ascii="Book Antiqua" w:hAnsi="Book Antiqua" w:cs="CG Times"/>
          <w:spacing w:val="-3"/>
          <w:lang w:val="es-ES"/>
        </w:rPr>
        <w:t>s</w:t>
      </w:r>
      <w:r w:rsidR="005E523C" w:rsidRPr="00B35032">
        <w:rPr>
          <w:rFonts w:ascii="Book Antiqua" w:hAnsi="Book Antiqua" w:cs="CG Times"/>
          <w:spacing w:val="-3"/>
          <w:lang w:val="es-ES"/>
        </w:rPr>
        <w:t xml:space="preserve"> </w:t>
      </w:r>
      <w:r w:rsidR="001F792B" w:rsidRPr="00B35032">
        <w:rPr>
          <w:rFonts w:ascii="Book Antiqua" w:hAnsi="Book Antiqua" w:cs="CG Times"/>
          <w:spacing w:val="-3"/>
          <w:lang w:val="es-ES"/>
        </w:rPr>
        <w:t>235</w:t>
      </w:r>
      <w:r w:rsidR="005E523C" w:rsidRPr="00B35032">
        <w:rPr>
          <w:rFonts w:ascii="Book Antiqua" w:hAnsi="Book Antiqua" w:cs="CG Times"/>
          <w:spacing w:val="-3"/>
          <w:lang w:val="es-ES"/>
        </w:rPr>
        <w:t xml:space="preserve"> </w:t>
      </w:r>
      <w:r w:rsidR="001F792B" w:rsidRPr="00B35032">
        <w:rPr>
          <w:rFonts w:ascii="Book Antiqua" w:hAnsi="Book Antiqua" w:cs="CG Times"/>
          <w:spacing w:val="-3"/>
          <w:lang w:val="es-ES"/>
        </w:rPr>
        <w:t xml:space="preserve">y 236 </w:t>
      </w:r>
      <w:r w:rsidR="005E523C" w:rsidRPr="00B35032">
        <w:rPr>
          <w:rFonts w:ascii="Book Antiqua" w:hAnsi="Book Antiqua" w:cs="CG Times"/>
          <w:spacing w:val="-3"/>
          <w:lang w:val="es-ES"/>
        </w:rPr>
        <w:t>del Código Penal de Puerto Rico, según enmendado, establece</w:t>
      </w:r>
      <w:r w:rsidR="001F792B" w:rsidRPr="00B35032">
        <w:rPr>
          <w:rFonts w:ascii="Book Antiqua" w:hAnsi="Book Antiqua" w:cs="CG Times"/>
          <w:spacing w:val="-3"/>
          <w:lang w:val="es-ES"/>
        </w:rPr>
        <w:t>n</w:t>
      </w:r>
      <w:r w:rsidR="005E523C" w:rsidRPr="00B35032">
        <w:rPr>
          <w:rFonts w:ascii="Book Antiqua" w:hAnsi="Book Antiqua" w:cs="CG Times"/>
          <w:spacing w:val="-3"/>
          <w:lang w:val="es-ES"/>
        </w:rPr>
        <w:t xml:space="preserve"> como delito la contaminación </w:t>
      </w:r>
      <w:r w:rsidR="001F792B" w:rsidRPr="00B35032">
        <w:rPr>
          <w:rFonts w:ascii="Book Antiqua" w:hAnsi="Book Antiqua" w:cs="CG Times"/>
          <w:spacing w:val="-3"/>
          <w:lang w:val="es-ES"/>
        </w:rPr>
        <w:t>a</w:t>
      </w:r>
      <w:r w:rsidR="00B506B9" w:rsidRPr="00B35032">
        <w:rPr>
          <w:rFonts w:ascii="Book Antiqua" w:hAnsi="Book Antiqua" w:cs="CG Times"/>
          <w:spacing w:val="-3"/>
          <w:lang w:val="es-ES"/>
        </w:rPr>
        <w:t>mbiental</w:t>
      </w:r>
      <w:r w:rsidR="001F792B" w:rsidRPr="00B35032">
        <w:rPr>
          <w:rFonts w:ascii="Book Antiqua" w:hAnsi="Book Antiqua" w:cs="CG Times"/>
          <w:spacing w:val="-3"/>
          <w:lang w:val="es-ES"/>
        </w:rPr>
        <w:t xml:space="preserve"> y la </w:t>
      </w:r>
      <w:proofErr w:type="spellStart"/>
      <w:r w:rsidR="001F792B" w:rsidRPr="00B35032">
        <w:rPr>
          <w:rFonts w:ascii="Book Antiqua" w:hAnsi="Book Antiqua" w:cs="CG Times"/>
          <w:spacing w:val="-3"/>
          <w:lang w:val="es-ES"/>
        </w:rPr>
        <w:t>contaminacion</w:t>
      </w:r>
      <w:proofErr w:type="spellEnd"/>
      <w:r w:rsidR="001F792B" w:rsidRPr="00B35032">
        <w:rPr>
          <w:rFonts w:ascii="Book Antiqua" w:hAnsi="Book Antiqua" w:cs="CG Times"/>
          <w:spacing w:val="-3"/>
          <w:lang w:val="es-ES"/>
        </w:rPr>
        <w:t xml:space="preserve"> Ambiental agravada</w:t>
      </w:r>
      <w:r w:rsidR="00B506B9" w:rsidRPr="00B35032">
        <w:rPr>
          <w:rFonts w:ascii="Book Antiqua" w:hAnsi="Book Antiqua" w:cs="CG Times"/>
          <w:spacing w:val="-3"/>
          <w:lang w:val="es-ES"/>
        </w:rPr>
        <w:t xml:space="preserve">, estableciendo responsabilidad criminal a </w:t>
      </w:r>
      <w:r w:rsidR="005E523C" w:rsidRPr="00B35032">
        <w:rPr>
          <w:rFonts w:ascii="Book Antiqua" w:hAnsi="Book Antiqua" w:cs="CG Times"/>
          <w:spacing w:val="-3"/>
          <w:lang w:val="es-ES"/>
        </w:rPr>
        <w:t>“</w:t>
      </w:r>
      <w:r w:rsidR="001F792B" w:rsidRPr="00B35032">
        <w:rPr>
          <w:rFonts w:ascii="Book Antiqua" w:hAnsi="Book Antiqua" w:cs="CG Times"/>
          <w:spacing w:val="-3"/>
          <w:lang w:val="es-ES"/>
        </w:rPr>
        <w:t xml:space="preserve">Toda persona que realice o provoque emisiones, radiaciones o vertidos de cualquier naturaleza en el suelo, atmósfera, aguas terrestres superficiales, subterráneas o marítimas, en violación a las leyes o reglamentos o las condiciones especiales de los permisos aplicables y que ponga en grave peligro la salud de las personas, el equilibrio biológico de los sistemas ecológicos o del medio ambiente…”, </w:t>
      </w:r>
      <w:r w:rsidR="00B506B9" w:rsidRPr="00B35032">
        <w:rPr>
          <w:rFonts w:ascii="Book Antiqua" w:hAnsi="Book Antiqua" w:cs="CG Times"/>
          <w:spacing w:val="-3"/>
          <w:lang w:val="es-ES"/>
        </w:rPr>
        <w:t>sancionando a los infractores</w:t>
      </w:r>
      <w:r w:rsidR="005E523C" w:rsidRPr="00B35032">
        <w:rPr>
          <w:rFonts w:ascii="Book Antiqua" w:hAnsi="Book Antiqua" w:cs="CG Times"/>
          <w:spacing w:val="-3"/>
          <w:lang w:val="es-ES"/>
        </w:rPr>
        <w:t xml:space="preserve"> con pena de reclusión por un término fijo de tres (3) años</w:t>
      </w:r>
      <w:r w:rsidR="00B506B9" w:rsidRPr="00B35032">
        <w:rPr>
          <w:rFonts w:ascii="Book Antiqua" w:hAnsi="Book Antiqua" w:cs="CG Times"/>
          <w:spacing w:val="-3"/>
          <w:lang w:val="es-ES"/>
        </w:rPr>
        <w:t>,</w:t>
      </w:r>
      <w:r w:rsidR="001F792B" w:rsidRPr="00B35032">
        <w:rPr>
          <w:rFonts w:ascii="Book Antiqua" w:hAnsi="Book Antiqua" w:cs="CG Times"/>
          <w:spacing w:val="-3"/>
          <w:lang w:val="es-ES"/>
        </w:rPr>
        <w:t xml:space="preserve"> de ser una persona jurídica será sancionada con pena de multa hasta diez mil dólares ($10,000),</w:t>
      </w:r>
      <w:r w:rsidR="00B506B9" w:rsidRPr="00B35032">
        <w:rPr>
          <w:rFonts w:ascii="Book Antiqua" w:hAnsi="Book Antiqua" w:cs="CG Times"/>
          <w:spacing w:val="-3"/>
          <w:lang w:val="es-ES"/>
        </w:rPr>
        <w:t xml:space="preserve"> pudiendo</w:t>
      </w:r>
      <w:r w:rsidR="005E523C" w:rsidRPr="00B35032">
        <w:rPr>
          <w:rFonts w:ascii="Book Antiqua" w:hAnsi="Book Antiqua" w:cs="CG Times"/>
          <w:spacing w:val="-3"/>
          <w:lang w:val="es-ES"/>
        </w:rPr>
        <w:t xml:space="preserve"> </w:t>
      </w:r>
      <w:r w:rsidR="00B506B9" w:rsidRPr="00B35032">
        <w:rPr>
          <w:rFonts w:ascii="Book Antiqua" w:hAnsi="Book Antiqua" w:cs="CG Times"/>
          <w:spacing w:val="-3"/>
          <w:lang w:val="es-ES"/>
        </w:rPr>
        <w:t>e</w:t>
      </w:r>
      <w:r w:rsidR="005E523C" w:rsidRPr="00B35032">
        <w:rPr>
          <w:rFonts w:ascii="Book Antiqua" w:hAnsi="Book Antiqua" w:cs="CG Times"/>
          <w:spacing w:val="-3"/>
          <w:lang w:val="es-ES"/>
        </w:rPr>
        <w:t>l tribunal imponer</w:t>
      </w:r>
      <w:r w:rsidR="001C3C38" w:rsidRPr="00B35032">
        <w:rPr>
          <w:rFonts w:ascii="Book Antiqua" w:hAnsi="Book Antiqua" w:cs="CG Times"/>
          <w:spacing w:val="-3"/>
          <w:lang w:val="es-ES"/>
        </w:rPr>
        <w:t>,</w:t>
      </w:r>
      <w:r w:rsidR="005E523C" w:rsidRPr="00B35032">
        <w:rPr>
          <w:rFonts w:ascii="Book Antiqua" w:hAnsi="Book Antiqua" w:cs="CG Times"/>
          <w:spacing w:val="-3"/>
          <w:lang w:val="es-ES"/>
        </w:rPr>
        <w:t xml:space="preserve"> </w:t>
      </w:r>
      <w:r w:rsidR="00B506B9" w:rsidRPr="00B35032">
        <w:rPr>
          <w:rFonts w:ascii="Book Antiqua" w:hAnsi="Book Antiqua" w:cs="CG Times"/>
          <w:spacing w:val="-3"/>
          <w:lang w:val="es-ES"/>
        </w:rPr>
        <w:t>además</w:t>
      </w:r>
      <w:r w:rsidR="001C3C38" w:rsidRPr="00B35032">
        <w:rPr>
          <w:rFonts w:ascii="Book Antiqua" w:hAnsi="Book Antiqua" w:cs="CG Times"/>
          <w:spacing w:val="-3"/>
          <w:lang w:val="es-ES"/>
        </w:rPr>
        <w:t>,</w:t>
      </w:r>
      <w:r w:rsidR="00B506B9" w:rsidRPr="00B35032">
        <w:rPr>
          <w:rFonts w:ascii="Book Antiqua" w:hAnsi="Book Antiqua" w:cs="CG Times"/>
          <w:spacing w:val="-3"/>
          <w:lang w:val="es-ES"/>
        </w:rPr>
        <w:t xml:space="preserve"> </w:t>
      </w:r>
      <w:r w:rsidR="005E523C" w:rsidRPr="00B35032">
        <w:rPr>
          <w:rFonts w:ascii="Book Antiqua" w:hAnsi="Book Antiqua" w:cs="CG Times"/>
          <w:spacing w:val="-3"/>
          <w:lang w:val="es-ES"/>
        </w:rPr>
        <w:t>la pena de restitución.</w:t>
      </w:r>
      <w:r w:rsidR="001F792B" w:rsidRPr="00B35032">
        <w:rPr>
          <w:rFonts w:ascii="Book Antiqua" w:hAnsi="Book Antiqua" w:cs="CG Times"/>
          <w:spacing w:val="-3"/>
          <w:lang w:val="es-ES"/>
        </w:rPr>
        <w:t xml:space="preserve"> LA contaminación Ambiental agravada se tipifica “Si el delito de contaminación ambiental, que se tipifica en el Artículo 236, se realiza por una persona sin obtener el correspondiente permiso, endoso, certificación, franquicia o concesión, o clandestinamente, o ha incumplido con las disposiciones expresas de las autoridades competentes para que corrija o suspenda cualquier acto en violación de la ley, o aportó información falsa u omitió información requerida para obtener el permiso, endoso, certificación, franquicia o concesión correspondiente, o impidió u obstaculizó la inspección por las autoridades competentes, será sancionada con pena de reclusión por un término fijo de ocho (8) años.  Si la persona convicta es una persona jurídica será sancionada con pena de multa hasta treinta mil dólares ($30,000).  El tribunal a su </w:t>
      </w:r>
      <w:proofErr w:type="gramStart"/>
      <w:r w:rsidR="001F792B" w:rsidRPr="00B35032">
        <w:rPr>
          <w:rFonts w:ascii="Book Antiqua" w:hAnsi="Book Antiqua" w:cs="CG Times"/>
          <w:spacing w:val="-3"/>
          <w:lang w:val="es-ES"/>
        </w:rPr>
        <w:t>discreción,</w:t>
      </w:r>
      <w:proofErr w:type="gramEnd"/>
      <w:r w:rsidR="001F792B" w:rsidRPr="00B35032">
        <w:rPr>
          <w:rFonts w:ascii="Book Antiqua" w:hAnsi="Book Antiqua" w:cs="CG Times"/>
          <w:spacing w:val="-3"/>
          <w:lang w:val="es-ES"/>
        </w:rPr>
        <w:t xml:space="preserve"> también podrá suspender la licencia, permiso o autorización”.</w:t>
      </w:r>
    </w:p>
    <w:p w14:paraId="51C248BC" w14:textId="77777777" w:rsidR="00B1367C" w:rsidRPr="00B35032" w:rsidRDefault="00B1367C" w:rsidP="00B1367C">
      <w:pPr>
        <w:ind w:firstLine="720"/>
        <w:jc w:val="both"/>
        <w:rPr>
          <w:rFonts w:ascii="Book Antiqua" w:hAnsi="Book Antiqua" w:cs="CG Times"/>
          <w:spacing w:val="-3"/>
          <w:lang w:val="es-ES"/>
        </w:rPr>
      </w:pPr>
    </w:p>
    <w:p w14:paraId="4BECB6E0" w14:textId="6E162CB4" w:rsidR="00384A25" w:rsidRDefault="005E523C" w:rsidP="00B1367C">
      <w:pPr>
        <w:ind w:firstLine="720"/>
        <w:jc w:val="both"/>
        <w:rPr>
          <w:rFonts w:ascii="Book Antiqua" w:hAnsi="Book Antiqua"/>
          <w:lang w:val="es-PR"/>
        </w:rPr>
      </w:pPr>
      <w:r w:rsidRPr="00B35032">
        <w:rPr>
          <w:rFonts w:ascii="Book Antiqua" w:hAnsi="Book Antiqua" w:cs="CG Times"/>
          <w:spacing w:val="-3"/>
          <w:lang w:val="es-ES"/>
        </w:rPr>
        <w:t xml:space="preserve">Conforme a todo lo antes expuesto, es </w:t>
      </w:r>
      <w:r w:rsidR="002B7D18" w:rsidRPr="00B35032">
        <w:rPr>
          <w:rFonts w:ascii="Book Antiqua" w:hAnsi="Book Antiqua" w:cs="CG Times"/>
          <w:spacing w:val="-3"/>
          <w:lang w:val="es-ES"/>
        </w:rPr>
        <w:t>evidente que la situaci</w:t>
      </w:r>
      <w:r w:rsidR="001C3C38" w:rsidRPr="00B35032">
        <w:rPr>
          <w:rFonts w:ascii="Book Antiqua" w:hAnsi="Book Antiqua" w:cs="CG Times"/>
          <w:spacing w:val="-3"/>
          <w:lang w:val="es-ES"/>
        </w:rPr>
        <w:t>ó</w:t>
      </w:r>
      <w:r w:rsidR="002B7D18" w:rsidRPr="00B35032">
        <w:rPr>
          <w:rFonts w:ascii="Book Antiqua" w:hAnsi="Book Antiqua" w:cs="CG Times"/>
          <w:spacing w:val="-3"/>
          <w:lang w:val="es-ES"/>
        </w:rPr>
        <w:t>n no se ha tornado acad</w:t>
      </w:r>
      <w:r w:rsidR="001C3C38" w:rsidRPr="00B35032">
        <w:rPr>
          <w:rFonts w:ascii="Book Antiqua" w:hAnsi="Book Antiqua" w:cs="CG Times"/>
          <w:spacing w:val="-3"/>
          <w:lang w:val="es-ES"/>
        </w:rPr>
        <w:t>é</w:t>
      </w:r>
      <w:r w:rsidR="002B7D18" w:rsidRPr="00B35032">
        <w:rPr>
          <w:rFonts w:ascii="Book Antiqua" w:hAnsi="Book Antiqua" w:cs="CG Times"/>
          <w:spacing w:val="-3"/>
          <w:lang w:val="es-ES"/>
        </w:rPr>
        <w:t>mica y contin</w:t>
      </w:r>
      <w:r w:rsidR="001C3C38" w:rsidRPr="00B35032">
        <w:rPr>
          <w:rFonts w:ascii="Book Antiqua" w:hAnsi="Book Antiqua" w:cs="CG Times"/>
          <w:spacing w:val="-3"/>
          <w:lang w:val="es-ES"/>
        </w:rPr>
        <w:t>ú</w:t>
      </w:r>
      <w:r w:rsidR="002B7D18" w:rsidRPr="00B35032">
        <w:rPr>
          <w:rFonts w:ascii="Book Antiqua" w:hAnsi="Book Antiqua" w:cs="CG Times"/>
          <w:spacing w:val="-3"/>
          <w:lang w:val="es-ES"/>
        </w:rPr>
        <w:t>a vigente, atentando contra la salud de nuestros ciudadanos y del medio ambiente. Es imperante qu</w:t>
      </w:r>
      <w:r w:rsidRPr="00B35032">
        <w:rPr>
          <w:rFonts w:ascii="Book Antiqua" w:hAnsi="Book Antiqua" w:cs="CG Times"/>
          <w:spacing w:val="-3"/>
          <w:lang w:val="es-ES"/>
        </w:rPr>
        <w:t xml:space="preserve">e esta Asamblea Legislativa </w:t>
      </w:r>
      <w:r w:rsidR="002B7D18" w:rsidRPr="00B35032">
        <w:rPr>
          <w:rFonts w:ascii="Book Antiqua" w:hAnsi="Book Antiqua" w:cs="CG Times"/>
          <w:spacing w:val="-3"/>
          <w:lang w:val="es-ES"/>
        </w:rPr>
        <w:t xml:space="preserve">realice nuevamente esfuerzos de investigación para atender </w:t>
      </w:r>
      <w:r w:rsidRPr="00B35032">
        <w:rPr>
          <w:rFonts w:ascii="Book Antiqua" w:hAnsi="Book Antiqua" w:cs="CG Times"/>
          <w:spacing w:val="-3"/>
          <w:lang w:val="es-ES"/>
        </w:rPr>
        <w:t xml:space="preserve">con </w:t>
      </w:r>
      <w:r w:rsidR="002B7D18" w:rsidRPr="00B35032">
        <w:rPr>
          <w:rFonts w:ascii="Book Antiqua" w:hAnsi="Book Antiqua" w:cs="CG Times"/>
          <w:spacing w:val="-3"/>
          <w:lang w:val="es-ES"/>
        </w:rPr>
        <w:t xml:space="preserve">la mayor </w:t>
      </w:r>
      <w:r w:rsidRPr="00B35032">
        <w:rPr>
          <w:rFonts w:ascii="Book Antiqua" w:hAnsi="Book Antiqua" w:cs="CG Times"/>
          <w:spacing w:val="-3"/>
          <w:lang w:val="es-ES"/>
        </w:rPr>
        <w:t xml:space="preserve">urgencia esta </w:t>
      </w:r>
      <w:r w:rsidR="002B7D18" w:rsidRPr="00B35032">
        <w:rPr>
          <w:rFonts w:ascii="Book Antiqua" w:hAnsi="Book Antiqua" w:cs="CG Times"/>
          <w:spacing w:val="-3"/>
          <w:lang w:val="es-ES"/>
        </w:rPr>
        <w:t>proble</w:t>
      </w:r>
      <w:r w:rsidR="001C3C38" w:rsidRPr="00B35032">
        <w:rPr>
          <w:rFonts w:ascii="Book Antiqua" w:hAnsi="Book Antiqua" w:cs="CG Times"/>
          <w:spacing w:val="-3"/>
          <w:lang w:val="es-ES"/>
        </w:rPr>
        <w:t>má</w:t>
      </w:r>
      <w:r w:rsidR="002B7D18" w:rsidRPr="00B35032">
        <w:rPr>
          <w:rFonts w:ascii="Book Antiqua" w:hAnsi="Book Antiqua" w:cs="CG Times"/>
          <w:spacing w:val="-3"/>
          <w:lang w:val="es-ES"/>
        </w:rPr>
        <w:t xml:space="preserve">tica. El informe que se presente como producto de esta </w:t>
      </w:r>
      <w:proofErr w:type="spellStart"/>
      <w:r w:rsidR="002B7D18" w:rsidRPr="00B35032">
        <w:rPr>
          <w:rFonts w:ascii="Book Antiqua" w:hAnsi="Book Antiqua" w:cs="CG Times"/>
          <w:spacing w:val="-3"/>
          <w:lang w:val="es-ES"/>
        </w:rPr>
        <w:t>investigac</w:t>
      </w:r>
      <w:r w:rsidR="001C3C38" w:rsidRPr="00B35032">
        <w:rPr>
          <w:rFonts w:ascii="Book Antiqua" w:hAnsi="Book Antiqua" w:cs="CG Times"/>
          <w:spacing w:val="-3"/>
          <w:lang w:val="es-ES"/>
        </w:rPr>
        <w:t>ó</w:t>
      </w:r>
      <w:r w:rsidR="002B7D18" w:rsidRPr="00B35032">
        <w:rPr>
          <w:rFonts w:ascii="Book Antiqua" w:hAnsi="Book Antiqua" w:cs="CG Times"/>
          <w:spacing w:val="-3"/>
          <w:lang w:val="es-ES"/>
        </w:rPr>
        <w:t>n</w:t>
      </w:r>
      <w:proofErr w:type="spellEnd"/>
      <w:r w:rsidR="002B7D18" w:rsidRPr="00B35032">
        <w:rPr>
          <w:rFonts w:ascii="Book Antiqua" w:hAnsi="Book Antiqua" w:cs="CG Times"/>
          <w:spacing w:val="-3"/>
          <w:lang w:val="es-ES"/>
        </w:rPr>
        <w:t xml:space="preserve"> será el inicio de la creación de nueva legislac</w:t>
      </w:r>
      <w:r w:rsidR="001C3C38" w:rsidRPr="00B35032">
        <w:rPr>
          <w:rFonts w:ascii="Book Antiqua" w:hAnsi="Book Antiqua" w:cs="CG Times"/>
          <w:spacing w:val="-3"/>
          <w:lang w:val="es-ES"/>
        </w:rPr>
        <w:t>ió</w:t>
      </w:r>
      <w:r w:rsidR="002B7D18" w:rsidRPr="00B35032">
        <w:rPr>
          <w:rFonts w:ascii="Book Antiqua" w:hAnsi="Book Antiqua" w:cs="CG Times"/>
          <w:spacing w:val="-3"/>
          <w:lang w:val="es-ES"/>
        </w:rPr>
        <w:t xml:space="preserve">n o enmiendas </w:t>
      </w:r>
      <w:r w:rsidR="001C3C38" w:rsidRPr="00B35032">
        <w:rPr>
          <w:rFonts w:ascii="Book Antiqua" w:hAnsi="Book Antiqua" w:cs="CG Times"/>
          <w:spacing w:val="-3"/>
          <w:lang w:val="es-ES"/>
        </w:rPr>
        <w:t xml:space="preserve">a la ya existente, </w:t>
      </w:r>
      <w:r w:rsidR="002B7D18" w:rsidRPr="00B35032">
        <w:rPr>
          <w:rFonts w:ascii="Book Antiqua" w:hAnsi="Book Antiqua" w:cs="CG Times"/>
          <w:spacing w:val="-3"/>
          <w:lang w:val="es-ES"/>
        </w:rPr>
        <w:t xml:space="preserve">que faculten a las </w:t>
      </w:r>
      <w:r w:rsidRPr="00B35032">
        <w:rPr>
          <w:rFonts w:ascii="Book Antiqua" w:hAnsi="Book Antiqua" w:cs="CG Times"/>
          <w:spacing w:val="-3"/>
          <w:lang w:val="es-ES"/>
        </w:rPr>
        <w:t xml:space="preserve">agencias </w:t>
      </w:r>
      <w:r w:rsidR="002B7D18" w:rsidRPr="00B35032">
        <w:rPr>
          <w:rFonts w:ascii="Book Antiqua" w:hAnsi="Book Antiqua" w:cs="CG Times"/>
          <w:spacing w:val="-3"/>
          <w:lang w:val="es-ES"/>
        </w:rPr>
        <w:t xml:space="preserve">pertinentes a atender y </w:t>
      </w:r>
      <w:r w:rsidR="002B7D18" w:rsidRPr="00B35032">
        <w:rPr>
          <w:rFonts w:ascii="Book Antiqua" w:hAnsi="Book Antiqua" w:cs="CG Times"/>
          <w:spacing w:val="-3"/>
          <w:lang w:val="es-ES"/>
        </w:rPr>
        <w:lastRenderedPageBreak/>
        <w:t>establecer un manejo y disposic</w:t>
      </w:r>
      <w:r w:rsidR="001C3C38" w:rsidRPr="00B35032">
        <w:rPr>
          <w:rFonts w:ascii="Book Antiqua" w:hAnsi="Book Antiqua" w:cs="CG Times"/>
          <w:spacing w:val="-3"/>
          <w:lang w:val="es-ES"/>
        </w:rPr>
        <w:t>ió</w:t>
      </w:r>
      <w:r w:rsidR="002B7D18" w:rsidRPr="00B35032">
        <w:rPr>
          <w:rFonts w:ascii="Book Antiqua" w:hAnsi="Book Antiqua" w:cs="CG Times"/>
          <w:spacing w:val="-3"/>
          <w:lang w:val="es-ES"/>
        </w:rPr>
        <w:t xml:space="preserve">n adecuado de este tipo de desperdicios, </w:t>
      </w:r>
      <w:proofErr w:type="spellStart"/>
      <w:r w:rsidR="002B7D18" w:rsidRPr="00B35032">
        <w:rPr>
          <w:rFonts w:ascii="Book Antiqua" w:hAnsi="Book Antiqua" w:cs="CG Times"/>
          <w:spacing w:val="-3"/>
          <w:lang w:val="es-ES"/>
        </w:rPr>
        <w:t>asi</w:t>
      </w:r>
      <w:proofErr w:type="spellEnd"/>
      <w:r w:rsidR="002B7D18" w:rsidRPr="00B35032">
        <w:rPr>
          <w:rFonts w:ascii="Book Antiqua" w:hAnsi="Book Antiqua" w:cs="CG Times"/>
          <w:spacing w:val="-3"/>
          <w:lang w:val="es-ES"/>
        </w:rPr>
        <w:t xml:space="preserve"> como </w:t>
      </w:r>
      <w:r w:rsidR="006E275C" w:rsidRPr="00B35032">
        <w:rPr>
          <w:rFonts w:ascii="Book Antiqua" w:hAnsi="Book Antiqua" w:cs="CG Times"/>
          <w:spacing w:val="-3"/>
          <w:lang w:val="es-ES"/>
        </w:rPr>
        <w:t xml:space="preserve">las </w:t>
      </w:r>
      <w:proofErr w:type="spellStart"/>
      <w:r w:rsidR="006E275C" w:rsidRPr="00B35032">
        <w:rPr>
          <w:rFonts w:ascii="Book Antiqua" w:hAnsi="Book Antiqua" w:cs="CG Times"/>
          <w:spacing w:val="-3"/>
          <w:lang w:val="es-ES"/>
        </w:rPr>
        <w:t>mas</w:t>
      </w:r>
      <w:proofErr w:type="spellEnd"/>
      <w:r w:rsidR="006E275C" w:rsidRPr="00B35032">
        <w:rPr>
          <w:rFonts w:ascii="Book Antiqua" w:hAnsi="Book Antiqua" w:cs="CG Times"/>
          <w:spacing w:val="-3"/>
          <w:lang w:val="es-ES"/>
        </w:rPr>
        <w:t xml:space="preserve"> estrictas </w:t>
      </w:r>
      <w:r w:rsidR="002B7D18" w:rsidRPr="00B35032">
        <w:rPr>
          <w:rFonts w:ascii="Book Antiqua" w:hAnsi="Book Antiqua" w:cs="CG Times"/>
          <w:spacing w:val="-3"/>
          <w:lang w:val="es-ES"/>
        </w:rPr>
        <w:t xml:space="preserve">medidas </w:t>
      </w:r>
      <w:r w:rsidR="006E275C" w:rsidRPr="00B35032">
        <w:rPr>
          <w:rFonts w:ascii="Book Antiqua" w:hAnsi="Book Antiqua" w:cs="CG Times"/>
          <w:spacing w:val="-3"/>
          <w:lang w:val="es-ES"/>
        </w:rPr>
        <w:t>para disuadir y castigar a quienes irresponsablemente provo</w:t>
      </w:r>
      <w:r w:rsidR="001C3C38" w:rsidRPr="00B35032">
        <w:rPr>
          <w:rFonts w:ascii="Book Antiqua" w:hAnsi="Book Antiqua" w:cs="CG Times"/>
          <w:spacing w:val="-3"/>
          <w:lang w:val="es-ES"/>
        </w:rPr>
        <w:t>que</w:t>
      </w:r>
      <w:r w:rsidR="006E275C" w:rsidRPr="00B35032">
        <w:rPr>
          <w:rFonts w:ascii="Book Antiqua" w:hAnsi="Book Antiqua" w:cs="CG Times"/>
          <w:spacing w:val="-3"/>
          <w:lang w:val="es-ES"/>
        </w:rPr>
        <w:t>n que los desperdicios biom</w:t>
      </w:r>
      <w:r w:rsidR="001C3C38" w:rsidRPr="00B35032">
        <w:rPr>
          <w:rFonts w:ascii="Book Antiqua" w:hAnsi="Book Antiqua" w:cs="CG Times"/>
          <w:spacing w:val="-3"/>
          <w:lang w:val="es-ES"/>
        </w:rPr>
        <w:t>é</w:t>
      </w:r>
      <w:r w:rsidR="006E275C" w:rsidRPr="00B35032">
        <w:rPr>
          <w:rFonts w:ascii="Book Antiqua" w:hAnsi="Book Antiqua" w:cs="CG Times"/>
          <w:spacing w:val="-3"/>
          <w:lang w:val="es-ES"/>
        </w:rPr>
        <w:t xml:space="preserve">dicos entren en contacto con nuestros cuerpos de agua y </w:t>
      </w:r>
      <w:proofErr w:type="spellStart"/>
      <w:r w:rsidR="006E275C" w:rsidRPr="00B35032">
        <w:rPr>
          <w:rFonts w:ascii="Book Antiqua" w:hAnsi="Book Antiqua" w:cs="CG Times"/>
          <w:spacing w:val="-3"/>
          <w:lang w:val="es-ES"/>
        </w:rPr>
        <w:t>demas</w:t>
      </w:r>
      <w:proofErr w:type="spellEnd"/>
      <w:r w:rsidR="006E275C" w:rsidRPr="00B35032">
        <w:rPr>
          <w:rFonts w:ascii="Book Antiqua" w:hAnsi="Book Antiqua" w:cs="CG Times"/>
          <w:spacing w:val="-3"/>
          <w:lang w:val="es-ES"/>
        </w:rPr>
        <w:t xml:space="preserve"> recursos naturales, garantizando finalmente la tranquilidad y la seguridad de nuestro pueblo en cuanto a que su salud y la de nuestros ecosistemas no se ver</w:t>
      </w:r>
      <w:r w:rsidR="001C3C38" w:rsidRPr="00B35032">
        <w:rPr>
          <w:rFonts w:ascii="Book Antiqua" w:hAnsi="Book Antiqua" w:cs="CG Times"/>
          <w:spacing w:val="-3"/>
          <w:lang w:val="es-ES"/>
        </w:rPr>
        <w:t>á</w:t>
      </w:r>
      <w:r w:rsidR="006E275C" w:rsidRPr="00B35032">
        <w:rPr>
          <w:rFonts w:ascii="Book Antiqua" w:hAnsi="Book Antiqua" w:cs="CG Times"/>
          <w:spacing w:val="-3"/>
          <w:lang w:val="es-ES"/>
        </w:rPr>
        <w:t xml:space="preserve">n en riesgo </w:t>
      </w:r>
      <w:r w:rsidR="001C3C38" w:rsidRPr="00B35032">
        <w:rPr>
          <w:rFonts w:ascii="Book Antiqua" w:hAnsi="Book Antiqua" w:cs="CG Times"/>
          <w:spacing w:val="-3"/>
          <w:lang w:val="es-ES"/>
        </w:rPr>
        <w:t xml:space="preserve">nunca más </w:t>
      </w:r>
      <w:r w:rsidR="006E275C" w:rsidRPr="00B35032">
        <w:rPr>
          <w:rFonts w:ascii="Book Antiqua" w:hAnsi="Book Antiqua" w:cs="CG Times"/>
          <w:spacing w:val="-3"/>
          <w:lang w:val="es-ES"/>
        </w:rPr>
        <w:t>por esta situaci</w:t>
      </w:r>
      <w:r w:rsidR="001C3C38" w:rsidRPr="00B35032">
        <w:rPr>
          <w:rFonts w:ascii="Book Antiqua" w:hAnsi="Book Antiqua" w:cs="CG Times"/>
          <w:spacing w:val="-3"/>
          <w:lang w:val="es-ES"/>
        </w:rPr>
        <w:t>ó</w:t>
      </w:r>
      <w:r w:rsidR="006E275C" w:rsidRPr="00B35032">
        <w:rPr>
          <w:rFonts w:ascii="Book Antiqua" w:hAnsi="Book Antiqua" w:cs="CG Times"/>
          <w:spacing w:val="-3"/>
          <w:lang w:val="es-ES"/>
        </w:rPr>
        <w:t>n.</w:t>
      </w:r>
      <w:r w:rsidR="00384A25" w:rsidRPr="00384A25">
        <w:rPr>
          <w:rFonts w:ascii="Book Antiqua" w:hAnsi="Book Antiqua"/>
          <w:lang w:val="es-PR"/>
        </w:rPr>
        <w:t xml:space="preserve"> </w:t>
      </w:r>
    </w:p>
    <w:p w14:paraId="15833683" w14:textId="77777777" w:rsidR="001C3164" w:rsidRPr="0040471D" w:rsidRDefault="001C3164" w:rsidP="001C3164">
      <w:pPr>
        <w:autoSpaceDE w:val="0"/>
        <w:autoSpaceDN w:val="0"/>
        <w:adjustRightInd w:val="0"/>
        <w:ind w:firstLine="360"/>
        <w:jc w:val="both"/>
        <w:rPr>
          <w:rFonts w:ascii="Book Antiqua" w:hAnsi="Book Antiqua"/>
          <w:szCs w:val="24"/>
          <w:lang w:val="es-PR"/>
        </w:rPr>
      </w:pPr>
    </w:p>
    <w:bookmarkEnd w:id="0"/>
    <w:p w14:paraId="187C037F" w14:textId="2AB6C7A2" w:rsidR="3D1DBD34" w:rsidRDefault="3D1DBD34" w:rsidP="001C3164">
      <w:pPr>
        <w:spacing w:line="480" w:lineRule="auto"/>
        <w:rPr>
          <w:rFonts w:ascii="Book Antiqua" w:hAnsi="Book Antiqua"/>
          <w:i/>
          <w:iCs/>
          <w:lang w:val="es-ES"/>
        </w:rPr>
      </w:pPr>
      <w:r w:rsidRPr="3D1DBD34">
        <w:rPr>
          <w:rFonts w:ascii="Book Antiqua" w:hAnsi="Book Antiqua"/>
          <w:i/>
          <w:iCs/>
          <w:lang w:val="es-ES"/>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440" w:right="1440" w:bottom="1440" w:left="1440" w:header="720" w:footer="720" w:gutter="0"/>
          <w:cols w:space="720"/>
          <w:titlePg/>
        </w:sectPr>
      </w:pPr>
    </w:p>
    <w:p w14:paraId="1EF7939E" w14:textId="533DB1C9" w:rsidR="009A7684" w:rsidRPr="00F121B9" w:rsidRDefault="009A7684" w:rsidP="009A7684">
      <w:pPr>
        <w:spacing w:line="480" w:lineRule="auto"/>
        <w:ind w:firstLine="720"/>
        <w:jc w:val="both"/>
        <w:rPr>
          <w:rFonts w:ascii="Book Antiqua" w:hAnsi="Book Antiqua"/>
          <w:szCs w:val="24"/>
          <w:lang w:val="es-ES"/>
        </w:rPr>
      </w:pPr>
      <w:r w:rsidRPr="00F121B9">
        <w:rPr>
          <w:rFonts w:ascii="Book Antiqua" w:hAnsi="Book Antiqua"/>
          <w:szCs w:val="24"/>
          <w:lang w:val="es-ES"/>
        </w:rPr>
        <w:t xml:space="preserve">Sección 1.-Se ordena </w:t>
      </w:r>
      <w:r w:rsidRPr="00B35032">
        <w:rPr>
          <w:rFonts w:ascii="Book Antiqua" w:hAnsi="Book Antiqua"/>
          <w:lang w:val="es-ES"/>
        </w:rPr>
        <w:t xml:space="preserve">a la Comisión de la Región Oeste, la Comisión de Recursos Naturales y la Comisión de Salud de la Cámara de Representantes de Puerto Rico a que realice, de forma urgente, investigación </w:t>
      </w:r>
      <w:r w:rsidRPr="00B35032">
        <w:rPr>
          <w:rFonts w:ascii="Book Antiqua" w:hAnsi="Book Antiqua" w:cs="Arial"/>
          <w:lang w:val="es-ES"/>
        </w:rPr>
        <w:t>sobre el continuo hallazgo de desperdicios biomédicos en  la desembocadura del Río Grande de Añasco; fiscalizar los generadores y manejadores de dichos desperdicios; evaluar la legislación y reglamentación vigente sobre el manejo de desperdicios biomédicos en Puerto Rico y otras jurisdicciones;  referir los hallazgos de la investigación a las agencias pertinentes; fijar las responsabilidades civiles o criminales que puedan aplicar; y para cualquier otro fin relacionado</w:t>
      </w:r>
      <w:r w:rsidRPr="008F130C">
        <w:rPr>
          <w:rFonts w:ascii="Book Antiqua" w:hAnsi="Book Antiqua"/>
          <w:szCs w:val="24"/>
          <w:lang w:val="es-ES"/>
        </w:rPr>
        <w:t>.</w:t>
      </w:r>
    </w:p>
    <w:p w14:paraId="1AE6D48A" w14:textId="5D0B4E74" w:rsidR="009A7684" w:rsidRPr="00F121B9" w:rsidRDefault="009A7684" w:rsidP="009A7684">
      <w:pPr>
        <w:spacing w:line="480" w:lineRule="auto"/>
        <w:ind w:firstLine="720"/>
        <w:jc w:val="both"/>
        <w:rPr>
          <w:rFonts w:ascii="Book Antiqua" w:hAnsi="Book Antiqua"/>
          <w:szCs w:val="24"/>
          <w:lang w:val="es-ES"/>
        </w:rPr>
      </w:pPr>
      <w:r w:rsidRPr="00F121B9">
        <w:rPr>
          <w:rFonts w:ascii="Book Antiqua" w:hAnsi="Book Antiqua"/>
          <w:szCs w:val="24"/>
          <w:lang w:val="es-ES"/>
        </w:rPr>
        <w:t xml:space="preserve">Sección 2.-La Comisión </w:t>
      </w:r>
      <w:r>
        <w:rPr>
          <w:rFonts w:ascii="Book Antiqua" w:hAnsi="Book Antiqua"/>
          <w:szCs w:val="24"/>
          <w:lang w:val="es-ES"/>
        </w:rPr>
        <w:t>del</w:t>
      </w:r>
      <w:r w:rsidRPr="00F121B9">
        <w:rPr>
          <w:rFonts w:ascii="Book Antiqua" w:hAnsi="Book Antiqua"/>
          <w:szCs w:val="24"/>
          <w:lang w:val="es-ES"/>
        </w:rPr>
        <w:t xml:space="preserve"> Oeste</w:t>
      </w:r>
      <w:r w:rsidRPr="00B35032">
        <w:rPr>
          <w:rFonts w:ascii="Book Antiqua" w:hAnsi="Book Antiqua"/>
          <w:lang w:val="es-ES"/>
        </w:rPr>
        <w:t xml:space="preserve">, la Comisión de Salud y la Comisión de Recursos Naturales </w:t>
      </w:r>
      <w:r w:rsidRPr="00F121B9">
        <w:rPr>
          <w:rFonts w:ascii="Book Antiqua" w:hAnsi="Book Antiqua"/>
          <w:szCs w:val="24"/>
          <w:lang w:val="es-ES"/>
        </w:rPr>
        <w:t xml:space="preserve">de la Cámara de Representantes del </w:t>
      </w:r>
      <w:r>
        <w:rPr>
          <w:rFonts w:ascii="Book Antiqua" w:hAnsi="Book Antiqua"/>
          <w:szCs w:val="24"/>
          <w:lang w:val="es-ES"/>
        </w:rPr>
        <w:t>Gobierno</w:t>
      </w:r>
      <w:r w:rsidRPr="00F121B9">
        <w:rPr>
          <w:rFonts w:ascii="Book Antiqua" w:hAnsi="Book Antiqua"/>
          <w:szCs w:val="24"/>
          <w:lang w:val="es-ES"/>
        </w:rPr>
        <w:t xml:space="preserve"> de Puerto Rico rendirá</w:t>
      </w:r>
      <w:r>
        <w:rPr>
          <w:rFonts w:ascii="Book Antiqua" w:hAnsi="Book Antiqua"/>
          <w:szCs w:val="24"/>
          <w:lang w:val="es-ES"/>
        </w:rPr>
        <w:t>n un informe conjunto</w:t>
      </w:r>
      <w:r w:rsidRPr="00F121B9">
        <w:rPr>
          <w:rFonts w:ascii="Book Antiqua" w:hAnsi="Book Antiqua"/>
          <w:szCs w:val="24"/>
          <w:lang w:val="es-ES"/>
        </w:rPr>
        <w:t xml:space="preserve"> con sus hallazgos, conclusiones y recomendaciones </w:t>
      </w:r>
      <w:r>
        <w:rPr>
          <w:rFonts w:ascii="Book Antiqua" w:hAnsi="Book Antiqua"/>
          <w:szCs w:val="24"/>
          <w:lang w:val="es-ES"/>
        </w:rPr>
        <w:t>antes de terminada la segunda 2da Sesión Ordinaria</w:t>
      </w:r>
      <w:r w:rsidRPr="00F121B9">
        <w:rPr>
          <w:rFonts w:ascii="Book Antiqua" w:hAnsi="Book Antiqua"/>
          <w:szCs w:val="24"/>
          <w:lang w:val="es-ES"/>
        </w:rPr>
        <w:t>.</w:t>
      </w:r>
    </w:p>
    <w:p w14:paraId="31EBBA22" w14:textId="6070C466" w:rsidR="00A22A39" w:rsidRPr="009A7684" w:rsidRDefault="009A7684" w:rsidP="009A7684">
      <w:pPr>
        <w:spacing w:line="480" w:lineRule="auto"/>
        <w:ind w:firstLine="720"/>
        <w:jc w:val="both"/>
        <w:rPr>
          <w:rFonts w:ascii="Book Antiqua" w:hAnsi="Book Antiqua"/>
          <w:lang w:val="es-ES"/>
        </w:rPr>
      </w:pPr>
      <w:r w:rsidRPr="00F121B9">
        <w:rPr>
          <w:rFonts w:ascii="Book Antiqua" w:hAnsi="Book Antiqua"/>
          <w:szCs w:val="24"/>
          <w:lang w:val="es-ES"/>
        </w:rPr>
        <w:t>Sección 3.-Esta resolución comenzará a regir inmediatamente después de su aprobación.</w:t>
      </w:r>
    </w:p>
    <w:sectPr w:rsidR="00A22A39" w:rsidRPr="009A7684" w:rsidSect="009A76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6C960" w14:textId="77777777" w:rsidR="009A10D1" w:rsidRDefault="009A10D1">
      <w:r>
        <w:separator/>
      </w:r>
    </w:p>
  </w:endnote>
  <w:endnote w:type="continuationSeparator" w:id="0">
    <w:p w14:paraId="46BFA678" w14:textId="77777777" w:rsidR="009A10D1" w:rsidRDefault="009A10D1">
      <w:r>
        <w:continuationSeparator/>
      </w:r>
    </w:p>
  </w:endnote>
  <w:endnote w:type="continuationNotice" w:id="1">
    <w:p w14:paraId="27242C76" w14:textId="77777777" w:rsidR="001D7E5F" w:rsidRDefault="001D7E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A219A" w14:textId="77777777" w:rsidR="009A10D1" w:rsidRDefault="009A10D1">
      <w:r>
        <w:separator/>
      </w:r>
    </w:p>
  </w:footnote>
  <w:footnote w:type="continuationSeparator" w:id="0">
    <w:p w14:paraId="572D542B" w14:textId="77777777" w:rsidR="009A10D1" w:rsidRDefault="009A10D1">
      <w:r>
        <w:continuationSeparator/>
      </w:r>
    </w:p>
  </w:footnote>
  <w:footnote w:type="continuationNotice" w:id="1">
    <w:p w14:paraId="7B99ED92" w14:textId="77777777" w:rsidR="001D7E5F" w:rsidRDefault="001D7E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95AE1"/>
    <w:rsid w:val="000A6B6C"/>
    <w:rsid w:val="000B0DBB"/>
    <w:rsid w:val="00111E71"/>
    <w:rsid w:val="00127C6A"/>
    <w:rsid w:val="00135FD0"/>
    <w:rsid w:val="001363FE"/>
    <w:rsid w:val="00140DB3"/>
    <w:rsid w:val="00141465"/>
    <w:rsid w:val="00162962"/>
    <w:rsid w:val="0017132B"/>
    <w:rsid w:val="001A2E0A"/>
    <w:rsid w:val="001A37A5"/>
    <w:rsid w:val="001A76AD"/>
    <w:rsid w:val="001C3164"/>
    <w:rsid w:val="001C3C38"/>
    <w:rsid w:val="001D7E5F"/>
    <w:rsid w:val="001F04A4"/>
    <w:rsid w:val="001F4CA3"/>
    <w:rsid w:val="001F612A"/>
    <w:rsid w:val="001F792B"/>
    <w:rsid w:val="00211396"/>
    <w:rsid w:val="00213741"/>
    <w:rsid w:val="00226AE6"/>
    <w:rsid w:val="00245B34"/>
    <w:rsid w:val="00263355"/>
    <w:rsid w:val="00273792"/>
    <w:rsid w:val="002B3CB7"/>
    <w:rsid w:val="002B7D18"/>
    <w:rsid w:val="002D4AC8"/>
    <w:rsid w:val="002F2D81"/>
    <w:rsid w:val="00320D78"/>
    <w:rsid w:val="00354230"/>
    <w:rsid w:val="00380FE5"/>
    <w:rsid w:val="00384A25"/>
    <w:rsid w:val="003924DD"/>
    <w:rsid w:val="00394FCB"/>
    <w:rsid w:val="003963F4"/>
    <w:rsid w:val="003A7B00"/>
    <w:rsid w:val="003B5254"/>
    <w:rsid w:val="003B75A6"/>
    <w:rsid w:val="003C2620"/>
    <w:rsid w:val="003C55C0"/>
    <w:rsid w:val="004061CA"/>
    <w:rsid w:val="00415689"/>
    <w:rsid w:val="004440CB"/>
    <w:rsid w:val="004713D2"/>
    <w:rsid w:val="00471750"/>
    <w:rsid w:val="005133B3"/>
    <w:rsid w:val="00521639"/>
    <w:rsid w:val="00523CCC"/>
    <w:rsid w:val="00532BB7"/>
    <w:rsid w:val="005332E4"/>
    <w:rsid w:val="0053550C"/>
    <w:rsid w:val="005545D9"/>
    <w:rsid w:val="00555018"/>
    <w:rsid w:val="0055626F"/>
    <w:rsid w:val="005723DC"/>
    <w:rsid w:val="00587B9D"/>
    <w:rsid w:val="005C3AA6"/>
    <w:rsid w:val="005E523C"/>
    <w:rsid w:val="006210DC"/>
    <w:rsid w:val="0064349D"/>
    <w:rsid w:val="00653EED"/>
    <w:rsid w:val="00657292"/>
    <w:rsid w:val="00685549"/>
    <w:rsid w:val="006B7365"/>
    <w:rsid w:val="006C2D81"/>
    <w:rsid w:val="006C7DF8"/>
    <w:rsid w:val="006E275C"/>
    <w:rsid w:val="006E2EE8"/>
    <w:rsid w:val="007172E8"/>
    <w:rsid w:val="0072097D"/>
    <w:rsid w:val="00750FC8"/>
    <w:rsid w:val="007533D0"/>
    <w:rsid w:val="00755069"/>
    <w:rsid w:val="0077639B"/>
    <w:rsid w:val="0078014A"/>
    <w:rsid w:val="007A4A88"/>
    <w:rsid w:val="007B0660"/>
    <w:rsid w:val="007D0A0C"/>
    <w:rsid w:val="007E3868"/>
    <w:rsid w:val="007F1F27"/>
    <w:rsid w:val="00820C41"/>
    <w:rsid w:val="00850256"/>
    <w:rsid w:val="00867674"/>
    <w:rsid w:val="00890F28"/>
    <w:rsid w:val="008F409C"/>
    <w:rsid w:val="00924165"/>
    <w:rsid w:val="0093686F"/>
    <w:rsid w:val="00942FD4"/>
    <w:rsid w:val="00944CEB"/>
    <w:rsid w:val="00951997"/>
    <w:rsid w:val="00990352"/>
    <w:rsid w:val="00995F37"/>
    <w:rsid w:val="009A10D1"/>
    <w:rsid w:val="009A7684"/>
    <w:rsid w:val="009B131B"/>
    <w:rsid w:val="009C2609"/>
    <w:rsid w:val="009E7EE1"/>
    <w:rsid w:val="00A031F2"/>
    <w:rsid w:val="00A03405"/>
    <w:rsid w:val="00A1528A"/>
    <w:rsid w:val="00A20194"/>
    <w:rsid w:val="00A22A39"/>
    <w:rsid w:val="00A23C8D"/>
    <w:rsid w:val="00A32BE9"/>
    <w:rsid w:val="00A33918"/>
    <w:rsid w:val="00A7629F"/>
    <w:rsid w:val="00AB288A"/>
    <w:rsid w:val="00AC1618"/>
    <w:rsid w:val="00AD0B08"/>
    <w:rsid w:val="00AE4B14"/>
    <w:rsid w:val="00AF0CEE"/>
    <w:rsid w:val="00B1367C"/>
    <w:rsid w:val="00B35032"/>
    <w:rsid w:val="00B506B9"/>
    <w:rsid w:val="00B667AD"/>
    <w:rsid w:val="00B84C38"/>
    <w:rsid w:val="00B86C00"/>
    <w:rsid w:val="00B947F6"/>
    <w:rsid w:val="00BC31CB"/>
    <w:rsid w:val="00BC5BF9"/>
    <w:rsid w:val="00BF16AA"/>
    <w:rsid w:val="00BF699F"/>
    <w:rsid w:val="00C01D64"/>
    <w:rsid w:val="00C0790E"/>
    <w:rsid w:val="00C354B8"/>
    <w:rsid w:val="00C52517"/>
    <w:rsid w:val="00C60921"/>
    <w:rsid w:val="00C61EDE"/>
    <w:rsid w:val="00C62936"/>
    <w:rsid w:val="00C653F2"/>
    <w:rsid w:val="00C679E6"/>
    <w:rsid w:val="00C73121"/>
    <w:rsid w:val="00C84368"/>
    <w:rsid w:val="00C908F9"/>
    <w:rsid w:val="00CA0917"/>
    <w:rsid w:val="00CA1099"/>
    <w:rsid w:val="00CB48DE"/>
    <w:rsid w:val="00CE1153"/>
    <w:rsid w:val="00CF34DF"/>
    <w:rsid w:val="00D03EE3"/>
    <w:rsid w:val="00D10170"/>
    <w:rsid w:val="00D417C2"/>
    <w:rsid w:val="00D41F2A"/>
    <w:rsid w:val="00D60936"/>
    <w:rsid w:val="00D709EB"/>
    <w:rsid w:val="00D74714"/>
    <w:rsid w:val="00D76FE9"/>
    <w:rsid w:val="00D7733B"/>
    <w:rsid w:val="00D82F3F"/>
    <w:rsid w:val="00D916D1"/>
    <w:rsid w:val="00D921C6"/>
    <w:rsid w:val="00D958C2"/>
    <w:rsid w:val="00DA54E2"/>
    <w:rsid w:val="00DF4331"/>
    <w:rsid w:val="00E04AB5"/>
    <w:rsid w:val="00E426FC"/>
    <w:rsid w:val="00E50EEA"/>
    <w:rsid w:val="00E52F58"/>
    <w:rsid w:val="00E774AF"/>
    <w:rsid w:val="00E81228"/>
    <w:rsid w:val="00EC26AA"/>
    <w:rsid w:val="00ED7A53"/>
    <w:rsid w:val="00EE3FF4"/>
    <w:rsid w:val="00EE4273"/>
    <w:rsid w:val="00F02004"/>
    <w:rsid w:val="00F042CB"/>
    <w:rsid w:val="00F44DC8"/>
    <w:rsid w:val="00F52667"/>
    <w:rsid w:val="00F55D7D"/>
    <w:rsid w:val="00F60A20"/>
    <w:rsid w:val="00FB47EB"/>
    <w:rsid w:val="00FC0A95"/>
    <w:rsid w:val="00FC1E1C"/>
    <w:rsid w:val="00FC3D9C"/>
    <w:rsid w:val="00FD38E7"/>
    <w:rsid w:val="00FF0153"/>
    <w:rsid w:val="00FF4DD7"/>
    <w:rsid w:val="00FF6BD2"/>
    <w:rsid w:val="021EAAC5"/>
    <w:rsid w:val="2D4CEDA0"/>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paragraph" w:styleId="BodyText">
    <w:name w:val="Body Text"/>
    <w:basedOn w:val="Normal"/>
    <w:link w:val="BodyTextChar"/>
    <w:rsid w:val="00384A25"/>
    <w:pPr>
      <w:spacing w:line="480" w:lineRule="auto"/>
      <w:jc w:val="both"/>
    </w:pPr>
    <w:rPr>
      <w:lang w:val="es-ES_tradnl"/>
    </w:rPr>
  </w:style>
  <w:style w:type="character" w:customStyle="1" w:styleId="BodyTextChar">
    <w:name w:val="Body Text Char"/>
    <w:basedOn w:val="DefaultParagraphFont"/>
    <w:link w:val="BodyText"/>
    <w:rsid w:val="00384A25"/>
    <w:rPr>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17e3698-9715-4990-ab28-acbe080078d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548C0CE03294C4EA48A5844F995D58F" ma:contentTypeVersion="9" ma:contentTypeDescription="Create a new document." ma:contentTypeScope="" ma:versionID="9b11ef9ebe25ca081081584e08c85e48">
  <xsd:schema xmlns:xsd="http://www.w3.org/2001/XMLSchema" xmlns:xs="http://www.w3.org/2001/XMLSchema" xmlns:p="http://schemas.microsoft.com/office/2006/metadata/properties" xmlns:ns3="317e3698-9715-4990-ab28-acbe080078d6" xmlns:ns4="96dc6535-0c06-4fa1-a00c-9db0ce7360b8" targetNamespace="http://schemas.microsoft.com/office/2006/metadata/properties" ma:root="true" ma:fieldsID="f70b63b6301f8b10be896218558a9783" ns3:_="" ns4:_="">
    <xsd:import namespace="317e3698-9715-4990-ab28-acbe080078d6"/>
    <xsd:import namespace="96dc6535-0c06-4fa1-a00c-9db0ce7360b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7e3698-9715-4990-ab28-acbe080078d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dc6535-0c06-4fa1-a00c-9db0ce7360b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61719992-E60C-4B66-B643-DDB5E73C9A21}">
  <ds:schemaRefs>
    <ds:schemaRef ds:uri="http://purl.org/dc/elements/1.1/"/>
    <ds:schemaRef ds:uri="http://purl.org/dc/terms/"/>
    <ds:schemaRef ds:uri="http://schemas.microsoft.com/office/2006/documentManagement/types"/>
    <ds:schemaRef ds:uri="317e3698-9715-4990-ab28-acbe080078d6"/>
    <ds:schemaRef ds:uri="http://www.w3.org/XML/1998/namespace"/>
    <ds:schemaRef ds:uri="96dc6535-0c06-4fa1-a00c-9db0ce7360b8"/>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D3143810-6711-4648-A807-B4CD056F5F1F}">
  <ds:schemaRefs>
    <ds:schemaRef ds:uri="http://schemas.microsoft.com/sharepoint/v3/contenttype/forms"/>
  </ds:schemaRefs>
</ds:datastoreItem>
</file>

<file path=customXml/itemProps4.xml><?xml version="1.0" encoding="utf-8"?>
<ds:datastoreItem xmlns:ds="http://schemas.openxmlformats.org/officeDocument/2006/customXml" ds:itemID="{B15E4092-E391-4A51-A17B-EC4F5BDA4B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7e3698-9715-4990-ab28-acbe080078d6"/>
    <ds:schemaRef ds:uri="96dc6535-0c06-4fa1-a00c-9db0ce7360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996</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Bárbara Sierra Nieves</cp:lastModifiedBy>
  <cp:revision>4</cp:revision>
  <cp:lastPrinted>2025-02-06T16:22:00Z</cp:lastPrinted>
  <dcterms:created xsi:type="dcterms:W3CDTF">2025-02-20T20:29:00Z</dcterms:created>
  <dcterms:modified xsi:type="dcterms:W3CDTF">2025-02-21T14:35:00Z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0x0101000548C0CE03294C4EA48A5844F995D58F</vt:lpwstr>
  </property>
</Properties>
</file>