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8E140" w14:textId="77777777" w:rsidR="009738E3" w:rsidRDefault="009738E3" w:rsidP="009738E3">
      <w:pPr>
        <w:jc w:val="center"/>
        <w:rPr>
          <w:rFonts w:ascii="Book Antiqua" w:hAnsi="Book Antiqua"/>
          <w:sz w:val="28"/>
          <w:szCs w:val="28"/>
          <w:lang w:val="es-ES_tradnl"/>
        </w:rPr>
      </w:pPr>
      <w:r>
        <w:rPr>
          <w:rFonts w:ascii="Book Antiqua" w:hAnsi="Book Antiqua"/>
          <w:sz w:val="28"/>
          <w:szCs w:val="28"/>
          <w:lang w:val="es-ES_tradnl"/>
        </w:rPr>
        <w:t>ESTADO LIBRE ASOCIADO</w:t>
      </w:r>
      <w:r>
        <w:rPr>
          <w:rFonts w:ascii="Book Antiqua" w:hAnsi="Book Antiqua"/>
          <w:i/>
          <w:sz w:val="28"/>
          <w:szCs w:val="28"/>
          <w:lang w:val="es-ES_tradnl"/>
        </w:rPr>
        <w:t xml:space="preserve"> </w:t>
      </w:r>
      <w:r>
        <w:rPr>
          <w:rFonts w:ascii="Book Antiqua" w:hAnsi="Book Antiqua"/>
          <w:sz w:val="28"/>
          <w:szCs w:val="28"/>
          <w:lang w:val="es-ES_tradnl"/>
        </w:rPr>
        <w:t>DE PUERTO RICO</w:t>
      </w:r>
    </w:p>
    <w:p w14:paraId="2E762759" w14:textId="77777777" w:rsidR="009738E3" w:rsidRDefault="009738E3" w:rsidP="009738E3">
      <w:pPr>
        <w:jc w:val="center"/>
        <w:rPr>
          <w:rFonts w:ascii="Book Antiqua" w:hAnsi="Book Antiqua"/>
          <w:lang w:val="es-ES_tradnl"/>
        </w:rPr>
      </w:pPr>
    </w:p>
    <w:p w14:paraId="05D045AC" w14:textId="6E34A346" w:rsidR="009738E3" w:rsidRDefault="002156EA" w:rsidP="009738E3">
      <w:pPr>
        <w:jc w:val="both"/>
        <w:rPr>
          <w:rFonts w:ascii="Book Antiqua" w:hAnsi="Book Antiqua"/>
          <w:lang w:val="es-ES_tradnl"/>
        </w:rPr>
      </w:pPr>
      <w:r>
        <w:rPr>
          <w:rFonts w:ascii="Book Antiqua" w:hAnsi="Book Antiqua"/>
          <w:lang w:val="es-ES_tradnl"/>
        </w:rPr>
        <w:t>20m</w:t>
      </w:r>
      <w:r w:rsidR="009738E3">
        <w:rPr>
          <w:rFonts w:ascii="Book Antiqua" w:hAnsi="Book Antiqua"/>
          <w:lang w:val="es-ES_tradnl"/>
        </w:rPr>
        <w:t>a. Asamblea</w:t>
      </w:r>
      <w:r w:rsidR="009738E3">
        <w:rPr>
          <w:rFonts w:ascii="Book Antiqua" w:hAnsi="Book Antiqua"/>
          <w:lang w:val="es-ES_tradnl"/>
        </w:rPr>
        <w:tab/>
        <w:t xml:space="preserve">                                                                                        </w:t>
      </w:r>
      <w:r w:rsidR="00F4194A">
        <w:rPr>
          <w:rFonts w:ascii="Book Antiqua" w:hAnsi="Book Antiqua"/>
          <w:lang w:val="es-ES_tradnl"/>
        </w:rPr>
        <w:t xml:space="preserve"> </w:t>
      </w:r>
      <w:r w:rsidR="009738E3">
        <w:rPr>
          <w:rFonts w:ascii="Book Antiqua" w:hAnsi="Book Antiqua"/>
          <w:lang w:val="es-ES_tradnl"/>
        </w:rPr>
        <w:t xml:space="preserve">      1ra. Sesión</w:t>
      </w:r>
    </w:p>
    <w:p w14:paraId="220D7DC6" w14:textId="02E4342C" w:rsidR="009738E3" w:rsidRDefault="009738E3" w:rsidP="009738E3">
      <w:pPr>
        <w:ind w:right="-720"/>
        <w:jc w:val="both"/>
        <w:rPr>
          <w:rFonts w:ascii="Book Antiqua" w:hAnsi="Book Antiqua"/>
          <w:lang w:val="es-ES_tradnl"/>
        </w:rPr>
      </w:pPr>
      <w:r>
        <w:rPr>
          <w:rFonts w:ascii="Book Antiqua" w:hAnsi="Book Antiqua"/>
          <w:lang w:val="es-ES_tradnl"/>
        </w:rPr>
        <w:t xml:space="preserve">          </w:t>
      </w:r>
      <w:r w:rsidR="002156EA">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t xml:space="preserve">                                                                                          Ordinaria</w:t>
      </w:r>
    </w:p>
    <w:p w14:paraId="1D93913A" w14:textId="77777777" w:rsidR="000248FB" w:rsidRPr="009738E3" w:rsidRDefault="000248FB" w:rsidP="000248FB">
      <w:pPr>
        <w:rPr>
          <w:rFonts w:ascii="Book Antiqua" w:hAnsi="Book Antiqua"/>
          <w:lang w:val="es-ES_tradnl"/>
        </w:rPr>
      </w:pPr>
    </w:p>
    <w:p w14:paraId="0C0249B7" w14:textId="77777777" w:rsidR="00D81051" w:rsidRDefault="00D81051" w:rsidP="000248FB">
      <w:pPr>
        <w:suppressAutoHyphens/>
        <w:jc w:val="center"/>
        <w:rPr>
          <w:rFonts w:ascii="Book Antiqua" w:hAnsi="Book Antiqua" w:cs="Arial"/>
          <w:b/>
          <w:sz w:val="36"/>
          <w:lang w:val="es-PR"/>
        </w:rPr>
      </w:pPr>
    </w:p>
    <w:p w14:paraId="41370FE6" w14:textId="590766DE" w:rsidR="000248FB" w:rsidRPr="00527D54" w:rsidRDefault="000248FB" w:rsidP="000248FB">
      <w:pPr>
        <w:suppressAutoHyphens/>
        <w:jc w:val="center"/>
        <w:rPr>
          <w:rFonts w:ascii="Book Antiqua" w:hAnsi="Book Antiqua" w:cs="Arial"/>
          <w:b/>
          <w:sz w:val="36"/>
          <w:lang w:val="es-PR"/>
        </w:rPr>
      </w:pPr>
      <w:r w:rsidRPr="00527D54">
        <w:rPr>
          <w:rFonts w:ascii="Book Antiqua" w:hAnsi="Book Antiqua" w:cs="Arial"/>
          <w:b/>
          <w:sz w:val="36"/>
          <w:lang w:val="es-PR"/>
        </w:rPr>
        <w:t xml:space="preserve">CÁMARA DE REPRESENTANTES </w:t>
      </w:r>
    </w:p>
    <w:p w14:paraId="7869BC60" w14:textId="3BDCB7A4" w:rsidR="000248FB" w:rsidRPr="00527D54" w:rsidRDefault="00191549" w:rsidP="000248FB">
      <w:pPr>
        <w:suppressAutoHyphens/>
        <w:jc w:val="center"/>
        <w:rPr>
          <w:rFonts w:ascii="Book Antiqua" w:hAnsi="Book Antiqua" w:cs="Arial"/>
          <w:b/>
          <w:szCs w:val="24"/>
          <w:lang w:val="es-PR"/>
        </w:rPr>
      </w:pPr>
      <w:r>
        <w:rPr>
          <w:rFonts w:ascii="Book Antiqua" w:hAnsi="Book Antiqua" w:cs="Arial"/>
          <w:b/>
          <w:szCs w:val="24"/>
          <w:lang w:val="es-PR"/>
        </w:rPr>
        <w:t xml:space="preserve"> </w:t>
      </w:r>
    </w:p>
    <w:p w14:paraId="0B6C9634" w14:textId="03B7F24D" w:rsidR="000248FB" w:rsidRPr="00527D54" w:rsidRDefault="000248FB" w:rsidP="000248FB">
      <w:pPr>
        <w:keepNext/>
        <w:jc w:val="center"/>
        <w:outlineLvl w:val="0"/>
        <w:rPr>
          <w:rFonts w:ascii="Book Antiqua" w:hAnsi="Book Antiqua" w:cs="Arial"/>
          <w:b/>
          <w:bCs/>
          <w:kern w:val="32"/>
          <w:sz w:val="52"/>
          <w:szCs w:val="52"/>
          <w:lang w:val="es-PR"/>
        </w:rPr>
      </w:pPr>
      <w:r w:rsidRPr="00527D54">
        <w:rPr>
          <w:rFonts w:ascii="Book Antiqua" w:hAnsi="Book Antiqua" w:cs="Arial"/>
          <w:b/>
          <w:bCs/>
          <w:kern w:val="32"/>
          <w:sz w:val="52"/>
          <w:szCs w:val="52"/>
          <w:lang w:val="es-PR"/>
        </w:rPr>
        <w:t>R. de la C.</w:t>
      </w:r>
      <w:r w:rsidR="00F46731">
        <w:rPr>
          <w:rFonts w:ascii="Book Antiqua" w:hAnsi="Book Antiqua" w:cs="Arial"/>
          <w:b/>
          <w:bCs/>
          <w:kern w:val="32"/>
          <w:sz w:val="52"/>
          <w:szCs w:val="52"/>
          <w:lang w:val="es-PR"/>
        </w:rPr>
        <w:t xml:space="preserve"> 58</w:t>
      </w:r>
    </w:p>
    <w:p w14:paraId="5FCB0EF2" w14:textId="77777777" w:rsidR="000248FB" w:rsidRPr="00527D54" w:rsidRDefault="000248FB" w:rsidP="000248FB">
      <w:pPr>
        <w:rPr>
          <w:rFonts w:ascii="Book Antiqua" w:hAnsi="Book Antiqua"/>
          <w:lang w:val="es-PR"/>
        </w:rPr>
      </w:pPr>
    </w:p>
    <w:p w14:paraId="0C0953C0" w14:textId="15E8EECD" w:rsidR="000248FB" w:rsidRPr="00527D54" w:rsidRDefault="00F46731" w:rsidP="000248FB">
      <w:pPr>
        <w:keepNext/>
        <w:jc w:val="center"/>
        <w:outlineLvl w:val="1"/>
        <w:rPr>
          <w:rFonts w:ascii="Book Antiqua" w:hAnsi="Book Antiqua" w:cs="Arial"/>
          <w:bCs/>
          <w:iCs/>
          <w:szCs w:val="28"/>
          <w:lang w:val="es-PR"/>
        </w:rPr>
      </w:pPr>
      <w:r>
        <w:rPr>
          <w:rFonts w:ascii="Book Antiqua" w:hAnsi="Book Antiqua" w:cs="Arial"/>
          <w:bCs/>
          <w:iCs/>
          <w:szCs w:val="28"/>
          <w:lang w:val="es-PR"/>
        </w:rPr>
        <w:t xml:space="preserve">14 </w:t>
      </w:r>
      <w:r w:rsidR="000248FB">
        <w:rPr>
          <w:rFonts w:ascii="Book Antiqua" w:hAnsi="Book Antiqua" w:cs="Arial"/>
          <w:bCs/>
          <w:iCs/>
          <w:szCs w:val="28"/>
          <w:lang w:val="es-PR"/>
        </w:rPr>
        <w:t>DE ENERO</w:t>
      </w:r>
      <w:r w:rsidR="000248FB" w:rsidRPr="00527D54">
        <w:rPr>
          <w:rFonts w:ascii="Book Antiqua" w:hAnsi="Book Antiqua" w:cs="Arial"/>
          <w:bCs/>
          <w:iCs/>
          <w:szCs w:val="28"/>
          <w:lang w:val="es-PR"/>
        </w:rPr>
        <w:t xml:space="preserve"> DE 20</w:t>
      </w:r>
      <w:r w:rsidR="000248FB">
        <w:rPr>
          <w:rFonts w:ascii="Book Antiqua" w:hAnsi="Book Antiqua" w:cs="Arial"/>
          <w:bCs/>
          <w:iCs/>
          <w:szCs w:val="28"/>
          <w:lang w:val="es-PR"/>
        </w:rPr>
        <w:t>2</w:t>
      </w:r>
      <w:r w:rsidR="002156EA">
        <w:rPr>
          <w:rFonts w:ascii="Book Antiqua" w:hAnsi="Book Antiqua" w:cs="Arial"/>
          <w:bCs/>
          <w:iCs/>
          <w:szCs w:val="28"/>
          <w:lang w:val="es-PR"/>
        </w:rPr>
        <w:t>5</w:t>
      </w:r>
    </w:p>
    <w:p w14:paraId="5CDEAD90" w14:textId="77777777" w:rsidR="000248FB" w:rsidRPr="00527D54" w:rsidRDefault="000248FB" w:rsidP="000248FB">
      <w:pPr>
        <w:suppressAutoHyphens/>
        <w:jc w:val="center"/>
        <w:rPr>
          <w:rFonts w:ascii="Book Antiqua" w:hAnsi="Book Antiqua" w:cs="Arial"/>
          <w:lang w:val="es-PR"/>
        </w:rPr>
      </w:pPr>
    </w:p>
    <w:p w14:paraId="68EBACB3" w14:textId="69429251" w:rsidR="00EE100A" w:rsidRDefault="00EE100A" w:rsidP="00272CFC">
      <w:pPr>
        <w:pStyle w:val="NoSpacing"/>
        <w:ind w:left="720" w:hanging="720"/>
        <w:jc w:val="center"/>
        <w:rPr>
          <w:rFonts w:ascii="Book Antiqua" w:hAnsi="Book Antiqua"/>
          <w:i/>
          <w:sz w:val="24"/>
          <w:szCs w:val="24"/>
        </w:rPr>
      </w:pPr>
      <w:r>
        <w:rPr>
          <w:rFonts w:ascii="Book Antiqua" w:hAnsi="Book Antiqua"/>
          <w:sz w:val="24"/>
        </w:rPr>
        <w:t xml:space="preserve">Presentada por </w:t>
      </w:r>
      <w:r w:rsidR="00272CFC">
        <w:rPr>
          <w:rFonts w:ascii="Book Antiqua" w:hAnsi="Book Antiqua"/>
          <w:sz w:val="24"/>
        </w:rPr>
        <w:t>el</w:t>
      </w:r>
      <w:r>
        <w:rPr>
          <w:rFonts w:ascii="Book Antiqua" w:hAnsi="Book Antiqua"/>
          <w:sz w:val="24"/>
        </w:rPr>
        <w:t xml:space="preserve"> representante</w:t>
      </w:r>
      <w:r w:rsidR="00DB29FD">
        <w:rPr>
          <w:rFonts w:ascii="Book Antiqua" w:hAnsi="Book Antiqua"/>
          <w:i/>
          <w:sz w:val="24"/>
        </w:rPr>
        <w:t xml:space="preserve"> Torres Cruz</w:t>
      </w:r>
    </w:p>
    <w:p w14:paraId="7726CCF3" w14:textId="77777777" w:rsidR="000248FB" w:rsidRPr="00A4147C" w:rsidRDefault="000248FB" w:rsidP="000248FB">
      <w:pPr>
        <w:suppressAutoHyphens/>
        <w:jc w:val="center"/>
        <w:rPr>
          <w:rFonts w:ascii="Book Antiqua" w:hAnsi="Book Antiqua" w:cs="Arial"/>
          <w:lang w:val="es-PR"/>
        </w:rPr>
      </w:pPr>
    </w:p>
    <w:p w14:paraId="269170D4" w14:textId="11F4118F" w:rsidR="000248FB" w:rsidRPr="00527D54" w:rsidRDefault="000248FB" w:rsidP="000248FB">
      <w:pPr>
        <w:suppressAutoHyphens/>
        <w:jc w:val="center"/>
        <w:rPr>
          <w:rFonts w:ascii="Book Antiqua" w:hAnsi="Book Antiqua" w:cs="Arial"/>
          <w:lang w:val="es-PR"/>
        </w:rPr>
      </w:pPr>
      <w:r w:rsidRPr="00527D54">
        <w:rPr>
          <w:rFonts w:ascii="Book Antiqua" w:hAnsi="Book Antiqua" w:cs="Arial"/>
          <w:lang w:val="es-PR"/>
        </w:rPr>
        <w:t>Referida a</w:t>
      </w:r>
      <w:r w:rsidR="0080610A">
        <w:rPr>
          <w:rFonts w:ascii="Book Antiqua" w:hAnsi="Book Antiqua" w:cs="Arial"/>
          <w:lang w:val="es-PR"/>
        </w:rPr>
        <w:t xml:space="preserve"> la Comisión de Asuntos Internos</w:t>
      </w:r>
    </w:p>
    <w:p w14:paraId="34A233E2" w14:textId="77777777" w:rsidR="000248FB" w:rsidRPr="00527D54" w:rsidRDefault="000248FB" w:rsidP="000248FB">
      <w:pPr>
        <w:jc w:val="center"/>
        <w:rPr>
          <w:rFonts w:ascii="Book Antiqua" w:hAnsi="Book Antiqua" w:cs="Arial"/>
          <w:lang w:val="es-PR"/>
        </w:rPr>
      </w:pPr>
    </w:p>
    <w:p w14:paraId="4DAD27CA" w14:textId="15C08EF5" w:rsidR="000248FB" w:rsidRPr="009A3C73" w:rsidRDefault="000248FB" w:rsidP="000248FB">
      <w:pPr>
        <w:keepNext/>
        <w:jc w:val="center"/>
        <w:outlineLvl w:val="0"/>
        <w:rPr>
          <w:rFonts w:ascii="Book Antiqua" w:hAnsi="Book Antiqua" w:cs="Arial"/>
          <w:b/>
          <w:bCs/>
          <w:kern w:val="32"/>
          <w:sz w:val="28"/>
          <w:szCs w:val="32"/>
          <w:lang w:val="es-ES_tradnl"/>
        </w:rPr>
      </w:pPr>
      <w:r w:rsidRPr="009A3C73">
        <w:rPr>
          <w:rFonts w:ascii="Book Antiqua" w:hAnsi="Book Antiqua" w:cs="Arial"/>
          <w:b/>
          <w:bCs/>
          <w:kern w:val="32"/>
          <w:sz w:val="28"/>
          <w:szCs w:val="32"/>
          <w:lang w:val="es-ES_tradnl"/>
        </w:rPr>
        <w:t xml:space="preserve">RESOLUCIÓN </w:t>
      </w:r>
    </w:p>
    <w:p w14:paraId="06DC3D30" w14:textId="77777777" w:rsidR="000248FB" w:rsidRPr="00B21C31" w:rsidRDefault="000248FB" w:rsidP="000248FB">
      <w:pPr>
        <w:jc w:val="center"/>
        <w:rPr>
          <w:rFonts w:ascii="Book Antiqua" w:hAnsi="Book Antiqua"/>
          <w:lang w:val="es-ES_tradnl"/>
        </w:rPr>
      </w:pPr>
    </w:p>
    <w:p w14:paraId="188D213D" w14:textId="1BEBA56D" w:rsidR="000248FB" w:rsidRPr="00B21C31" w:rsidRDefault="000248FB" w:rsidP="00F4194A">
      <w:pPr>
        <w:suppressLineNumbers/>
        <w:ind w:left="720" w:hanging="720"/>
        <w:jc w:val="both"/>
        <w:rPr>
          <w:rFonts w:ascii="Book Antiqua" w:hAnsi="Book Antiqua"/>
          <w:szCs w:val="24"/>
          <w:lang w:val="es-ES_tradnl"/>
        </w:rPr>
      </w:pPr>
      <w:r w:rsidRPr="00B21C31">
        <w:rPr>
          <w:rFonts w:ascii="Book Antiqua" w:hAnsi="Book Antiqua"/>
          <w:szCs w:val="24"/>
          <w:lang w:val="es-ES_tradnl"/>
        </w:rPr>
        <w:t>Para ordenar a l</w:t>
      </w:r>
      <w:r w:rsidR="00AE0BFC" w:rsidRPr="00AE0BFC">
        <w:rPr>
          <w:rFonts w:ascii="Book Antiqua" w:hAnsi="Book Antiqua"/>
          <w:color w:val="000000"/>
          <w:szCs w:val="24"/>
          <w:shd w:val="clear" w:color="auto" w:fill="FFFFFF"/>
          <w:lang w:val="es-ES_tradnl"/>
        </w:rPr>
        <w:t xml:space="preserve">a Comisión de Seguridad Pública de la Cámara de Representantes del Estado Libre Asociado de Puerto Rico, realizar una investigación exhaustiva para constatar el estado físico de las facilidades del Negociado de la Policía de Puerto </w:t>
      </w:r>
      <w:bookmarkStart w:id="0" w:name="_Hlk187748942"/>
      <w:r w:rsidR="00AE0BFC" w:rsidRPr="00AE0BFC">
        <w:rPr>
          <w:rFonts w:ascii="Book Antiqua" w:hAnsi="Book Antiqua"/>
          <w:color w:val="000000"/>
          <w:szCs w:val="24"/>
          <w:shd w:val="clear" w:color="auto" w:fill="FFFFFF"/>
          <w:lang w:val="es-ES_tradnl"/>
        </w:rPr>
        <w:t xml:space="preserve">Rico, el </w:t>
      </w:r>
      <w:r w:rsidR="00AE0BFC" w:rsidRPr="00AE0BFC">
        <w:rPr>
          <w:rFonts w:ascii="Book Antiqua" w:hAnsi="Book Antiqua"/>
          <w:color w:val="000000"/>
          <w:szCs w:val="24"/>
          <w:shd w:val="clear" w:color="auto" w:fill="FFFFFF"/>
          <w:lang w:val="es-ES"/>
        </w:rPr>
        <w:t xml:space="preserve">Negociado del Cuerpo de Bomberos, el Negociado de Manejo Emergencias y Administración de Desastres, el Negociado del Cuerpo de Emergencias Médicas, el Negociado de Sistemas de Emergencias 9-1-1 y el Negociado de Investigaciones Especiales, </w:t>
      </w:r>
      <w:r w:rsidR="00AE0BFC" w:rsidRPr="00AE0BFC">
        <w:rPr>
          <w:rFonts w:ascii="Book Antiqua" w:hAnsi="Book Antiqua"/>
          <w:color w:val="000000"/>
          <w:szCs w:val="24"/>
          <w:shd w:val="clear" w:color="auto" w:fill="FFFFFF"/>
          <w:lang w:val="es-ES_tradnl"/>
        </w:rPr>
        <w:t>así como la suficiencia y condiciones de trabajo de su personal, los materiales, herramientas tecnológicas en uso y equipos necesarios, entre otros,</w:t>
      </w:r>
      <w:bookmarkEnd w:id="0"/>
      <w:r w:rsidR="00AE0BFC" w:rsidRPr="00AE0BFC">
        <w:rPr>
          <w:rFonts w:ascii="Book Antiqua" w:hAnsi="Book Antiqua"/>
          <w:color w:val="000000"/>
          <w:szCs w:val="24"/>
          <w:shd w:val="clear" w:color="auto" w:fill="FFFFFF"/>
          <w:lang w:val="es-ES_tradnl"/>
        </w:rPr>
        <w:t xml:space="preserve"> para el pleno descargue de sus responsabilidades como parte de los componentes del Departamento de Seguridad Pública, conforme a la Ley 20-2017, según enmendada, conocida como </w:t>
      </w:r>
      <w:r w:rsidR="00AE0BFC" w:rsidRPr="00AE0BFC">
        <w:rPr>
          <w:rFonts w:ascii="Book Antiqua" w:hAnsi="Book Antiqua"/>
          <w:color w:val="000000"/>
          <w:szCs w:val="24"/>
          <w:shd w:val="clear" w:color="auto" w:fill="FFFFFF"/>
          <w:lang w:val="es-ES"/>
        </w:rPr>
        <w:t>“Ley del Departamento de Seguridad Pública de Puerto Rico”</w:t>
      </w:r>
      <w:r w:rsidR="00AE0BFC" w:rsidRPr="00AE0BFC">
        <w:rPr>
          <w:rFonts w:ascii="Book Antiqua" w:hAnsi="Book Antiqua"/>
          <w:color w:val="000000"/>
          <w:szCs w:val="24"/>
          <w:shd w:val="clear" w:color="auto" w:fill="FFFFFF"/>
          <w:lang w:val="es-ES_tradnl"/>
        </w:rPr>
        <w:t>. Además, identificar las medidas legislativas, recursos, fondos y acciones precisas para atender esta situación de carácter urgente en toda nuestra jurisdicción territorial, en particular luego del paso de los huracanes Irma y María y de los terremotos que nos afectaron en diciembre de 2019 y que se repiten en algún grado de intensidad al presente; y para otros fines relacionados.</w:t>
      </w:r>
      <w:r w:rsidR="00795E74" w:rsidRPr="00B21C31">
        <w:rPr>
          <w:rFonts w:ascii="Book Antiqua" w:hAnsi="Book Antiqua"/>
          <w:szCs w:val="24"/>
          <w:lang w:val="es-ES_tradnl"/>
        </w:rPr>
        <w:t>;</w:t>
      </w:r>
      <w:r w:rsidRPr="00B21C31">
        <w:rPr>
          <w:rFonts w:ascii="Book Antiqua" w:hAnsi="Book Antiqua"/>
          <w:szCs w:val="24"/>
          <w:lang w:val="es-ES_tradnl"/>
        </w:rPr>
        <w:t xml:space="preserve"> </w:t>
      </w:r>
      <w:r w:rsidR="000E747D" w:rsidRPr="00B21C31">
        <w:rPr>
          <w:rFonts w:ascii="Book Antiqua" w:hAnsi="Book Antiqua"/>
          <w:szCs w:val="24"/>
          <w:lang w:val="es-ES_tradnl"/>
        </w:rPr>
        <w:t>y para otros fines relacionados</w:t>
      </w:r>
      <w:r w:rsidRPr="00B21C31">
        <w:rPr>
          <w:rFonts w:ascii="Book Antiqua" w:hAnsi="Book Antiqua"/>
          <w:szCs w:val="24"/>
          <w:lang w:val="es-ES_tradnl"/>
        </w:rPr>
        <w:t>.</w:t>
      </w:r>
    </w:p>
    <w:p w14:paraId="5651C7AD" w14:textId="1A661463" w:rsidR="000248FB" w:rsidRPr="00B21C31" w:rsidRDefault="000248FB" w:rsidP="00F4194A">
      <w:pPr>
        <w:suppressLineNumbers/>
        <w:ind w:left="720"/>
        <w:jc w:val="both"/>
        <w:rPr>
          <w:rFonts w:ascii="Book Antiqua" w:hAnsi="Book Antiqua"/>
          <w:szCs w:val="24"/>
          <w:lang w:val="es-ES_tradnl"/>
        </w:rPr>
      </w:pPr>
    </w:p>
    <w:p w14:paraId="2B916C0C" w14:textId="77777777" w:rsidR="0080610A" w:rsidRDefault="0080610A" w:rsidP="00AE0BFC">
      <w:pPr>
        <w:ind w:firstLine="360"/>
        <w:jc w:val="center"/>
        <w:rPr>
          <w:rFonts w:ascii="Book Antiqua" w:hAnsi="Book Antiqua"/>
          <w:lang w:val="es-ES_tradnl"/>
        </w:rPr>
      </w:pPr>
    </w:p>
    <w:p w14:paraId="3E0F1D13" w14:textId="77777777" w:rsidR="0080610A" w:rsidRDefault="0080610A" w:rsidP="00AE0BFC">
      <w:pPr>
        <w:ind w:firstLine="360"/>
        <w:jc w:val="center"/>
        <w:rPr>
          <w:rFonts w:ascii="Book Antiqua" w:hAnsi="Book Antiqua"/>
          <w:lang w:val="es-ES_tradnl"/>
        </w:rPr>
      </w:pPr>
    </w:p>
    <w:p w14:paraId="4B13C83C" w14:textId="77777777" w:rsidR="0080610A" w:rsidRDefault="0080610A" w:rsidP="00AE0BFC">
      <w:pPr>
        <w:ind w:firstLine="360"/>
        <w:jc w:val="center"/>
        <w:rPr>
          <w:rFonts w:ascii="Book Antiqua" w:hAnsi="Book Antiqua"/>
          <w:lang w:val="es-ES_tradnl"/>
        </w:rPr>
      </w:pPr>
    </w:p>
    <w:p w14:paraId="77FA21AE" w14:textId="77777777" w:rsidR="0080610A" w:rsidRDefault="0080610A" w:rsidP="00AE0BFC">
      <w:pPr>
        <w:ind w:firstLine="360"/>
        <w:jc w:val="center"/>
        <w:rPr>
          <w:rFonts w:ascii="Book Antiqua" w:hAnsi="Book Antiqua"/>
          <w:lang w:val="es-ES_tradnl"/>
        </w:rPr>
      </w:pPr>
    </w:p>
    <w:p w14:paraId="4343146C" w14:textId="77777777" w:rsidR="0080610A" w:rsidRDefault="0080610A" w:rsidP="00AE0BFC">
      <w:pPr>
        <w:ind w:firstLine="360"/>
        <w:jc w:val="center"/>
        <w:rPr>
          <w:rFonts w:ascii="Book Antiqua" w:hAnsi="Book Antiqua"/>
          <w:lang w:val="es-ES_tradnl"/>
        </w:rPr>
      </w:pPr>
    </w:p>
    <w:p w14:paraId="5242F11F" w14:textId="51EB19A1" w:rsidR="00D81051" w:rsidRDefault="000248FB" w:rsidP="00AE0BFC">
      <w:pPr>
        <w:ind w:firstLine="360"/>
        <w:jc w:val="center"/>
        <w:rPr>
          <w:rFonts w:ascii="Book Antiqua" w:hAnsi="Book Antiqua"/>
          <w:lang w:val="es-ES_tradnl"/>
        </w:rPr>
      </w:pPr>
      <w:r w:rsidRPr="00B21C31">
        <w:rPr>
          <w:rFonts w:ascii="Book Antiqua" w:hAnsi="Book Antiqua"/>
          <w:lang w:val="es-ES_tradnl"/>
        </w:rPr>
        <w:lastRenderedPageBreak/>
        <w:t xml:space="preserve">EXPOSICIÓN DE MOTIVOS </w:t>
      </w:r>
    </w:p>
    <w:p w14:paraId="38B7D9E7" w14:textId="77777777" w:rsidR="0080610A" w:rsidRPr="00B21C31" w:rsidRDefault="0080610A" w:rsidP="00AE0BFC">
      <w:pPr>
        <w:ind w:firstLine="360"/>
        <w:jc w:val="center"/>
        <w:rPr>
          <w:rFonts w:ascii="Book Antiqua" w:hAnsi="Book Antiqua"/>
          <w:lang w:val="es-ES_tradnl"/>
        </w:rPr>
      </w:pPr>
    </w:p>
    <w:p w14:paraId="78874BCB" w14:textId="7B8E1CEE" w:rsidR="00461D47" w:rsidRDefault="00461D47" w:rsidP="00F4194A">
      <w:pPr>
        <w:suppressLineNumbers/>
        <w:ind w:firstLine="720"/>
        <w:jc w:val="both"/>
        <w:rPr>
          <w:rFonts w:ascii="Book Antiqua" w:hAnsi="Book Antiqua" w:cs="Arial"/>
          <w:lang w:val="es-ES"/>
        </w:rPr>
      </w:pPr>
      <w:r>
        <w:rPr>
          <w:rFonts w:ascii="Book Antiqua" w:hAnsi="Book Antiqua" w:cs="Arial"/>
          <w:lang w:val="es-ES_tradnl"/>
        </w:rPr>
        <w:t>Como acertadamente expresa la Exposición de Motivos de</w:t>
      </w:r>
      <w:r w:rsidRPr="00461D47">
        <w:rPr>
          <w:rFonts w:ascii="Book Antiqua" w:hAnsi="Book Antiqua"/>
          <w:szCs w:val="24"/>
          <w:lang w:val="es-ES_tradnl"/>
        </w:rPr>
        <w:t xml:space="preserve"> </w:t>
      </w:r>
      <w:r w:rsidRPr="00461D47">
        <w:rPr>
          <w:rFonts w:ascii="Book Antiqua" w:hAnsi="Book Antiqua" w:cs="Arial"/>
          <w:lang w:val="es-ES_tradnl"/>
        </w:rPr>
        <w:t xml:space="preserve">la Ley 20-2017, </w:t>
      </w:r>
      <w:r>
        <w:rPr>
          <w:rFonts w:ascii="Book Antiqua" w:hAnsi="Book Antiqua" w:cs="Arial"/>
          <w:i/>
          <w:iCs/>
          <w:lang w:val="es-ES_tradnl"/>
        </w:rPr>
        <w:t>supra</w:t>
      </w:r>
      <w:r w:rsidRPr="00461D47">
        <w:rPr>
          <w:rFonts w:ascii="Book Antiqua" w:hAnsi="Book Antiqua" w:cs="Arial"/>
          <w:lang w:val="es-ES_tradnl"/>
        </w:rPr>
        <w:t xml:space="preserve">, conocida como </w:t>
      </w:r>
      <w:r w:rsidRPr="00461D47">
        <w:rPr>
          <w:rFonts w:ascii="Book Antiqua" w:hAnsi="Book Antiqua" w:cs="Arial"/>
          <w:lang w:val="es-ES"/>
        </w:rPr>
        <w:t>“Ley del Departamento de Seguridad Pública de Puerto Rico</w:t>
      </w:r>
      <w:r>
        <w:rPr>
          <w:rFonts w:ascii="Book Antiqua" w:hAnsi="Book Antiqua" w:cs="Arial"/>
          <w:lang w:val="es-ES"/>
        </w:rPr>
        <w:t>:</w:t>
      </w:r>
    </w:p>
    <w:p w14:paraId="1E6CE789" w14:textId="77777777" w:rsidR="00461D47" w:rsidRDefault="00461D47" w:rsidP="00F4194A">
      <w:pPr>
        <w:suppressLineNumbers/>
        <w:ind w:firstLine="720"/>
        <w:jc w:val="both"/>
        <w:rPr>
          <w:rFonts w:ascii="Book Antiqua" w:hAnsi="Book Antiqua" w:cs="Arial"/>
          <w:lang w:val="es-ES"/>
        </w:rPr>
      </w:pPr>
    </w:p>
    <w:p w14:paraId="77415B4E" w14:textId="5FB9DCBA" w:rsidR="000E37B4" w:rsidRDefault="00461D47" w:rsidP="00461D47">
      <w:pPr>
        <w:suppressLineNumbers/>
        <w:ind w:left="720"/>
        <w:jc w:val="both"/>
        <w:rPr>
          <w:rFonts w:ascii="Book Antiqua" w:hAnsi="Book Antiqua" w:cs="Arial"/>
          <w:i/>
          <w:iCs/>
          <w:lang w:val="es-ES"/>
        </w:rPr>
      </w:pPr>
      <w:r w:rsidRPr="00461D47">
        <w:rPr>
          <w:rFonts w:ascii="Book Antiqua" w:hAnsi="Book Antiqua" w:cs="Arial"/>
          <w:i/>
          <w:iCs/>
          <w:lang w:val="es-ES"/>
        </w:rPr>
        <w:t>“</w:t>
      </w:r>
      <w:r w:rsidRPr="00461D47">
        <w:rPr>
          <w:rFonts w:ascii="Book Antiqua" w:hAnsi="Book Antiqua" w:cs="Arial"/>
          <w:b/>
          <w:bCs/>
          <w:i/>
          <w:iCs/>
          <w:lang w:val="es-ES"/>
        </w:rPr>
        <w:t>La seguridad pública es un derecho que el Estado debe garantizar a todos sus habitantes, ciudadanos y residentes</w:t>
      </w:r>
      <w:r w:rsidRPr="00461D47">
        <w:rPr>
          <w:rFonts w:ascii="Book Antiqua" w:hAnsi="Book Antiqua" w:cs="Arial"/>
          <w:i/>
          <w:iCs/>
          <w:lang w:val="es-ES"/>
        </w:rPr>
        <w:t xml:space="preserve"> para poder gozar del libre ejercicio de sus derechos de forma segura. Los residentes deben sentirse seguros y tener la convicción de que el Estado, a través de sus fuerzas de seguridad, irá contra quienes no cumplen con las normas establecidas según el estado de derecho en resguardo de sus derechos como víctimas. Asimismo, los ciudadanos deben tener la confianza de que, en caso de una emergencia, el Gobierno estatal estará disponible y listo para prestarle auxilio inmediato y adecuado para salvar su vida, su salud, su familia y su propiedad… </w:t>
      </w:r>
    </w:p>
    <w:p w14:paraId="7DE0606B" w14:textId="77777777" w:rsidR="000E37B4" w:rsidRPr="00F71C16" w:rsidRDefault="000E37B4" w:rsidP="00461D47">
      <w:pPr>
        <w:suppressLineNumbers/>
        <w:ind w:left="720"/>
        <w:jc w:val="both"/>
        <w:rPr>
          <w:rFonts w:ascii="Book Antiqua" w:hAnsi="Book Antiqua" w:cs="Arial"/>
          <w:b/>
          <w:bCs/>
          <w:i/>
          <w:iCs/>
          <w:lang w:val="es-ES"/>
        </w:rPr>
      </w:pPr>
      <w:r w:rsidRPr="000E37B4">
        <w:rPr>
          <w:rFonts w:ascii="Book Antiqua" w:hAnsi="Book Antiqua" w:cs="Arial"/>
          <w:i/>
          <w:iCs/>
          <w:lang w:val="es-ES"/>
        </w:rPr>
        <w:t xml:space="preserve">En la actualidad todos los municipios de Puerto Rico sufren de alguna situación de seguridad como consecuencia del crimen. Por eso, existe la imperiosa necesidad de asumir nuevas responsabilidades y encarar el problema. </w:t>
      </w:r>
      <w:r w:rsidRPr="00F71C16">
        <w:rPr>
          <w:rFonts w:ascii="Book Antiqua" w:hAnsi="Book Antiqua" w:cs="Arial"/>
          <w:b/>
          <w:bCs/>
          <w:i/>
          <w:iCs/>
          <w:lang w:val="es-ES"/>
        </w:rPr>
        <w:t>Este enfoque incluye la transparencia y rendición de cuentas por parte de las autoridades estatales y locales a todas las comunidades de la Isla…</w:t>
      </w:r>
    </w:p>
    <w:p w14:paraId="78AA5671" w14:textId="78E70D72" w:rsidR="00461D47" w:rsidRPr="00461D47" w:rsidRDefault="00F71C16" w:rsidP="00461D47">
      <w:pPr>
        <w:suppressLineNumbers/>
        <w:ind w:left="720"/>
        <w:jc w:val="both"/>
        <w:rPr>
          <w:rFonts w:ascii="Book Antiqua" w:hAnsi="Book Antiqua" w:cs="Arial"/>
          <w:i/>
          <w:iCs/>
          <w:lang w:val="es-ES"/>
        </w:rPr>
      </w:pPr>
      <w:r w:rsidRPr="00F71C16">
        <w:rPr>
          <w:rFonts w:ascii="Book Antiqua" w:hAnsi="Book Antiqua" w:cs="Arial"/>
          <w:i/>
          <w:iCs/>
          <w:lang w:val="es-ES"/>
        </w:rPr>
        <w:t xml:space="preserve">Garantizar la seguridad de los residentes de nuestra isla requiere </w:t>
      </w:r>
      <w:r w:rsidRPr="00F71C16">
        <w:rPr>
          <w:rFonts w:ascii="Book Antiqua" w:hAnsi="Book Antiqua" w:cs="Arial"/>
          <w:b/>
          <w:bCs/>
          <w:i/>
          <w:iCs/>
          <w:lang w:val="es-ES"/>
        </w:rPr>
        <w:t>un enfoque multisectorial y multidisciplinario que va más allá de procesar a los que incumplen nuestras leyes</w:t>
      </w:r>
      <w:r>
        <w:rPr>
          <w:rFonts w:ascii="Book Antiqua" w:hAnsi="Book Antiqua" w:cs="Arial"/>
          <w:i/>
          <w:iCs/>
          <w:lang w:val="es-ES"/>
        </w:rPr>
        <w:t xml:space="preserve">… </w:t>
      </w:r>
      <w:r w:rsidRPr="00F71C16">
        <w:rPr>
          <w:rFonts w:ascii="Book Antiqua" w:hAnsi="Book Antiqua" w:cs="Arial"/>
          <w:i/>
          <w:iCs/>
          <w:lang w:val="es-ES"/>
        </w:rPr>
        <w:t xml:space="preserve">Estamos obligados a maximizar los recursos de seguridad y protección consolidando sus esfuerzos e insertándonos en la Seguridad Nacional de Estados Unidos. </w:t>
      </w:r>
      <w:r w:rsidRPr="00AE0BFC">
        <w:rPr>
          <w:rFonts w:ascii="Book Antiqua" w:hAnsi="Book Antiqua" w:cs="Arial"/>
          <w:b/>
          <w:bCs/>
          <w:i/>
          <w:iCs/>
          <w:lang w:val="es-ES"/>
        </w:rPr>
        <w:t>A su vez, debemos crear los medios para que los componentes de los diversos servicios de seguridad puedan operar de forma coherente, coordinada, eficaz y eficiente.</w:t>
      </w:r>
      <w:r w:rsidRPr="00F71C16">
        <w:rPr>
          <w:rFonts w:ascii="Book Antiqua" w:hAnsi="Book Antiqua" w:cs="Arial"/>
          <w:i/>
          <w:iCs/>
          <w:lang w:val="es-ES"/>
        </w:rPr>
        <w:t xml:space="preserve"> </w:t>
      </w:r>
      <w:r w:rsidRPr="00F71C16">
        <w:rPr>
          <w:rFonts w:ascii="Book Antiqua" w:hAnsi="Book Antiqua" w:cs="Arial"/>
          <w:b/>
          <w:bCs/>
          <w:i/>
          <w:iCs/>
          <w:lang w:val="es-ES"/>
        </w:rPr>
        <w:t>A esos fines, es preciso profesionalizar al personal de seguridad de Puerto Rico y proveerles los recursos y el adiestramiento necesario para realizar sus funciones de forma eficaz….</w:t>
      </w:r>
      <w:r w:rsidR="000E37B4" w:rsidRPr="000E37B4">
        <w:rPr>
          <w:rFonts w:ascii="Book Antiqua" w:hAnsi="Book Antiqua" w:cs="Arial"/>
          <w:i/>
          <w:iCs/>
          <w:lang w:val="es-ES"/>
        </w:rPr>
        <w:t xml:space="preserve"> </w:t>
      </w:r>
      <w:r w:rsidR="00461D47" w:rsidRPr="00461D47">
        <w:rPr>
          <w:rFonts w:ascii="Book Antiqua" w:hAnsi="Book Antiqua" w:cs="Arial"/>
          <w:i/>
          <w:iCs/>
          <w:lang w:val="es-ES"/>
        </w:rPr>
        <w:t>(subrayado nuestro)</w:t>
      </w:r>
    </w:p>
    <w:p w14:paraId="7727A5E5" w14:textId="5BB5D01D" w:rsidR="00461D47" w:rsidRPr="00461D47" w:rsidRDefault="00461D47" w:rsidP="000E37B4">
      <w:pPr>
        <w:suppressLineNumbers/>
        <w:ind w:firstLine="720"/>
        <w:jc w:val="both"/>
        <w:rPr>
          <w:rFonts w:ascii="Book Antiqua" w:hAnsi="Book Antiqua" w:cs="Arial"/>
          <w:lang w:val="es-ES"/>
        </w:rPr>
      </w:pPr>
      <w:r>
        <w:rPr>
          <w:rFonts w:ascii="Book Antiqua" w:hAnsi="Book Antiqua" w:cs="Arial"/>
          <w:lang w:val="es-ES"/>
        </w:rPr>
        <w:t xml:space="preserve">Dentro de este contexto, no solo </w:t>
      </w:r>
      <w:r w:rsidR="000E37B4">
        <w:rPr>
          <w:rFonts w:ascii="Book Antiqua" w:hAnsi="Book Antiqua" w:cs="Arial"/>
          <w:lang w:val="es-ES"/>
        </w:rPr>
        <w:t>la seguridad p</w:t>
      </w:r>
      <w:r w:rsidR="000E37B4">
        <w:rPr>
          <w:rFonts w:ascii="Cambria" w:hAnsi="Cambria" w:cs="Arial"/>
          <w:lang w:val="es-ES"/>
        </w:rPr>
        <w:t xml:space="preserve">ública </w:t>
      </w:r>
      <w:r>
        <w:rPr>
          <w:rFonts w:ascii="Book Antiqua" w:hAnsi="Book Antiqua" w:cs="Arial"/>
          <w:lang w:val="es-ES"/>
        </w:rPr>
        <w:t xml:space="preserve">es un derecho </w:t>
      </w:r>
      <w:r w:rsidR="000E37B4">
        <w:rPr>
          <w:rFonts w:ascii="Book Antiqua" w:hAnsi="Book Antiqua" w:cs="Arial"/>
          <w:lang w:val="es-ES"/>
        </w:rPr>
        <w:t>d</w:t>
      </w:r>
      <w:r>
        <w:rPr>
          <w:rFonts w:ascii="Book Antiqua" w:hAnsi="Book Antiqua" w:cs="Arial"/>
          <w:lang w:val="es-ES"/>
        </w:rPr>
        <w:t>el Pueblo</w:t>
      </w:r>
      <w:r w:rsidR="000E37B4">
        <w:rPr>
          <w:rFonts w:ascii="Book Antiqua" w:hAnsi="Book Antiqua" w:cs="Arial"/>
          <w:lang w:val="es-ES"/>
        </w:rPr>
        <w:t xml:space="preserve"> consustancial a su calidad de vida, sino un elemento esencial que es deber del Estado proveer con la mayor diligencia, responsabilidad y constancia con los recursos necesarios para su prestación con los más altos estándares de excelencia. Precisamente, con el mantenimiento adecuado </w:t>
      </w:r>
      <w:r w:rsidR="00F71C16">
        <w:rPr>
          <w:rFonts w:ascii="Book Antiqua" w:hAnsi="Book Antiqua" w:cs="Arial"/>
          <w:lang w:val="es-ES"/>
        </w:rPr>
        <w:t xml:space="preserve">de las facilidades de todos los negociados que componen el Departamento de Seguridad Pública, </w:t>
      </w:r>
      <w:r w:rsidR="000E37B4">
        <w:rPr>
          <w:rFonts w:ascii="Book Antiqua" w:hAnsi="Book Antiqua" w:cs="Arial"/>
          <w:lang w:val="es-ES"/>
        </w:rPr>
        <w:t>que incluy</w:t>
      </w:r>
      <w:r w:rsidR="00F71C16">
        <w:rPr>
          <w:rFonts w:ascii="Book Antiqua" w:hAnsi="Book Antiqua" w:cs="Arial"/>
          <w:lang w:val="es-ES"/>
        </w:rPr>
        <w:t>a el insertar como herramientas de estos esfuerzos</w:t>
      </w:r>
      <w:r w:rsidR="000E37B4">
        <w:rPr>
          <w:rFonts w:ascii="Book Antiqua" w:hAnsi="Book Antiqua" w:cs="Arial"/>
          <w:lang w:val="es-ES"/>
        </w:rPr>
        <w:t xml:space="preserve"> los desarrollos tecnológicos, equipos y personal capacitado a sus altos fines.  </w:t>
      </w:r>
    </w:p>
    <w:p w14:paraId="5928D9F4" w14:textId="68FDE2BE" w:rsidR="000248FB" w:rsidRPr="00B21C31" w:rsidRDefault="000E37B4" w:rsidP="00F4194A">
      <w:pPr>
        <w:suppressLineNumbers/>
        <w:ind w:firstLine="720"/>
        <w:jc w:val="both"/>
        <w:rPr>
          <w:rFonts w:ascii="Book Antiqua" w:hAnsi="Book Antiqua" w:cs="Arial"/>
          <w:lang w:val="es-ES_tradnl"/>
        </w:rPr>
      </w:pPr>
      <w:r>
        <w:rPr>
          <w:rFonts w:ascii="Book Antiqua" w:hAnsi="Book Antiqua" w:cs="Arial"/>
          <w:lang w:val="es-ES_tradnl"/>
        </w:rPr>
        <w:t>Por otro lado, no podemos ignorar que</w:t>
      </w:r>
      <w:r w:rsidR="00F71C16">
        <w:rPr>
          <w:rFonts w:ascii="Book Antiqua" w:hAnsi="Book Antiqua" w:cs="Arial"/>
          <w:lang w:val="es-ES_tradnl"/>
        </w:rPr>
        <w:t>,</w:t>
      </w:r>
      <w:r>
        <w:rPr>
          <w:rFonts w:ascii="Book Antiqua" w:hAnsi="Book Antiqua" w:cs="Arial"/>
          <w:lang w:val="es-ES_tradnl"/>
        </w:rPr>
        <w:t xml:space="preserve"> d</w:t>
      </w:r>
      <w:r w:rsidR="000248FB" w:rsidRPr="00B21C31">
        <w:rPr>
          <w:rFonts w:ascii="Book Antiqua" w:hAnsi="Book Antiqua" w:cs="Arial"/>
          <w:lang w:val="es-ES_tradnl"/>
        </w:rPr>
        <w:t>urante el año 2017</w:t>
      </w:r>
      <w:r w:rsidR="00272CFC" w:rsidRPr="00B21C31">
        <w:rPr>
          <w:rFonts w:ascii="Book Antiqua" w:hAnsi="Book Antiqua" w:cs="Arial"/>
          <w:lang w:val="es-ES_tradnl"/>
        </w:rPr>
        <w:t>,</w:t>
      </w:r>
      <w:r w:rsidR="000248FB" w:rsidRPr="00B21C31">
        <w:rPr>
          <w:rFonts w:ascii="Book Antiqua" w:hAnsi="Book Antiqua" w:cs="Arial"/>
          <w:lang w:val="es-ES_tradnl"/>
        </w:rPr>
        <w:t xml:space="preserve"> </w:t>
      </w:r>
      <w:r w:rsidR="00272CFC" w:rsidRPr="00B21C31">
        <w:rPr>
          <w:rFonts w:ascii="Book Antiqua" w:hAnsi="Book Antiqua" w:cs="Arial"/>
          <w:lang w:val="es-ES_tradnl"/>
        </w:rPr>
        <w:t>Puerto Rico</w:t>
      </w:r>
      <w:r w:rsidR="000248FB" w:rsidRPr="00B21C31">
        <w:rPr>
          <w:rFonts w:ascii="Book Antiqua" w:hAnsi="Book Antiqua" w:cs="Arial"/>
          <w:lang w:val="es-ES_tradnl"/>
        </w:rPr>
        <w:t xml:space="preserve"> </w:t>
      </w:r>
      <w:r w:rsidR="00480AEA" w:rsidRPr="00B21C31">
        <w:rPr>
          <w:rFonts w:ascii="Book Antiqua" w:hAnsi="Book Antiqua" w:cs="Arial"/>
          <w:lang w:val="es-ES_tradnl"/>
        </w:rPr>
        <w:t>sufrió</w:t>
      </w:r>
      <w:r w:rsidR="000248FB" w:rsidRPr="00B21C31">
        <w:rPr>
          <w:rFonts w:ascii="Book Antiqua" w:hAnsi="Book Antiqua" w:cs="Arial"/>
          <w:lang w:val="es-ES_tradnl"/>
        </w:rPr>
        <w:t xml:space="preserve"> el azote directo de dos</w:t>
      </w:r>
      <w:r w:rsidR="00272CFC" w:rsidRPr="00B21C31">
        <w:rPr>
          <w:rFonts w:ascii="Book Antiqua" w:hAnsi="Book Antiqua" w:cs="Arial"/>
          <w:lang w:val="es-ES_tradnl"/>
        </w:rPr>
        <w:t xml:space="preserve"> (2)</w:t>
      </w:r>
      <w:r w:rsidR="000248FB" w:rsidRPr="00B21C31">
        <w:rPr>
          <w:rFonts w:ascii="Book Antiqua" w:hAnsi="Book Antiqua" w:cs="Arial"/>
          <w:lang w:val="es-ES_tradnl"/>
        </w:rPr>
        <w:t xml:space="preserve"> huracanes afectaron directamente </w:t>
      </w:r>
      <w:r w:rsidR="00D81051">
        <w:rPr>
          <w:rFonts w:ascii="Book Antiqua" w:hAnsi="Book Antiqua" w:cs="Arial"/>
          <w:lang w:val="es-ES_tradnl"/>
        </w:rPr>
        <w:t xml:space="preserve">el </w:t>
      </w:r>
      <w:r w:rsidR="000248FB" w:rsidRPr="00B21C31">
        <w:rPr>
          <w:rFonts w:ascii="Book Antiqua" w:hAnsi="Book Antiqua" w:cs="Arial"/>
          <w:lang w:val="es-ES_tradnl"/>
        </w:rPr>
        <w:t xml:space="preserve">bienestar de la </w:t>
      </w:r>
      <w:r w:rsidR="00480AEA" w:rsidRPr="00B21C31">
        <w:rPr>
          <w:rFonts w:ascii="Book Antiqua" w:hAnsi="Book Antiqua" w:cs="Arial"/>
          <w:lang w:val="es-ES_tradnl"/>
        </w:rPr>
        <w:t>ciudadanía</w:t>
      </w:r>
      <w:r w:rsidR="00272CFC" w:rsidRPr="00B21C31">
        <w:rPr>
          <w:rFonts w:ascii="Book Antiqua" w:hAnsi="Book Antiqua" w:cs="Arial"/>
          <w:lang w:val="es-ES_tradnl"/>
        </w:rPr>
        <w:t xml:space="preserve">.  Específicamente, la infraestructura del país sufrió del azote </w:t>
      </w:r>
      <w:r w:rsidR="00743F8C" w:rsidRPr="00B21C31">
        <w:rPr>
          <w:rFonts w:ascii="Book Antiqua" w:hAnsi="Book Antiqua" w:cs="Arial"/>
          <w:lang w:val="es-ES_tradnl"/>
        </w:rPr>
        <w:t>inmisericorde de estos fenómenos que aún hoy, producen consecuencias significativas en los servicios esenciales</w:t>
      </w:r>
      <w:r w:rsidR="00272CFC" w:rsidRPr="00B21C31">
        <w:rPr>
          <w:rFonts w:ascii="Book Antiqua" w:hAnsi="Book Antiqua" w:cs="Arial"/>
          <w:lang w:val="es-ES_tradnl"/>
        </w:rPr>
        <w:t xml:space="preserve"> y la calidad de vida de la ciudadanía en todos sus aspectos.</w:t>
      </w:r>
      <w:r w:rsidR="00743F8C" w:rsidRPr="00B21C31">
        <w:rPr>
          <w:rFonts w:ascii="Book Antiqua" w:hAnsi="Book Antiqua" w:cs="Arial"/>
          <w:lang w:val="es-ES_tradnl"/>
        </w:rPr>
        <w:t xml:space="preserve"> En particular, la vital prestación y efectiva ejecución de la seguridad pública</w:t>
      </w:r>
      <w:r w:rsidR="0077183B" w:rsidRPr="00B21C31">
        <w:rPr>
          <w:rFonts w:ascii="Book Antiqua" w:hAnsi="Book Antiqua" w:cs="Arial"/>
          <w:lang w:val="es-ES_tradnl"/>
        </w:rPr>
        <w:t xml:space="preserve"> </w:t>
      </w:r>
      <w:r w:rsidR="0064596F">
        <w:rPr>
          <w:rFonts w:ascii="Book Antiqua" w:hAnsi="Book Antiqua" w:cs="Arial"/>
          <w:lang w:val="es-ES_tradnl"/>
        </w:rPr>
        <w:t xml:space="preserve">que </w:t>
      </w:r>
      <w:r w:rsidR="00743F8C" w:rsidRPr="00B21C31">
        <w:rPr>
          <w:rFonts w:ascii="Book Antiqua" w:hAnsi="Book Antiqua" w:cs="Arial"/>
          <w:lang w:val="es-ES_tradnl"/>
        </w:rPr>
        <w:t>fue impactada por el</w:t>
      </w:r>
      <w:r w:rsidR="0077183B" w:rsidRPr="00B21C31">
        <w:rPr>
          <w:rFonts w:ascii="Book Antiqua" w:hAnsi="Book Antiqua" w:cs="Arial"/>
          <w:lang w:val="es-ES_tradnl"/>
        </w:rPr>
        <w:t xml:space="preserve"> deterioro de los recursos destinados</w:t>
      </w:r>
      <w:r w:rsidR="00743F8C" w:rsidRPr="00B21C31">
        <w:rPr>
          <w:rFonts w:ascii="Book Antiqua" w:hAnsi="Book Antiqua" w:cs="Arial"/>
          <w:lang w:val="es-ES_tradnl"/>
        </w:rPr>
        <w:t xml:space="preserve"> a esta.</w:t>
      </w:r>
      <w:r w:rsidR="0077183B" w:rsidRPr="00B21C31">
        <w:rPr>
          <w:rFonts w:ascii="Book Antiqua" w:hAnsi="Book Antiqua" w:cs="Arial"/>
          <w:lang w:val="es-ES_tradnl"/>
        </w:rPr>
        <w:t xml:space="preserve"> </w:t>
      </w:r>
    </w:p>
    <w:p w14:paraId="4501552A" w14:textId="55556826" w:rsidR="00743F8C" w:rsidRPr="00B21C31" w:rsidRDefault="00256B99" w:rsidP="009738E3">
      <w:pPr>
        <w:suppressLineNumbers/>
        <w:ind w:firstLine="720"/>
        <w:jc w:val="both"/>
        <w:rPr>
          <w:rFonts w:ascii="Book Antiqua" w:hAnsi="Book Antiqua" w:cs="Arial"/>
          <w:lang w:val="es-ES_tradnl"/>
        </w:rPr>
      </w:pPr>
      <w:r w:rsidRPr="00B21C31">
        <w:rPr>
          <w:rFonts w:ascii="Book Antiqua" w:hAnsi="Book Antiqua" w:cs="Arial"/>
          <w:lang w:val="es-ES_tradnl"/>
        </w:rPr>
        <w:t>Al presente</w:t>
      </w:r>
      <w:r w:rsidR="00F87C36" w:rsidRPr="00B21C31">
        <w:rPr>
          <w:rFonts w:ascii="Book Antiqua" w:hAnsi="Book Antiqua" w:cs="Arial"/>
          <w:i/>
          <w:lang w:val="es-ES_tradnl"/>
        </w:rPr>
        <w:t>,</w:t>
      </w:r>
      <w:r w:rsidR="009738E3" w:rsidRPr="00B21C31">
        <w:rPr>
          <w:rFonts w:ascii="Book Antiqua" w:hAnsi="Book Antiqua" w:cs="Arial"/>
          <w:lang w:val="es-ES_tradnl"/>
        </w:rPr>
        <w:t xml:space="preserve"> </w:t>
      </w:r>
      <w:r w:rsidR="0064596F">
        <w:rPr>
          <w:rFonts w:ascii="Book Antiqua" w:hAnsi="Book Antiqua" w:cs="Arial"/>
          <w:lang w:val="es-ES_tradnl"/>
        </w:rPr>
        <w:t xml:space="preserve">aún </w:t>
      </w:r>
      <w:r w:rsidR="009738E3" w:rsidRPr="00B21C31">
        <w:rPr>
          <w:rFonts w:ascii="Book Antiqua" w:hAnsi="Book Antiqua" w:cs="Arial"/>
          <w:lang w:val="es-ES_tradnl"/>
        </w:rPr>
        <w:t xml:space="preserve">el suroeste del </w:t>
      </w:r>
      <w:r w:rsidR="00FC2BA9" w:rsidRPr="00B21C31">
        <w:rPr>
          <w:rFonts w:ascii="Book Antiqua" w:hAnsi="Book Antiqua" w:cs="Arial"/>
          <w:lang w:val="es-ES_tradnl"/>
        </w:rPr>
        <w:t xml:space="preserve">País </w:t>
      </w:r>
      <w:r w:rsidR="00743F8C" w:rsidRPr="00B21C31">
        <w:rPr>
          <w:rFonts w:ascii="Book Antiqua" w:hAnsi="Book Antiqua" w:cs="Arial"/>
          <w:lang w:val="es-ES_tradnl"/>
        </w:rPr>
        <w:t>continúa</w:t>
      </w:r>
      <w:r w:rsidRPr="00B21C31">
        <w:rPr>
          <w:rFonts w:ascii="Book Antiqua" w:hAnsi="Book Antiqua" w:cs="Arial"/>
          <w:lang w:val="es-ES_tradnl"/>
        </w:rPr>
        <w:t xml:space="preserve"> activo </w:t>
      </w:r>
      <w:r w:rsidR="00480AEA" w:rsidRPr="00B21C31">
        <w:rPr>
          <w:rFonts w:ascii="Book Antiqua" w:hAnsi="Book Antiqua" w:cs="Arial"/>
          <w:lang w:val="es-ES_tradnl"/>
        </w:rPr>
        <w:t>sísmicamente</w:t>
      </w:r>
      <w:r w:rsidRPr="00B21C31">
        <w:rPr>
          <w:rFonts w:ascii="Book Antiqua" w:hAnsi="Book Antiqua" w:cs="Arial"/>
          <w:lang w:val="es-ES_tradnl"/>
        </w:rPr>
        <w:t xml:space="preserve">, lo que produce </w:t>
      </w:r>
      <w:r w:rsidR="00480AEA" w:rsidRPr="00B21C31">
        <w:rPr>
          <w:rFonts w:ascii="Book Antiqua" w:hAnsi="Book Antiqua" w:cs="Arial"/>
          <w:lang w:val="es-ES_tradnl"/>
        </w:rPr>
        <w:t>movimientos</w:t>
      </w:r>
      <w:r w:rsidRPr="00B21C31">
        <w:rPr>
          <w:rFonts w:ascii="Book Antiqua" w:hAnsi="Book Antiqua" w:cs="Arial"/>
          <w:lang w:val="es-ES_tradnl"/>
        </w:rPr>
        <w:t xml:space="preserve"> de tierra que han afectado las estructuras gubernamentales que albergan las agencias de seguridad. </w:t>
      </w:r>
      <w:r w:rsidR="00743F8C" w:rsidRPr="00B21C31">
        <w:rPr>
          <w:rFonts w:ascii="Book Antiqua" w:hAnsi="Book Antiqua" w:cs="Arial"/>
          <w:lang w:val="es-ES_tradnl"/>
        </w:rPr>
        <w:t xml:space="preserve">Amenaza, que también se extiende a todo Puerto Rico. </w:t>
      </w:r>
    </w:p>
    <w:p w14:paraId="05AE4ECF" w14:textId="1300B99A" w:rsidR="00256B99" w:rsidRPr="00B21C31" w:rsidRDefault="00743F8C" w:rsidP="00F71C16">
      <w:pPr>
        <w:suppressLineNumbers/>
        <w:ind w:firstLine="720"/>
        <w:jc w:val="both"/>
        <w:rPr>
          <w:rFonts w:ascii="Book Antiqua" w:hAnsi="Book Antiqua" w:cs="Arial"/>
          <w:lang w:val="es-ES_tradnl"/>
        </w:rPr>
      </w:pPr>
      <w:r w:rsidRPr="00B21C31">
        <w:rPr>
          <w:rFonts w:ascii="Book Antiqua" w:hAnsi="Book Antiqua" w:cs="Arial"/>
          <w:lang w:val="es-ES_tradnl"/>
        </w:rPr>
        <w:lastRenderedPageBreak/>
        <w:t xml:space="preserve">Sin ignorar, que la falta de mantenimiento que se argumenta y las mejoras inconclusas a </w:t>
      </w:r>
      <w:r w:rsidR="00F71C16">
        <w:rPr>
          <w:rFonts w:ascii="Book Antiqua" w:hAnsi="Book Antiqua" w:cs="Arial"/>
          <w:lang w:val="es-ES_tradnl"/>
        </w:rPr>
        <w:t>l</w:t>
      </w:r>
      <w:r w:rsidRPr="00B21C31">
        <w:rPr>
          <w:rFonts w:ascii="Book Antiqua" w:hAnsi="Book Antiqua" w:cs="Arial"/>
          <w:lang w:val="es-ES_tradnl"/>
        </w:rPr>
        <w:t>as facilidades</w:t>
      </w:r>
      <w:r w:rsidR="00F71C16">
        <w:rPr>
          <w:rFonts w:ascii="Book Antiqua" w:hAnsi="Book Antiqua" w:cs="Arial"/>
          <w:lang w:val="es-ES_tradnl"/>
        </w:rPr>
        <w:t xml:space="preserve"> de los negociados</w:t>
      </w:r>
      <w:r w:rsidRPr="00B21C31">
        <w:rPr>
          <w:rFonts w:ascii="Book Antiqua" w:hAnsi="Book Antiqua" w:cs="Arial"/>
          <w:lang w:val="es-ES_tradnl"/>
        </w:rPr>
        <w:t xml:space="preserve"> justifican un evaluación exhaustiva y ordenada para su debida atención, acorde a la importancia que representan para todos.  Además,</w:t>
      </w:r>
      <w:r w:rsidR="00256B99" w:rsidRPr="00B21C31">
        <w:rPr>
          <w:rFonts w:ascii="Book Antiqua" w:hAnsi="Book Antiqua" w:cs="Arial"/>
          <w:lang w:val="es-ES_tradnl"/>
        </w:rPr>
        <w:t xml:space="preserve"> que</w:t>
      </w:r>
      <w:r w:rsidRPr="00B21C31">
        <w:rPr>
          <w:rFonts w:ascii="Book Antiqua" w:hAnsi="Book Antiqua" w:cs="Arial"/>
          <w:lang w:val="es-ES_tradnl"/>
        </w:rPr>
        <w:t xml:space="preserve"> bajo</w:t>
      </w:r>
      <w:r w:rsidR="00256B99" w:rsidRPr="00B21C31">
        <w:rPr>
          <w:rFonts w:ascii="Book Antiqua" w:hAnsi="Book Antiqua" w:cs="Arial"/>
          <w:lang w:val="es-ES_tradnl"/>
        </w:rPr>
        <w:t xml:space="preserve"> el </w:t>
      </w:r>
      <w:r w:rsidRPr="00B21C31">
        <w:rPr>
          <w:rFonts w:ascii="Book Antiqua" w:hAnsi="Book Antiqua" w:cs="Arial"/>
          <w:lang w:val="es-ES_tradnl"/>
        </w:rPr>
        <w:t xml:space="preserve">modelo actual del </w:t>
      </w:r>
      <w:r w:rsidR="00256B99" w:rsidRPr="00B21C31">
        <w:rPr>
          <w:rFonts w:ascii="Book Antiqua" w:hAnsi="Book Antiqua" w:cs="Arial"/>
          <w:lang w:val="es-ES_tradnl"/>
        </w:rPr>
        <w:t xml:space="preserve">Departamento de Seguridad Publica </w:t>
      </w:r>
      <w:r w:rsidR="00F87C36" w:rsidRPr="00B21C31">
        <w:rPr>
          <w:rFonts w:ascii="Book Antiqua" w:hAnsi="Book Antiqua" w:cs="Arial"/>
          <w:lang w:val="es-ES_tradnl"/>
        </w:rPr>
        <w:t xml:space="preserve">(DSP) </w:t>
      </w:r>
      <w:r w:rsidRPr="00B21C31">
        <w:rPr>
          <w:rFonts w:ascii="Book Antiqua" w:hAnsi="Book Antiqua" w:cs="Arial"/>
          <w:lang w:val="es-ES_tradnl"/>
        </w:rPr>
        <w:t xml:space="preserve">se plantea cuestionamientos </w:t>
      </w:r>
      <w:r w:rsidR="00A03557" w:rsidRPr="00B21C31">
        <w:rPr>
          <w:rFonts w:ascii="Book Antiqua" w:hAnsi="Book Antiqua" w:cs="Arial"/>
          <w:lang w:val="es-ES_tradnl"/>
        </w:rPr>
        <w:t>continuos sobre el cumplimiento</w:t>
      </w:r>
      <w:r w:rsidR="00256B99" w:rsidRPr="00B21C31">
        <w:rPr>
          <w:rFonts w:ascii="Book Antiqua" w:hAnsi="Book Antiqua" w:cs="Arial"/>
          <w:lang w:val="es-ES_tradnl"/>
        </w:rPr>
        <w:t xml:space="preserve"> en su </w:t>
      </w:r>
      <w:r w:rsidR="00480AEA" w:rsidRPr="00B21C31">
        <w:rPr>
          <w:rFonts w:ascii="Book Antiqua" w:hAnsi="Book Antiqua" w:cs="Arial"/>
          <w:lang w:val="es-ES_tradnl"/>
        </w:rPr>
        <w:t>misión</w:t>
      </w:r>
      <w:r w:rsidR="00256B99" w:rsidRPr="00B21C31">
        <w:rPr>
          <w:rFonts w:ascii="Book Antiqua" w:hAnsi="Book Antiqua" w:cs="Arial"/>
          <w:lang w:val="es-ES_tradnl"/>
        </w:rPr>
        <w:t xml:space="preserve"> </w:t>
      </w:r>
      <w:r w:rsidR="00480AEA" w:rsidRPr="00B21C31">
        <w:rPr>
          <w:rFonts w:ascii="Book Antiqua" w:hAnsi="Book Antiqua" w:cs="Arial"/>
          <w:lang w:val="es-ES_tradnl"/>
        </w:rPr>
        <w:t>principal</w:t>
      </w:r>
      <w:r w:rsidR="00A03557" w:rsidRPr="00B21C31">
        <w:rPr>
          <w:rFonts w:ascii="Book Antiqua" w:hAnsi="Book Antiqua" w:cs="Arial"/>
          <w:lang w:val="es-ES_tradnl"/>
        </w:rPr>
        <w:t xml:space="preserve"> debido</w:t>
      </w:r>
      <w:r w:rsidR="00256B99" w:rsidRPr="00B21C31">
        <w:rPr>
          <w:rFonts w:ascii="Book Antiqua" w:hAnsi="Book Antiqua" w:cs="Arial"/>
          <w:lang w:val="es-ES_tradnl"/>
        </w:rPr>
        <w:t xml:space="preserve"> </w:t>
      </w:r>
      <w:r w:rsidR="00A03557" w:rsidRPr="00B21C31">
        <w:rPr>
          <w:rFonts w:ascii="Book Antiqua" w:hAnsi="Book Antiqua" w:cs="Arial"/>
          <w:lang w:val="es-ES_tradnl"/>
        </w:rPr>
        <w:t>a l</w:t>
      </w:r>
      <w:r w:rsidR="00256B99" w:rsidRPr="00B21C31">
        <w:rPr>
          <w:rFonts w:ascii="Book Antiqua" w:hAnsi="Book Antiqua" w:cs="Arial"/>
          <w:lang w:val="es-ES_tradnl"/>
        </w:rPr>
        <w:t xml:space="preserve">a estructura gerencial de los Negociados que </w:t>
      </w:r>
      <w:r w:rsidR="00A03557" w:rsidRPr="00B21C31">
        <w:rPr>
          <w:rFonts w:ascii="Book Antiqua" w:hAnsi="Book Antiqua" w:cs="Arial"/>
          <w:lang w:val="es-ES_tradnl"/>
        </w:rPr>
        <w:t xml:space="preserve">lo </w:t>
      </w:r>
      <w:r w:rsidR="00256B99" w:rsidRPr="00B21C31">
        <w:rPr>
          <w:rFonts w:ascii="Book Antiqua" w:hAnsi="Book Antiqua" w:cs="Arial"/>
          <w:lang w:val="es-ES_tradnl"/>
        </w:rPr>
        <w:t xml:space="preserve">componen </w:t>
      </w:r>
      <w:r w:rsidR="00A03557" w:rsidRPr="00B21C31">
        <w:rPr>
          <w:rFonts w:ascii="Book Antiqua" w:hAnsi="Book Antiqua" w:cs="Arial"/>
          <w:lang w:val="es-ES_tradnl"/>
        </w:rPr>
        <w:t>y no permite la debida atención a las necesidades y reclamos de estos. Una capa burocrática adicional</w:t>
      </w:r>
      <w:r w:rsidR="0064596F">
        <w:rPr>
          <w:rFonts w:ascii="Book Antiqua" w:hAnsi="Book Antiqua" w:cs="Arial"/>
          <w:lang w:val="es-ES_tradnl"/>
        </w:rPr>
        <w:t>,</w:t>
      </w:r>
      <w:r w:rsidR="00A03557" w:rsidRPr="00B21C31">
        <w:rPr>
          <w:rFonts w:ascii="Book Antiqua" w:hAnsi="Book Antiqua" w:cs="Arial"/>
          <w:lang w:val="es-ES_tradnl"/>
        </w:rPr>
        <w:t xml:space="preserve"> que se argumenta inefectiva</w:t>
      </w:r>
      <w:r w:rsidR="00F71C16">
        <w:rPr>
          <w:rFonts w:ascii="Book Antiqua" w:hAnsi="Book Antiqua" w:cs="Arial"/>
          <w:lang w:val="es-ES_tradnl"/>
        </w:rPr>
        <w:t>.</w:t>
      </w:r>
    </w:p>
    <w:p w14:paraId="59CBF9C4" w14:textId="7AEC2E8B" w:rsidR="0077183B" w:rsidRPr="00B21C31" w:rsidRDefault="009A3C73" w:rsidP="009738E3">
      <w:pPr>
        <w:suppressLineNumbers/>
        <w:ind w:firstLine="720"/>
        <w:jc w:val="both"/>
        <w:rPr>
          <w:rFonts w:ascii="Book Antiqua" w:hAnsi="Book Antiqua"/>
          <w:szCs w:val="24"/>
          <w:lang w:val="es-ES_tradnl"/>
        </w:rPr>
      </w:pPr>
      <w:r w:rsidRPr="00B21C31">
        <w:rPr>
          <w:rFonts w:ascii="Book Antiqua" w:hAnsi="Book Antiqua" w:cs="Arial"/>
          <w:lang w:val="es-ES_tradnl"/>
        </w:rPr>
        <w:t xml:space="preserve">Por </w:t>
      </w:r>
      <w:r w:rsidR="00A03557" w:rsidRPr="00B21C31">
        <w:rPr>
          <w:rFonts w:ascii="Book Antiqua" w:hAnsi="Book Antiqua" w:cs="Arial"/>
          <w:lang w:val="es-ES_tradnl"/>
        </w:rPr>
        <w:t xml:space="preserve">todo </w:t>
      </w:r>
      <w:r w:rsidRPr="00B21C31">
        <w:rPr>
          <w:rFonts w:ascii="Book Antiqua" w:hAnsi="Book Antiqua" w:cs="Arial"/>
          <w:lang w:val="es-ES_tradnl"/>
        </w:rPr>
        <w:t>lo</w:t>
      </w:r>
      <w:r w:rsidR="00A03557" w:rsidRPr="00B21C31">
        <w:rPr>
          <w:rFonts w:ascii="Book Antiqua" w:hAnsi="Book Antiqua" w:cs="Arial"/>
          <w:lang w:val="es-ES_tradnl"/>
        </w:rPr>
        <w:t xml:space="preserve"> cual, </w:t>
      </w:r>
      <w:r w:rsidRPr="00B21C31">
        <w:rPr>
          <w:rFonts w:ascii="Book Antiqua" w:hAnsi="Book Antiqua" w:cs="Arial"/>
          <w:lang w:val="es-ES_tradnl"/>
        </w:rPr>
        <w:t xml:space="preserve">se </w:t>
      </w:r>
      <w:r w:rsidR="00A03557" w:rsidRPr="00B21C31">
        <w:rPr>
          <w:rFonts w:ascii="Book Antiqua" w:hAnsi="Book Antiqua" w:cs="Arial"/>
          <w:lang w:val="es-ES_tradnl"/>
        </w:rPr>
        <w:t>torna</w:t>
      </w:r>
      <w:r w:rsidRPr="00B21C31">
        <w:rPr>
          <w:rFonts w:ascii="Book Antiqua" w:hAnsi="Book Antiqua" w:cs="Arial"/>
          <w:lang w:val="es-ES_tradnl"/>
        </w:rPr>
        <w:t xml:space="preserve"> necesario </w:t>
      </w:r>
      <w:r w:rsidR="00F87C36" w:rsidRPr="00B21C31">
        <w:rPr>
          <w:rFonts w:ascii="Book Antiqua" w:hAnsi="Book Antiqua" w:cs="Arial"/>
          <w:lang w:val="es-ES_tradnl"/>
        </w:rPr>
        <w:t>e</w:t>
      </w:r>
      <w:r w:rsidRPr="00B21C31">
        <w:rPr>
          <w:rFonts w:ascii="Book Antiqua" w:hAnsi="Book Antiqua" w:cs="Arial"/>
          <w:lang w:val="es-ES_tradnl"/>
        </w:rPr>
        <w:t xml:space="preserve"> impostergable </w:t>
      </w:r>
      <w:r w:rsidR="009D431D" w:rsidRPr="00B21C31">
        <w:rPr>
          <w:rFonts w:ascii="Book Antiqua" w:hAnsi="Book Antiqua" w:cs="Arial"/>
          <w:lang w:val="es-ES_tradnl"/>
        </w:rPr>
        <w:t xml:space="preserve">por parte de esta Cámara de </w:t>
      </w:r>
      <w:r w:rsidR="000D2823">
        <w:rPr>
          <w:rFonts w:ascii="Book Antiqua" w:hAnsi="Book Antiqua" w:cs="Arial"/>
          <w:lang w:val="es-ES_tradnl"/>
        </w:rPr>
        <w:t>R</w:t>
      </w:r>
      <w:r w:rsidR="009D431D" w:rsidRPr="00B21C31">
        <w:rPr>
          <w:rFonts w:ascii="Book Antiqua" w:hAnsi="Book Antiqua" w:cs="Arial"/>
          <w:lang w:val="es-ES_tradnl"/>
        </w:rPr>
        <w:t xml:space="preserve">epresentantes en su función de fiscalización como parte de nuestro deber constitucional, realizar una investigación exhaustiva a los fines </w:t>
      </w:r>
      <w:bookmarkStart w:id="1" w:name="_Hlk187223610"/>
      <w:r w:rsidR="00D55E6B" w:rsidRPr="00D55E6B">
        <w:rPr>
          <w:rFonts w:ascii="Book Antiqua" w:hAnsi="Book Antiqua" w:cs="Arial"/>
          <w:lang w:val="es-ES_tradnl"/>
        </w:rPr>
        <w:t xml:space="preserve">Rico, el </w:t>
      </w:r>
      <w:r w:rsidR="00D55E6B" w:rsidRPr="00D55E6B">
        <w:rPr>
          <w:rFonts w:ascii="Book Antiqua" w:hAnsi="Book Antiqua" w:cs="Arial"/>
          <w:lang w:val="es-ES"/>
        </w:rPr>
        <w:t xml:space="preserve">Negociado del Cuerpo de Bomberos, el Negociado de Manejo Emergencias y Administración de Desastres, el Negociado del Cuerpo de Emergencias Médicas, el Negociado de Sistemas de Emergencias 9-1-1 y el Negociado de Investigaciones Especiales, </w:t>
      </w:r>
      <w:r w:rsidR="00D55E6B" w:rsidRPr="00D55E6B">
        <w:rPr>
          <w:rFonts w:ascii="Book Antiqua" w:hAnsi="Book Antiqua" w:cs="Arial"/>
          <w:lang w:val="es-ES_tradnl"/>
        </w:rPr>
        <w:t>así como la suficiencia y condiciones de trabajo de su personal, los materiales, herramientas tecnológicas en uso y equipos necesarios, entre otros</w:t>
      </w:r>
      <w:r w:rsidR="00D55E6B">
        <w:rPr>
          <w:rFonts w:ascii="Book Antiqua" w:hAnsi="Book Antiqua" w:cs="Arial"/>
          <w:lang w:val="es-ES_tradnl"/>
        </w:rPr>
        <w:t xml:space="preserve">. </w:t>
      </w:r>
      <w:r w:rsidR="009D431D" w:rsidRPr="00B21C31">
        <w:rPr>
          <w:rFonts w:ascii="Book Antiqua" w:hAnsi="Book Antiqua" w:cs="Arial"/>
          <w:lang w:val="es-ES_tradnl"/>
        </w:rPr>
        <w:t>Además, identificar las medidas legislativas, recursos</w:t>
      </w:r>
      <w:r w:rsidR="00DE75D0">
        <w:rPr>
          <w:rFonts w:ascii="Book Antiqua" w:hAnsi="Book Antiqua" w:cs="Arial"/>
          <w:lang w:val="es-ES_tradnl"/>
        </w:rPr>
        <w:t>, fondos</w:t>
      </w:r>
      <w:r w:rsidR="009D431D" w:rsidRPr="00B21C31">
        <w:rPr>
          <w:rFonts w:ascii="Book Antiqua" w:hAnsi="Book Antiqua" w:cs="Arial"/>
          <w:lang w:val="es-ES_tradnl"/>
        </w:rPr>
        <w:t xml:space="preserve"> y acciones </w:t>
      </w:r>
      <w:r w:rsidR="00DE75D0">
        <w:rPr>
          <w:rFonts w:ascii="Book Antiqua" w:hAnsi="Book Antiqua" w:cs="Arial"/>
          <w:lang w:val="es-ES_tradnl"/>
        </w:rPr>
        <w:t xml:space="preserve">necesarias </w:t>
      </w:r>
      <w:r w:rsidR="009D431D" w:rsidRPr="00B21C31">
        <w:rPr>
          <w:rFonts w:ascii="Book Antiqua" w:hAnsi="Book Antiqua" w:cs="Arial"/>
          <w:lang w:val="es-ES_tradnl"/>
        </w:rPr>
        <w:t xml:space="preserve">para atender esta situación de carácter urgente en </w:t>
      </w:r>
      <w:r w:rsidR="00A03557" w:rsidRPr="00B21C31">
        <w:rPr>
          <w:rFonts w:ascii="Book Antiqua" w:hAnsi="Book Antiqua" w:cs="Arial"/>
          <w:lang w:val="es-ES_tradnl"/>
        </w:rPr>
        <w:t>toda nuestra jurisdicción</w:t>
      </w:r>
      <w:r w:rsidR="009D431D" w:rsidRPr="00B21C31">
        <w:rPr>
          <w:rFonts w:ascii="Book Antiqua" w:hAnsi="Book Antiqua" w:cs="Arial"/>
          <w:lang w:val="es-ES_tradnl"/>
        </w:rPr>
        <w:t xml:space="preserve"> territorial</w:t>
      </w:r>
      <w:r w:rsidR="00DE75D0">
        <w:rPr>
          <w:rFonts w:ascii="Book Antiqua" w:hAnsi="Book Antiqua" w:cs="Arial"/>
          <w:lang w:val="es-ES_tradnl"/>
        </w:rPr>
        <w:t xml:space="preserve"> </w:t>
      </w:r>
      <w:bookmarkEnd w:id="1"/>
      <w:r w:rsidR="00DE75D0">
        <w:rPr>
          <w:rFonts w:ascii="Book Antiqua" w:hAnsi="Book Antiqua" w:cs="Arial"/>
          <w:lang w:val="es-ES_tradnl"/>
        </w:rPr>
        <w:t>a favor de la seguridad, paz y orden social en el Puerto Rico del Siglo XXI</w:t>
      </w:r>
      <w:r w:rsidR="00B56280">
        <w:rPr>
          <w:rFonts w:ascii="Book Antiqua" w:hAnsi="Book Antiqua" w:cs="Arial"/>
          <w:lang w:val="es-ES_tradnl"/>
        </w:rPr>
        <w:t>. Esto,</w:t>
      </w:r>
      <w:r w:rsidR="00DE75D0">
        <w:rPr>
          <w:rFonts w:ascii="Book Antiqua" w:hAnsi="Book Antiqua" w:cs="Arial"/>
          <w:lang w:val="es-ES_tradnl"/>
        </w:rPr>
        <w:t xml:space="preserve"> dotando a su vez a nuestros esforzados y comprometidos miembros de la Policía con los recursos adecuados para el desempeño efectivo y eficaz. </w:t>
      </w:r>
    </w:p>
    <w:p w14:paraId="6541EFA7" w14:textId="77777777" w:rsidR="000248FB" w:rsidRPr="009D431D" w:rsidRDefault="000248FB" w:rsidP="000248FB">
      <w:pPr>
        <w:ind w:left="720" w:hanging="720"/>
        <w:jc w:val="both"/>
        <w:rPr>
          <w:rFonts w:ascii="Book Antiqua" w:hAnsi="Book Antiqua"/>
          <w:iCs/>
          <w:lang w:val="es-ES_tradnl"/>
        </w:rPr>
      </w:pPr>
    </w:p>
    <w:p w14:paraId="2D93B36F" w14:textId="18C7281A" w:rsidR="000248FB" w:rsidRPr="00527D54" w:rsidRDefault="00D3591F" w:rsidP="000248FB">
      <w:pPr>
        <w:spacing w:line="480" w:lineRule="auto"/>
        <w:rPr>
          <w:rFonts w:ascii="Book Antiqua" w:hAnsi="Book Antiqua"/>
          <w:i/>
          <w:lang w:val="es-PR"/>
        </w:rPr>
      </w:pPr>
      <w:r w:rsidRPr="009738E3">
        <w:rPr>
          <w:rFonts w:ascii="Book Antiqua" w:hAnsi="Book Antiqua"/>
          <w:i/>
          <w:lang w:val="es-PR"/>
        </w:rPr>
        <w:t>RESUÉLVESE</w:t>
      </w:r>
      <w:r w:rsidR="000248FB" w:rsidRPr="009738E3">
        <w:rPr>
          <w:rFonts w:ascii="Book Antiqua" w:hAnsi="Book Antiqua"/>
          <w:i/>
          <w:lang w:val="es-PR"/>
        </w:rPr>
        <w:t xml:space="preserve"> POR LA </w:t>
      </w:r>
      <w:r w:rsidRPr="009738E3">
        <w:rPr>
          <w:rFonts w:ascii="Book Antiqua" w:hAnsi="Book Antiqua"/>
          <w:i/>
          <w:lang w:val="es-PR"/>
        </w:rPr>
        <w:t>CÁMARA DE REPRESENTANTES</w:t>
      </w:r>
      <w:r w:rsidR="000248FB" w:rsidRPr="009738E3">
        <w:rPr>
          <w:rFonts w:ascii="Book Antiqua" w:hAnsi="Book Antiqua"/>
          <w:i/>
          <w:lang w:val="es-PR"/>
        </w:rPr>
        <w:t xml:space="preserve"> </w:t>
      </w:r>
      <w:r w:rsidR="000248FB" w:rsidRPr="00527D54">
        <w:rPr>
          <w:rFonts w:ascii="Book Antiqua" w:hAnsi="Book Antiqua"/>
          <w:i/>
          <w:lang w:val="es-PR"/>
        </w:rPr>
        <w:t>DE PUERTO RICO:</w:t>
      </w:r>
    </w:p>
    <w:p w14:paraId="16577408" w14:textId="77777777" w:rsidR="000248FB" w:rsidRPr="00527D54" w:rsidRDefault="000248FB" w:rsidP="000248FB">
      <w:pPr>
        <w:spacing w:line="480" w:lineRule="auto"/>
        <w:jc w:val="both"/>
        <w:rPr>
          <w:rFonts w:ascii="Book Antiqua" w:hAnsi="Book Antiqua"/>
          <w:i/>
          <w:lang w:val="es-PR"/>
        </w:rPr>
        <w:sectPr w:rsidR="000248FB" w:rsidRPr="00527D54" w:rsidSect="000248FB">
          <w:headerReference w:type="default" r:id="rId7"/>
          <w:headerReference w:type="first" r:id="rId8"/>
          <w:pgSz w:w="12240" w:h="15840" w:code="1"/>
          <w:pgMar w:top="1440" w:right="1440" w:bottom="1440" w:left="1440" w:header="720" w:footer="720" w:gutter="0"/>
          <w:cols w:space="720"/>
          <w:titlePg/>
          <w:docGrid w:linePitch="326"/>
        </w:sectPr>
      </w:pPr>
    </w:p>
    <w:p w14:paraId="618A032D" w14:textId="232733F7" w:rsidR="009A3C73" w:rsidRPr="009738E3" w:rsidRDefault="009A3C73" w:rsidP="00AE0BFC">
      <w:pPr>
        <w:spacing w:line="480" w:lineRule="auto"/>
        <w:ind w:firstLine="720"/>
        <w:jc w:val="both"/>
        <w:rPr>
          <w:rFonts w:ascii="Book Antiqua" w:hAnsi="Book Antiqua"/>
          <w:lang w:val="es-ES_tradnl"/>
        </w:rPr>
      </w:pPr>
      <w:r w:rsidRPr="009738E3">
        <w:rPr>
          <w:rFonts w:ascii="Book Antiqua" w:hAnsi="Book Antiqua"/>
          <w:lang w:val="es-ES_tradnl"/>
        </w:rPr>
        <w:t xml:space="preserve">Sección 1.-Se ordena </w:t>
      </w:r>
      <w:r w:rsidR="00AE0BFC">
        <w:rPr>
          <w:rFonts w:ascii="Book Antiqua" w:hAnsi="Book Antiqua"/>
          <w:lang w:val="es-ES_tradnl"/>
        </w:rPr>
        <w:t xml:space="preserve">a </w:t>
      </w:r>
      <w:r w:rsidR="00AE0BFC" w:rsidRPr="00AE0BFC">
        <w:rPr>
          <w:rFonts w:ascii="Book Antiqua" w:hAnsi="Book Antiqua"/>
          <w:lang w:val="es-ES_tradnl"/>
        </w:rPr>
        <w:t xml:space="preserve">la Comisión de Seguridad Pública de la Cámara de Representantes del Estado Libre Asociado de Puerto Rico, realizar una investigación exhaustiva para constatar el estado físico de las facilidades del Negociado de la Policía de Puerto Rico, </w:t>
      </w:r>
      <w:r w:rsidR="00AE0BFC">
        <w:rPr>
          <w:rFonts w:ascii="Book Antiqua" w:hAnsi="Book Antiqua"/>
          <w:lang w:val="es-ES_tradnl"/>
        </w:rPr>
        <w:t xml:space="preserve">el </w:t>
      </w:r>
      <w:r w:rsidR="00AE0BFC" w:rsidRPr="00AE0BFC">
        <w:rPr>
          <w:rFonts w:ascii="Book Antiqua" w:hAnsi="Book Antiqua"/>
          <w:lang w:val="es-ES"/>
        </w:rPr>
        <w:t xml:space="preserve">Negociado del Cuerpo de Bomberos, </w:t>
      </w:r>
      <w:r w:rsidR="00AE0BFC">
        <w:rPr>
          <w:rFonts w:ascii="Book Antiqua" w:hAnsi="Book Antiqua"/>
          <w:lang w:val="es-ES"/>
        </w:rPr>
        <w:t xml:space="preserve">el </w:t>
      </w:r>
      <w:r w:rsidR="00AE0BFC" w:rsidRPr="00AE0BFC">
        <w:rPr>
          <w:rFonts w:ascii="Book Antiqua" w:hAnsi="Book Antiqua"/>
          <w:lang w:val="es-ES"/>
        </w:rPr>
        <w:t xml:space="preserve">Negociado de Manejo Emergencias y Administración de Desastres, </w:t>
      </w:r>
      <w:r w:rsidR="00AE0BFC">
        <w:rPr>
          <w:rFonts w:ascii="Book Antiqua" w:hAnsi="Book Antiqua"/>
          <w:lang w:val="es-ES"/>
        </w:rPr>
        <w:t xml:space="preserve">el </w:t>
      </w:r>
      <w:r w:rsidR="00AE0BFC" w:rsidRPr="00AE0BFC">
        <w:rPr>
          <w:rFonts w:ascii="Book Antiqua" w:hAnsi="Book Antiqua"/>
          <w:lang w:val="es-ES"/>
        </w:rPr>
        <w:t xml:space="preserve">Negociado del Cuerpo de Emergencias Médicas, </w:t>
      </w:r>
      <w:r w:rsidR="00AE0BFC">
        <w:rPr>
          <w:rFonts w:ascii="Book Antiqua" w:hAnsi="Book Antiqua"/>
          <w:lang w:val="es-ES"/>
        </w:rPr>
        <w:t xml:space="preserve">el </w:t>
      </w:r>
      <w:r w:rsidR="00AE0BFC" w:rsidRPr="00AE0BFC">
        <w:rPr>
          <w:rFonts w:ascii="Book Antiqua" w:hAnsi="Book Antiqua"/>
          <w:lang w:val="es-ES"/>
        </w:rPr>
        <w:t>Negociado de Sistemas de Emergencias 9-1-1</w:t>
      </w:r>
      <w:r w:rsidR="00AE0BFC">
        <w:rPr>
          <w:rFonts w:ascii="Book Antiqua" w:hAnsi="Book Antiqua"/>
          <w:lang w:val="es-ES"/>
        </w:rPr>
        <w:t xml:space="preserve"> y el</w:t>
      </w:r>
      <w:r w:rsidR="00AE0BFC" w:rsidRPr="00AE0BFC">
        <w:rPr>
          <w:rFonts w:ascii="Book Antiqua" w:hAnsi="Book Antiqua"/>
          <w:lang w:val="es-ES"/>
        </w:rPr>
        <w:t xml:space="preserve"> Negociado de Investigaciones Especiales, </w:t>
      </w:r>
      <w:r w:rsidR="00AE0BFC" w:rsidRPr="00AE0BFC">
        <w:rPr>
          <w:rFonts w:ascii="Book Antiqua" w:hAnsi="Book Antiqua"/>
          <w:lang w:val="es-ES_tradnl"/>
        </w:rPr>
        <w:t>así como la suficiencia y condiciones de trabajo de su personal,</w:t>
      </w:r>
      <w:r w:rsidR="00AE0BFC">
        <w:rPr>
          <w:rFonts w:ascii="Book Antiqua" w:hAnsi="Book Antiqua"/>
          <w:lang w:val="es-ES_tradnl"/>
        </w:rPr>
        <w:t xml:space="preserve"> los</w:t>
      </w:r>
      <w:r w:rsidR="00AE0BFC" w:rsidRPr="00AE0BFC">
        <w:rPr>
          <w:rFonts w:ascii="Book Antiqua" w:hAnsi="Book Antiqua"/>
          <w:lang w:val="es-ES_tradnl"/>
        </w:rPr>
        <w:t xml:space="preserve"> materiales, herramientas tecnológicas</w:t>
      </w:r>
      <w:r w:rsidR="00AE0BFC">
        <w:rPr>
          <w:rFonts w:ascii="Book Antiqua" w:hAnsi="Book Antiqua"/>
          <w:lang w:val="es-ES_tradnl"/>
        </w:rPr>
        <w:t xml:space="preserve"> en uso</w:t>
      </w:r>
      <w:r w:rsidR="00AE0BFC" w:rsidRPr="00AE0BFC">
        <w:rPr>
          <w:rFonts w:ascii="Book Antiqua" w:hAnsi="Book Antiqua"/>
          <w:lang w:val="es-ES_tradnl"/>
        </w:rPr>
        <w:t xml:space="preserve"> y equipos necesarios, entre otros, para el pleno descargue de sus responsabilidades como parte de los componentes del Departamento de Seguridad Pública, conforme a la Ley 20-2017, según enmendada, </w:t>
      </w:r>
      <w:r w:rsidR="00AE0BFC" w:rsidRPr="00AE0BFC">
        <w:rPr>
          <w:rFonts w:ascii="Book Antiqua" w:hAnsi="Book Antiqua"/>
          <w:lang w:val="es-ES_tradnl"/>
        </w:rPr>
        <w:lastRenderedPageBreak/>
        <w:t xml:space="preserve">conocida como </w:t>
      </w:r>
      <w:r w:rsidR="00AE0BFC" w:rsidRPr="00AE0BFC">
        <w:rPr>
          <w:rFonts w:ascii="Book Antiqua" w:hAnsi="Book Antiqua"/>
          <w:lang w:val="es-ES"/>
        </w:rPr>
        <w:t>“Ley del Departamento de Seguridad Pública de Puerto Rico”</w:t>
      </w:r>
      <w:r w:rsidR="00AE0BFC" w:rsidRPr="00AE0BFC">
        <w:rPr>
          <w:rFonts w:ascii="Book Antiqua" w:hAnsi="Book Antiqua"/>
          <w:lang w:val="es-ES_tradnl"/>
        </w:rPr>
        <w:t>. Además, identificar las medidas legislativas, recursos, fondos y acciones precisas para atender esta situación de carácter urgente en toda nuestra jurisdicción territorial, en particular luego del paso de los huracanes Irma y María y de los terremotos que nos afectaron en diciembre de 2019 y que se repiten en algún grado de intensidad al presente; y para otros fines relacionados.</w:t>
      </w:r>
    </w:p>
    <w:p w14:paraId="6027838F" w14:textId="307F0161" w:rsidR="00216A84" w:rsidRPr="00D96A5B" w:rsidRDefault="00216A84" w:rsidP="00D96A5B">
      <w:pPr>
        <w:spacing w:line="480" w:lineRule="auto"/>
        <w:ind w:firstLine="720"/>
        <w:jc w:val="both"/>
        <w:rPr>
          <w:rFonts w:ascii="Book Antiqua" w:hAnsi="Book Antiqua"/>
          <w:lang w:val="es-PR"/>
        </w:rPr>
      </w:pPr>
      <w:r w:rsidRPr="00D96A5B">
        <w:rPr>
          <w:rFonts w:ascii="Book Antiqua" w:hAnsi="Book Antiqua"/>
          <w:lang w:val="es-ES_tradnl"/>
        </w:rPr>
        <w:t xml:space="preserve">Sección </w:t>
      </w:r>
      <w:r w:rsidR="002156EA">
        <w:rPr>
          <w:rFonts w:ascii="Book Antiqua" w:hAnsi="Book Antiqua"/>
          <w:lang w:val="es-ES_tradnl"/>
        </w:rPr>
        <w:t>2</w:t>
      </w:r>
      <w:r w:rsidRPr="00D96A5B">
        <w:rPr>
          <w:rFonts w:ascii="Book Antiqua" w:hAnsi="Book Antiqua"/>
          <w:lang w:val="es-ES_tradnl"/>
        </w:rPr>
        <w:t>.-</w:t>
      </w:r>
      <w:r w:rsidRPr="00D96A5B">
        <w:rPr>
          <w:rFonts w:ascii="Book Antiqua" w:hAnsi="Book Antiqua"/>
          <w:lang w:val="es-PR"/>
        </w:rPr>
        <w:t xml:space="preserve">La Comisión deberá rendir un informe </w:t>
      </w:r>
      <w:r w:rsidR="002156EA">
        <w:rPr>
          <w:rFonts w:ascii="Book Antiqua" w:hAnsi="Book Antiqua"/>
          <w:lang w:val="es-PR"/>
        </w:rPr>
        <w:t xml:space="preserve">comprensivo </w:t>
      </w:r>
      <w:r w:rsidRPr="00D96A5B">
        <w:rPr>
          <w:rFonts w:ascii="Book Antiqua" w:hAnsi="Book Antiqua"/>
          <w:lang w:val="es-PR"/>
        </w:rPr>
        <w:t xml:space="preserve">que incluya, pero sin limitarse, </w:t>
      </w:r>
      <w:r w:rsidR="002156EA">
        <w:rPr>
          <w:rFonts w:ascii="Book Antiqua" w:hAnsi="Book Antiqua"/>
          <w:lang w:val="es-PR"/>
        </w:rPr>
        <w:t xml:space="preserve">a </w:t>
      </w:r>
      <w:r w:rsidRPr="00D96A5B">
        <w:rPr>
          <w:rFonts w:ascii="Book Antiqua" w:hAnsi="Book Antiqua"/>
          <w:lang w:val="es-PR"/>
        </w:rPr>
        <w:t>lo siguiente:</w:t>
      </w:r>
    </w:p>
    <w:p w14:paraId="19F4A986" w14:textId="64A3E075" w:rsidR="002156EA" w:rsidRDefault="00AE0BFC" w:rsidP="00216A84">
      <w:pPr>
        <w:pStyle w:val="ListParagraph"/>
        <w:numPr>
          <w:ilvl w:val="0"/>
          <w:numId w:val="1"/>
        </w:numPr>
        <w:spacing w:line="480" w:lineRule="auto"/>
        <w:jc w:val="both"/>
        <w:rPr>
          <w:rFonts w:ascii="Book Antiqua" w:hAnsi="Book Antiqua"/>
          <w:lang w:val="es-ES_tradnl"/>
        </w:rPr>
      </w:pPr>
      <w:r>
        <w:rPr>
          <w:rFonts w:ascii="Book Antiqua" w:hAnsi="Book Antiqua"/>
          <w:lang w:val="es-PR"/>
        </w:rPr>
        <w:t>Un desglose detallado</w:t>
      </w:r>
      <w:r>
        <w:rPr>
          <w:rFonts w:ascii="Book Antiqua" w:hAnsi="Book Antiqua"/>
          <w:lang w:val="es-ES_tradnl"/>
        </w:rPr>
        <w:t xml:space="preserve"> d</w:t>
      </w:r>
      <w:r w:rsidR="002156EA" w:rsidRPr="002156EA">
        <w:rPr>
          <w:rFonts w:ascii="Book Antiqua" w:hAnsi="Book Antiqua"/>
          <w:lang w:val="es-ES_tradnl"/>
        </w:rPr>
        <w:t xml:space="preserve">el estado físico </w:t>
      </w:r>
      <w:r w:rsidR="002156EA">
        <w:rPr>
          <w:rFonts w:ascii="Book Antiqua" w:hAnsi="Book Antiqua"/>
          <w:lang w:val="es-ES_tradnl"/>
        </w:rPr>
        <w:t xml:space="preserve">y mejoras necesarias </w:t>
      </w:r>
      <w:r>
        <w:rPr>
          <w:rFonts w:ascii="Book Antiqua" w:hAnsi="Book Antiqua"/>
          <w:lang w:val="es-ES_tradnl"/>
        </w:rPr>
        <w:t xml:space="preserve">a </w:t>
      </w:r>
      <w:r w:rsidRPr="00AE0BFC">
        <w:rPr>
          <w:rFonts w:ascii="Book Antiqua" w:hAnsi="Book Antiqua"/>
          <w:lang w:val="es-ES_tradnl"/>
        </w:rPr>
        <w:t xml:space="preserve">las facilidades del Negociado de la Policía de Puerto Rico, el </w:t>
      </w:r>
      <w:r w:rsidRPr="00AE0BFC">
        <w:rPr>
          <w:rFonts w:ascii="Book Antiqua" w:hAnsi="Book Antiqua"/>
          <w:lang w:val="es-ES"/>
        </w:rPr>
        <w:t xml:space="preserve">Negociado del Cuerpo de Bomberos, el Negociado de Manejo Emergencias y Administración de Desastres, el Negociado del Cuerpo de Emergencias Médicas, el Negociado de Sistemas de Emergencias 9-1-1 y el Negociado de Investigaciones Especiales, </w:t>
      </w:r>
      <w:r w:rsidRPr="00AE0BFC">
        <w:rPr>
          <w:rFonts w:ascii="Book Antiqua" w:hAnsi="Book Antiqua"/>
          <w:lang w:val="es-ES_tradnl"/>
        </w:rPr>
        <w:t xml:space="preserve">así como la suficiencia y condiciones de trabajo de su personal, materiales, herramientas tecnológicas y equipos necesarios, entre otros, para el pleno descargue de sus responsabilidades como parte de los componentes del Departamento de Seguridad Pública, conforme a la Ley 20-2017, según enmendada, conocida como </w:t>
      </w:r>
      <w:r w:rsidRPr="00AE0BFC">
        <w:rPr>
          <w:rFonts w:ascii="Book Antiqua" w:hAnsi="Book Antiqua"/>
          <w:lang w:val="es-ES"/>
        </w:rPr>
        <w:t>“Ley del Departamento de Seguridad Pública de Puerto Rico”</w:t>
      </w:r>
      <w:r>
        <w:rPr>
          <w:rFonts w:ascii="Book Antiqua" w:hAnsi="Book Antiqua"/>
          <w:lang w:val="es-ES_tradnl"/>
        </w:rPr>
        <w:t>;</w:t>
      </w:r>
    </w:p>
    <w:p w14:paraId="580C0091" w14:textId="4DAEB161" w:rsidR="00B41528" w:rsidRPr="00AE0BFC" w:rsidRDefault="00216A84" w:rsidP="00AE0BFC">
      <w:pPr>
        <w:pStyle w:val="ListParagraph"/>
        <w:numPr>
          <w:ilvl w:val="0"/>
          <w:numId w:val="1"/>
        </w:numPr>
        <w:spacing w:line="480" w:lineRule="auto"/>
        <w:jc w:val="both"/>
        <w:rPr>
          <w:rFonts w:ascii="Book Antiqua" w:hAnsi="Book Antiqua"/>
          <w:lang w:val="es-ES_tradnl"/>
        </w:rPr>
      </w:pPr>
      <w:r w:rsidRPr="00D96A5B">
        <w:rPr>
          <w:rFonts w:ascii="Book Antiqua" w:hAnsi="Book Antiqua"/>
          <w:lang w:val="es-ES_tradnl"/>
        </w:rPr>
        <w:t xml:space="preserve">Posibles soluciones a los problemas de infraestructura </w:t>
      </w:r>
      <w:r w:rsidR="00AE0BFC">
        <w:rPr>
          <w:rFonts w:ascii="Book Antiqua" w:hAnsi="Book Antiqua"/>
          <w:lang w:val="es-ES_tradnl"/>
        </w:rPr>
        <w:t xml:space="preserve">y recursos </w:t>
      </w:r>
      <w:r w:rsidRPr="00D96A5B">
        <w:rPr>
          <w:rFonts w:ascii="Book Antiqua" w:hAnsi="Book Antiqua"/>
          <w:lang w:val="es-ES_tradnl"/>
        </w:rPr>
        <w:t>en las instalaciones que albergan a los negociados mencionados</w:t>
      </w:r>
      <w:r w:rsidR="002156EA">
        <w:rPr>
          <w:rFonts w:ascii="Book Antiqua" w:hAnsi="Book Antiqua"/>
          <w:lang w:val="es-ES_tradnl"/>
        </w:rPr>
        <w:t>, entre estas, un l</w:t>
      </w:r>
      <w:r w:rsidRPr="002156EA">
        <w:rPr>
          <w:rFonts w:ascii="Book Antiqua" w:hAnsi="Book Antiqua"/>
          <w:lang w:val="es-ES_tradnl"/>
        </w:rPr>
        <w:t xml:space="preserve">istado de estructuras que puedan ser utilizadas para </w:t>
      </w:r>
      <w:r w:rsidR="00AE0BFC">
        <w:rPr>
          <w:rFonts w:ascii="Book Antiqua" w:hAnsi="Book Antiqua"/>
          <w:lang w:val="es-ES_tradnl"/>
        </w:rPr>
        <w:t xml:space="preserve">el traslado o </w:t>
      </w:r>
      <w:r w:rsidRPr="002156EA">
        <w:rPr>
          <w:rFonts w:ascii="Book Antiqua" w:hAnsi="Book Antiqua"/>
          <w:lang w:val="es-ES_tradnl"/>
        </w:rPr>
        <w:t xml:space="preserve">la </w:t>
      </w:r>
      <w:r w:rsidRPr="002156EA">
        <w:rPr>
          <w:rFonts w:ascii="Book Antiqua" w:hAnsi="Book Antiqua"/>
          <w:lang w:val="es-ES_tradnl"/>
        </w:rPr>
        <w:lastRenderedPageBreak/>
        <w:t>reubicaci</w:t>
      </w:r>
      <w:r w:rsidR="00AE0BFC">
        <w:rPr>
          <w:rFonts w:ascii="Book Antiqua" w:hAnsi="Book Antiqua"/>
          <w:lang w:val="es-ES_tradnl"/>
        </w:rPr>
        <w:t>ón de estos</w:t>
      </w:r>
      <w:r w:rsidR="002156EA">
        <w:rPr>
          <w:rFonts w:ascii="Book Antiqua" w:hAnsi="Book Antiqua"/>
          <w:lang w:val="es-ES_tradnl"/>
        </w:rPr>
        <w:t xml:space="preserve">, su </w:t>
      </w:r>
      <w:r w:rsidRPr="002156EA">
        <w:rPr>
          <w:rFonts w:ascii="Book Antiqua" w:hAnsi="Book Antiqua"/>
          <w:lang w:val="es-ES_tradnl"/>
        </w:rPr>
        <w:t xml:space="preserve">personal y el equipo existente en </w:t>
      </w:r>
      <w:r w:rsidR="002156EA">
        <w:rPr>
          <w:rFonts w:ascii="Book Antiqua" w:hAnsi="Book Antiqua"/>
          <w:lang w:val="es-ES_tradnl"/>
        </w:rPr>
        <w:t>facilidades aptas a sus funciones</w:t>
      </w:r>
      <w:r w:rsidR="00B41528" w:rsidRPr="00AE0BFC">
        <w:rPr>
          <w:rFonts w:ascii="Book Antiqua" w:hAnsi="Book Antiqua"/>
          <w:lang w:val="es-ES_tradnl"/>
        </w:rPr>
        <w:t>;</w:t>
      </w:r>
    </w:p>
    <w:p w14:paraId="18E177CF" w14:textId="4DD5526C" w:rsidR="002156EA" w:rsidRPr="00D96A5B" w:rsidRDefault="002156EA" w:rsidP="00216A84">
      <w:pPr>
        <w:pStyle w:val="ListParagraph"/>
        <w:numPr>
          <w:ilvl w:val="0"/>
          <w:numId w:val="1"/>
        </w:numPr>
        <w:spacing w:line="480" w:lineRule="auto"/>
        <w:jc w:val="both"/>
        <w:rPr>
          <w:rFonts w:ascii="Book Antiqua" w:hAnsi="Book Antiqua"/>
          <w:lang w:val="es-ES_tradnl"/>
        </w:rPr>
      </w:pPr>
      <w:r w:rsidRPr="002156EA">
        <w:rPr>
          <w:rFonts w:ascii="Book Antiqua" w:hAnsi="Book Antiqua"/>
          <w:lang w:val="es-ES_tradnl"/>
        </w:rPr>
        <w:t>Además, identificar las medidas legislativas, recursos, fondos y acciones necesarias para atender esta situación de carácter urgente</w:t>
      </w:r>
    </w:p>
    <w:p w14:paraId="6BEDB5E7" w14:textId="54909163" w:rsidR="00216A84" w:rsidRPr="00D96A5B" w:rsidRDefault="00B41528" w:rsidP="00216A84">
      <w:pPr>
        <w:pStyle w:val="ListParagraph"/>
        <w:numPr>
          <w:ilvl w:val="0"/>
          <w:numId w:val="1"/>
        </w:numPr>
        <w:spacing w:line="480" w:lineRule="auto"/>
        <w:jc w:val="both"/>
        <w:rPr>
          <w:rFonts w:ascii="Book Antiqua" w:hAnsi="Book Antiqua"/>
          <w:lang w:val="es-ES_tradnl"/>
        </w:rPr>
      </w:pPr>
      <w:r w:rsidRPr="00D96A5B">
        <w:rPr>
          <w:rFonts w:ascii="Book Antiqua" w:hAnsi="Book Antiqua"/>
          <w:lang w:val="es-ES_tradnl"/>
        </w:rPr>
        <w:t>C</w:t>
      </w:r>
      <w:proofErr w:type="spellStart"/>
      <w:r w:rsidRPr="00D96A5B">
        <w:rPr>
          <w:rFonts w:ascii="Book Antiqua" w:hAnsi="Book Antiqua"/>
          <w:lang w:val="es-PR"/>
        </w:rPr>
        <w:t>ualquier</w:t>
      </w:r>
      <w:proofErr w:type="spellEnd"/>
      <w:r w:rsidRPr="00D96A5B">
        <w:rPr>
          <w:rFonts w:ascii="Book Antiqua" w:hAnsi="Book Antiqua"/>
          <w:lang w:val="es-PR"/>
        </w:rPr>
        <w:t xml:space="preserve"> otra información </w:t>
      </w:r>
      <w:r w:rsidR="002156EA">
        <w:rPr>
          <w:rFonts w:ascii="Book Antiqua" w:hAnsi="Book Antiqua"/>
          <w:lang w:val="es-PR"/>
        </w:rPr>
        <w:t xml:space="preserve">pertinente </w:t>
      </w:r>
      <w:r w:rsidRPr="00D96A5B">
        <w:rPr>
          <w:rFonts w:ascii="Book Antiqua" w:hAnsi="Book Antiqua"/>
          <w:lang w:val="es-PR"/>
        </w:rPr>
        <w:t>que asista en el cumplimiento de los objetivos de esta Resolución</w:t>
      </w:r>
      <w:r w:rsidR="00BD01B2" w:rsidRPr="00D96A5B">
        <w:rPr>
          <w:rFonts w:ascii="Book Antiqua" w:hAnsi="Book Antiqua"/>
          <w:lang w:val="es-ES_tradnl"/>
        </w:rPr>
        <w:t>.</w:t>
      </w:r>
      <w:r w:rsidR="00216A84" w:rsidRPr="00D96A5B">
        <w:rPr>
          <w:rFonts w:ascii="Book Antiqua" w:hAnsi="Book Antiqua"/>
          <w:lang w:val="es-ES_tradnl"/>
        </w:rPr>
        <w:t xml:space="preserve"> </w:t>
      </w:r>
    </w:p>
    <w:p w14:paraId="139A107B" w14:textId="58D7D5C2" w:rsidR="009A3C73" w:rsidRPr="00D96A5B" w:rsidRDefault="009A3C73" w:rsidP="00D96A5B">
      <w:pPr>
        <w:spacing w:line="480" w:lineRule="auto"/>
        <w:ind w:firstLine="720"/>
        <w:jc w:val="both"/>
        <w:rPr>
          <w:rFonts w:ascii="Book Antiqua" w:hAnsi="Book Antiqua"/>
          <w:lang w:val="es-ES_tradnl"/>
        </w:rPr>
      </w:pPr>
      <w:r w:rsidRPr="00D96A5B">
        <w:rPr>
          <w:rFonts w:ascii="Book Antiqua" w:hAnsi="Book Antiqua"/>
          <w:lang w:val="es-ES_tradnl"/>
        </w:rPr>
        <w:t xml:space="preserve">Sección </w:t>
      </w:r>
      <w:r w:rsidR="007E3952">
        <w:rPr>
          <w:rFonts w:ascii="Book Antiqua" w:hAnsi="Book Antiqua"/>
          <w:lang w:val="es-ES_tradnl"/>
        </w:rPr>
        <w:t>3</w:t>
      </w:r>
      <w:r w:rsidRPr="00D96A5B">
        <w:rPr>
          <w:rFonts w:ascii="Book Antiqua" w:hAnsi="Book Antiqua"/>
          <w:lang w:val="es-ES_tradnl"/>
        </w:rPr>
        <w:t>.-</w:t>
      </w:r>
      <w:r w:rsidR="00D96A5B">
        <w:rPr>
          <w:rFonts w:ascii="Book Antiqua" w:hAnsi="Book Antiqua"/>
          <w:lang w:val="es-ES_tradnl"/>
        </w:rPr>
        <w:t xml:space="preserve">La </w:t>
      </w:r>
      <w:r w:rsidR="007D13BD" w:rsidRPr="00D96A5B">
        <w:rPr>
          <w:rFonts w:ascii="Book Antiqua" w:hAnsi="Book Antiqua"/>
          <w:lang w:val="es-ES_tradnl"/>
        </w:rPr>
        <w:t>Comisión</w:t>
      </w:r>
      <w:r w:rsidRPr="00D96A5B">
        <w:rPr>
          <w:rFonts w:ascii="Book Antiqua" w:hAnsi="Book Antiqua"/>
          <w:lang w:val="es-ES_tradnl"/>
        </w:rPr>
        <w:t xml:space="preserve"> </w:t>
      </w:r>
      <w:r w:rsidR="00D81051">
        <w:rPr>
          <w:rFonts w:ascii="Book Antiqua" w:hAnsi="Book Antiqua"/>
          <w:lang w:val="es-ES_tradnl"/>
        </w:rPr>
        <w:t xml:space="preserve">estará facultada para </w:t>
      </w:r>
      <w:r w:rsidRPr="00D96A5B">
        <w:rPr>
          <w:rFonts w:ascii="Book Antiqua" w:hAnsi="Book Antiqua"/>
          <w:lang w:val="es-ES_tradnl"/>
        </w:rPr>
        <w:t>rendir</w:t>
      </w:r>
      <w:r w:rsidR="00D81051">
        <w:rPr>
          <w:rFonts w:ascii="Book Antiqua" w:hAnsi="Book Antiqua"/>
          <w:lang w:val="es-ES_tradnl"/>
        </w:rPr>
        <w:t xml:space="preserve"> informes</w:t>
      </w:r>
      <w:r w:rsidRPr="00D96A5B">
        <w:rPr>
          <w:rFonts w:ascii="Book Antiqua" w:hAnsi="Book Antiqua"/>
          <w:lang w:val="es-ES_tradnl"/>
        </w:rPr>
        <w:t xml:space="preserve"> </w:t>
      </w:r>
      <w:r w:rsidR="007E3952">
        <w:rPr>
          <w:rFonts w:ascii="Book Antiqua" w:hAnsi="Book Antiqua"/>
          <w:lang w:val="es-ES_tradnl"/>
        </w:rPr>
        <w:t xml:space="preserve">parciales </w:t>
      </w:r>
      <w:r w:rsidR="00D81051">
        <w:rPr>
          <w:rFonts w:ascii="Book Antiqua" w:hAnsi="Book Antiqua"/>
          <w:lang w:val="es-ES_tradnl"/>
        </w:rPr>
        <w:t xml:space="preserve">y </w:t>
      </w:r>
      <w:r w:rsidR="007D13BD" w:rsidRPr="00D96A5B">
        <w:rPr>
          <w:rFonts w:ascii="Book Antiqua" w:hAnsi="Book Antiqua"/>
          <w:lang w:val="es-ES_tradnl"/>
        </w:rPr>
        <w:t>un informe</w:t>
      </w:r>
      <w:r w:rsidRPr="00D96A5B">
        <w:rPr>
          <w:rFonts w:ascii="Book Antiqua" w:hAnsi="Book Antiqua"/>
          <w:lang w:val="es-ES_tradnl"/>
        </w:rPr>
        <w:t xml:space="preserve"> </w:t>
      </w:r>
      <w:r w:rsidR="00D81051">
        <w:rPr>
          <w:rFonts w:ascii="Book Antiqua" w:hAnsi="Book Antiqua"/>
          <w:lang w:val="es-ES_tradnl"/>
        </w:rPr>
        <w:t xml:space="preserve">final </w:t>
      </w:r>
      <w:r w:rsidRPr="00D96A5B">
        <w:rPr>
          <w:rFonts w:ascii="Book Antiqua" w:hAnsi="Book Antiqua"/>
          <w:lang w:val="es-ES_tradnl"/>
        </w:rPr>
        <w:t xml:space="preserve">con sus hallazgos, conclusiones y recomendaciones en un término no mayor de </w:t>
      </w:r>
      <w:r w:rsidR="00480AEA" w:rsidRPr="00D96A5B">
        <w:rPr>
          <w:rFonts w:ascii="Book Antiqua" w:hAnsi="Book Antiqua"/>
          <w:lang w:val="es-ES_tradnl"/>
        </w:rPr>
        <w:t>ciento ochenta (180</w:t>
      </w:r>
      <w:r w:rsidRPr="00D96A5B">
        <w:rPr>
          <w:rFonts w:ascii="Book Antiqua" w:hAnsi="Book Antiqua"/>
          <w:lang w:val="es-ES_tradnl"/>
        </w:rPr>
        <w:t>) días contados a partir de la fecha de aprobación de</w:t>
      </w:r>
      <w:r w:rsidR="007E3952">
        <w:rPr>
          <w:rFonts w:ascii="Book Antiqua" w:hAnsi="Book Antiqua"/>
          <w:lang w:val="es-ES_tradnl"/>
        </w:rPr>
        <w:t xml:space="preserve"> esta</w:t>
      </w:r>
      <w:r w:rsidRPr="00D96A5B">
        <w:rPr>
          <w:rFonts w:ascii="Book Antiqua" w:hAnsi="Book Antiqua"/>
          <w:lang w:val="es-ES_tradnl"/>
        </w:rPr>
        <w:t xml:space="preserve"> </w:t>
      </w:r>
      <w:r w:rsidR="007D13BD" w:rsidRPr="00D96A5B">
        <w:rPr>
          <w:rFonts w:ascii="Book Antiqua" w:hAnsi="Book Antiqua"/>
          <w:lang w:val="es-ES_tradnl"/>
        </w:rPr>
        <w:t>Resolución</w:t>
      </w:r>
      <w:r w:rsidRPr="00D96A5B">
        <w:rPr>
          <w:rFonts w:ascii="Book Antiqua" w:hAnsi="Book Antiqua"/>
          <w:lang w:val="es-ES_tradnl"/>
        </w:rPr>
        <w:t>.</w:t>
      </w:r>
    </w:p>
    <w:p w14:paraId="17B53909" w14:textId="73A563D6" w:rsidR="0025759A" w:rsidRPr="00D96A5B" w:rsidRDefault="00D96A5B" w:rsidP="00D96A5B">
      <w:pPr>
        <w:spacing w:line="480" w:lineRule="auto"/>
        <w:ind w:firstLine="720"/>
        <w:jc w:val="both"/>
        <w:rPr>
          <w:rFonts w:ascii="Book Antiqua" w:hAnsi="Book Antiqua"/>
          <w:lang w:val="es-ES_tradnl"/>
        </w:rPr>
      </w:pPr>
      <w:r>
        <w:rPr>
          <w:rFonts w:ascii="Book Antiqua" w:hAnsi="Book Antiqua"/>
          <w:lang w:val="es-ES_tradnl"/>
        </w:rPr>
        <w:t xml:space="preserve">Sección </w:t>
      </w:r>
      <w:r w:rsidR="007E3952">
        <w:rPr>
          <w:rFonts w:ascii="Book Antiqua" w:hAnsi="Book Antiqua"/>
          <w:lang w:val="es-ES_tradnl"/>
        </w:rPr>
        <w:t>4</w:t>
      </w:r>
      <w:r>
        <w:rPr>
          <w:rFonts w:ascii="Book Antiqua" w:hAnsi="Book Antiqua"/>
          <w:lang w:val="es-ES_tradnl"/>
        </w:rPr>
        <w:t>.</w:t>
      </w:r>
      <w:r w:rsidR="009A3C73" w:rsidRPr="00D96A5B">
        <w:rPr>
          <w:rFonts w:ascii="Book Antiqua" w:hAnsi="Book Antiqua"/>
          <w:lang w:val="es-ES_tradnl"/>
        </w:rPr>
        <w:t xml:space="preserve">-Esta </w:t>
      </w:r>
      <w:r>
        <w:rPr>
          <w:rFonts w:ascii="Book Antiqua" w:hAnsi="Book Antiqua"/>
          <w:lang w:val="es-ES_tradnl"/>
        </w:rPr>
        <w:t>R</w:t>
      </w:r>
      <w:r w:rsidR="007D13BD" w:rsidRPr="00D96A5B">
        <w:rPr>
          <w:rFonts w:ascii="Book Antiqua" w:hAnsi="Book Antiqua"/>
          <w:lang w:val="es-ES_tradnl"/>
        </w:rPr>
        <w:t>esolución</w:t>
      </w:r>
      <w:r>
        <w:rPr>
          <w:rFonts w:ascii="Book Antiqua" w:hAnsi="Book Antiqua"/>
          <w:lang w:val="es-ES_tradnl"/>
        </w:rPr>
        <w:t xml:space="preserve"> comenzará a regir </w:t>
      </w:r>
      <w:r w:rsidR="007D13BD" w:rsidRPr="00D96A5B">
        <w:rPr>
          <w:rFonts w:ascii="Book Antiqua" w:hAnsi="Book Antiqua"/>
          <w:lang w:val="es-ES_tradnl"/>
        </w:rPr>
        <w:t>inmediatamente después</w:t>
      </w:r>
      <w:r w:rsidR="009A3C73" w:rsidRPr="00D96A5B">
        <w:rPr>
          <w:rFonts w:ascii="Book Antiqua" w:hAnsi="Book Antiqua"/>
          <w:lang w:val="es-ES_tradnl"/>
        </w:rPr>
        <w:t xml:space="preserve"> de su aprobación.</w:t>
      </w:r>
    </w:p>
    <w:sectPr w:rsidR="0025759A" w:rsidRPr="00D96A5B" w:rsidSect="0075426E">
      <w:footerReference w:type="default" r:id="rId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F2968" w14:textId="77777777" w:rsidR="00086652" w:rsidRDefault="00086652">
      <w:r>
        <w:separator/>
      </w:r>
    </w:p>
  </w:endnote>
  <w:endnote w:type="continuationSeparator" w:id="0">
    <w:p w14:paraId="1F9F50B2" w14:textId="77777777" w:rsidR="00086652" w:rsidRDefault="00086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3A43D" w14:textId="77777777" w:rsidR="0025759A" w:rsidRDefault="002575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CC29B" w14:textId="77777777" w:rsidR="00086652" w:rsidRDefault="00086652">
      <w:r>
        <w:separator/>
      </w:r>
    </w:p>
  </w:footnote>
  <w:footnote w:type="continuationSeparator" w:id="0">
    <w:p w14:paraId="17828963" w14:textId="77777777" w:rsidR="00086652" w:rsidRDefault="000866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E6FCA" w14:textId="57F0BA30" w:rsidR="0025759A" w:rsidRDefault="001E3232">
    <w:pPr>
      <w:pStyle w:val="Header"/>
      <w:jc w:val="center"/>
    </w:pPr>
    <w:r>
      <w:rPr>
        <w:rStyle w:val="PageNumber"/>
      </w:rPr>
      <w:fldChar w:fldCharType="begin"/>
    </w:r>
    <w:r>
      <w:rPr>
        <w:rStyle w:val="PageNumber"/>
      </w:rPr>
      <w:instrText xml:space="preserve"> PAGE </w:instrText>
    </w:r>
    <w:r>
      <w:rPr>
        <w:rStyle w:val="PageNumber"/>
      </w:rPr>
      <w:fldChar w:fldCharType="separate"/>
    </w:r>
    <w:r w:rsidR="00654C52">
      <w:rPr>
        <w:rStyle w:val="PageNumber"/>
        <w:noProof/>
      </w:rPr>
      <w:t>4</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97363" w14:textId="77777777" w:rsidR="0025759A" w:rsidRPr="00525BB6" w:rsidRDefault="001E3232" w:rsidP="00525BB6">
    <w:pPr>
      <w:pStyle w:val="Header"/>
      <w:tabs>
        <w:tab w:val="clear" w:pos="4320"/>
        <w:tab w:val="clear" w:pos="8640"/>
        <w:tab w:val="left" w:pos="8565"/>
      </w:tabs>
      <w:rPr>
        <w:rFonts w:ascii="Book Antiqua" w:hAnsi="Book Antiqua"/>
      </w:rP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52B88"/>
    <w:multiLevelType w:val="hybridMultilevel"/>
    <w:tmpl w:val="AD6EF0F6"/>
    <w:lvl w:ilvl="0" w:tplc="98B24DAE">
      <w:start w:val="1"/>
      <w:numFmt w:val="decimal"/>
      <w:lvlText w:val="%1-"/>
      <w:lvlJc w:val="left"/>
      <w:pPr>
        <w:ind w:left="1080" w:hanging="360"/>
      </w:pPr>
      <w:rPr>
        <w:rFonts w:hint="default"/>
        <w:i w:val="0"/>
        <w:u w:val="none"/>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842284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8FB"/>
    <w:rsid w:val="000248FB"/>
    <w:rsid w:val="00086652"/>
    <w:rsid w:val="000972CC"/>
    <w:rsid w:val="000B285F"/>
    <w:rsid w:val="000D2823"/>
    <w:rsid w:val="000E37B4"/>
    <w:rsid w:val="000E747D"/>
    <w:rsid w:val="00191549"/>
    <w:rsid w:val="001D6D01"/>
    <w:rsid w:val="001E3232"/>
    <w:rsid w:val="00206C81"/>
    <w:rsid w:val="002156EA"/>
    <w:rsid w:val="00216A84"/>
    <w:rsid w:val="0025237D"/>
    <w:rsid w:val="00256B99"/>
    <w:rsid w:val="0025759A"/>
    <w:rsid w:val="00272CFC"/>
    <w:rsid w:val="003704AC"/>
    <w:rsid w:val="0037634B"/>
    <w:rsid w:val="003C5961"/>
    <w:rsid w:val="003D234F"/>
    <w:rsid w:val="003F4F19"/>
    <w:rsid w:val="00461D47"/>
    <w:rsid w:val="00480AEA"/>
    <w:rsid w:val="00507387"/>
    <w:rsid w:val="005274CE"/>
    <w:rsid w:val="0059287D"/>
    <w:rsid w:val="005C376D"/>
    <w:rsid w:val="005D3ABF"/>
    <w:rsid w:val="005F1D0B"/>
    <w:rsid w:val="00614297"/>
    <w:rsid w:val="0064596F"/>
    <w:rsid w:val="00654C52"/>
    <w:rsid w:val="00743F8C"/>
    <w:rsid w:val="00747108"/>
    <w:rsid w:val="0077183B"/>
    <w:rsid w:val="00795E74"/>
    <w:rsid w:val="007966FC"/>
    <w:rsid w:val="007D13BD"/>
    <w:rsid w:val="007E3952"/>
    <w:rsid w:val="007F4EF1"/>
    <w:rsid w:val="0080610A"/>
    <w:rsid w:val="00855313"/>
    <w:rsid w:val="008D29A5"/>
    <w:rsid w:val="008D7331"/>
    <w:rsid w:val="009320F9"/>
    <w:rsid w:val="00970E3C"/>
    <w:rsid w:val="009738E3"/>
    <w:rsid w:val="009831BD"/>
    <w:rsid w:val="00987611"/>
    <w:rsid w:val="009A3C73"/>
    <w:rsid w:val="009D1C7E"/>
    <w:rsid w:val="009D431D"/>
    <w:rsid w:val="009D5398"/>
    <w:rsid w:val="00A03557"/>
    <w:rsid w:val="00AE0BFC"/>
    <w:rsid w:val="00B21C31"/>
    <w:rsid w:val="00B41528"/>
    <w:rsid w:val="00B56280"/>
    <w:rsid w:val="00BC4A23"/>
    <w:rsid w:val="00BD01B2"/>
    <w:rsid w:val="00C07A9D"/>
    <w:rsid w:val="00C944A0"/>
    <w:rsid w:val="00C95181"/>
    <w:rsid w:val="00CB77DE"/>
    <w:rsid w:val="00D022A3"/>
    <w:rsid w:val="00D02979"/>
    <w:rsid w:val="00D3591F"/>
    <w:rsid w:val="00D46033"/>
    <w:rsid w:val="00D55E6B"/>
    <w:rsid w:val="00D6191F"/>
    <w:rsid w:val="00D61EC0"/>
    <w:rsid w:val="00D81051"/>
    <w:rsid w:val="00D96A5B"/>
    <w:rsid w:val="00DA32EB"/>
    <w:rsid w:val="00DB29FD"/>
    <w:rsid w:val="00DC7884"/>
    <w:rsid w:val="00DE165C"/>
    <w:rsid w:val="00DE75D0"/>
    <w:rsid w:val="00E25BFF"/>
    <w:rsid w:val="00E611A3"/>
    <w:rsid w:val="00EE100A"/>
    <w:rsid w:val="00F26F9B"/>
    <w:rsid w:val="00F4194A"/>
    <w:rsid w:val="00F4605D"/>
    <w:rsid w:val="00F46731"/>
    <w:rsid w:val="00F71C16"/>
    <w:rsid w:val="00F87C36"/>
    <w:rsid w:val="00FA33C6"/>
    <w:rsid w:val="00FC2BA9"/>
    <w:rsid w:val="00FF4E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77C86"/>
  <w14:defaultImageDpi w14:val="32767"/>
  <w15:chartTrackingRefBased/>
  <w15:docId w15:val="{7E707DFA-78F4-5D4E-9D8C-A81666746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8FB"/>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uiPriority w:val="99"/>
    <w:rsid w:val="000248FB"/>
    <w:pPr>
      <w:tabs>
        <w:tab w:val="left" w:pos="648"/>
        <w:tab w:val="right" w:pos="7776"/>
        <w:tab w:val="left" w:pos="7848"/>
      </w:tabs>
    </w:pPr>
  </w:style>
  <w:style w:type="paragraph" w:styleId="Header">
    <w:name w:val="header"/>
    <w:basedOn w:val="Normal"/>
    <w:link w:val="HeaderChar"/>
    <w:uiPriority w:val="99"/>
    <w:rsid w:val="000248FB"/>
    <w:pPr>
      <w:tabs>
        <w:tab w:val="center" w:pos="4320"/>
        <w:tab w:val="right" w:pos="8640"/>
      </w:tabs>
    </w:pPr>
  </w:style>
  <w:style w:type="character" w:customStyle="1" w:styleId="HeaderChar">
    <w:name w:val="Header Char"/>
    <w:basedOn w:val="DefaultParagraphFont"/>
    <w:link w:val="Header"/>
    <w:uiPriority w:val="99"/>
    <w:rsid w:val="000248FB"/>
    <w:rPr>
      <w:rFonts w:ascii="Times New Roman" w:eastAsia="Times New Roman" w:hAnsi="Times New Roman" w:cs="Times New Roman"/>
      <w:szCs w:val="20"/>
    </w:rPr>
  </w:style>
  <w:style w:type="paragraph" w:styleId="Footer">
    <w:name w:val="footer"/>
    <w:basedOn w:val="Normal"/>
    <w:link w:val="FooterChar"/>
    <w:uiPriority w:val="99"/>
    <w:rsid w:val="000248FB"/>
    <w:pPr>
      <w:tabs>
        <w:tab w:val="center" w:pos="4320"/>
        <w:tab w:val="right" w:pos="8640"/>
      </w:tabs>
    </w:pPr>
  </w:style>
  <w:style w:type="character" w:customStyle="1" w:styleId="FooterChar">
    <w:name w:val="Footer Char"/>
    <w:basedOn w:val="DefaultParagraphFont"/>
    <w:link w:val="Footer"/>
    <w:uiPriority w:val="99"/>
    <w:rsid w:val="000248FB"/>
    <w:rPr>
      <w:rFonts w:ascii="Times New Roman" w:eastAsia="Times New Roman" w:hAnsi="Times New Roman" w:cs="Times New Roman"/>
      <w:szCs w:val="20"/>
    </w:rPr>
  </w:style>
  <w:style w:type="character" w:styleId="PageNumber">
    <w:name w:val="page number"/>
    <w:basedOn w:val="DefaultParagraphFont"/>
    <w:uiPriority w:val="99"/>
    <w:rsid w:val="000248FB"/>
  </w:style>
  <w:style w:type="character" w:styleId="LineNumber">
    <w:name w:val="line number"/>
    <w:basedOn w:val="DefaultParagraphFont"/>
    <w:uiPriority w:val="99"/>
    <w:semiHidden/>
    <w:unhideWhenUsed/>
    <w:rsid w:val="000248FB"/>
  </w:style>
  <w:style w:type="paragraph" w:styleId="NoSpacing">
    <w:name w:val="No Spacing"/>
    <w:uiPriority w:val="99"/>
    <w:qFormat/>
    <w:rsid w:val="00EE100A"/>
    <w:rPr>
      <w:rFonts w:ascii="Calibri" w:eastAsia="Times New Roman" w:hAnsi="Calibri" w:cs="Times New Roman"/>
      <w:sz w:val="22"/>
      <w:szCs w:val="22"/>
      <w:lang w:val="es-PR"/>
    </w:rPr>
  </w:style>
  <w:style w:type="paragraph" w:styleId="BalloonText">
    <w:name w:val="Balloon Text"/>
    <w:basedOn w:val="Normal"/>
    <w:link w:val="BalloonTextChar"/>
    <w:uiPriority w:val="99"/>
    <w:semiHidden/>
    <w:unhideWhenUsed/>
    <w:rsid w:val="005C376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376D"/>
    <w:rPr>
      <w:rFonts w:ascii="Segoe UI" w:eastAsia="Times New Roman" w:hAnsi="Segoe UI" w:cs="Segoe UI"/>
      <w:sz w:val="18"/>
      <w:szCs w:val="18"/>
    </w:rPr>
  </w:style>
  <w:style w:type="paragraph" w:styleId="ListParagraph">
    <w:name w:val="List Paragraph"/>
    <w:basedOn w:val="Normal"/>
    <w:uiPriority w:val="34"/>
    <w:qFormat/>
    <w:rsid w:val="00216A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180557">
      <w:bodyDiv w:val="1"/>
      <w:marLeft w:val="0"/>
      <w:marRight w:val="0"/>
      <w:marTop w:val="0"/>
      <w:marBottom w:val="0"/>
      <w:divBdr>
        <w:top w:val="none" w:sz="0" w:space="0" w:color="auto"/>
        <w:left w:val="none" w:sz="0" w:space="0" w:color="auto"/>
        <w:bottom w:val="none" w:sz="0" w:space="0" w:color="auto"/>
        <w:right w:val="none" w:sz="0" w:space="0" w:color="auto"/>
      </w:divBdr>
    </w:div>
    <w:div w:id="1347753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1503</Words>
  <Characters>8267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Y. Rosado Cruz</dc:creator>
  <cp:keywords/>
  <dc:description/>
  <cp:lastModifiedBy>Bárbara Sierra Nieves</cp:lastModifiedBy>
  <cp:revision>3</cp:revision>
  <cp:lastPrinted>2025-01-14T16:10:00Z</cp:lastPrinted>
  <dcterms:created xsi:type="dcterms:W3CDTF">2025-01-14T18:09:00Z</dcterms:created>
  <dcterms:modified xsi:type="dcterms:W3CDTF">2025-01-15T14:37:00Z</dcterms:modified>
</cp:coreProperties>
</file>