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A1FAD" w14:textId="12E15376" w:rsidR="001E06C6" w:rsidRPr="00660E5B" w:rsidRDefault="008B1AB2" w:rsidP="00B11F6D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660E5B">
        <w:rPr>
          <w:rFonts w:ascii="Book Antiqua" w:eastAsia="MS Mincho" w:hAnsi="Book Antiqua"/>
          <w:sz w:val="28"/>
          <w:szCs w:val="28"/>
          <w:lang w:val="es-ES_tradnl"/>
        </w:rPr>
        <w:t>GOBIE</w:t>
      </w:r>
      <w:r w:rsidR="00DF4BEB" w:rsidRPr="00660E5B">
        <w:rPr>
          <w:rFonts w:ascii="Book Antiqua" w:eastAsia="MS Mincho" w:hAnsi="Book Antiqua"/>
          <w:sz w:val="28"/>
          <w:szCs w:val="28"/>
          <w:lang w:val="es-ES_tradnl"/>
        </w:rPr>
        <w:t>R</w:t>
      </w:r>
      <w:r w:rsidRPr="00660E5B">
        <w:rPr>
          <w:rFonts w:ascii="Book Antiqua" w:eastAsia="MS Mincho" w:hAnsi="Book Antiqua"/>
          <w:sz w:val="28"/>
          <w:szCs w:val="28"/>
          <w:lang w:val="es-ES_tradnl"/>
        </w:rPr>
        <w:t xml:space="preserve">NO </w:t>
      </w:r>
      <w:r w:rsidR="001E06C6" w:rsidRPr="00660E5B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268E26B0" w14:textId="664216C5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6CA48719" w14:textId="404252AF" w:rsidR="00E057F4" w:rsidRPr="0086134A" w:rsidRDefault="00B32D32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20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>m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>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>Asamblea                                                                                               1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ra.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Sesión</w:t>
      </w:r>
    </w:p>
    <w:p w14:paraId="7EDFC350" w14:textId="77777777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Legislativa                               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        Ordinaria</w:t>
      </w:r>
    </w:p>
    <w:p w14:paraId="6954D05E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PR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45BD5CA5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17424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78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4614E64E" w:rsidR="00E057F4" w:rsidRPr="0086134A" w:rsidRDefault="00C702D5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23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ENERO DE 202</w:t>
      </w:r>
      <w:r w:rsidR="00B32D32"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218D20ED" w:rsidR="003D2728" w:rsidRPr="001E06C6" w:rsidRDefault="003D2728" w:rsidP="00115C02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</w:t>
      </w:r>
      <w:r w:rsidR="00115C02">
        <w:rPr>
          <w:rFonts w:ascii="Book Antiqua" w:hAnsi="Book Antiqua"/>
          <w:sz w:val="24"/>
        </w:rPr>
        <w:t xml:space="preserve">a </w:t>
      </w:r>
      <w:r w:rsidRPr="001E06C6">
        <w:rPr>
          <w:rFonts w:ascii="Book Antiqua" w:hAnsi="Book Antiqua"/>
          <w:sz w:val="24"/>
        </w:rPr>
        <w:t>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115C02">
        <w:rPr>
          <w:rFonts w:ascii="Book Antiqua" w:hAnsi="Book Antiqua"/>
          <w:i/>
          <w:sz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2AA69B6E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 xml:space="preserve">Referida a la Comisión </w:t>
      </w:r>
      <w:r w:rsidR="00660E5B" w:rsidRPr="00D16DB4">
        <w:rPr>
          <w:rFonts w:ascii="Book Antiqua" w:hAnsi="Book Antiqua"/>
          <w:sz w:val="24"/>
          <w:lang w:val="es-ES_tradnl"/>
        </w:rPr>
        <w:t>de</w:t>
      </w:r>
      <w:r w:rsidR="00660E5B">
        <w:rPr>
          <w:rFonts w:ascii="Book Antiqua" w:hAnsi="Book Antiqua"/>
          <w:sz w:val="24"/>
          <w:lang w:val="es-ES_tradnl"/>
        </w:rPr>
        <w:t xml:space="preserve"> Asuntos Internos</w:t>
      </w:r>
      <w:r w:rsidR="00660E5B" w:rsidRPr="00D16DB4">
        <w:rPr>
          <w:rFonts w:ascii="Book Antiqua" w:hAnsi="Book Antiqua"/>
          <w:sz w:val="24"/>
          <w:lang w:val="es-ES_tradnl"/>
        </w:rPr>
        <w:t xml:space="preserve"> </w:t>
      </w:r>
      <w:r w:rsidR="00660E5B" w:rsidRPr="00D16DB4">
        <w:rPr>
          <w:rFonts w:ascii="Book Antiqua" w:eastAsia="Times New Roman" w:hAnsi="Book Antiqua" w:cs="Times New Roman"/>
          <w:sz w:val="28"/>
          <w:szCs w:val="20"/>
          <w:lang w:val="es-PR"/>
        </w:rPr>
        <w:t xml:space="preserve"> 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9168DB0" w14:textId="7E03A259" w:rsidR="00115C02" w:rsidRPr="00CF2B61" w:rsidRDefault="00E057F4" w:rsidP="00DC391B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Para ordenar a la Comisión de Vivienda y Desarrollo Urbano de la Cámara de Representantes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0B22D9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D338A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 </w:t>
      </w:r>
      <w:r w:rsidR="00775E87" w:rsidRPr="001E06C6">
        <w:rPr>
          <w:rFonts w:ascii="Book Antiqua" w:hAnsi="Book Antiqua"/>
          <w:sz w:val="24"/>
          <w:szCs w:val="24"/>
          <w:lang w:val="es-PR"/>
        </w:rPr>
        <w:t xml:space="preserve">realizar una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investigación</w:t>
      </w:r>
      <w:r w:rsidR="002F0D95" w:rsidRPr="00CF2B61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sobre</w:t>
      </w:r>
      <w:r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7256DA">
        <w:rPr>
          <w:rFonts w:ascii="Book Antiqua" w:hAnsi="Book Antiqua"/>
          <w:sz w:val="24"/>
          <w:szCs w:val="24"/>
          <w:lang w:val="es-PR"/>
        </w:rPr>
        <w:t>las</w:t>
      </w:r>
      <w:r w:rsidR="00D338A6">
        <w:rPr>
          <w:rFonts w:ascii="Book Antiqua" w:hAnsi="Book Antiqua"/>
          <w:sz w:val="24"/>
          <w:szCs w:val="24"/>
          <w:lang w:val="es-PR"/>
        </w:rPr>
        <w:t xml:space="preserve"> condiciones de las carreteras</w:t>
      </w:r>
      <w:r w:rsidR="00DC391B">
        <w:rPr>
          <w:rFonts w:ascii="Book Antiqua" w:hAnsi="Book Antiqua"/>
          <w:sz w:val="24"/>
          <w:szCs w:val="24"/>
          <w:lang w:val="es-PR"/>
        </w:rPr>
        <w:t xml:space="preserve">, calles y caminos estatales del Distrito 21, 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que comprende los municipios de </w:t>
      </w:r>
      <w:r w:rsidR="00557056" w:rsidRPr="00CF2B61">
        <w:rPr>
          <w:rFonts w:ascii="Book Antiqua" w:hAnsi="Book Antiqua"/>
          <w:sz w:val="24"/>
          <w:szCs w:val="24"/>
          <w:lang w:val="es-PR"/>
        </w:rPr>
        <w:t>Guánica, Lajas, Las Marías, Maricao, Sabana Grande y Yauco</w:t>
      </w:r>
      <w:r w:rsidR="007256DA">
        <w:rPr>
          <w:rFonts w:ascii="Book Antiqua" w:hAnsi="Book Antiqua"/>
          <w:sz w:val="24"/>
          <w:szCs w:val="24"/>
          <w:lang w:val="es-PR"/>
        </w:rPr>
        <w:t xml:space="preserve">, con el fin de auscultar alternativas de </w:t>
      </w:r>
      <w:r w:rsidR="00DC391B">
        <w:rPr>
          <w:rFonts w:ascii="Book Antiqua" w:hAnsi="Book Antiqua"/>
          <w:sz w:val="24"/>
          <w:szCs w:val="24"/>
          <w:lang w:val="es-PR"/>
        </w:rPr>
        <w:t>reparación, repavimentación y optimización d</w:t>
      </w:r>
      <w:r w:rsidR="00F23CF7">
        <w:rPr>
          <w:rFonts w:ascii="Book Antiqua" w:hAnsi="Book Antiqua"/>
          <w:sz w:val="24"/>
          <w:szCs w:val="24"/>
          <w:lang w:val="es-PR"/>
        </w:rPr>
        <w:t>e estos</w:t>
      </w:r>
      <w:r w:rsidR="00D14960" w:rsidRPr="00CF2B61">
        <w:rPr>
          <w:rFonts w:ascii="Book Antiqua" w:hAnsi="Book Antiqua"/>
          <w:sz w:val="24"/>
          <w:szCs w:val="24"/>
          <w:lang w:val="es-PR"/>
        </w:rPr>
        <w:t>; y para otros fines relacionados.</w:t>
      </w:r>
      <w:r w:rsidR="005E1BD0" w:rsidRPr="00CF2B61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9AF4D96" w14:textId="77777777" w:rsidR="00E057F4" w:rsidRPr="0086134A" w:rsidRDefault="00E057F4" w:rsidP="00D14960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224D6050" w14:textId="77777777" w:rsidR="00E057F4" w:rsidRPr="0086134A" w:rsidRDefault="00E057F4" w:rsidP="00E057F4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0BAD07F" w14:textId="77777777" w:rsidR="00CD5160" w:rsidRDefault="00CD5160" w:rsidP="00CD5160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CD5160">
        <w:rPr>
          <w:rFonts w:ascii="Book Antiqua" w:eastAsia="Times New Roman" w:hAnsi="Book Antiqua" w:cs="Arial"/>
          <w:sz w:val="24"/>
          <w:szCs w:val="20"/>
          <w:lang w:val="es-PR"/>
        </w:rPr>
        <w:t>La inversión en infraestructura es indispensable para el desarrollo económico y social de un país. Son las carreteras, calles y caminos la columna vertebral de la transportación.</w:t>
      </w:r>
    </w:p>
    <w:p w14:paraId="46889DBE" w14:textId="77777777" w:rsidR="00CD5160" w:rsidRPr="00CD5160" w:rsidRDefault="00CD5160" w:rsidP="00CD5160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34D5741E" w14:textId="37AF82F8" w:rsidR="007256DA" w:rsidRDefault="003735DC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>Es una constante problemática la condición de deterioro de las carreteras, calles y caminos estatales a nivel de Puerto Rico. La situación se agrava aún más cuando estas carreteras, calles y caminos se encuentran en zonas rurales, debido a lo propenso que son los terrenos en los que se encuentran de deteriorarse con facilidad.</w:t>
      </w:r>
    </w:p>
    <w:p w14:paraId="5766FE07" w14:textId="77777777" w:rsidR="003735DC" w:rsidRDefault="003735DC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51B00E0F" w14:textId="302C6F8B" w:rsidR="007715CF" w:rsidRDefault="003735DC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El tener </w:t>
      </w:r>
      <w:r w:rsidR="00DA1472">
        <w:rPr>
          <w:rFonts w:ascii="Book Antiqua" w:eastAsia="Times New Roman" w:hAnsi="Book Antiqua" w:cs="Arial"/>
          <w:sz w:val="24"/>
          <w:szCs w:val="20"/>
          <w:lang w:val="es-PR"/>
        </w:rPr>
        <w:t>unas condiciones de carreteras, calles y</w:t>
      </w:r>
      <w:r w:rsidR="007715CF">
        <w:rPr>
          <w:rFonts w:ascii="Book Antiqua" w:eastAsia="Times New Roman" w:hAnsi="Book Antiqua" w:cs="Arial"/>
          <w:sz w:val="24"/>
          <w:szCs w:val="20"/>
          <w:lang w:val="es-PR"/>
        </w:rPr>
        <w:t xml:space="preserve"> caminos deplorables afecta directamente la calidad de vida de los ciudadanos</w:t>
      </w:r>
      <w:r w:rsidR="00CD5160">
        <w:rPr>
          <w:rFonts w:ascii="Book Antiqua" w:eastAsia="Times New Roman" w:hAnsi="Book Antiqua" w:cs="Arial"/>
          <w:sz w:val="24"/>
          <w:szCs w:val="20"/>
          <w:lang w:val="es-PR"/>
        </w:rPr>
        <w:t xml:space="preserve"> y es un impedimento directo al desarrollo de las ciudades que buscan progreso</w:t>
      </w:r>
      <w:r w:rsidR="007715CF">
        <w:rPr>
          <w:rFonts w:ascii="Book Antiqua" w:eastAsia="Times New Roman" w:hAnsi="Book Antiqua" w:cs="Arial"/>
          <w:sz w:val="24"/>
          <w:szCs w:val="20"/>
          <w:lang w:val="es-PR"/>
        </w:rPr>
        <w:t xml:space="preserve">. Además, afecta directamente a </w:t>
      </w:r>
      <w:r w:rsidR="00CD5160">
        <w:rPr>
          <w:rFonts w:ascii="Book Antiqua" w:eastAsia="Times New Roman" w:hAnsi="Book Antiqua" w:cs="Arial"/>
          <w:sz w:val="24"/>
          <w:szCs w:val="20"/>
          <w:lang w:val="es-PR"/>
        </w:rPr>
        <w:t>los</w:t>
      </w:r>
      <w:r w:rsidR="007715CF">
        <w:rPr>
          <w:rFonts w:ascii="Book Antiqua" w:eastAsia="Times New Roman" w:hAnsi="Book Antiqua" w:cs="Arial"/>
          <w:sz w:val="24"/>
          <w:szCs w:val="20"/>
          <w:lang w:val="es-PR"/>
        </w:rPr>
        <w:t xml:space="preserve"> vehículos</w:t>
      </w:r>
      <w:r w:rsidR="00CD5160">
        <w:rPr>
          <w:rFonts w:ascii="Book Antiqua" w:eastAsia="Times New Roman" w:hAnsi="Book Antiqua" w:cs="Arial"/>
          <w:sz w:val="24"/>
          <w:szCs w:val="20"/>
          <w:lang w:val="es-PR"/>
        </w:rPr>
        <w:t xml:space="preserve"> de los ciudadanos, los cuales son la mayor cantidad de métodos de transporte. </w:t>
      </w:r>
    </w:p>
    <w:p w14:paraId="52759104" w14:textId="77777777" w:rsidR="007715CF" w:rsidRDefault="007715CF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5EB31594" w14:textId="45070A7A" w:rsidR="007715CF" w:rsidRPr="00CD5160" w:rsidRDefault="007715CF" w:rsidP="00D96689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>Los residentes del Distrito 21, que</w:t>
      </w:r>
      <w:r w:rsidRPr="007715CF">
        <w:rPr>
          <w:rFonts w:ascii="Book Antiqua" w:eastAsia="Times New Roman" w:hAnsi="Book Antiqua" w:cs="Arial"/>
          <w:sz w:val="24"/>
          <w:szCs w:val="20"/>
          <w:lang w:val="es-PR"/>
        </w:rPr>
        <w:t xml:space="preserve"> comprende los municipios de Guánica, Lajas, Las Marías, Maricao, Sabana Grande y Yauco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, han levantado sus quejas ante las pésimas condiciones en las que se encuentran algunas de sus carreteras principales. Algunas de estas condiciones se deben a los deslizamientos de tierras que han ocurrido en los municipios por los que transcurren las carreteras. En otras ocasiones, las fatales condiciones se deben al paso del tiempo y la falta de mantenimiento</w:t>
      </w:r>
      <w:r w:rsidR="00D96689">
        <w:rPr>
          <w:rFonts w:ascii="Book Antiqua" w:eastAsia="Times New Roman" w:hAnsi="Book Antiqua" w:cs="Arial"/>
          <w:sz w:val="24"/>
          <w:szCs w:val="20"/>
          <w:lang w:val="es-PR"/>
        </w:rPr>
        <w:t xml:space="preserve"> que se puedan observar a simple vista como hoyos y desniveles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. </w:t>
      </w:r>
    </w:p>
    <w:p w14:paraId="20291621" w14:textId="77777777" w:rsidR="00F3665D" w:rsidRDefault="00F3665D" w:rsidP="00773CF3">
      <w:pPr>
        <w:spacing w:after="0" w:line="240" w:lineRule="auto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0E6EDEF1" w14:textId="0BA07E8A" w:rsidR="00F3665D" w:rsidRDefault="00773CF3" w:rsidP="00773CF3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>Es necesario</w:t>
      </w:r>
      <w:r w:rsidR="0030369C">
        <w:rPr>
          <w:rFonts w:ascii="Book Antiqua" w:eastAsia="Times New Roman" w:hAnsi="Book Antiqua" w:cs="Arial"/>
          <w:sz w:val="24"/>
          <w:szCs w:val="20"/>
          <w:lang w:val="es-PR"/>
        </w:rPr>
        <w:t xml:space="preserve"> que esta Asamblea Legislativa </w:t>
      </w:r>
      <w:r w:rsidR="00474093">
        <w:rPr>
          <w:rFonts w:ascii="Book Antiqua" w:eastAsia="Times New Roman" w:hAnsi="Book Antiqua" w:cs="Arial"/>
          <w:sz w:val="24"/>
          <w:szCs w:val="20"/>
          <w:lang w:val="es-PR"/>
        </w:rPr>
        <w:t xml:space="preserve">ordene a la Comisión de Vivienda y Desarrollo Urbano </w:t>
      </w:r>
      <w:r w:rsidR="00655E39">
        <w:rPr>
          <w:rFonts w:ascii="Book Antiqua" w:eastAsia="Times New Roman" w:hAnsi="Book Antiqua" w:cs="Arial"/>
          <w:sz w:val="24"/>
          <w:szCs w:val="20"/>
          <w:lang w:val="es-PR"/>
        </w:rPr>
        <w:t xml:space="preserve">de la Cámara de Representantes </w:t>
      </w:r>
      <w:r w:rsidR="00474093">
        <w:rPr>
          <w:rFonts w:ascii="Book Antiqua" w:eastAsia="Times New Roman" w:hAnsi="Book Antiqua" w:cs="Arial"/>
          <w:sz w:val="24"/>
          <w:szCs w:val="20"/>
          <w:lang w:val="es-PR"/>
        </w:rPr>
        <w:t xml:space="preserve">a que </w:t>
      </w:r>
      <w:r w:rsidR="00474093" w:rsidRPr="00474093">
        <w:rPr>
          <w:rFonts w:ascii="Book Antiqua" w:eastAsia="Times New Roman" w:hAnsi="Book Antiqua" w:cs="Arial"/>
          <w:sz w:val="24"/>
          <w:szCs w:val="20"/>
          <w:lang w:val="es-PR"/>
        </w:rPr>
        <w:t>reali</w:t>
      </w:r>
      <w:r w:rsidR="003A16E7">
        <w:rPr>
          <w:rFonts w:ascii="Book Antiqua" w:eastAsia="Times New Roman" w:hAnsi="Book Antiqua" w:cs="Arial"/>
          <w:sz w:val="24"/>
          <w:szCs w:val="20"/>
          <w:lang w:val="es-PR"/>
        </w:rPr>
        <w:t>ce</w:t>
      </w:r>
      <w:r w:rsidR="00474093" w:rsidRPr="00474093">
        <w:rPr>
          <w:rFonts w:ascii="Book Antiqua" w:eastAsia="Times New Roman" w:hAnsi="Book Antiqua" w:cs="Arial"/>
          <w:sz w:val="24"/>
          <w:szCs w:val="20"/>
          <w:lang w:val="es-PR"/>
        </w:rPr>
        <w:t xml:space="preserve"> una investigación exhaustiva sobre </w:t>
      </w:r>
      <w:r w:rsidRPr="00773CF3">
        <w:rPr>
          <w:rFonts w:ascii="Book Antiqua" w:eastAsia="Times New Roman" w:hAnsi="Book Antiqua" w:cs="Arial"/>
          <w:sz w:val="24"/>
          <w:szCs w:val="20"/>
          <w:lang w:val="es-PR"/>
        </w:rPr>
        <w:t>sobre las condiciones de las carreteras, calles y caminos estatales del Distrito 21, que comprende los municipios de Guánica, Lajas, Las Marías, Maricao, Sabana Grande y Yauco, con el fin de auscultar alternativas de reparación, repavimentación y optimización de estos; y para otros fines relacionados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.</w:t>
      </w:r>
    </w:p>
    <w:p w14:paraId="69354580" w14:textId="77777777" w:rsidR="00E057F4" w:rsidRPr="0086134A" w:rsidRDefault="00E057F4" w:rsidP="008D3A7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E057F4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660E5B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86134A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103D4D08" w14:textId="3CA0DD8B" w:rsidR="005A4D38" w:rsidRPr="005A4D38" w:rsidRDefault="00E057F4" w:rsidP="00773CF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1.-Se ordena a la Comisión de Vivienda y Desarrollo Urbano de la Cámara de Representantes</w:t>
      </w:r>
      <w:r w:rsidR="002F0D95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8C25EB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2F0D95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773CF3" w:rsidRPr="00773CF3">
        <w:rPr>
          <w:rFonts w:ascii="Book Antiqua" w:eastAsia="Times New Roman" w:hAnsi="Book Antiqua" w:cs="Times New Roman"/>
          <w:sz w:val="24"/>
          <w:szCs w:val="20"/>
          <w:lang w:val="es-PR"/>
        </w:rPr>
        <w:t>realice una investigación exhaustiva sobre sobre las condiciones de las carreteras, calles y caminos estatales del Distrito 21, que comprende los municipios de Guánica, Lajas, Las Marías, Maricao, Sabana Grande y Yauco, con el fin de auscultar alternativas de reparación, repavimentación y optimización de estos; y para otros fines relacionados</w:t>
      </w:r>
      <w:r w:rsidR="005B0CBF">
        <w:rPr>
          <w:rFonts w:ascii="Book Antiqua" w:eastAsia="Times New Roman" w:hAnsi="Book Antiqua" w:cs="Times New Roman"/>
          <w:sz w:val="24"/>
          <w:szCs w:val="20"/>
          <w:lang w:val="es-PR"/>
        </w:rPr>
        <w:t>.</w:t>
      </w:r>
    </w:p>
    <w:p w14:paraId="38AEE730" w14:textId="0441DF5C" w:rsidR="00D65706" w:rsidRPr="00F55A3F" w:rsidRDefault="00E057F4" w:rsidP="00F55A3F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2.-</w:t>
      </w:r>
      <w:r w:rsidR="00D65706" w:rsidRPr="00D6570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La Comisión tendrá la responsabilidad de someter informes parciales y aquellos necesarios, con los hallazgos y recomendaciones a medida que se desarrollen los trabajos, investigaciones y análisis pertinentes relacionados</w:t>
      </w:r>
      <w:r w:rsidR="00F55A3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; y </w:t>
      </w:r>
      <w:r w:rsidR="00F55A3F" w:rsidRPr="00F55A3F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rendirá un informe final </w:t>
      </w:r>
      <w:r w:rsidR="00F55A3F" w:rsidRPr="00F55A3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con sus hallazgos, conclusiones y recomendaciones, </w:t>
      </w:r>
      <w:r w:rsidR="00F55A3F" w:rsidRPr="00F55A3F">
        <w:rPr>
          <w:rFonts w:ascii="Book Antiqua" w:eastAsia="Times New Roman" w:hAnsi="Book Antiqua" w:cs="Times New Roman"/>
          <w:sz w:val="24"/>
          <w:szCs w:val="20"/>
          <w:lang w:val="es-ES_tradnl"/>
        </w:rPr>
        <w:t>en o antes de que culmine la 7ma. Sesión Ordinaria de la 20ma. Asamblea Legislativa.</w:t>
      </w:r>
    </w:p>
    <w:p w14:paraId="0A6A86E2" w14:textId="031D8F86" w:rsidR="00FE47EF" w:rsidRPr="001E06C6" w:rsidRDefault="00E057F4" w:rsidP="00E057F4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3.-Esta Resolución comenzará a regir inmediatamente después de su aprobación.</w:t>
      </w:r>
    </w:p>
    <w:sectPr w:rsidR="00FE47EF" w:rsidRPr="001E06C6" w:rsidSect="00883104">
      <w:headerReference w:type="default" r:id="rId7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F02E9" w14:textId="77777777" w:rsidR="00C83E07" w:rsidRDefault="00C83E07">
      <w:pPr>
        <w:spacing w:after="0" w:line="240" w:lineRule="auto"/>
      </w:pPr>
      <w:r>
        <w:separator/>
      </w:r>
    </w:p>
  </w:endnote>
  <w:endnote w:type="continuationSeparator" w:id="0">
    <w:p w14:paraId="0A7F764B" w14:textId="77777777" w:rsidR="00C83E07" w:rsidRDefault="00C83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BCC70" w14:textId="77777777" w:rsidR="00C83E07" w:rsidRDefault="00C83E07">
      <w:pPr>
        <w:spacing w:after="0" w:line="240" w:lineRule="auto"/>
      </w:pPr>
      <w:r>
        <w:separator/>
      </w:r>
    </w:p>
  </w:footnote>
  <w:footnote w:type="continuationSeparator" w:id="0">
    <w:p w14:paraId="605BD8AA" w14:textId="77777777" w:rsidR="00C83E07" w:rsidRDefault="00C83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883104" w:rsidRDefault="008831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A83ADE" w:rsidRPr="00883104" w:rsidRDefault="00A83ADE" w:rsidP="008831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54"/>
    <w:rsid w:val="000037E1"/>
    <w:rsid w:val="00004FD4"/>
    <w:rsid w:val="000123D0"/>
    <w:rsid w:val="000126F4"/>
    <w:rsid w:val="0002255C"/>
    <w:rsid w:val="0002304B"/>
    <w:rsid w:val="000240E7"/>
    <w:rsid w:val="00050FF9"/>
    <w:rsid w:val="00083154"/>
    <w:rsid w:val="000B22D9"/>
    <w:rsid w:val="000C3F6F"/>
    <w:rsid w:val="000D3B77"/>
    <w:rsid w:val="000E22A3"/>
    <w:rsid w:val="000E5D13"/>
    <w:rsid w:val="000F2770"/>
    <w:rsid w:val="00115C02"/>
    <w:rsid w:val="00130737"/>
    <w:rsid w:val="00143E25"/>
    <w:rsid w:val="00154166"/>
    <w:rsid w:val="00174240"/>
    <w:rsid w:val="00174F4D"/>
    <w:rsid w:val="001829F9"/>
    <w:rsid w:val="00186A24"/>
    <w:rsid w:val="00187B1A"/>
    <w:rsid w:val="0019717C"/>
    <w:rsid w:val="001A4CA4"/>
    <w:rsid w:val="001B0554"/>
    <w:rsid w:val="001D57E7"/>
    <w:rsid w:val="001E06C6"/>
    <w:rsid w:val="001E2E05"/>
    <w:rsid w:val="001E6A27"/>
    <w:rsid w:val="001F2FFC"/>
    <w:rsid w:val="00203817"/>
    <w:rsid w:val="00203E37"/>
    <w:rsid w:val="00210B2C"/>
    <w:rsid w:val="002146C8"/>
    <w:rsid w:val="00216C8B"/>
    <w:rsid w:val="00220442"/>
    <w:rsid w:val="00230A23"/>
    <w:rsid w:val="002506BA"/>
    <w:rsid w:val="00255C1F"/>
    <w:rsid w:val="00275898"/>
    <w:rsid w:val="002B0FD8"/>
    <w:rsid w:val="002C0704"/>
    <w:rsid w:val="002D4C85"/>
    <w:rsid w:val="002F0D95"/>
    <w:rsid w:val="002F1B9E"/>
    <w:rsid w:val="002F6EA8"/>
    <w:rsid w:val="0030369C"/>
    <w:rsid w:val="0031193D"/>
    <w:rsid w:val="003120DE"/>
    <w:rsid w:val="00321CAA"/>
    <w:rsid w:val="00325B99"/>
    <w:rsid w:val="003427B8"/>
    <w:rsid w:val="00345C7D"/>
    <w:rsid w:val="00354622"/>
    <w:rsid w:val="00355EA6"/>
    <w:rsid w:val="00357E9D"/>
    <w:rsid w:val="0036100B"/>
    <w:rsid w:val="003735DC"/>
    <w:rsid w:val="003905EC"/>
    <w:rsid w:val="003A16E7"/>
    <w:rsid w:val="003B364B"/>
    <w:rsid w:val="003C6DF2"/>
    <w:rsid w:val="003D2728"/>
    <w:rsid w:val="003D2B7F"/>
    <w:rsid w:val="003D56A4"/>
    <w:rsid w:val="003E394C"/>
    <w:rsid w:val="003E3E86"/>
    <w:rsid w:val="003F4B68"/>
    <w:rsid w:val="00404ADC"/>
    <w:rsid w:val="00421AEE"/>
    <w:rsid w:val="00426928"/>
    <w:rsid w:val="0043046A"/>
    <w:rsid w:val="004430DE"/>
    <w:rsid w:val="00445A64"/>
    <w:rsid w:val="00465669"/>
    <w:rsid w:val="00474093"/>
    <w:rsid w:val="00480541"/>
    <w:rsid w:val="0048290B"/>
    <w:rsid w:val="004873C5"/>
    <w:rsid w:val="0049309E"/>
    <w:rsid w:val="004B2B08"/>
    <w:rsid w:val="004C7054"/>
    <w:rsid w:val="004D24B9"/>
    <w:rsid w:val="004E0CC9"/>
    <w:rsid w:val="004E3215"/>
    <w:rsid w:val="004E6EDE"/>
    <w:rsid w:val="00524A7A"/>
    <w:rsid w:val="0053706D"/>
    <w:rsid w:val="00541AEA"/>
    <w:rsid w:val="00544BF6"/>
    <w:rsid w:val="005524E0"/>
    <w:rsid w:val="00557056"/>
    <w:rsid w:val="00577C9C"/>
    <w:rsid w:val="00582A31"/>
    <w:rsid w:val="00586D77"/>
    <w:rsid w:val="005933DA"/>
    <w:rsid w:val="005955A4"/>
    <w:rsid w:val="005A4D38"/>
    <w:rsid w:val="005A7C41"/>
    <w:rsid w:val="005B0CBF"/>
    <w:rsid w:val="005C4455"/>
    <w:rsid w:val="005D260A"/>
    <w:rsid w:val="005E1BD0"/>
    <w:rsid w:val="005F2776"/>
    <w:rsid w:val="00631A68"/>
    <w:rsid w:val="00633998"/>
    <w:rsid w:val="006543F3"/>
    <w:rsid w:val="00655E39"/>
    <w:rsid w:val="00660201"/>
    <w:rsid w:val="00660E5B"/>
    <w:rsid w:val="00677998"/>
    <w:rsid w:val="00680B1C"/>
    <w:rsid w:val="0068171E"/>
    <w:rsid w:val="006A381A"/>
    <w:rsid w:val="006A4DAF"/>
    <w:rsid w:val="006B298B"/>
    <w:rsid w:val="006C5407"/>
    <w:rsid w:val="006D2D79"/>
    <w:rsid w:val="006D4BFA"/>
    <w:rsid w:val="00715D9D"/>
    <w:rsid w:val="00720449"/>
    <w:rsid w:val="0072476E"/>
    <w:rsid w:val="007256DA"/>
    <w:rsid w:val="00740EB9"/>
    <w:rsid w:val="00746EDB"/>
    <w:rsid w:val="007715CF"/>
    <w:rsid w:val="00773CF3"/>
    <w:rsid w:val="00775E87"/>
    <w:rsid w:val="00796C96"/>
    <w:rsid w:val="007B71A3"/>
    <w:rsid w:val="007B7993"/>
    <w:rsid w:val="007E6543"/>
    <w:rsid w:val="00833932"/>
    <w:rsid w:val="00853761"/>
    <w:rsid w:val="008611E0"/>
    <w:rsid w:val="00872166"/>
    <w:rsid w:val="00877CDA"/>
    <w:rsid w:val="00883104"/>
    <w:rsid w:val="008A603A"/>
    <w:rsid w:val="008B1AB2"/>
    <w:rsid w:val="008C25EB"/>
    <w:rsid w:val="008D3A79"/>
    <w:rsid w:val="008D7FE8"/>
    <w:rsid w:val="008E155B"/>
    <w:rsid w:val="008F613B"/>
    <w:rsid w:val="00942574"/>
    <w:rsid w:val="00953793"/>
    <w:rsid w:val="009B7A71"/>
    <w:rsid w:val="00A27390"/>
    <w:rsid w:val="00A37A06"/>
    <w:rsid w:val="00A44EEC"/>
    <w:rsid w:val="00A461B9"/>
    <w:rsid w:val="00A65065"/>
    <w:rsid w:val="00A75F09"/>
    <w:rsid w:val="00A83ADE"/>
    <w:rsid w:val="00AC6BE4"/>
    <w:rsid w:val="00AD78C1"/>
    <w:rsid w:val="00AF794B"/>
    <w:rsid w:val="00B11F6D"/>
    <w:rsid w:val="00B219B8"/>
    <w:rsid w:val="00B32D32"/>
    <w:rsid w:val="00B3597A"/>
    <w:rsid w:val="00B367FA"/>
    <w:rsid w:val="00B91F2E"/>
    <w:rsid w:val="00B977AA"/>
    <w:rsid w:val="00BA395E"/>
    <w:rsid w:val="00BD21FF"/>
    <w:rsid w:val="00BE3F1E"/>
    <w:rsid w:val="00BF7877"/>
    <w:rsid w:val="00C3661E"/>
    <w:rsid w:val="00C40198"/>
    <w:rsid w:val="00C474C5"/>
    <w:rsid w:val="00C60B85"/>
    <w:rsid w:val="00C702D5"/>
    <w:rsid w:val="00C71798"/>
    <w:rsid w:val="00C83E07"/>
    <w:rsid w:val="00C91B70"/>
    <w:rsid w:val="00CA4A7D"/>
    <w:rsid w:val="00CB4A37"/>
    <w:rsid w:val="00CD00F1"/>
    <w:rsid w:val="00CD5160"/>
    <w:rsid w:val="00CE0AFC"/>
    <w:rsid w:val="00CF2B61"/>
    <w:rsid w:val="00CF6537"/>
    <w:rsid w:val="00D05247"/>
    <w:rsid w:val="00D1278E"/>
    <w:rsid w:val="00D12A1B"/>
    <w:rsid w:val="00D14960"/>
    <w:rsid w:val="00D15664"/>
    <w:rsid w:val="00D16143"/>
    <w:rsid w:val="00D16DB4"/>
    <w:rsid w:val="00D30880"/>
    <w:rsid w:val="00D32EC1"/>
    <w:rsid w:val="00D338A6"/>
    <w:rsid w:val="00D51E91"/>
    <w:rsid w:val="00D65706"/>
    <w:rsid w:val="00D85689"/>
    <w:rsid w:val="00D926F2"/>
    <w:rsid w:val="00D96689"/>
    <w:rsid w:val="00DA1472"/>
    <w:rsid w:val="00DB2B48"/>
    <w:rsid w:val="00DB5D85"/>
    <w:rsid w:val="00DC391B"/>
    <w:rsid w:val="00DE111E"/>
    <w:rsid w:val="00DF4BEB"/>
    <w:rsid w:val="00E057F4"/>
    <w:rsid w:val="00E0760A"/>
    <w:rsid w:val="00E42E45"/>
    <w:rsid w:val="00E559B1"/>
    <w:rsid w:val="00E65E93"/>
    <w:rsid w:val="00E855AC"/>
    <w:rsid w:val="00E86DAE"/>
    <w:rsid w:val="00E971D6"/>
    <w:rsid w:val="00EE54A3"/>
    <w:rsid w:val="00EF2BD4"/>
    <w:rsid w:val="00F1052B"/>
    <w:rsid w:val="00F13DC5"/>
    <w:rsid w:val="00F14D73"/>
    <w:rsid w:val="00F23CF7"/>
    <w:rsid w:val="00F326FD"/>
    <w:rsid w:val="00F3665D"/>
    <w:rsid w:val="00F46665"/>
    <w:rsid w:val="00F55A3F"/>
    <w:rsid w:val="00F70CED"/>
    <w:rsid w:val="00F82867"/>
    <w:rsid w:val="00FB1B34"/>
    <w:rsid w:val="00FE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chartTrackingRefBased/>
  <w15:docId w15:val="{9A0BE351-D7BD-42B9-AF3C-1679EB28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581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Bárbara Sierra Nieves</cp:lastModifiedBy>
  <cp:revision>3</cp:revision>
  <cp:lastPrinted>2025-01-22T18:59:00Z</cp:lastPrinted>
  <dcterms:created xsi:type="dcterms:W3CDTF">2025-01-23T17:18:00Z</dcterms:created>
  <dcterms:modified xsi:type="dcterms:W3CDTF">2025-01-23T18:53:00Z</dcterms:modified>
</cp:coreProperties>
</file>