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2A079" w14:textId="3371A8AA" w:rsidR="00FF6BD2" w:rsidRPr="003112C8" w:rsidRDefault="00BA337E" w:rsidP="00555E38">
      <w:pPr>
        <w:jc w:val="center"/>
        <w:rPr>
          <w:rFonts w:ascii="Book Antiqua" w:hAnsi="Book Antiqua"/>
          <w:sz w:val="28"/>
          <w:lang w:val="es-ES_tradnl"/>
        </w:rPr>
      </w:pPr>
      <w:r>
        <w:rPr>
          <w:rFonts w:ascii="Book Antiqua" w:hAnsi="Book Antiqua"/>
          <w:sz w:val="28"/>
          <w:lang w:val="es-ES_tradnl"/>
        </w:rPr>
        <w:t>GOBIERNO</w:t>
      </w:r>
      <w:r w:rsidR="00836839" w:rsidRPr="003112C8">
        <w:rPr>
          <w:rFonts w:ascii="Book Antiqua" w:hAnsi="Book Antiqua"/>
          <w:sz w:val="28"/>
          <w:lang w:val="es-ES_tradnl"/>
        </w:rPr>
        <w:t xml:space="preserve"> DE PUERTO RICO</w:t>
      </w:r>
    </w:p>
    <w:p w14:paraId="78630876" w14:textId="77777777" w:rsidR="00836839" w:rsidRPr="00555E38" w:rsidRDefault="00836839" w:rsidP="00555E38">
      <w:pPr>
        <w:jc w:val="center"/>
        <w:rPr>
          <w:rFonts w:ascii="Book Antiqua" w:hAnsi="Book Antiqua"/>
          <w:szCs w:val="18"/>
          <w:lang w:val="es-ES_tradnl"/>
        </w:rPr>
      </w:pPr>
    </w:p>
    <w:p w14:paraId="0A489427" w14:textId="4821476F" w:rsidR="00836839" w:rsidRPr="003112C8" w:rsidRDefault="00BA337E" w:rsidP="00555E38">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w:t>
      </w:r>
      <w:r w:rsidR="00836839" w:rsidRPr="003112C8">
        <w:rPr>
          <w:rFonts w:ascii="Book Antiqua" w:hAnsi="Book Antiqua"/>
          <w:vertAlign w:val="superscript"/>
          <w:lang w:val="es-ES_tradnl"/>
        </w:rPr>
        <w:t>a.</w:t>
      </w:r>
      <w:r w:rsidR="00836839" w:rsidRPr="003112C8">
        <w:rPr>
          <w:rFonts w:ascii="Book Antiqua" w:hAnsi="Book Antiqua"/>
          <w:lang w:val="es-ES_tradnl"/>
        </w:rPr>
        <w:tab/>
        <w:t>Asamblea</w:t>
      </w:r>
      <w:r w:rsidR="00836839" w:rsidRPr="003112C8">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836839" w:rsidRPr="003112C8">
        <w:rPr>
          <w:rFonts w:ascii="Book Antiqua" w:hAnsi="Book Antiqua"/>
          <w:vertAlign w:val="superscript"/>
          <w:lang w:val="es-ES_tradnl"/>
        </w:rPr>
        <w:t>a.</w:t>
      </w:r>
      <w:r w:rsidR="00836839" w:rsidRPr="003112C8">
        <w:rPr>
          <w:rFonts w:ascii="Book Antiqua" w:hAnsi="Book Antiqua"/>
          <w:lang w:val="es-ES_tradnl"/>
        </w:rPr>
        <w:tab/>
        <w:t>Sesión</w:t>
      </w:r>
    </w:p>
    <w:p w14:paraId="1D684442" w14:textId="77777777" w:rsidR="00836839" w:rsidRPr="003112C8" w:rsidRDefault="00836839" w:rsidP="00555E38">
      <w:pPr>
        <w:pStyle w:val="Title2"/>
        <w:rPr>
          <w:rFonts w:ascii="Book Antiqua" w:hAnsi="Book Antiqua"/>
          <w:lang w:val="es-ES_tradnl"/>
        </w:rPr>
      </w:pPr>
      <w:r w:rsidRPr="003112C8">
        <w:rPr>
          <w:rFonts w:ascii="Book Antiqua" w:hAnsi="Book Antiqua"/>
          <w:lang w:val="es-ES_tradnl"/>
        </w:rPr>
        <w:tab/>
        <w:t>Legislativa</w:t>
      </w:r>
      <w:r w:rsidRPr="003112C8">
        <w:rPr>
          <w:rFonts w:ascii="Book Antiqua" w:hAnsi="Book Antiqua"/>
          <w:lang w:val="es-ES_tradnl"/>
        </w:rPr>
        <w:tab/>
      </w:r>
      <w:r w:rsidRPr="003112C8">
        <w:rPr>
          <w:rFonts w:ascii="Book Antiqua" w:hAnsi="Book Antiqua"/>
          <w:lang w:val="es-ES_tradnl"/>
        </w:rPr>
        <w:tab/>
        <w:t>Ordinaria</w:t>
      </w:r>
    </w:p>
    <w:p w14:paraId="440F5245" w14:textId="77777777" w:rsidR="00836839" w:rsidRPr="003112C8" w:rsidRDefault="00836839" w:rsidP="00555E38">
      <w:pPr>
        <w:rPr>
          <w:lang w:val="es-ES_tradnl"/>
        </w:rPr>
      </w:pPr>
    </w:p>
    <w:p w14:paraId="1AD4070C" w14:textId="77777777" w:rsidR="00836839" w:rsidRDefault="00836839" w:rsidP="00555E38">
      <w:pPr>
        <w:jc w:val="center"/>
        <w:rPr>
          <w:rFonts w:ascii="Book Antiqua" w:hAnsi="Book Antiqua"/>
          <w:b/>
          <w:sz w:val="36"/>
          <w:lang w:val="es-ES_tradnl"/>
        </w:rPr>
      </w:pPr>
      <w:r w:rsidRPr="003112C8">
        <w:rPr>
          <w:rFonts w:ascii="Book Antiqua" w:hAnsi="Book Antiqua"/>
          <w:b/>
          <w:sz w:val="36"/>
          <w:lang w:val="es-ES_tradnl"/>
        </w:rPr>
        <w:t>CÁMARA DE REPRESENTANTES</w:t>
      </w:r>
    </w:p>
    <w:p w14:paraId="6ED3F7A4" w14:textId="77777777" w:rsidR="00555E38" w:rsidRPr="00555E38" w:rsidRDefault="00555E38" w:rsidP="00555E38">
      <w:pPr>
        <w:jc w:val="center"/>
        <w:rPr>
          <w:rFonts w:ascii="Book Antiqua" w:hAnsi="Book Antiqua"/>
          <w:b/>
          <w:szCs w:val="24"/>
          <w:lang w:val="es-ES_tradnl"/>
        </w:rPr>
      </w:pPr>
    </w:p>
    <w:p w14:paraId="6A28D751" w14:textId="38802C42" w:rsidR="00836839" w:rsidRDefault="00836839" w:rsidP="00555E38">
      <w:pPr>
        <w:jc w:val="center"/>
        <w:rPr>
          <w:rFonts w:ascii="Book Antiqua" w:hAnsi="Book Antiqua"/>
          <w:b/>
          <w:sz w:val="52"/>
          <w:lang w:val="es-ES_tradnl"/>
        </w:rPr>
      </w:pPr>
      <w:r w:rsidRPr="003112C8">
        <w:rPr>
          <w:rFonts w:ascii="Book Antiqua" w:hAnsi="Book Antiqua"/>
          <w:b/>
          <w:sz w:val="52"/>
          <w:lang w:val="es-ES_tradnl"/>
        </w:rPr>
        <w:t>P. de la C.</w:t>
      </w:r>
      <w:r w:rsidR="00475AAD">
        <w:rPr>
          <w:rFonts w:ascii="Book Antiqua" w:hAnsi="Book Antiqua"/>
          <w:b/>
          <w:sz w:val="52"/>
          <w:lang w:val="es-ES_tradnl"/>
        </w:rPr>
        <w:t xml:space="preserve"> 439</w:t>
      </w:r>
    </w:p>
    <w:p w14:paraId="566560A9" w14:textId="77777777" w:rsidR="00555E38" w:rsidRPr="00555E38" w:rsidRDefault="00555E38" w:rsidP="00555E38">
      <w:pPr>
        <w:jc w:val="center"/>
        <w:rPr>
          <w:rFonts w:ascii="Book Antiqua" w:hAnsi="Book Antiqua"/>
          <w:b/>
          <w:szCs w:val="24"/>
          <w:lang w:val="es-ES_tradnl"/>
        </w:rPr>
      </w:pPr>
    </w:p>
    <w:p w14:paraId="3BD922FB" w14:textId="2D0D86F4" w:rsidR="00836839" w:rsidRDefault="00B11F9E" w:rsidP="00555E38">
      <w:pPr>
        <w:jc w:val="center"/>
        <w:rPr>
          <w:rFonts w:ascii="Book Antiqua" w:hAnsi="Book Antiqua"/>
          <w:lang w:val="es-ES_tradnl"/>
        </w:rPr>
      </w:pPr>
      <w:r>
        <w:rPr>
          <w:rFonts w:ascii="Book Antiqua" w:hAnsi="Book Antiqua"/>
          <w:lang w:val="es-ES_tradnl"/>
        </w:rPr>
        <w:t xml:space="preserve">24 </w:t>
      </w:r>
      <w:r w:rsidR="00836839" w:rsidRPr="003112C8">
        <w:rPr>
          <w:rFonts w:ascii="Book Antiqua" w:hAnsi="Book Antiqua"/>
          <w:lang w:val="es-ES_tradnl"/>
        </w:rPr>
        <w:t>D</w:t>
      </w:r>
      <w:r w:rsidR="00B211DD">
        <w:rPr>
          <w:rFonts w:ascii="Book Antiqua" w:hAnsi="Book Antiqua"/>
          <w:lang w:val="es-ES_tradnl"/>
        </w:rPr>
        <w:t>E MARZO</w:t>
      </w:r>
      <w:r w:rsidR="00897852" w:rsidRPr="003112C8">
        <w:rPr>
          <w:rFonts w:ascii="Book Antiqua" w:hAnsi="Book Antiqua"/>
          <w:lang w:val="es-ES_tradnl"/>
        </w:rPr>
        <w:t xml:space="preserve"> </w:t>
      </w:r>
      <w:r w:rsidR="00836839" w:rsidRPr="003112C8">
        <w:rPr>
          <w:rFonts w:ascii="Book Antiqua" w:hAnsi="Book Antiqua"/>
          <w:lang w:val="es-ES_tradnl"/>
        </w:rPr>
        <w:t>DE 202</w:t>
      </w:r>
      <w:r w:rsidR="00BA337E">
        <w:rPr>
          <w:rFonts w:ascii="Book Antiqua" w:hAnsi="Book Antiqua"/>
          <w:lang w:val="es-ES_tradnl"/>
        </w:rPr>
        <w:t>5</w:t>
      </w:r>
    </w:p>
    <w:p w14:paraId="7250CEFD" w14:textId="77777777" w:rsidR="00555E38" w:rsidRPr="003112C8" w:rsidRDefault="00555E38" w:rsidP="00555E38">
      <w:pPr>
        <w:jc w:val="center"/>
        <w:rPr>
          <w:rFonts w:ascii="Book Antiqua" w:hAnsi="Book Antiqua"/>
          <w:lang w:val="es-ES_tradnl"/>
        </w:rPr>
      </w:pPr>
    </w:p>
    <w:p w14:paraId="141FC7E2" w14:textId="37044E1B" w:rsidR="00836839" w:rsidRDefault="00836839" w:rsidP="00555E38">
      <w:pPr>
        <w:jc w:val="center"/>
        <w:rPr>
          <w:rFonts w:ascii="Book Antiqua" w:hAnsi="Book Antiqua"/>
          <w:i/>
          <w:lang w:val="es-ES_tradnl"/>
        </w:rPr>
      </w:pPr>
      <w:r w:rsidRPr="003112C8">
        <w:rPr>
          <w:rFonts w:ascii="Book Antiqua" w:hAnsi="Book Antiqua"/>
          <w:lang w:val="es-ES_tradnl"/>
        </w:rPr>
        <w:t xml:space="preserve">Presentado por </w:t>
      </w:r>
      <w:r w:rsidR="00C64250" w:rsidRPr="003112C8">
        <w:rPr>
          <w:rFonts w:ascii="Book Antiqua" w:hAnsi="Book Antiqua"/>
          <w:lang w:val="es-ES_tradnl"/>
        </w:rPr>
        <w:t>el</w:t>
      </w:r>
      <w:r w:rsidRPr="003112C8">
        <w:rPr>
          <w:rFonts w:ascii="Book Antiqua" w:hAnsi="Book Antiqua"/>
          <w:lang w:val="es-ES_tradnl"/>
        </w:rPr>
        <w:t xml:space="preserve"> representante </w:t>
      </w:r>
      <w:r w:rsidR="00BA337E">
        <w:rPr>
          <w:rFonts w:ascii="Book Antiqua" w:hAnsi="Book Antiqua"/>
          <w:i/>
          <w:lang w:val="es-ES_tradnl"/>
        </w:rPr>
        <w:t>Torres Cruz</w:t>
      </w:r>
      <w:r w:rsidR="00897852" w:rsidRPr="003112C8">
        <w:rPr>
          <w:rFonts w:ascii="Book Antiqua" w:hAnsi="Book Antiqua"/>
          <w:i/>
          <w:lang w:val="es-ES_tradnl"/>
        </w:rPr>
        <w:t xml:space="preserve"> </w:t>
      </w:r>
    </w:p>
    <w:p w14:paraId="25D415DE" w14:textId="77777777" w:rsidR="00555E38" w:rsidRPr="003112C8" w:rsidRDefault="00555E38" w:rsidP="00555E38">
      <w:pPr>
        <w:jc w:val="center"/>
        <w:rPr>
          <w:rFonts w:ascii="Book Antiqua" w:hAnsi="Book Antiqua"/>
          <w:lang w:val="es-ES_tradnl"/>
        </w:rPr>
      </w:pPr>
    </w:p>
    <w:p w14:paraId="2243F4A2" w14:textId="4489D046" w:rsidR="00836839" w:rsidRPr="003112C8" w:rsidRDefault="00836839" w:rsidP="00555E38">
      <w:pPr>
        <w:jc w:val="center"/>
        <w:rPr>
          <w:rFonts w:ascii="Book Antiqua" w:hAnsi="Book Antiqua"/>
          <w:lang w:val="es-ES_tradnl"/>
        </w:rPr>
      </w:pPr>
      <w:r w:rsidRPr="003112C8">
        <w:rPr>
          <w:rFonts w:ascii="Book Antiqua" w:hAnsi="Book Antiqua"/>
          <w:lang w:val="es-ES_tradnl"/>
        </w:rPr>
        <w:t>Referido a</w:t>
      </w:r>
      <w:r w:rsidR="00DA03DC">
        <w:rPr>
          <w:rFonts w:ascii="Book Antiqua" w:hAnsi="Book Antiqua"/>
          <w:lang w:val="es-ES_tradnl"/>
        </w:rPr>
        <w:t xml:space="preserve"> la Comisión de Agricultura</w:t>
      </w:r>
    </w:p>
    <w:p w14:paraId="240CA1ED" w14:textId="77777777" w:rsidR="00836839" w:rsidRPr="003112C8" w:rsidRDefault="00836839" w:rsidP="00555E38">
      <w:pPr>
        <w:jc w:val="both"/>
        <w:rPr>
          <w:rFonts w:ascii="Book Antiqua" w:hAnsi="Book Antiqua"/>
          <w:lang w:val="es-ES_tradnl"/>
        </w:rPr>
      </w:pPr>
    </w:p>
    <w:p w14:paraId="13ACC7FC" w14:textId="77777777" w:rsidR="00836839" w:rsidRPr="003112C8" w:rsidRDefault="00836839" w:rsidP="00555E38">
      <w:pPr>
        <w:jc w:val="center"/>
        <w:rPr>
          <w:rFonts w:ascii="Book Antiqua" w:hAnsi="Book Antiqua"/>
          <w:b/>
          <w:sz w:val="28"/>
          <w:lang w:val="es-ES_tradnl"/>
        </w:rPr>
      </w:pPr>
      <w:r w:rsidRPr="003112C8">
        <w:rPr>
          <w:rFonts w:ascii="Book Antiqua" w:hAnsi="Book Antiqua"/>
          <w:b/>
          <w:sz w:val="28"/>
          <w:lang w:val="es-ES_tradnl"/>
        </w:rPr>
        <w:t>LEY</w:t>
      </w:r>
    </w:p>
    <w:p w14:paraId="6680BB94" w14:textId="77777777" w:rsidR="00836839" w:rsidRPr="003112C8" w:rsidRDefault="00836839" w:rsidP="00555E38">
      <w:pPr>
        <w:jc w:val="both"/>
        <w:rPr>
          <w:rFonts w:ascii="Book Antiqua" w:hAnsi="Book Antiqua"/>
          <w:lang w:val="es-ES_tradnl"/>
        </w:rPr>
      </w:pPr>
    </w:p>
    <w:p w14:paraId="4452039A" w14:textId="0B0BCCA5" w:rsidR="00C3492A" w:rsidRDefault="00C85F97" w:rsidP="00555E38">
      <w:pPr>
        <w:ind w:left="630" w:hanging="630"/>
        <w:jc w:val="both"/>
        <w:rPr>
          <w:rFonts w:ascii="Book Antiqua" w:hAnsi="Book Antiqua"/>
          <w:lang w:val="es-ES_tradnl"/>
        </w:rPr>
      </w:pPr>
      <w:r w:rsidRPr="003112C8">
        <w:rPr>
          <w:rFonts w:ascii="Book Antiqua" w:hAnsi="Book Antiqua"/>
          <w:lang w:val="es-ES_tradnl"/>
        </w:rPr>
        <w:t xml:space="preserve">Para crear la Ley del(la) Comisionado(a) de la Acuicultura y la Pesca del Estado Libre Asociado de Puerto Rico, crear la </w:t>
      </w:r>
      <w:bookmarkStart w:id="0" w:name="_Hlk149935605"/>
      <w:r w:rsidRPr="003112C8">
        <w:rPr>
          <w:rFonts w:ascii="Book Antiqua" w:hAnsi="Book Antiqua"/>
          <w:lang w:val="es-ES_tradnl"/>
        </w:rPr>
        <w:t xml:space="preserve">Oficina </w:t>
      </w:r>
      <w:bookmarkStart w:id="1" w:name="_Hlk149925979"/>
      <w:r w:rsidRPr="003112C8">
        <w:rPr>
          <w:rFonts w:ascii="Book Antiqua" w:hAnsi="Book Antiqua"/>
          <w:lang w:val="es-ES_tradnl"/>
        </w:rPr>
        <w:t>del(la) Comisionado(a) de la Acuicultura y la Pesca</w:t>
      </w:r>
      <w:bookmarkEnd w:id="0"/>
      <w:bookmarkEnd w:id="1"/>
      <w:r w:rsidRPr="003112C8">
        <w:rPr>
          <w:rFonts w:ascii="Book Antiqua" w:hAnsi="Book Antiqua"/>
          <w:lang w:val="es-ES_tradnl"/>
        </w:rPr>
        <w:t xml:space="preserve"> del Estado Libre Asociado de Puerto Rico, establecer sus deberes y funciones, crear el cargo del(la) Comisionado(a) de la Acuicultura y la Pesca, establecer sus facultades, deberes y responsabilidades, crear el Consejo Consultivo sobre Asuntos de la Acuicultura y la Pesca, adscrito a la Oficina para asesorar a la Oficina del(la) Comisionado(a) de la Acuicultura y la Pesca del Estado Libre Asociado de Puerto Rico, establecer sus funciones</w:t>
      </w:r>
      <w:r w:rsidR="00BA337E">
        <w:rPr>
          <w:rFonts w:ascii="Book Antiqua" w:hAnsi="Book Antiqua"/>
          <w:lang w:val="es-ES_tradnl"/>
        </w:rPr>
        <w:t xml:space="preserve">; </w:t>
      </w:r>
      <w:r w:rsidR="000523B9" w:rsidRPr="00BA337E">
        <w:rPr>
          <w:rFonts w:ascii="Book Antiqua" w:hAnsi="Book Antiqua"/>
          <w:lang w:val="es-ES_tradnl"/>
        </w:rPr>
        <w:t>enmendar los Artículos 3, 5</w:t>
      </w:r>
      <w:r w:rsidR="004A220A" w:rsidRPr="00BA337E">
        <w:rPr>
          <w:rFonts w:ascii="Book Antiqua" w:hAnsi="Book Antiqua"/>
          <w:lang w:val="es-ES_tradnl"/>
        </w:rPr>
        <w:t>, 6</w:t>
      </w:r>
      <w:r w:rsidR="00B11E9F" w:rsidRPr="00BA337E">
        <w:rPr>
          <w:rFonts w:ascii="Book Antiqua" w:hAnsi="Book Antiqua"/>
          <w:lang w:val="es-ES_tradnl"/>
        </w:rPr>
        <w:t>, 8</w:t>
      </w:r>
      <w:r w:rsidR="002D2075" w:rsidRPr="00BA337E">
        <w:rPr>
          <w:rFonts w:ascii="Book Antiqua" w:hAnsi="Book Antiqua"/>
          <w:lang w:val="es-ES_tradnl"/>
        </w:rPr>
        <w:t>, 9,</w:t>
      </w:r>
      <w:r w:rsidR="000523B9" w:rsidRPr="00BA337E">
        <w:rPr>
          <w:rFonts w:ascii="Book Antiqua" w:hAnsi="Book Antiqua"/>
          <w:lang w:val="es-ES_tradnl"/>
        </w:rPr>
        <w:t xml:space="preserve"> </w:t>
      </w:r>
      <w:r w:rsidR="002D2075" w:rsidRPr="00BA337E">
        <w:rPr>
          <w:rFonts w:ascii="Book Antiqua" w:hAnsi="Book Antiqua"/>
          <w:lang w:val="es-ES_tradnl"/>
        </w:rPr>
        <w:t xml:space="preserve">11 y </w:t>
      </w:r>
      <w:r w:rsidR="00297554" w:rsidRPr="00BA337E">
        <w:rPr>
          <w:rFonts w:ascii="Book Antiqua" w:hAnsi="Book Antiqua"/>
          <w:lang w:val="es-ES_tradnl"/>
        </w:rPr>
        <w:t>eliminar</w:t>
      </w:r>
      <w:r w:rsidR="002D2075" w:rsidRPr="00BA337E">
        <w:rPr>
          <w:rFonts w:ascii="Book Antiqua" w:hAnsi="Book Antiqua"/>
          <w:lang w:val="es-ES_tradnl"/>
        </w:rPr>
        <w:t xml:space="preserve"> los Artículos 4 y 10 </w:t>
      </w:r>
      <w:r w:rsidR="000523B9" w:rsidRPr="00BA337E">
        <w:rPr>
          <w:rFonts w:ascii="Book Antiqua" w:hAnsi="Book Antiqua"/>
          <w:lang w:val="es-ES_tradnl"/>
        </w:rPr>
        <w:t xml:space="preserve"> de la Ley Núm. 61 de 23 de agosto de 1990</w:t>
      </w:r>
      <w:r w:rsidR="004A220A" w:rsidRPr="00BA337E">
        <w:rPr>
          <w:rFonts w:ascii="Book Antiqua" w:hAnsi="Book Antiqua"/>
          <w:lang w:val="es-ES_tradnl"/>
        </w:rPr>
        <w:t>, según enmendada, conocida como</w:t>
      </w:r>
      <w:r w:rsidR="00297554" w:rsidRPr="00BA337E">
        <w:rPr>
          <w:rFonts w:ascii="Book Antiqua" w:hAnsi="Book Antiqua"/>
          <w:lang w:val="es-ES_tradnl"/>
        </w:rPr>
        <w:t xml:space="preserve"> la</w:t>
      </w:r>
      <w:r w:rsidR="004A220A" w:rsidRPr="00BA337E">
        <w:rPr>
          <w:rFonts w:ascii="Book Antiqua" w:hAnsi="Book Antiqua"/>
          <w:lang w:val="es-ES_tradnl"/>
        </w:rPr>
        <w:t xml:space="preserve"> “Ley para el fomento y Desarrollo de la Industria Pesquera y la Acuicultura”</w:t>
      </w:r>
      <w:r w:rsidR="000523B9" w:rsidRPr="00BA337E">
        <w:rPr>
          <w:rFonts w:ascii="Book Antiqua" w:hAnsi="Book Antiqua"/>
          <w:lang w:val="es-ES_tradnl"/>
        </w:rPr>
        <w:t>; enmendar los Artículos 3, 5, 7</w:t>
      </w:r>
      <w:r w:rsidR="002D2075" w:rsidRPr="00BA337E">
        <w:rPr>
          <w:rFonts w:ascii="Book Antiqua" w:hAnsi="Book Antiqua"/>
          <w:lang w:val="es-ES_tradnl"/>
        </w:rPr>
        <w:t>,</w:t>
      </w:r>
      <w:r w:rsidR="000523B9" w:rsidRPr="00BA337E">
        <w:rPr>
          <w:rFonts w:ascii="Book Antiqua" w:hAnsi="Book Antiqua"/>
          <w:lang w:val="es-ES_tradnl"/>
        </w:rPr>
        <w:t xml:space="preserve"> 8</w:t>
      </w:r>
      <w:r w:rsidR="002D2075" w:rsidRPr="00BA337E">
        <w:rPr>
          <w:rFonts w:ascii="Book Antiqua" w:hAnsi="Book Antiqua"/>
          <w:lang w:val="es-ES_tradnl"/>
        </w:rPr>
        <w:t xml:space="preserve">, 10 y </w:t>
      </w:r>
      <w:r w:rsidR="00297554" w:rsidRPr="00BA337E">
        <w:rPr>
          <w:rFonts w:ascii="Book Antiqua" w:hAnsi="Book Antiqua"/>
          <w:lang w:val="es-ES_tradnl"/>
        </w:rPr>
        <w:t>eliminar</w:t>
      </w:r>
      <w:r w:rsidR="002D2075" w:rsidRPr="00BA337E">
        <w:rPr>
          <w:rFonts w:ascii="Book Antiqua" w:hAnsi="Book Antiqua"/>
          <w:lang w:val="es-ES_tradnl"/>
        </w:rPr>
        <w:t xml:space="preserve"> el Art</w:t>
      </w:r>
      <w:r w:rsidR="006E3AE7" w:rsidRPr="00BA337E">
        <w:rPr>
          <w:rFonts w:ascii="Book Antiqua" w:hAnsi="Book Antiqua"/>
          <w:lang w:val="es-ES_tradnl"/>
        </w:rPr>
        <w:t>í</w:t>
      </w:r>
      <w:r w:rsidR="002D2075" w:rsidRPr="00BA337E">
        <w:rPr>
          <w:rFonts w:ascii="Book Antiqua" w:hAnsi="Book Antiqua"/>
          <w:lang w:val="es-ES_tradnl"/>
        </w:rPr>
        <w:t>culo 6</w:t>
      </w:r>
      <w:r w:rsidR="006E3AE7" w:rsidRPr="00BA337E">
        <w:rPr>
          <w:rFonts w:ascii="Book Antiqua" w:hAnsi="Book Antiqua"/>
          <w:lang w:val="es-ES_tradnl"/>
        </w:rPr>
        <w:t xml:space="preserve"> de la Ley Núm. 115-1997, según enmendada, conocida como la “Ley para la Promoción y el Desarrollo de la Pesca Deportiva y Recreacional de Puerto Rico”; enmendar los Artículos 2, 3, 5, 6, 7, 8, 9, 10, 11, 12,</w:t>
      </w:r>
      <w:r w:rsidR="000A33DC" w:rsidRPr="00BA337E">
        <w:rPr>
          <w:rFonts w:ascii="Book Antiqua" w:hAnsi="Book Antiqua"/>
          <w:lang w:val="es-ES_tradnl"/>
        </w:rPr>
        <w:t xml:space="preserve"> 15,</w:t>
      </w:r>
      <w:r w:rsidR="006E3AE7" w:rsidRPr="00BA337E">
        <w:rPr>
          <w:rFonts w:ascii="Book Antiqua" w:hAnsi="Book Antiqua"/>
          <w:lang w:val="es-ES_tradnl"/>
        </w:rPr>
        <w:t xml:space="preserve"> 16, 17 y 19 de la Ley Núm. 278-1998, según enmendada, conocida como la</w:t>
      </w:r>
      <w:r w:rsidR="006E3AE7" w:rsidRPr="00BA337E">
        <w:rPr>
          <w:lang w:val="es-ES_tradnl"/>
        </w:rPr>
        <w:t xml:space="preserve"> </w:t>
      </w:r>
      <w:r w:rsidR="006E3AE7" w:rsidRPr="00BA337E">
        <w:rPr>
          <w:rFonts w:ascii="Book Antiqua" w:hAnsi="Book Antiqua"/>
          <w:lang w:val="es-ES_tradnl"/>
        </w:rPr>
        <w:t>“Ley de Pesquerías de Puerto Rico”;</w:t>
      </w:r>
      <w:r w:rsidRPr="003112C8">
        <w:rPr>
          <w:rFonts w:ascii="Book Antiqua" w:hAnsi="Book Antiqua"/>
          <w:lang w:val="es-ES_tradnl"/>
        </w:rPr>
        <w:t xml:space="preserve"> y para otros fines relacionados.</w:t>
      </w:r>
    </w:p>
    <w:p w14:paraId="4F10C8AB" w14:textId="77777777" w:rsidR="00555E38" w:rsidRDefault="00555E38" w:rsidP="00555E38">
      <w:pPr>
        <w:ind w:left="630" w:hanging="630"/>
        <w:jc w:val="both"/>
        <w:rPr>
          <w:rFonts w:ascii="Book Antiqua" w:hAnsi="Book Antiqua"/>
          <w:lang w:val="es-ES_tradnl"/>
        </w:rPr>
      </w:pPr>
    </w:p>
    <w:p w14:paraId="34FDBEFD" w14:textId="2CD6B7B2" w:rsidR="00836839" w:rsidRDefault="00836839" w:rsidP="001153E3">
      <w:pPr>
        <w:jc w:val="center"/>
        <w:rPr>
          <w:rFonts w:ascii="Book Antiqua" w:hAnsi="Book Antiqua"/>
          <w:lang w:val="es-ES_tradnl"/>
        </w:rPr>
      </w:pPr>
      <w:r w:rsidRPr="003112C8">
        <w:rPr>
          <w:rFonts w:ascii="Book Antiqua" w:hAnsi="Book Antiqua"/>
          <w:lang w:val="es-ES_tradnl"/>
        </w:rPr>
        <w:t>EXPOSICIÓN DE MOTIVOS</w:t>
      </w:r>
    </w:p>
    <w:p w14:paraId="30E2B95D" w14:textId="77777777" w:rsidR="00555E38" w:rsidRPr="003112C8" w:rsidRDefault="00555E38" w:rsidP="00555E38">
      <w:pPr>
        <w:ind w:firstLine="360"/>
        <w:jc w:val="center"/>
        <w:rPr>
          <w:rFonts w:ascii="Book Antiqua" w:hAnsi="Book Antiqua"/>
          <w:lang w:val="es-ES_tradnl"/>
        </w:rPr>
      </w:pPr>
    </w:p>
    <w:p w14:paraId="33BE3B08" w14:textId="533271DB" w:rsidR="00CC2DDB" w:rsidRDefault="007F1BBA" w:rsidP="00555E38">
      <w:pPr>
        <w:ind w:firstLine="360"/>
        <w:jc w:val="both"/>
        <w:rPr>
          <w:rFonts w:ascii="Book Antiqua" w:hAnsi="Book Antiqua"/>
          <w:lang w:val="es-ES_tradnl"/>
        </w:rPr>
      </w:pPr>
      <w:r w:rsidRPr="003112C8">
        <w:rPr>
          <w:rFonts w:ascii="Book Antiqua" w:hAnsi="Book Antiqua"/>
          <w:lang w:val="es-ES_tradnl"/>
        </w:rPr>
        <w:t xml:space="preserve"> </w:t>
      </w:r>
      <w:r w:rsidR="00CC2DDB" w:rsidRPr="00CC2DDB">
        <w:rPr>
          <w:rFonts w:ascii="Book Antiqua" w:hAnsi="Book Antiqua"/>
          <w:lang w:val="es-ES_tradnl"/>
        </w:rPr>
        <w:t>Puerto Rico es</w:t>
      </w:r>
      <w:r w:rsidR="00664193">
        <w:rPr>
          <w:rFonts w:ascii="Book Antiqua" w:hAnsi="Book Antiqua"/>
          <w:lang w:val="es-ES_tradnl"/>
        </w:rPr>
        <w:t xml:space="preserve"> una</w:t>
      </w:r>
      <w:r w:rsidR="00CC2DDB" w:rsidRPr="00CC2DDB">
        <w:rPr>
          <w:rFonts w:ascii="Book Antiqua" w:hAnsi="Book Antiqua"/>
          <w:lang w:val="es-ES_tradnl"/>
        </w:rPr>
        <w:t xml:space="preserve"> isla </w:t>
      </w:r>
      <w:r w:rsidR="00664193">
        <w:rPr>
          <w:rFonts w:ascii="Book Antiqua" w:hAnsi="Book Antiqua"/>
          <w:lang w:val="es-ES_tradnl"/>
        </w:rPr>
        <w:t>cuya</w:t>
      </w:r>
      <w:r w:rsidR="00CC2DDB" w:rsidRPr="00CC2DDB">
        <w:rPr>
          <w:rFonts w:ascii="Book Antiqua" w:hAnsi="Book Antiqua"/>
          <w:lang w:val="es-ES_tradnl"/>
        </w:rPr>
        <w:t xml:space="preserve"> área cubre unos 5 600 km2. La </w:t>
      </w:r>
      <w:r w:rsidR="00FF56E8">
        <w:rPr>
          <w:rFonts w:ascii="Book Antiqua" w:hAnsi="Book Antiqua"/>
          <w:lang w:val="es-ES_tradnl"/>
        </w:rPr>
        <w:t>I</w:t>
      </w:r>
      <w:r w:rsidR="00CC2DDB" w:rsidRPr="00CC2DDB">
        <w:rPr>
          <w:rFonts w:ascii="Book Antiqua" w:hAnsi="Book Antiqua"/>
          <w:lang w:val="es-ES_tradnl"/>
        </w:rPr>
        <w:t xml:space="preserve">sla está situada entre las latitudes 16°55' N y 18°31' N y longitudes 65°37' O y 67°17' O. Siendo Puerto Rico una isla, </w:t>
      </w:r>
      <w:r w:rsidR="00664193">
        <w:rPr>
          <w:rFonts w:ascii="Book Antiqua" w:hAnsi="Book Antiqua"/>
          <w:lang w:val="es-ES_tradnl"/>
        </w:rPr>
        <w:t>resulta meritorio realizar</w:t>
      </w:r>
      <w:r w:rsidR="00CC2DDB" w:rsidRPr="00CC2DDB">
        <w:rPr>
          <w:rFonts w:ascii="Book Antiqua" w:hAnsi="Book Antiqua"/>
          <w:lang w:val="es-ES_tradnl"/>
        </w:rPr>
        <w:t xml:space="preserve"> mayores esfuerzos para desarrollar una industria pesquera autosuficiente, capaz de suplir la demanda local de productos pesqueros y, a su vez, producir lo suficiente para establecer un mercado de exportaciones. </w:t>
      </w:r>
      <w:r w:rsidR="00B52EFC">
        <w:rPr>
          <w:rFonts w:ascii="Book Antiqua" w:hAnsi="Book Antiqua"/>
          <w:lang w:val="es-ES_tradnl"/>
        </w:rPr>
        <w:t xml:space="preserve">En este contexto, la </w:t>
      </w:r>
      <w:r w:rsidR="00B52EFC">
        <w:rPr>
          <w:rFonts w:ascii="Book Antiqua" w:hAnsi="Book Antiqua"/>
          <w:lang w:val="es-ES_tradnl"/>
        </w:rPr>
        <w:lastRenderedPageBreak/>
        <w:t>situación apremiante actual de la importación de productos para consumo en el país, se torna un asunto esencial y deber de atender por el Poder Legislativo a través de enmiendas y ajustes al marco legal vigente.</w:t>
      </w:r>
    </w:p>
    <w:p w14:paraId="6778325C" w14:textId="77777777" w:rsidR="00555E38" w:rsidRDefault="00555E38" w:rsidP="00555E38">
      <w:pPr>
        <w:ind w:firstLine="360"/>
        <w:jc w:val="both"/>
        <w:rPr>
          <w:rFonts w:ascii="Book Antiqua" w:hAnsi="Book Antiqua"/>
          <w:lang w:val="es-ES_tradnl"/>
        </w:rPr>
      </w:pPr>
    </w:p>
    <w:p w14:paraId="700B9D53" w14:textId="5A06FEEA" w:rsidR="00BA337E" w:rsidRDefault="00CC2DDB" w:rsidP="00555E38">
      <w:pPr>
        <w:ind w:firstLine="360"/>
        <w:jc w:val="both"/>
        <w:rPr>
          <w:rFonts w:ascii="Book Antiqua" w:hAnsi="Book Antiqua"/>
          <w:lang w:val="es-ES_tradnl"/>
        </w:rPr>
      </w:pPr>
      <w:r w:rsidRPr="00CC2DDB">
        <w:rPr>
          <w:rFonts w:ascii="Book Antiqua" w:hAnsi="Book Antiqua"/>
          <w:lang w:val="es-ES_tradnl"/>
        </w:rPr>
        <w:t xml:space="preserve">La </w:t>
      </w:r>
      <w:r>
        <w:rPr>
          <w:rFonts w:ascii="Book Antiqua" w:hAnsi="Book Antiqua"/>
          <w:lang w:val="es-ES_tradnl"/>
        </w:rPr>
        <w:t>I</w:t>
      </w:r>
      <w:r w:rsidRPr="00CC2DDB">
        <w:rPr>
          <w:rFonts w:ascii="Book Antiqua" w:hAnsi="Book Antiqua"/>
          <w:lang w:val="es-ES_tradnl"/>
        </w:rPr>
        <w:t xml:space="preserve">sla, de más de tres millones de habitantes, de unos 335 habitantes/km2, importa más del 97 por ciento de los productos pesqueros que consume. </w:t>
      </w:r>
      <w:r w:rsidR="000A791C" w:rsidRPr="00BA337E">
        <w:rPr>
          <w:rFonts w:ascii="Book Antiqua" w:hAnsi="Book Antiqua"/>
          <w:lang w:val="es-ES_tradnl"/>
        </w:rPr>
        <w:t>Aun</w:t>
      </w:r>
      <w:r w:rsidR="000A791C">
        <w:rPr>
          <w:rFonts w:ascii="Book Antiqua" w:hAnsi="Book Antiqua"/>
          <w:lang w:val="es-ES_tradnl"/>
        </w:rPr>
        <w:t xml:space="preserve"> </w:t>
      </w:r>
      <w:r w:rsidRPr="00CC2DDB">
        <w:rPr>
          <w:rFonts w:ascii="Book Antiqua" w:hAnsi="Book Antiqua"/>
          <w:lang w:val="es-ES_tradnl"/>
        </w:rPr>
        <w:t>así, el consumo anual p</w:t>
      </w:r>
      <w:r w:rsidR="00BA337E">
        <w:rPr>
          <w:rFonts w:ascii="Book Antiqua" w:hAnsi="Book Antiqua"/>
          <w:lang w:val="es-ES_tradnl"/>
        </w:rPr>
        <w:t xml:space="preserve">or persona </w:t>
      </w:r>
      <w:r w:rsidRPr="00CC2DDB">
        <w:rPr>
          <w:rFonts w:ascii="Book Antiqua" w:hAnsi="Book Antiqua"/>
          <w:lang w:val="es-ES_tradnl"/>
        </w:rPr>
        <w:t xml:space="preserve">es de aproximadamente 10 kg. Ante esta situación el potencial de desarrollo de la acuicultura es incalculable </w:t>
      </w:r>
      <w:r w:rsidR="00BA337E">
        <w:rPr>
          <w:rFonts w:ascii="Book Antiqua" w:hAnsi="Book Antiqua"/>
          <w:lang w:val="es-ES_tradnl"/>
        </w:rPr>
        <w:t xml:space="preserve">y necesario </w:t>
      </w:r>
      <w:r w:rsidRPr="00CC2DDB">
        <w:rPr>
          <w:rFonts w:ascii="Book Antiqua" w:hAnsi="Book Antiqua"/>
          <w:lang w:val="es-ES_tradnl"/>
        </w:rPr>
        <w:t>en todos sus aspectos.</w:t>
      </w:r>
      <w:r w:rsidR="00BA337E">
        <w:rPr>
          <w:rFonts w:ascii="Book Antiqua" w:hAnsi="Book Antiqua"/>
          <w:lang w:val="es-ES_tradnl"/>
        </w:rPr>
        <w:t xml:space="preserve"> Además, l</w:t>
      </w:r>
      <w:r w:rsidR="00BA337E" w:rsidRPr="00CC2DDB">
        <w:rPr>
          <w:rFonts w:ascii="Book Antiqua" w:hAnsi="Book Antiqua"/>
          <w:lang w:val="es-ES_tradnl"/>
        </w:rPr>
        <w:t>a producción de alimentos derivados de recursos pesqueros y de acuicultura constituye una extraordinaria oportunidad de desarrollo económico. Son actividades que complementan la pesca tradicional y proveen nuevas fuentes de empleo utilizando recursos de poco o ningún aprovechamiento actual. La acuicultura es un complemento a la captura pesquera ya que en muchos casos provee alevinos que son abastecidos en nuestros lagos, ríos y otros cuerpos de agua para que sean capturados comercialmente o con propósitos recreativos.</w:t>
      </w:r>
    </w:p>
    <w:p w14:paraId="35B73608" w14:textId="77777777" w:rsidR="00555E38" w:rsidRDefault="00555E38" w:rsidP="00555E38">
      <w:pPr>
        <w:ind w:firstLine="360"/>
        <w:jc w:val="both"/>
        <w:rPr>
          <w:rFonts w:ascii="Book Antiqua" w:hAnsi="Book Antiqua"/>
          <w:lang w:val="es-ES_tradnl"/>
        </w:rPr>
      </w:pPr>
    </w:p>
    <w:p w14:paraId="02A0F82E" w14:textId="735FDB4F" w:rsidR="00CC2DDB" w:rsidRDefault="00CC2DDB" w:rsidP="00555E38">
      <w:pPr>
        <w:ind w:firstLine="360"/>
        <w:jc w:val="both"/>
        <w:rPr>
          <w:rFonts w:ascii="Book Antiqua" w:hAnsi="Book Antiqua"/>
          <w:lang w:val="es-ES_tradnl"/>
        </w:rPr>
      </w:pPr>
      <w:r w:rsidRPr="00CC2DDB">
        <w:rPr>
          <w:rFonts w:ascii="Book Antiqua" w:hAnsi="Book Antiqua"/>
          <w:lang w:val="es-ES_tradnl"/>
        </w:rPr>
        <w:t>La acuicultura en Puerto Rico tuvo sus comienzos en 1934, su desarrollo ha sido extremadamente lento</w:t>
      </w:r>
      <w:r w:rsidR="00664193">
        <w:rPr>
          <w:rFonts w:ascii="Book Antiqua" w:hAnsi="Book Antiqua"/>
          <w:lang w:val="es-ES_tradnl"/>
        </w:rPr>
        <w:t xml:space="preserve">. </w:t>
      </w:r>
      <w:r w:rsidRPr="00CC2DDB">
        <w:rPr>
          <w:rFonts w:ascii="Book Antiqua" w:hAnsi="Book Antiqua"/>
          <w:lang w:val="es-ES_tradnl"/>
        </w:rPr>
        <w:t>En 1970</w:t>
      </w:r>
      <w:r w:rsidR="00BA337E">
        <w:rPr>
          <w:rFonts w:ascii="Book Antiqua" w:hAnsi="Book Antiqua"/>
          <w:lang w:val="es-ES_tradnl"/>
        </w:rPr>
        <w:t>,</w:t>
      </w:r>
      <w:r w:rsidRPr="00CC2DDB">
        <w:rPr>
          <w:rFonts w:ascii="Book Antiqua" w:hAnsi="Book Antiqua"/>
          <w:lang w:val="es-ES_tradnl"/>
        </w:rPr>
        <w:t xml:space="preserve"> bajo los auspicios del Departamento de Ciencias Marinas de la Universidad de Puerto Rico, se inició un programa intensivo de acuicultura, que incluía investigación y adiestramiento técnico y académico sobre las ciencias pesqueras y acuicultura (Pagán-Font, 1972).</w:t>
      </w:r>
    </w:p>
    <w:p w14:paraId="288B6A47" w14:textId="77777777" w:rsidR="00555E38" w:rsidRPr="00CC2DDB" w:rsidRDefault="00555E38" w:rsidP="00555E38">
      <w:pPr>
        <w:ind w:firstLine="360"/>
        <w:jc w:val="both"/>
        <w:rPr>
          <w:rFonts w:ascii="Book Antiqua" w:hAnsi="Book Antiqua"/>
          <w:lang w:val="es-ES_tradnl"/>
        </w:rPr>
      </w:pPr>
    </w:p>
    <w:p w14:paraId="0ABAF961" w14:textId="43DF27E8" w:rsidR="00CC2DDB" w:rsidRDefault="00CC2DDB" w:rsidP="00555E38">
      <w:pPr>
        <w:ind w:firstLine="360"/>
        <w:jc w:val="both"/>
        <w:rPr>
          <w:rFonts w:ascii="Book Antiqua" w:hAnsi="Book Antiqua"/>
          <w:lang w:val="es-ES_tradnl"/>
        </w:rPr>
      </w:pPr>
      <w:r w:rsidRPr="00CC2DDB">
        <w:rPr>
          <w:rFonts w:ascii="Book Antiqua" w:hAnsi="Book Antiqua"/>
          <w:lang w:val="es-ES_tradnl"/>
        </w:rPr>
        <w:t>En los aspectos académicos y de adiestramiento se ofrecen los grados de Maestro en Ciencias y de Doctor en Filosofía en las Ciencias Marinas, con especialización en pesquerías y acuicultura. También se dictan cursos y seminarios para facilitar el adiestramiento, a granjeros, futuros acuicultores, oficiales o personal gubernamental, y otras personas interesadas en la acuicultura. Hasta ahora, el programa ha beneficiado a estudiantes de América Latina, Islas del Caribe</w:t>
      </w:r>
      <w:r w:rsidRPr="00FA77B2">
        <w:rPr>
          <w:rFonts w:ascii="Book Antiqua" w:hAnsi="Book Antiqua"/>
          <w:lang w:val="es-ES_tradnl"/>
        </w:rPr>
        <w:t>, E</w:t>
      </w:r>
      <w:r w:rsidR="000A791C" w:rsidRPr="00FA77B2">
        <w:rPr>
          <w:rFonts w:ascii="Book Antiqua" w:hAnsi="Book Antiqua"/>
          <w:i/>
          <w:iCs/>
          <w:lang w:val="es-ES_tradnl"/>
        </w:rPr>
        <w:t>.</w:t>
      </w:r>
      <w:r w:rsidRPr="00FA77B2">
        <w:rPr>
          <w:rFonts w:ascii="Book Antiqua" w:hAnsi="Book Antiqua"/>
          <w:lang w:val="es-ES_tradnl"/>
        </w:rPr>
        <w:t>E.U</w:t>
      </w:r>
      <w:r w:rsidR="000A791C" w:rsidRPr="00FA77B2">
        <w:rPr>
          <w:rFonts w:ascii="Book Antiqua" w:hAnsi="Book Antiqua"/>
          <w:i/>
          <w:iCs/>
          <w:lang w:val="es-ES_tradnl"/>
        </w:rPr>
        <w:t>.</w:t>
      </w:r>
      <w:r w:rsidRPr="00FA77B2">
        <w:rPr>
          <w:rFonts w:ascii="Book Antiqua" w:hAnsi="Book Antiqua"/>
          <w:lang w:val="es-ES_tradnl"/>
        </w:rPr>
        <w:t>U</w:t>
      </w:r>
      <w:r w:rsidR="000A791C" w:rsidRPr="00FA77B2">
        <w:rPr>
          <w:rFonts w:ascii="Book Antiqua" w:hAnsi="Book Antiqua"/>
          <w:i/>
          <w:iCs/>
          <w:lang w:val="es-ES_tradnl"/>
        </w:rPr>
        <w:t>.</w:t>
      </w:r>
      <w:r w:rsidRPr="00FA77B2">
        <w:rPr>
          <w:rFonts w:ascii="Book Antiqua" w:hAnsi="Book Antiqua"/>
          <w:lang w:val="es-ES_tradnl"/>
        </w:rPr>
        <w:t xml:space="preserve"> y</w:t>
      </w:r>
      <w:r w:rsidRPr="00CC2DDB">
        <w:rPr>
          <w:rFonts w:ascii="Book Antiqua" w:hAnsi="Book Antiqua"/>
          <w:lang w:val="es-ES_tradnl"/>
        </w:rPr>
        <w:t xml:space="preserve"> Puerto Rico.</w:t>
      </w:r>
    </w:p>
    <w:p w14:paraId="45085D26" w14:textId="77777777" w:rsidR="00555E38" w:rsidRDefault="00555E38" w:rsidP="00555E38">
      <w:pPr>
        <w:ind w:firstLine="360"/>
        <w:jc w:val="both"/>
        <w:rPr>
          <w:rFonts w:ascii="Book Antiqua" w:hAnsi="Book Antiqua"/>
          <w:lang w:val="es-ES_tradnl"/>
        </w:rPr>
      </w:pPr>
    </w:p>
    <w:p w14:paraId="10CD498B" w14:textId="2F4B9E6C" w:rsidR="00664193" w:rsidRDefault="00CC2DDB" w:rsidP="00555E38">
      <w:pPr>
        <w:ind w:firstLine="360"/>
        <w:jc w:val="both"/>
        <w:rPr>
          <w:rFonts w:ascii="Book Antiqua" w:hAnsi="Book Antiqua"/>
          <w:lang w:val="es-ES_tradnl"/>
        </w:rPr>
      </w:pPr>
      <w:r w:rsidRPr="00CC2DDB">
        <w:rPr>
          <w:rFonts w:ascii="Book Antiqua" w:hAnsi="Book Antiqua"/>
          <w:lang w:val="es-ES_tradnl"/>
        </w:rPr>
        <w:t xml:space="preserve">La acuicultura en Puerto Rico ofrece tal promesa en todas sus facetas que debe planificarse y fomentarse intensivamente sin escatimar esfuerzo alguno. Un plan de desarrollo propuesto para el fomento de la acuicultura en la isla da singular importancia al desarrollo científico o técnico de la acuicultura. El éxito de todas las actividades o empresas subsiguientes dependerá sin lugar </w:t>
      </w:r>
      <w:r w:rsidR="00BA337E">
        <w:rPr>
          <w:rFonts w:ascii="Book Antiqua" w:hAnsi="Book Antiqua"/>
          <w:lang w:val="es-ES_tradnl"/>
        </w:rPr>
        <w:t>a</w:t>
      </w:r>
      <w:r w:rsidRPr="00CC2DDB">
        <w:rPr>
          <w:rFonts w:ascii="Book Antiqua" w:hAnsi="Book Antiqua"/>
          <w:lang w:val="es-ES_tradnl"/>
        </w:rPr>
        <w:t xml:space="preserve"> </w:t>
      </w:r>
      <w:r w:rsidR="000A791C" w:rsidRPr="00BA337E">
        <w:rPr>
          <w:rFonts w:ascii="Book Antiqua" w:hAnsi="Book Antiqua"/>
          <w:lang w:val="es-ES_tradnl"/>
        </w:rPr>
        <w:t>duda</w:t>
      </w:r>
      <w:r w:rsidR="00BA337E" w:rsidRPr="00BA337E">
        <w:rPr>
          <w:rFonts w:ascii="Book Antiqua" w:hAnsi="Book Antiqua"/>
          <w:i/>
          <w:iCs/>
          <w:lang w:val="es-ES_tradnl"/>
        </w:rPr>
        <w:t xml:space="preserve"> </w:t>
      </w:r>
      <w:r w:rsidR="00BA337E" w:rsidRPr="00BA337E">
        <w:rPr>
          <w:rFonts w:ascii="Book Antiqua" w:hAnsi="Book Antiqua"/>
          <w:lang w:val="es-ES_tradnl"/>
        </w:rPr>
        <w:t>d</w:t>
      </w:r>
      <w:r w:rsidRPr="00BA337E">
        <w:rPr>
          <w:rFonts w:ascii="Book Antiqua" w:hAnsi="Book Antiqua"/>
          <w:lang w:val="es-ES_tradnl"/>
        </w:rPr>
        <w:t xml:space="preserve">e </w:t>
      </w:r>
      <w:r w:rsidRPr="00CC2DDB">
        <w:rPr>
          <w:rFonts w:ascii="Book Antiqua" w:hAnsi="Book Antiqua"/>
          <w:lang w:val="es-ES_tradnl"/>
        </w:rPr>
        <w:t>la forma en que los aspectos y conocimientos técnicos sean transmitidos a todos los niveles.</w:t>
      </w:r>
    </w:p>
    <w:p w14:paraId="6B635652" w14:textId="77777777" w:rsidR="00555E38" w:rsidRDefault="00555E38" w:rsidP="00555E38">
      <w:pPr>
        <w:ind w:firstLine="360"/>
        <w:jc w:val="both"/>
        <w:rPr>
          <w:rFonts w:ascii="Book Antiqua" w:hAnsi="Book Antiqua"/>
          <w:lang w:val="es-ES_tradnl"/>
        </w:rPr>
      </w:pPr>
    </w:p>
    <w:p w14:paraId="580C853A" w14:textId="73FA3115" w:rsidR="00BA337E" w:rsidRDefault="00BA337E" w:rsidP="00555E38">
      <w:pPr>
        <w:ind w:firstLine="360"/>
        <w:jc w:val="both"/>
        <w:rPr>
          <w:rFonts w:ascii="Book Antiqua" w:hAnsi="Book Antiqua"/>
          <w:lang w:val="es-ES_tradnl"/>
        </w:rPr>
      </w:pPr>
      <w:r>
        <w:rPr>
          <w:rFonts w:ascii="Book Antiqua" w:hAnsi="Book Antiqua"/>
          <w:lang w:val="es-ES_tradnl"/>
        </w:rPr>
        <w:t>Por otro lado, es importante reconocer que</w:t>
      </w:r>
      <w:r w:rsidRPr="00CC2DDB">
        <w:rPr>
          <w:rFonts w:ascii="Book Antiqua" w:hAnsi="Book Antiqua"/>
          <w:lang w:val="es-ES_tradnl"/>
        </w:rPr>
        <w:t xml:space="preserve"> las pesquerías locales han venido confrontando desafíos entre los que podemos mencionar: la contaminación de los océanos, la destrucción de habitáculos esenciales, la sobrepesca y, recientemente, los dramáticos efectos provocados por el calentamiento global</w:t>
      </w:r>
      <w:r>
        <w:rPr>
          <w:rFonts w:ascii="Book Antiqua" w:hAnsi="Book Antiqua"/>
          <w:lang w:val="es-ES_tradnl"/>
        </w:rPr>
        <w:t xml:space="preserve"> y los eventos atmosféricos. Factores, que han afectado la pesca y por consiguiente las funciones de estas. </w:t>
      </w:r>
    </w:p>
    <w:p w14:paraId="30945397" w14:textId="77777777" w:rsidR="00555E38" w:rsidRDefault="00555E38" w:rsidP="00555E38">
      <w:pPr>
        <w:ind w:firstLine="360"/>
        <w:jc w:val="both"/>
        <w:rPr>
          <w:rFonts w:ascii="Book Antiqua" w:hAnsi="Book Antiqua"/>
          <w:lang w:val="es-ES_tradnl"/>
        </w:rPr>
      </w:pPr>
    </w:p>
    <w:p w14:paraId="2511A48C" w14:textId="0120025B" w:rsidR="00CC2DDB" w:rsidRDefault="00BA337E" w:rsidP="00555E38">
      <w:pPr>
        <w:ind w:firstLine="360"/>
        <w:jc w:val="both"/>
        <w:rPr>
          <w:rFonts w:ascii="Book Antiqua" w:hAnsi="Book Antiqua"/>
          <w:lang w:val="es-ES_tradnl"/>
        </w:rPr>
      </w:pPr>
      <w:r>
        <w:rPr>
          <w:rFonts w:ascii="Book Antiqua" w:hAnsi="Book Antiqua"/>
          <w:lang w:val="es-ES_tradnl"/>
        </w:rPr>
        <w:lastRenderedPageBreak/>
        <w:t>Así, a través de l</w:t>
      </w:r>
      <w:r w:rsidR="00C3492A">
        <w:rPr>
          <w:rFonts w:ascii="Book Antiqua" w:hAnsi="Book Antiqua"/>
          <w:lang w:val="es-ES_tradnl"/>
        </w:rPr>
        <w:t xml:space="preserve">a creación de la Oficina del(la) Comisionado(a) </w:t>
      </w:r>
      <w:r w:rsidR="00C3492A" w:rsidRPr="003112C8">
        <w:rPr>
          <w:rFonts w:ascii="Book Antiqua" w:hAnsi="Book Antiqua"/>
          <w:lang w:val="es-ES_tradnl"/>
        </w:rPr>
        <w:t>de la Acuicultura y la Pesca</w:t>
      </w:r>
      <w:r w:rsidR="00C3492A">
        <w:rPr>
          <w:rFonts w:ascii="Book Antiqua" w:hAnsi="Book Antiqua"/>
          <w:lang w:val="es-ES_tradnl"/>
        </w:rPr>
        <w:t xml:space="preserve"> en Puerto Rico </w:t>
      </w:r>
      <w:r>
        <w:rPr>
          <w:rFonts w:ascii="Book Antiqua" w:hAnsi="Book Antiqua"/>
          <w:lang w:val="es-ES_tradnl"/>
        </w:rPr>
        <w:t>se concreta</w:t>
      </w:r>
      <w:r w:rsidR="00C3492A">
        <w:rPr>
          <w:rFonts w:ascii="Book Antiqua" w:hAnsi="Book Antiqua"/>
          <w:lang w:val="es-ES_tradnl"/>
        </w:rPr>
        <w:t xml:space="preserve"> paso de avanzada para l</w:t>
      </w:r>
      <w:r w:rsidR="00664193">
        <w:rPr>
          <w:rFonts w:ascii="Book Antiqua" w:hAnsi="Book Antiqua"/>
          <w:lang w:val="es-ES_tradnl"/>
        </w:rPr>
        <w:t xml:space="preserve">a protección </w:t>
      </w:r>
      <w:r>
        <w:rPr>
          <w:rFonts w:ascii="Book Antiqua" w:hAnsi="Book Antiqua"/>
          <w:lang w:val="es-ES_tradnl"/>
        </w:rPr>
        <w:t>y fortalecimiento</w:t>
      </w:r>
      <w:r w:rsidR="00034171">
        <w:rPr>
          <w:rFonts w:ascii="Book Antiqua" w:hAnsi="Book Antiqua"/>
          <w:lang w:val="es-ES_tradnl"/>
        </w:rPr>
        <w:t xml:space="preserve"> de</w:t>
      </w:r>
      <w:r w:rsidR="00664193">
        <w:rPr>
          <w:rFonts w:ascii="Book Antiqua" w:hAnsi="Book Antiqua"/>
          <w:lang w:val="es-ES_tradnl"/>
        </w:rPr>
        <w:t xml:space="preserve"> la industria. </w:t>
      </w:r>
      <w:r w:rsidR="00034171">
        <w:rPr>
          <w:rFonts w:ascii="Book Antiqua" w:hAnsi="Book Antiqua"/>
          <w:lang w:val="es-ES_tradnl"/>
        </w:rPr>
        <w:t>Un instrumento que</w:t>
      </w:r>
      <w:r w:rsidR="00664193">
        <w:rPr>
          <w:rFonts w:ascii="Book Antiqua" w:hAnsi="Book Antiqua"/>
          <w:lang w:val="es-ES_tradnl"/>
        </w:rPr>
        <w:t xml:space="preserve"> reorganiza</w:t>
      </w:r>
      <w:r w:rsidR="00034171">
        <w:rPr>
          <w:rFonts w:ascii="Book Antiqua" w:hAnsi="Book Antiqua"/>
          <w:lang w:val="es-ES_tradnl"/>
        </w:rPr>
        <w:t xml:space="preserve"> e imparte un enfoque integral a</w:t>
      </w:r>
      <w:r w:rsidR="00664193">
        <w:rPr>
          <w:rFonts w:ascii="Book Antiqua" w:hAnsi="Book Antiqua"/>
          <w:lang w:val="es-ES_tradnl"/>
        </w:rPr>
        <w:t xml:space="preserve"> la industria </w:t>
      </w:r>
      <w:r w:rsidR="00034171">
        <w:rPr>
          <w:rFonts w:ascii="Book Antiqua" w:hAnsi="Book Antiqua"/>
          <w:lang w:val="es-ES_tradnl"/>
        </w:rPr>
        <w:t>por conducto</w:t>
      </w:r>
      <w:r w:rsidR="00CC2DDB" w:rsidRPr="00CC2DDB">
        <w:rPr>
          <w:rFonts w:ascii="Book Antiqua" w:hAnsi="Book Antiqua"/>
          <w:lang w:val="es-ES_tradnl"/>
        </w:rPr>
        <w:t xml:space="preserve"> de</w:t>
      </w:r>
      <w:r w:rsidR="00664193">
        <w:rPr>
          <w:rFonts w:ascii="Book Antiqua" w:hAnsi="Book Antiqua"/>
          <w:lang w:val="es-ES_tradnl"/>
        </w:rPr>
        <w:t xml:space="preserve"> las agencias concernientes para proteger a las personas que practican la acuicultura y la Pesca.</w:t>
      </w:r>
      <w:r w:rsidR="00CC2DDB" w:rsidRPr="00CC2DDB">
        <w:rPr>
          <w:rFonts w:ascii="Book Antiqua" w:hAnsi="Book Antiqua"/>
          <w:lang w:val="es-ES_tradnl"/>
        </w:rPr>
        <w:t xml:space="preserve"> </w:t>
      </w:r>
      <w:r w:rsidR="00664193">
        <w:rPr>
          <w:rFonts w:ascii="Book Antiqua" w:hAnsi="Book Antiqua"/>
          <w:lang w:val="es-ES_tradnl"/>
        </w:rPr>
        <w:t xml:space="preserve">Mediante las </w:t>
      </w:r>
      <w:r w:rsidR="00CC2DDB" w:rsidRPr="00CC2DDB">
        <w:rPr>
          <w:rFonts w:ascii="Book Antiqua" w:hAnsi="Book Antiqua"/>
          <w:lang w:val="es-ES_tradnl"/>
        </w:rPr>
        <w:t>diferentes agencias</w:t>
      </w:r>
      <w:r w:rsidR="00664193">
        <w:rPr>
          <w:rFonts w:ascii="Book Antiqua" w:hAnsi="Book Antiqua"/>
          <w:lang w:val="es-ES_tradnl"/>
        </w:rPr>
        <w:t>,</w:t>
      </w:r>
      <w:r w:rsidR="00CC2DDB" w:rsidRPr="00CC2DDB">
        <w:rPr>
          <w:rFonts w:ascii="Book Antiqua" w:hAnsi="Book Antiqua"/>
          <w:lang w:val="es-ES_tradnl"/>
        </w:rPr>
        <w:t xml:space="preserve"> programas de extensión y divulgación, </w:t>
      </w:r>
      <w:r w:rsidR="00664193">
        <w:rPr>
          <w:rFonts w:ascii="Book Antiqua" w:hAnsi="Book Antiqua"/>
          <w:lang w:val="es-ES_tradnl"/>
        </w:rPr>
        <w:t>se busca</w:t>
      </w:r>
      <w:r w:rsidR="00CC2DDB" w:rsidRPr="00CC2DDB">
        <w:rPr>
          <w:rFonts w:ascii="Book Antiqua" w:hAnsi="Book Antiqua"/>
          <w:lang w:val="es-ES_tradnl"/>
        </w:rPr>
        <w:t xml:space="preserve"> difundir la</w:t>
      </w:r>
      <w:r w:rsidR="00034171">
        <w:rPr>
          <w:rFonts w:ascii="Book Antiqua" w:hAnsi="Book Antiqua"/>
          <w:lang w:val="es-ES_tradnl"/>
        </w:rPr>
        <w:t xml:space="preserve"> industria de la</w:t>
      </w:r>
      <w:r w:rsidR="00CC2DDB" w:rsidRPr="00CC2DDB">
        <w:rPr>
          <w:rFonts w:ascii="Book Antiqua" w:hAnsi="Book Antiqua"/>
          <w:lang w:val="es-ES_tradnl"/>
        </w:rPr>
        <w:t xml:space="preserve"> acuicultura desde sus aspectos científicos al adiestramiento, granjas de demostración, granjas pilotos y finalmente a la instrumentación e integración de los programas de acuicultura, para que se desarrolle con éxito esta práctica en las comunidades aisladas del país, los complejos de Agro-Acuicultura y las empresas o industrias privadas.</w:t>
      </w:r>
      <w:r w:rsidR="00664193">
        <w:rPr>
          <w:rStyle w:val="FootnoteReference"/>
          <w:rFonts w:ascii="Book Antiqua" w:hAnsi="Book Antiqua"/>
          <w:lang w:val="es-ES_tradnl"/>
        </w:rPr>
        <w:footnoteReference w:id="1"/>
      </w:r>
    </w:p>
    <w:p w14:paraId="597C669B" w14:textId="77777777" w:rsidR="00555E38" w:rsidRDefault="00555E38" w:rsidP="00555E38">
      <w:pPr>
        <w:ind w:firstLine="360"/>
        <w:jc w:val="both"/>
        <w:rPr>
          <w:rFonts w:ascii="Book Antiqua" w:hAnsi="Book Antiqua"/>
          <w:lang w:val="es-ES_tradnl"/>
        </w:rPr>
      </w:pPr>
    </w:p>
    <w:p w14:paraId="29DCE386" w14:textId="2CD106BD" w:rsidR="00664193" w:rsidRDefault="00034171" w:rsidP="00555E38">
      <w:pPr>
        <w:ind w:firstLine="360"/>
        <w:jc w:val="both"/>
        <w:rPr>
          <w:rFonts w:ascii="Book Antiqua" w:hAnsi="Book Antiqua"/>
          <w:lang w:val="es-ES_tradnl"/>
        </w:rPr>
      </w:pPr>
      <w:r>
        <w:rPr>
          <w:rFonts w:ascii="Book Antiqua" w:hAnsi="Book Antiqua"/>
          <w:lang w:val="es-ES_tradnl"/>
        </w:rPr>
        <w:t>A tales fines, l</w:t>
      </w:r>
      <w:r w:rsidR="00664193">
        <w:rPr>
          <w:rFonts w:ascii="Book Antiqua" w:hAnsi="Book Antiqua"/>
          <w:lang w:val="es-ES_tradnl"/>
        </w:rPr>
        <w:t xml:space="preserve">a figura del(la) Comisionado(a) </w:t>
      </w:r>
      <w:r>
        <w:rPr>
          <w:rFonts w:ascii="Book Antiqua" w:hAnsi="Book Antiqua"/>
          <w:lang w:val="es-ES_tradnl"/>
        </w:rPr>
        <w:t xml:space="preserve">que por esta Ley se establece, </w:t>
      </w:r>
      <w:r w:rsidR="00664193">
        <w:rPr>
          <w:rFonts w:ascii="Book Antiqua" w:hAnsi="Book Antiqua"/>
          <w:lang w:val="es-ES_tradnl"/>
        </w:rPr>
        <w:t xml:space="preserve">será la responsable de defender y proteger los derechos de las personas que practican la acuicultura y la pesca. Además, deberá promover y tramitar la obtención de recursos económicos estatales y federales que propendan la auto sostenibilidad de dicha industria. </w:t>
      </w:r>
    </w:p>
    <w:p w14:paraId="630E2DE0" w14:textId="77777777" w:rsidR="00555E38" w:rsidRDefault="00B639A6" w:rsidP="00555E38">
      <w:pPr>
        <w:ind w:firstLine="360"/>
        <w:jc w:val="both"/>
        <w:rPr>
          <w:rFonts w:ascii="Book Antiqua" w:hAnsi="Book Antiqua"/>
          <w:lang w:val="es-ES_tradnl"/>
        </w:rPr>
      </w:pPr>
      <w:r w:rsidRPr="003112C8">
        <w:rPr>
          <w:rFonts w:ascii="Book Antiqua" w:hAnsi="Book Antiqua"/>
          <w:lang w:val="es-ES_tradnl"/>
        </w:rPr>
        <w:t>Por todo lo cual, esta Asamblea Legislativa del Estado Libre Asociado de Puerto Rico,</w:t>
      </w:r>
      <w:r w:rsidR="00BE37F5" w:rsidRPr="003112C8">
        <w:rPr>
          <w:rFonts w:ascii="Book Antiqua" w:hAnsi="Book Antiqua"/>
          <w:lang w:val="es-ES_tradnl"/>
        </w:rPr>
        <w:t xml:space="preserve"> en</w:t>
      </w:r>
      <w:r w:rsidRPr="003112C8">
        <w:rPr>
          <w:rFonts w:ascii="Book Antiqua" w:hAnsi="Book Antiqua"/>
          <w:lang w:val="es-ES_tradnl"/>
        </w:rPr>
        <w:t xml:space="preserve"> </w:t>
      </w:r>
      <w:r w:rsidR="00BE37F5" w:rsidRPr="003112C8">
        <w:rPr>
          <w:rFonts w:ascii="Book Antiqua" w:hAnsi="Book Antiqua"/>
          <w:lang w:val="es-ES_tradnl"/>
        </w:rPr>
        <w:t xml:space="preserve">el esfuerzo constante </w:t>
      </w:r>
      <w:r w:rsidR="00BC46AF" w:rsidRPr="003112C8">
        <w:rPr>
          <w:rFonts w:ascii="Book Antiqua" w:hAnsi="Book Antiqua"/>
          <w:lang w:val="es-ES_tradnl"/>
        </w:rPr>
        <w:t xml:space="preserve">de </w:t>
      </w:r>
      <w:r w:rsidR="002755FB" w:rsidRPr="003112C8">
        <w:rPr>
          <w:rFonts w:ascii="Book Antiqua" w:hAnsi="Book Antiqua"/>
          <w:lang w:val="es-ES_tradnl"/>
        </w:rPr>
        <w:t>promover</w:t>
      </w:r>
      <w:r w:rsidR="00DC01E2" w:rsidRPr="003112C8">
        <w:rPr>
          <w:rFonts w:ascii="Book Antiqua" w:hAnsi="Book Antiqua"/>
          <w:lang w:val="es-ES_tradnl"/>
        </w:rPr>
        <w:t xml:space="preserve"> el desarrollo económico de nuestro País</w:t>
      </w:r>
      <w:r w:rsidR="00BC46AF" w:rsidRPr="003112C8">
        <w:rPr>
          <w:rFonts w:ascii="Book Antiqua" w:hAnsi="Book Antiqua"/>
          <w:lang w:val="es-ES_tradnl"/>
        </w:rPr>
        <w:t xml:space="preserve">, </w:t>
      </w:r>
      <w:r w:rsidR="00B027A6" w:rsidRPr="003112C8">
        <w:rPr>
          <w:rFonts w:ascii="Book Antiqua" w:hAnsi="Book Antiqua"/>
          <w:lang w:val="es-ES_tradnl"/>
        </w:rPr>
        <w:t xml:space="preserve">procura mediante esta legislación </w:t>
      </w:r>
      <w:r w:rsidR="00DC01E2" w:rsidRPr="003112C8">
        <w:rPr>
          <w:rFonts w:ascii="Book Antiqua" w:hAnsi="Book Antiqua"/>
          <w:lang w:val="es-ES_tradnl"/>
        </w:rPr>
        <w:t xml:space="preserve">el </w:t>
      </w:r>
      <w:r w:rsidR="00B06E74" w:rsidRPr="003112C8">
        <w:rPr>
          <w:rFonts w:ascii="Book Antiqua" w:hAnsi="Book Antiqua"/>
          <w:lang w:val="es-ES_tradnl"/>
        </w:rPr>
        <w:t>desarrollo</w:t>
      </w:r>
      <w:r w:rsidR="00664193">
        <w:rPr>
          <w:rFonts w:ascii="Book Antiqua" w:hAnsi="Book Antiqua"/>
          <w:lang w:val="es-ES_tradnl"/>
        </w:rPr>
        <w:t xml:space="preserve"> y sostenibilidad</w:t>
      </w:r>
      <w:r w:rsidR="00B06E74" w:rsidRPr="003112C8">
        <w:rPr>
          <w:rFonts w:ascii="Book Antiqua" w:hAnsi="Book Antiqua"/>
          <w:lang w:val="es-ES_tradnl"/>
        </w:rPr>
        <w:t xml:space="preserve"> </w:t>
      </w:r>
      <w:r w:rsidR="00C85F97" w:rsidRPr="003112C8">
        <w:rPr>
          <w:rFonts w:ascii="Book Antiqua" w:hAnsi="Book Antiqua"/>
          <w:lang w:val="es-ES_tradnl"/>
        </w:rPr>
        <w:t>de la Acuicultura y la Pesca en Puerto Rico</w:t>
      </w:r>
      <w:r w:rsidR="00B06E74" w:rsidRPr="003112C8">
        <w:rPr>
          <w:rFonts w:ascii="Book Antiqua" w:hAnsi="Book Antiqua"/>
          <w:lang w:val="es-ES_tradnl"/>
        </w:rPr>
        <w:t xml:space="preserve"> d</w:t>
      </w:r>
      <w:r w:rsidR="00DC01E2" w:rsidRPr="003112C8">
        <w:rPr>
          <w:rFonts w:ascii="Book Antiqua" w:hAnsi="Book Antiqua"/>
          <w:lang w:val="es-ES_tradnl"/>
        </w:rPr>
        <w:t>e manera responsable y respondiendo a las necesidades de los residentes de</w:t>
      </w:r>
      <w:r w:rsidR="00C85F97" w:rsidRPr="003112C8">
        <w:rPr>
          <w:rFonts w:ascii="Book Antiqua" w:hAnsi="Book Antiqua"/>
          <w:lang w:val="es-ES_tradnl"/>
        </w:rPr>
        <w:t xml:space="preserve"> </w:t>
      </w:r>
      <w:r w:rsidR="00DC01E2" w:rsidRPr="003112C8">
        <w:rPr>
          <w:rFonts w:ascii="Book Antiqua" w:hAnsi="Book Antiqua"/>
          <w:lang w:val="es-ES_tradnl"/>
        </w:rPr>
        <w:t>l</w:t>
      </w:r>
      <w:r w:rsidR="00C85F97" w:rsidRPr="003112C8">
        <w:rPr>
          <w:rFonts w:ascii="Book Antiqua" w:hAnsi="Book Antiqua"/>
          <w:lang w:val="es-ES_tradnl"/>
        </w:rPr>
        <w:t>a Isla.</w:t>
      </w:r>
      <w:r w:rsidR="00034171">
        <w:rPr>
          <w:rFonts w:ascii="Book Antiqua" w:hAnsi="Book Antiqua"/>
          <w:lang w:val="es-ES_tradnl"/>
        </w:rPr>
        <w:t xml:space="preserve"> Se torna urgente diversificar las actividades que aseguren al país su sostenibilidad y a su vez, promuevan un beneficio socioeconómico para los sectores que así lo reclaman legítimamente en toda su extensión.</w:t>
      </w:r>
    </w:p>
    <w:p w14:paraId="5000EA7E" w14:textId="48E3B7C7" w:rsidR="00B639A6" w:rsidRPr="003112C8" w:rsidRDefault="00034171" w:rsidP="00555E38">
      <w:pPr>
        <w:ind w:firstLine="360"/>
        <w:jc w:val="both"/>
        <w:rPr>
          <w:rFonts w:ascii="Segoe UI" w:hAnsi="Segoe UI" w:cs="Segoe UI"/>
          <w:sz w:val="18"/>
          <w:szCs w:val="18"/>
          <w:lang w:val="es-ES_tradnl"/>
        </w:rPr>
      </w:pPr>
      <w:r>
        <w:rPr>
          <w:rFonts w:ascii="Book Antiqua" w:hAnsi="Book Antiqua"/>
          <w:lang w:val="es-ES_tradnl"/>
        </w:rPr>
        <w:t xml:space="preserve"> </w:t>
      </w:r>
    </w:p>
    <w:p w14:paraId="4E30B0E0" w14:textId="77777777" w:rsidR="00836839" w:rsidRPr="003112C8" w:rsidRDefault="00836839" w:rsidP="00555E38">
      <w:pPr>
        <w:spacing w:line="480" w:lineRule="auto"/>
        <w:rPr>
          <w:rFonts w:ascii="Book Antiqua" w:hAnsi="Book Antiqua"/>
          <w:i/>
          <w:lang w:val="es-ES_tradnl"/>
        </w:rPr>
      </w:pPr>
      <w:r w:rsidRPr="003112C8">
        <w:rPr>
          <w:rFonts w:ascii="Book Antiqua" w:hAnsi="Book Antiqua"/>
          <w:i/>
          <w:lang w:val="es-ES_tradnl"/>
        </w:rPr>
        <w:t>DECRÉTASE POR LA ASAMBLEA LEGISLATIVA DE PUERTO RICO:</w:t>
      </w:r>
    </w:p>
    <w:p w14:paraId="3CFE57B1" w14:textId="77777777" w:rsidR="00836839" w:rsidRPr="003112C8" w:rsidRDefault="00836839" w:rsidP="00836839">
      <w:pPr>
        <w:spacing w:line="480" w:lineRule="auto"/>
        <w:jc w:val="both"/>
        <w:rPr>
          <w:rFonts w:ascii="Book Antiqua" w:hAnsi="Book Antiqua"/>
          <w:lang w:val="es-ES_tradnl"/>
        </w:rPr>
        <w:sectPr w:rsidR="00836839" w:rsidRPr="003112C8">
          <w:headerReference w:type="default" r:id="rId12"/>
          <w:type w:val="continuous"/>
          <w:pgSz w:w="12240" w:h="15840" w:code="1"/>
          <w:pgMar w:top="1440" w:right="1440" w:bottom="1440" w:left="1440" w:header="720" w:footer="720" w:gutter="0"/>
          <w:cols w:space="720"/>
          <w:titlePg/>
        </w:sectPr>
      </w:pPr>
    </w:p>
    <w:p w14:paraId="6F8B64EA" w14:textId="71A86123" w:rsidR="00C71264" w:rsidRPr="003112C8" w:rsidRDefault="00C71264" w:rsidP="00C71264">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1. — Título de la Ley.</w:t>
      </w:r>
    </w:p>
    <w:p w14:paraId="3500B544" w14:textId="7E7F0F05" w:rsidR="00C71264" w:rsidRPr="003112C8" w:rsidRDefault="00C71264" w:rsidP="00C71264">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Esta </w:t>
      </w:r>
      <w:r w:rsidR="00C85F97" w:rsidRPr="003112C8">
        <w:rPr>
          <w:rFonts w:ascii="Book Antiqua" w:hAnsi="Book Antiqua"/>
          <w:szCs w:val="24"/>
          <w:lang w:val="es-ES_tradnl"/>
        </w:rPr>
        <w:t>L</w:t>
      </w:r>
      <w:r w:rsidRPr="003112C8">
        <w:rPr>
          <w:rFonts w:ascii="Book Antiqua" w:hAnsi="Book Antiqua"/>
          <w:szCs w:val="24"/>
          <w:lang w:val="es-ES_tradnl"/>
        </w:rPr>
        <w:t>ey se conocerá y podrá citarse como “</w:t>
      </w:r>
      <w:r w:rsidR="00C85F97" w:rsidRPr="003112C8">
        <w:rPr>
          <w:rFonts w:ascii="Book Antiqua" w:hAnsi="Book Antiqua"/>
          <w:szCs w:val="24"/>
          <w:lang w:val="es-ES_tradnl"/>
        </w:rPr>
        <w:t>Ley del(la) Comisionado(a) de la Acuicultura y la Pesca del Estado Libre Asociado de Puerto Rico</w:t>
      </w:r>
      <w:r w:rsidRPr="003112C8">
        <w:rPr>
          <w:rFonts w:ascii="Book Antiqua" w:hAnsi="Book Antiqua"/>
          <w:szCs w:val="24"/>
          <w:lang w:val="es-ES_tradnl"/>
        </w:rPr>
        <w:t>”.</w:t>
      </w:r>
    </w:p>
    <w:p w14:paraId="7736B8E2" w14:textId="65BC12F0" w:rsidR="00C71264" w:rsidRPr="003112C8" w:rsidRDefault="00C71264" w:rsidP="00C71264">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2. — Creación de la Oficina </w:t>
      </w:r>
      <w:r w:rsidR="00C85F97" w:rsidRPr="003112C8">
        <w:rPr>
          <w:rFonts w:ascii="Book Antiqua" w:hAnsi="Book Antiqua"/>
          <w:szCs w:val="24"/>
          <w:lang w:val="es-ES_tradnl"/>
        </w:rPr>
        <w:t>del(la) Comisionado(a) de la Acuicultura y la Pesca</w:t>
      </w:r>
      <w:r w:rsidRPr="003112C8">
        <w:rPr>
          <w:rFonts w:ascii="Book Antiqua" w:hAnsi="Book Antiqua"/>
          <w:szCs w:val="24"/>
          <w:lang w:val="es-ES_tradnl"/>
        </w:rPr>
        <w:t>.</w:t>
      </w:r>
    </w:p>
    <w:p w14:paraId="45CE0C2B" w14:textId="5B7D458A" w:rsidR="00C71264" w:rsidRPr="003112C8" w:rsidRDefault="00C71264" w:rsidP="00C71264">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Se crea por esta </w:t>
      </w:r>
      <w:r w:rsidR="00C85F97" w:rsidRPr="003112C8">
        <w:rPr>
          <w:rFonts w:ascii="Book Antiqua" w:hAnsi="Book Antiqua"/>
          <w:szCs w:val="24"/>
          <w:lang w:val="es-ES_tradnl"/>
        </w:rPr>
        <w:t>L</w:t>
      </w:r>
      <w:r w:rsidRPr="003112C8">
        <w:rPr>
          <w:rFonts w:ascii="Book Antiqua" w:hAnsi="Book Antiqua"/>
          <w:szCs w:val="24"/>
          <w:lang w:val="es-ES_tradnl"/>
        </w:rPr>
        <w:t xml:space="preserve">ey la </w:t>
      </w:r>
      <w:r w:rsidR="00C85F97" w:rsidRPr="003112C8">
        <w:rPr>
          <w:rFonts w:ascii="Book Antiqua" w:hAnsi="Book Antiqua"/>
          <w:szCs w:val="24"/>
          <w:lang w:val="es-ES_tradnl"/>
        </w:rPr>
        <w:t>“Oficina del(la) Comisionado(a) de la Acuicultura y la Pesca del Estado Libre Asociado de Puerto Rico”.</w:t>
      </w:r>
    </w:p>
    <w:p w14:paraId="6AD4BFCA" w14:textId="103995B0" w:rsidR="00C85F97" w:rsidRPr="003112C8" w:rsidRDefault="00C85F97" w:rsidP="00C71264">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3. — Definiciones.</w:t>
      </w:r>
    </w:p>
    <w:p w14:paraId="7AA22AB3" w14:textId="4DB373C2"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(a) Acuicultura. -- significará la actividad de cultivo de organismos acuáticos o marítimos vivos en ambientes controlados o semi controlados de agua dulce, salobre o marinos utilizando métodos y técnicas científicas.</w:t>
      </w:r>
    </w:p>
    <w:p w14:paraId="081D8F9C" w14:textId="5D7E6E5C"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(b) Acuicultor. — significará la persona dedicada a la crianza de peces para la siembra.</w:t>
      </w:r>
    </w:p>
    <w:p w14:paraId="42FB90C1" w14:textId="6EDF945B"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(c) Agencia Pública. — significa cualquier departamento, junta, comisión, división, oficina, negociado, administración, corporación pública o subsidiaria de ésta, municipio o instrumentalidad del Estado Libre Asociado de Puerto Rico, incluyendo cualquiera de sus funcionarios, empleados o sus miembros que actúen o aparenten actuar en el desempeño de sus deberes oficiales.</w:t>
      </w:r>
    </w:p>
    <w:p w14:paraId="7A8805E4" w14:textId="2AE289C9"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(d) Agente de orden público. </w:t>
      </w:r>
      <w:r w:rsidR="00A85145" w:rsidRPr="003112C8">
        <w:rPr>
          <w:rFonts w:ascii="Book Antiqua" w:hAnsi="Book Antiqua"/>
          <w:szCs w:val="24"/>
          <w:lang w:val="es-ES_tradnl"/>
        </w:rPr>
        <w:t>-- significará</w:t>
      </w:r>
      <w:r w:rsidRPr="003112C8">
        <w:rPr>
          <w:rFonts w:ascii="Book Antiqua" w:hAnsi="Book Antiqua"/>
          <w:szCs w:val="24"/>
          <w:lang w:val="es-ES_tradnl"/>
        </w:rPr>
        <w:t xml:space="preserve"> todo aquel personal encargado de velar por la seguridad pública, ya sea policía estatal o municipal, guardia forestal o de recursos naturales, funcionario de abordaje del Estado Libre Asociado o Agente de Aduanas.</w:t>
      </w:r>
    </w:p>
    <w:p w14:paraId="4F56F177" w14:textId="4F33787C"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 Ambiente acuático. -- significará todo lago, embalse natural o artificial, río, estuario, laguna, charca, quebrada u otro cuerpo de agua dulce del Estado Libre Asociado de Puerto Rico, ya sea público o privado.</w:t>
      </w:r>
    </w:p>
    <w:p w14:paraId="557A42F6" w14:textId="35214C82"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(f) Ambiente marino. -- significará todas las playas, mares u océanos que estén dentro de los límites territoriales del Estado Libre Asociado de Puerto Rico.</w:t>
      </w:r>
    </w:p>
    <w:p w14:paraId="124B5847" w14:textId="06F80201"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(g) Arte de pesca. </w:t>
      </w:r>
      <w:r w:rsidR="00A85145" w:rsidRPr="003112C8">
        <w:rPr>
          <w:rFonts w:ascii="Book Antiqua" w:hAnsi="Book Antiqua"/>
          <w:szCs w:val="24"/>
          <w:lang w:val="es-ES_tradnl"/>
        </w:rPr>
        <w:t>-- cualquier</w:t>
      </w:r>
      <w:r w:rsidRPr="003112C8">
        <w:rPr>
          <w:rFonts w:ascii="Book Antiqua" w:hAnsi="Book Antiqua"/>
          <w:szCs w:val="24"/>
          <w:lang w:val="es-ES_tradnl"/>
        </w:rPr>
        <w:t xml:space="preserve"> artefacto que se utilice para la pesca en general.</w:t>
      </w:r>
    </w:p>
    <w:p w14:paraId="12EA55F9" w14:textId="2652F1A1"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(h) Comisionado(a). -- significa el Comisionado o la Comisionada de la Acuicultura y la Pesca del Estado Libre Asociado de Puerto Rico, cargo que se crea en virtud de esta Ley.</w:t>
      </w:r>
    </w:p>
    <w:p w14:paraId="47ED24A3" w14:textId="5EFF4B25"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 xml:space="preserve">(i) Consejo Consultivo. — significa el Consejo Consultivo sobre Asuntos </w:t>
      </w:r>
      <w:r w:rsidRPr="003112C8">
        <w:rPr>
          <w:rFonts w:ascii="Book Antiqua" w:hAnsi="Book Antiqua"/>
          <w:lang w:val="es-ES_tradnl"/>
        </w:rPr>
        <w:t>de la Acuicultura y la Pesca</w:t>
      </w:r>
      <w:r w:rsidRPr="003112C8">
        <w:rPr>
          <w:rFonts w:ascii="Book Antiqua" w:hAnsi="Book Antiqua"/>
          <w:szCs w:val="24"/>
          <w:lang w:val="es-ES_tradnl"/>
        </w:rPr>
        <w:t xml:space="preserve"> que se crea en virtud de esta Ley.</w:t>
      </w:r>
    </w:p>
    <w:p w14:paraId="70D86EAA" w14:textId="211A1EB7"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(j) Departamento. </w:t>
      </w:r>
      <w:r w:rsidR="00A85145" w:rsidRPr="003112C8">
        <w:rPr>
          <w:rFonts w:ascii="Book Antiqua" w:hAnsi="Book Antiqua"/>
          <w:szCs w:val="24"/>
          <w:lang w:val="es-ES_tradnl"/>
        </w:rPr>
        <w:t>-- significará</w:t>
      </w:r>
      <w:r w:rsidRPr="003112C8">
        <w:rPr>
          <w:rFonts w:ascii="Book Antiqua" w:hAnsi="Book Antiqua"/>
          <w:szCs w:val="24"/>
          <w:lang w:val="es-ES_tradnl"/>
        </w:rPr>
        <w:t xml:space="preserve"> el Departamento de Recursos Naturales y Ambientales del Estado Libre Asociado de Puerto Rico.</w:t>
      </w:r>
    </w:p>
    <w:p w14:paraId="6FA369F6" w14:textId="25192464"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(k) Entidad Privada o Institución. — significa cualquier asociación, organización, instituto o persona natural o jurídica que preste, ofrezca o rinda algún servicio o actividad o administre o desarrolle algún programa relacionado con</w:t>
      </w:r>
      <w:r w:rsidRPr="003112C8">
        <w:rPr>
          <w:rFonts w:ascii="Book Antiqua" w:hAnsi="Book Antiqua"/>
          <w:lang w:val="es-ES_tradnl"/>
        </w:rPr>
        <w:t xml:space="preserve"> la Acuicultura y la Pesca</w:t>
      </w:r>
      <w:r w:rsidRPr="003112C8">
        <w:rPr>
          <w:rFonts w:ascii="Book Antiqua" w:hAnsi="Book Antiqua"/>
          <w:szCs w:val="24"/>
          <w:lang w:val="es-ES_tradnl"/>
        </w:rPr>
        <w:t xml:space="preserve"> en Puerto Rico y que reciba alguna aportación económica del Gobierno del Estado Libre Asociado de Puerto Rico o que reciba fondos de los programas del Gobierno de los Estados Unidos de América que sean para beneficio, atención y protección de los propósitos que se contemplan en las leyes federales.</w:t>
      </w:r>
    </w:p>
    <w:p w14:paraId="6B250005" w14:textId="2C91888B"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(l) Gobernador(a). — significa el Gobernador o la Gobernadora del Estado Libre Asociado de Puerto Rico.</w:t>
      </w:r>
    </w:p>
    <w:p w14:paraId="18AEBAE7" w14:textId="19E67939"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(m) Guía de pesca” significará personal adiestrado al que se otorgará licencias o permiso para orientar a la ciudadanía y turistas sobre el uso adecuado de las facilidades, la protección y conservación de los recursos acuáticos. Dicho personal cumplirá la función adicional de orientar sobre el control de las prácticas detrimentales a los lagos, el uso de botes con motores inapropiados, la deforestación de las riberas, la</w:t>
      </w:r>
      <w:r w:rsidR="00146A3F">
        <w:rPr>
          <w:rFonts w:ascii="Book Antiqua" w:hAnsi="Book Antiqua"/>
          <w:szCs w:val="24"/>
          <w:lang w:val="es-ES_tradnl"/>
        </w:rPr>
        <w:t xml:space="preserve"> </w:t>
      </w:r>
      <w:r w:rsidR="00297554" w:rsidRPr="00146A3F">
        <w:rPr>
          <w:rFonts w:ascii="Book Antiqua" w:hAnsi="Book Antiqua"/>
          <w:szCs w:val="24"/>
          <w:lang w:val="es-ES_tradnl"/>
        </w:rPr>
        <w:t xml:space="preserve">monitoria </w:t>
      </w:r>
      <w:r w:rsidRPr="00146A3F">
        <w:rPr>
          <w:rFonts w:ascii="Book Antiqua" w:hAnsi="Book Antiqua"/>
          <w:szCs w:val="24"/>
          <w:lang w:val="es-ES_tradnl"/>
        </w:rPr>
        <w:t>y</w:t>
      </w:r>
      <w:r w:rsidRPr="003112C8">
        <w:rPr>
          <w:rFonts w:ascii="Book Antiqua" w:hAnsi="Book Antiqua"/>
          <w:szCs w:val="24"/>
          <w:lang w:val="es-ES_tradnl"/>
        </w:rPr>
        <w:t xml:space="preserve"> la siembra de peces y el control de la vegetación acuática. Como parte de la orientación al público, este personal, además, promoverá un programa abarcador de clínicas sobre técnicas y métodos para pescar en los lagos. Las leyes y reglamentos existentes y mapas de acceso con direcciones específicas de cómo llegar a los lagos. También ofrecerá </w:t>
      </w:r>
      <w:r w:rsidRPr="003112C8">
        <w:rPr>
          <w:rFonts w:ascii="Book Antiqua" w:hAnsi="Book Antiqua"/>
          <w:szCs w:val="24"/>
          <w:lang w:val="es-ES_tradnl"/>
        </w:rPr>
        <w:lastRenderedPageBreak/>
        <w:t>orientación sobre las diferentes especies de peces disponibles en los diferentes lagos y las medidas de seguridad que deben ser observadas mientras se desarrolla la actividad de pesca.</w:t>
      </w:r>
    </w:p>
    <w:p w14:paraId="46805582" w14:textId="2952190F"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(n) Licencia. -- significará el permiso para llevar a cabo la pesca deportiva o recreacional.</w:t>
      </w:r>
    </w:p>
    <w:p w14:paraId="4B3D6DCF" w14:textId="799A624A"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(o) Organismo acuático. -- significará peces, plantas, moluscos, crustáceos y mamíferos de agua dulce.</w:t>
      </w:r>
    </w:p>
    <w:p w14:paraId="0EAA780B" w14:textId="67F466D1"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(p) Organismos marinos. -- significará peces, plantas, moluscos, crustáceos y mamíferos de agua salada.</w:t>
      </w:r>
    </w:p>
    <w:p w14:paraId="189E6D6B" w14:textId="5EF908B7"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(q) Organismo semi acuático. -- significará cualquier especie dependiente de ambientes acuáticos o marinos en una o varias etapas de desarrollo y vida.</w:t>
      </w:r>
    </w:p>
    <w:p w14:paraId="057EB130" w14:textId="133E9C17"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(r) Oficina. — significa la Oficina del(la) Comisionado(a) de la Acuicultura y la Pesca del Estado Libre Asociado de Puerto Rico.</w:t>
      </w:r>
    </w:p>
    <w:p w14:paraId="665B650C" w14:textId="1DA5D6A9"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(s) Persona. </w:t>
      </w:r>
      <w:r w:rsidR="00A85145" w:rsidRPr="003112C8">
        <w:rPr>
          <w:rFonts w:ascii="Book Antiqua" w:hAnsi="Book Antiqua"/>
          <w:szCs w:val="24"/>
          <w:lang w:val="es-ES_tradnl"/>
        </w:rPr>
        <w:t>-- significará</w:t>
      </w:r>
      <w:r w:rsidRPr="003112C8">
        <w:rPr>
          <w:rFonts w:ascii="Book Antiqua" w:hAnsi="Book Antiqua"/>
          <w:szCs w:val="24"/>
          <w:lang w:val="es-ES_tradnl"/>
        </w:rPr>
        <w:t xml:space="preserve"> toda persona natural o jurídica, incluyendo el Estado Libre Asociado de Puerto Rico.</w:t>
      </w:r>
    </w:p>
    <w:p w14:paraId="5B40747E" w14:textId="03346C91"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(t) Pesca. -- significará el producto de la actividad de pescar.</w:t>
      </w:r>
    </w:p>
    <w:p w14:paraId="52C1FEA2" w14:textId="2DEA844D"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(u) Pesca recreacional o deportiva. </w:t>
      </w:r>
      <w:r w:rsidR="00A85145" w:rsidRPr="003112C8">
        <w:rPr>
          <w:rFonts w:ascii="Book Antiqua" w:hAnsi="Book Antiqua"/>
          <w:szCs w:val="24"/>
          <w:lang w:val="es-ES_tradnl"/>
        </w:rPr>
        <w:t>-- significará</w:t>
      </w:r>
      <w:r w:rsidRPr="003112C8">
        <w:rPr>
          <w:rFonts w:ascii="Book Antiqua" w:hAnsi="Book Antiqua"/>
          <w:szCs w:val="24"/>
          <w:lang w:val="es-ES_tradnl"/>
        </w:rPr>
        <w:t xml:space="preserve"> el producto de la pesca según se define en esta Ley.</w:t>
      </w:r>
    </w:p>
    <w:p w14:paraId="0AE5BC29" w14:textId="0E2B993E"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(v) Pescador deportivo o recreacionista. -- significará persona dedicada a la pesca sin fines de lucro y según se define en esta Ley.</w:t>
      </w:r>
    </w:p>
    <w:p w14:paraId="4144786C" w14:textId="311AE739"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(x) Pesca comercial. </w:t>
      </w:r>
      <w:r w:rsidR="00A85145" w:rsidRPr="003112C8">
        <w:rPr>
          <w:rFonts w:ascii="Book Antiqua" w:hAnsi="Book Antiqua"/>
          <w:szCs w:val="24"/>
          <w:lang w:val="es-ES_tradnl"/>
        </w:rPr>
        <w:t>-- significará</w:t>
      </w:r>
      <w:r w:rsidRPr="003112C8">
        <w:rPr>
          <w:rFonts w:ascii="Book Antiqua" w:hAnsi="Book Antiqua"/>
          <w:szCs w:val="24"/>
          <w:lang w:val="es-ES_tradnl"/>
        </w:rPr>
        <w:t xml:space="preserve"> la captura de animales acuáticos para la venta ya sea mediante anzuelo o medios de captura masiva. Esta actividad incluye la pesca de peces, </w:t>
      </w:r>
      <w:r w:rsidRPr="003112C8">
        <w:rPr>
          <w:rFonts w:ascii="Book Antiqua" w:hAnsi="Book Antiqua"/>
          <w:szCs w:val="24"/>
          <w:lang w:val="es-ES_tradnl"/>
        </w:rPr>
        <w:lastRenderedPageBreak/>
        <w:t>mariscos comestibles y la captura de organismos vivos para la venta a los acuarios, tiendas de animales, distribuidores y exportadores.</w:t>
      </w:r>
    </w:p>
    <w:p w14:paraId="73E4765D" w14:textId="54662F9E"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(y) Temporada. </w:t>
      </w:r>
      <w:r w:rsidR="00A85145" w:rsidRPr="003112C8">
        <w:rPr>
          <w:rFonts w:ascii="Book Antiqua" w:hAnsi="Book Antiqua"/>
          <w:szCs w:val="24"/>
          <w:lang w:val="es-ES_tradnl"/>
        </w:rPr>
        <w:t>-- significará</w:t>
      </w:r>
      <w:r w:rsidRPr="003112C8">
        <w:rPr>
          <w:rFonts w:ascii="Book Antiqua" w:hAnsi="Book Antiqua"/>
          <w:szCs w:val="24"/>
          <w:lang w:val="es-ES_tradnl"/>
        </w:rPr>
        <w:t xml:space="preserve"> el lapso de tiempo dentro del cual, según lo indique el Secretario, se podrá pescar peces sin peligro de extinguir la oferta de los mismos.</w:t>
      </w:r>
    </w:p>
    <w:p w14:paraId="40BAE071" w14:textId="1C7F1C7E" w:rsidR="00C85F97" w:rsidRPr="003112C8" w:rsidRDefault="00C85F97" w:rsidP="00C85F97">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(z) Veda. </w:t>
      </w:r>
      <w:r w:rsidR="00A85145" w:rsidRPr="003112C8">
        <w:rPr>
          <w:rFonts w:ascii="Book Antiqua" w:hAnsi="Book Antiqua"/>
          <w:szCs w:val="24"/>
          <w:lang w:val="es-ES_tradnl"/>
        </w:rPr>
        <w:t>-- significará</w:t>
      </w:r>
      <w:r w:rsidRPr="003112C8">
        <w:rPr>
          <w:rFonts w:ascii="Book Antiqua" w:hAnsi="Book Antiqua"/>
          <w:szCs w:val="24"/>
          <w:lang w:val="es-ES_tradnl"/>
        </w:rPr>
        <w:t xml:space="preserve"> la prohibición de pescar alguna(s) especie(s) de peces por disposición del Secretario.</w:t>
      </w:r>
    </w:p>
    <w:p w14:paraId="62FB5706" w14:textId="2B6CD3D9"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4. — Declaración de Política Pública.</w:t>
      </w:r>
    </w:p>
    <w:p w14:paraId="0B979746" w14:textId="3F9770F2"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Se promulga esta Ley para para desarrollar una industria pesquera autosuficiente, capaz de suplir la demanda local de productos pesqueros y, a su vez, producir lo suficiente para establecer un mercado de exportaciones. Además de planificar la acuicultura para incluir tanto la maricultura como la acuicultura en aguas dulces. Promover que los cuerpos de aguas dulces de la Isla y sus aguas costeras sean utilizadas</w:t>
      </w:r>
      <w:r w:rsidR="00146A3F">
        <w:rPr>
          <w:rFonts w:ascii="Book Antiqua" w:hAnsi="Book Antiqua"/>
          <w:szCs w:val="24"/>
          <w:lang w:val="es-ES_tradnl"/>
        </w:rPr>
        <w:t xml:space="preserve"> </w:t>
      </w:r>
      <w:r w:rsidRPr="003112C8">
        <w:rPr>
          <w:rFonts w:ascii="Book Antiqua" w:hAnsi="Book Antiqua"/>
          <w:szCs w:val="24"/>
          <w:lang w:val="es-ES_tradnl"/>
        </w:rPr>
        <w:t>eficientemente en la producción de productos pesqueros con abastos suficientes para satisfacer la demanda y fomentar un mercado local de productos frescos de buena calidad.</w:t>
      </w:r>
    </w:p>
    <w:p w14:paraId="2C058CF2" w14:textId="77777777"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Además, se establece como política pública lograr la seguridad alimentaria como consideración primordial en la utilización, ordenación, desarrollo, conservación y protección de los recursos pesqueros a fin de satisfacer las necesidades alimentarias de la población. Se adoptará una política flexible hacia el logro de la seguridad alimentaria en respuesta a los cambios en las tendencias demográficas del pescado, las tendencias emergentes en el comercio de pescado y otros productos acuáticos en los mercados nacionales e internacionales, y conforme a la oferta y demanda de los productos.</w:t>
      </w:r>
    </w:p>
    <w:p w14:paraId="4BA322AF" w14:textId="5B76733E"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Se salvaguardar</w:t>
      </w:r>
      <w:r>
        <w:rPr>
          <w:rFonts w:ascii="Book Antiqua" w:hAnsi="Book Antiqua"/>
          <w:szCs w:val="24"/>
          <w:lang w:val="es-ES_tradnl"/>
        </w:rPr>
        <w:t>á</w:t>
      </w:r>
      <w:r w:rsidRPr="003112C8">
        <w:rPr>
          <w:rFonts w:ascii="Book Antiqua" w:hAnsi="Book Antiqua"/>
          <w:szCs w:val="24"/>
          <w:lang w:val="es-ES_tradnl"/>
        </w:rPr>
        <w:t xml:space="preserve">n los derechos de los pescadores, especialmente de las comunidades locales, incluidos los sectores de mujeres y jóvenes, a través de </w:t>
      </w:r>
      <w:r>
        <w:rPr>
          <w:rFonts w:ascii="Book Antiqua" w:hAnsi="Book Antiqua"/>
          <w:szCs w:val="24"/>
          <w:lang w:val="es-ES_tradnl"/>
        </w:rPr>
        <w:t xml:space="preserve">la </w:t>
      </w:r>
      <w:r w:rsidRPr="003112C8">
        <w:rPr>
          <w:rFonts w:ascii="Book Antiqua" w:hAnsi="Book Antiqua"/>
          <w:szCs w:val="24"/>
          <w:lang w:val="es-ES_tradnl"/>
        </w:rPr>
        <w:t>tecnología e investigació</w:t>
      </w:r>
      <w:r>
        <w:rPr>
          <w:rFonts w:ascii="Book Antiqua" w:hAnsi="Book Antiqua"/>
          <w:szCs w:val="24"/>
          <w:lang w:val="es-ES_tradnl"/>
        </w:rPr>
        <w:t>n</w:t>
      </w:r>
      <w:r w:rsidRPr="003112C8">
        <w:rPr>
          <w:rFonts w:ascii="Book Antiqua" w:hAnsi="Book Antiqua"/>
          <w:szCs w:val="24"/>
          <w:lang w:val="es-ES_tradnl"/>
        </w:rPr>
        <w:t>, financiación adecuada, producción, construcción de instalaciones posteriores a la captura, asistencia en la comercialización y otros servicios.</w:t>
      </w:r>
      <w:r>
        <w:rPr>
          <w:rFonts w:ascii="Book Antiqua" w:hAnsi="Book Antiqua"/>
          <w:szCs w:val="24"/>
          <w:lang w:val="es-ES_tradnl"/>
        </w:rPr>
        <w:t xml:space="preserve"> </w:t>
      </w:r>
      <w:r w:rsidRPr="003112C8">
        <w:rPr>
          <w:rFonts w:ascii="Book Antiqua" w:hAnsi="Book Antiqua"/>
          <w:szCs w:val="24"/>
          <w:lang w:val="es-ES_tradnl"/>
        </w:rPr>
        <w:t>Los trabajadores de la pesca recibirán una parte justa por su trabajo en la utilización de los recursos marinos y pesqueros</w:t>
      </w:r>
      <w:r>
        <w:rPr>
          <w:rFonts w:ascii="Book Antiqua" w:hAnsi="Book Antiqua"/>
          <w:szCs w:val="24"/>
          <w:lang w:val="es-ES_tradnl"/>
        </w:rPr>
        <w:t>.</w:t>
      </w:r>
    </w:p>
    <w:p w14:paraId="064DEBD0" w14:textId="16A8F73C"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Para fiscalizar la implantación de esta política pública y de su cumplimiento por parte de agencias públicas y las entidades privadas se crea la Oficina y el cargo del(la) Comisionado(a) de la Acuicultura y la Pesca del Estado Libre Asociado de Puerto Rico. Esta Oficina está dotada de funciones educativas, investigativas, fiscalizadoras, de reglamentación y cuasi judiciales, con el propósito de que se investiguen y se provean los remedios y las actuaciones correctivas que sean necesarias ante acciones u omisiones que lesionen la practica de la Acuicultura y la Pesca del Estado Libre Asociado de Puerto Rico. Asimismo, esta Oficina está facultada para actuar por sí, en representación de personas que practiquen la Acuicultura y la Pesca en su carácter individual o como clase para la defensa de sus derechos, así como para aprobar reglamentación para fiscalizar y velar que las agencias gubernamentales y las entidades o instituciones privadas cumplan con la política pública y los objetivos de esta Ley.</w:t>
      </w:r>
    </w:p>
    <w:p w14:paraId="19989A49" w14:textId="603D6C2F"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5. — Creación de la Oficina.</w:t>
      </w:r>
    </w:p>
    <w:p w14:paraId="436FA350" w14:textId="707EFC57"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Se crea la Oficina del(la) Comisionado(a) de la Acuicultura y la Pesca del Estado Libre Asociado de Puerto Rico, como una entidad jurídica independiente y separada de cualquier otra agencia o entidad pública. Dicha Oficina, que </w:t>
      </w:r>
      <w:r w:rsidR="00BB2127" w:rsidRPr="003112C8">
        <w:rPr>
          <w:rFonts w:ascii="Book Antiqua" w:hAnsi="Book Antiqua"/>
          <w:szCs w:val="24"/>
          <w:lang w:val="es-ES_tradnl"/>
        </w:rPr>
        <w:t>será</w:t>
      </w:r>
      <w:r w:rsidRPr="003112C8">
        <w:rPr>
          <w:rFonts w:ascii="Book Antiqua" w:hAnsi="Book Antiqua"/>
          <w:szCs w:val="24"/>
          <w:lang w:val="es-ES_tradnl"/>
        </w:rPr>
        <w:t xml:space="preserve"> dirigida por un(a) </w:t>
      </w:r>
      <w:r w:rsidRPr="003112C8">
        <w:rPr>
          <w:rFonts w:ascii="Book Antiqua" w:hAnsi="Book Antiqua"/>
          <w:szCs w:val="24"/>
          <w:lang w:val="es-ES_tradnl"/>
        </w:rPr>
        <w:lastRenderedPageBreak/>
        <w:t xml:space="preserve">Comisionado(a), </w:t>
      </w:r>
      <w:r w:rsidR="00BB2127" w:rsidRPr="003112C8">
        <w:rPr>
          <w:rFonts w:ascii="Book Antiqua" w:hAnsi="Book Antiqua"/>
          <w:szCs w:val="24"/>
          <w:lang w:val="es-ES_tradnl"/>
        </w:rPr>
        <w:t>tendrá</w:t>
      </w:r>
      <w:r w:rsidR="00BB2127">
        <w:rPr>
          <w:rFonts w:ascii="Book Antiqua" w:hAnsi="Book Antiqua"/>
          <w:szCs w:val="24"/>
          <w:lang w:val="es-ES_tradnl"/>
        </w:rPr>
        <w:t xml:space="preserve"> </w:t>
      </w:r>
      <w:r w:rsidRPr="003112C8">
        <w:rPr>
          <w:rFonts w:ascii="Book Antiqua" w:hAnsi="Book Antiqua"/>
          <w:szCs w:val="24"/>
          <w:lang w:val="es-ES_tradnl"/>
        </w:rPr>
        <w:t xml:space="preserve">entre otras funciones dispuestas en esta Ley, la responsabilidad de servir como instrumento de coordinación para atender y viabilizar la solución de los problemas, necesidades y reclamos de las personas que practiquen la Acuicultura y la Pesca en las áreas de empleo, educación, derechos, de legislación laboral y contributiva, de transportación, de recreación y de cultura, entre otras. Asimismo, </w:t>
      </w:r>
      <w:r w:rsidR="00BB2127" w:rsidRPr="003112C8">
        <w:rPr>
          <w:rFonts w:ascii="Book Antiqua" w:hAnsi="Book Antiqua"/>
          <w:szCs w:val="24"/>
          <w:lang w:val="es-ES_tradnl"/>
        </w:rPr>
        <w:t>tendrá</w:t>
      </w:r>
      <w:r w:rsidRPr="003112C8">
        <w:rPr>
          <w:rFonts w:ascii="Book Antiqua" w:hAnsi="Book Antiqua"/>
          <w:szCs w:val="24"/>
          <w:lang w:val="es-ES_tradnl"/>
        </w:rPr>
        <w:t xml:space="preserve"> la responsabilidad de establecer y llevar a cabo un programa de asistencia, orientación y asesoramiento para la protección de los derechos de las personas que practiquen la Acuicultura y la Pesca.</w:t>
      </w:r>
    </w:p>
    <w:p w14:paraId="2128D445" w14:textId="1925E771"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En adición, </w:t>
      </w:r>
      <w:r w:rsidR="00BB2127" w:rsidRPr="003112C8">
        <w:rPr>
          <w:rFonts w:ascii="Book Antiqua" w:hAnsi="Book Antiqua"/>
          <w:szCs w:val="24"/>
          <w:lang w:val="es-ES_tradnl"/>
        </w:rPr>
        <w:t>será</w:t>
      </w:r>
      <w:r w:rsidRPr="003112C8">
        <w:rPr>
          <w:rFonts w:ascii="Book Antiqua" w:hAnsi="Book Antiqua"/>
          <w:szCs w:val="24"/>
          <w:lang w:val="es-ES_tradnl"/>
        </w:rPr>
        <w:t xml:space="preserve"> el organismo que fiscalizará, investigará, reglamentará, planificará y coordinará con las distintas agencias públicas y/o entidades privadas el diseño y desarrollo de los proyectos y programas encaminados a atender las necesidades de las personas que practiquen la Acuicultura y la Pesca en armonía con la política pública enunciada en virtud de esta Ley, del Título 50 del Código de Regulaciones Federal, conocido como "</w:t>
      </w:r>
      <w:r w:rsidRPr="003112C8">
        <w:rPr>
          <w:rFonts w:ascii="Book Antiqua" w:hAnsi="Book Antiqua"/>
          <w:i/>
          <w:iCs/>
          <w:szCs w:val="24"/>
          <w:lang w:val="es-ES_tradnl"/>
        </w:rPr>
        <w:t>Wildlife and Fisheries</w:t>
      </w:r>
      <w:r w:rsidRPr="003112C8">
        <w:rPr>
          <w:rFonts w:ascii="Book Antiqua" w:hAnsi="Book Antiqua"/>
          <w:szCs w:val="24"/>
          <w:lang w:val="es-ES_tradnl"/>
        </w:rPr>
        <w:t xml:space="preserve">" y de cualquier otra ley especial que así le faculte, a los fines de propiciar la </w:t>
      </w:r>
      <w:r w:rsidR="00BB2127" w:rsidRPr="00146A3F">
        <w:rPr>
          <w:rFonts w:ascii="Book Antiqua" w:hAnsi="Book Antiqua"/>
          <w:szCs w:val="24"/>
          <w:lang w:val="es-ES_tradnl"/>
        </w:rPr>
        <w:t xml:space="preserve">práctica </w:t>
      </w:r>
      <w:r w:rsidRPr="003112C8">
        <w:rPr>
          <w:rFonts w:ascii="Book Antiqua" w:hAnsi="Book Antiqua"/>
          <w:szCs w:val="24"/>
          <w:lang w:val="es-ES_tradnl"/>
        </w:rPr>
        <w:t>y promoción de la Acuicultura y la Pesca en Puerto Rico. En adición, fiscalizará la implantación y cumplimiento por las agencias públicas de la política pública en torno a esta práctica.</w:t>
      </w:r>
    </w:p>
    <w:p w14:paraId="6024FB27" w14:textId="77777777"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6. — Creación del Cargo del(la) Comisionado(a) de la Acuicultura y la Pesca.</w:t>
      </w:r>
    </w:p>
    <w:p w14:paraId="2D74E6FA" w14:textId="266470F6"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Se crea el cargo </w:t>
      </w:r>
      <w:r w:rsidRPr="003112C8">
        <w:rPr>
          <w:rFonts w:ascii="Book Antiqua" w:hAnsi="Book Antiqua"/>
          <w:lang w:val="es-ES_tradnl"/>
        </w:rPr>
        <w:t>del(la) Comisionado(a) de la Acuicultura y la Pesca</w:t>
      </w:r>
      <w:r w:rsidRPr="003112C8">
        <w:rPr>
          <w:rFonts w:ascii="Book Antiqua" w:hAnsi="Book Antiqua"/>
          <w:szCs w:val="24"/>
          <w:lang w:val="es-ES_tradnl"/>
        </w:rPr>
        <w:t xml:space="preserve">, quien </w:t>
      </w:r>
      <w:r w:rsidR="00BB2127" w:rsidRPr="003112C8">
        <w:rPr>
          <w:rFonts w:ascii="Book Antiqua" w:hAnsi="Book Antiqua"/>
          <w:szCs w:val="24"/>
          <w:lang w:val="es-ES_tradnl"/>
        </w:rPr>
        <w:t>será</w:t>
      </w:r>
      <w:r w:rsidRPr="003112C8">
        <w:rPr>
          <w:rFonts w:ascii="Book Antiqua" w:hAnsi="Book Antiqua"/>
          <w:szCs w:val="24"/>
          <w:lang w:val="es-ES_tradnl"/>
        </w:rPr>
        <w:t xml:space="preserve"> nombrado</w:t>
      </w:r>
      <w:r w:rsidR="00CC2DDB">
        <w:rPr>
          <w:rFonts w:ascii="Book Antiqua" w:hAnsi="Book Antiqua"/>
          <w:szCs w:val="24"/>
          <w:lang w:val="es-ES_tradnl"/>
        </w:rPr>
        <w:t>(a)</w:t>
      </w:r>
      <w:r w:rsidRPr="003112C8">
        <w:rPr>
          <w:rFonts w:ascii="Book Antiqua" w:hAnsi="Book Antiqua"/>
          <w:szCs w:val="24"/>
          <w:lang w:val="es-ES_tradnl"/>
        </w:rPr>
        <w:t xml:space="preserve"> por el(la) Gobernador(a) con el consejo y consentimiento del Senado del Estado Libre Asociado de Puerto Rico, por el término de diez (10) años y hasta que su sucesor o sucesora sea nombrado y tome posesión del cargo.</w:t>
      </w:r>
    </w:p>
    <w:p w14:paraId="78CDC435" w14:textId="72159A7A"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 xml:space="preserve">La remuneración del cargo del(la) Comisionado(a) la fijará el Gobernador(a) tomando en consideración lo establecido para los Secretarios(as) de Departamentos Ejecutivos. La persona designada deberá ser de reconocido conocimiento y capacidad profesional, e independencia de criterio. En adición, dicho cargo sólo podrá ser desempeñado por una persona que tenga conocimientos y/o </w:t>
      </w:r>
      <w:r w:rsidRPr="00B52EFC">
        <w:rPr>
          <w:rFonts w:ascii="Book Antiqua" w:hAnsi="Book Antiqua"/>
          <w:szCs w:val="24"/>
          <w:lang w:val="es-ES_tradnl"/>
        </w:rPr>
        <w:t>experiencia</w:t>
      </w:r>
      <w:r w:rsidR="00C06229" w:rsidRPr="00B52EFC">
        <w:rPr>
          <w:rFonts w:ascii="Book Antiqua" w:hAnsi="Book Antiqua"/>
          <w:szCs w:val="24"/>
          <w:lang w:val="es-ES_tradnl"/>
        </w:rPr>
        <w:t xml:space="preserve"> de no menos de cinco (5) años</w:t>
      </w:r>
      <w:r w:rsidRPr="003112C8">
        <w:rPr>
          <w:rFonts w:ascii="Book Antiqua" w:hAnsi="Book Antiqua"/>
          <w:szCs w:val="24"/>
          <w:lang w:val="es-ES_tradnl"/>
        </w:rPr>
        <w:t xml:space="preserve"> en la administración pública, gestión gubernamental, la industria de la Acuicultura y la Pesca y en adición, que haya cursado estudios </w:t>
      </w:r>
      <w:r w:rsidR="00146A3F">
        <w:rPr>
          <w:rFonts w:ascii="Book Antiqua" w:hAnsi="Book Antiqua"/>
          <w:szCs w:val="24"/>
          <w:lang w:val="es-ES_tradnl"/>
        </w:rPr>
        <w:t xml:space="preserve">y </w:t>
      </w:r>
      <w:r w:rsidRPr="003112C8">
        <w:rPr>
          <w:rFonts w:ascii="Book Antiqua" w:hAnsi="Book Antiqua"/>
          <w:szCs w:val="24"/>
          <w:lang w:val="es-ES_tradnl"/>
        </w:rPr>
        <w:t>obtenido un grado universitario a nivel graduado en ciencias marinas. Este podrá acogerse a los beneficios establecidos mediante la Ley Núm. 447 de 15 de mayo de 1951, según enmendada, que establece el Sistema de Retiro de los Empleados del Gobierno de Puerto Rico y sus dependencias o entidades gubernamentales. Además</w:t>
      </w:r>
      <w:r w:rsidR="00BB2127" w:rsidRPr="004F6667">
        <w:rPr>
          <w:rFonts w:ascii="Book Antiqua" w:hAnsi="Book Antiqua"/>
          <w:i/>
          <w:iCs/>
          <w:szCs w:val="24"/>
          <w:lang w:val="es-ES_tradnl"/>
        </w:rPr>
        <w:t>,</w:t>
      </w:r>
      <w:r w:rsidRPr="004F6667">
        <w:rPr>
          <w:rFonts w:ascii="Book Antiqua" w:hAnsi="Book Antiqua"/>
          <w:szCs w:val="24"/>
          <w:lang w:val="es-ES_tradnl"/>
        </w:rPr>
        <w:t xml:space="preserve"> </w:t>
      </w:r>
      <w:r w:rsidRPr="003112C8">
        <w:rPr>
          <w:rFonts w:ascii="Book Antiqua" w:hAnsi="Book Antiqua"/>
          <w:szCs w:val="24"/>
          <w:lang w:val="es-ES_tradnl"/>
        </w:rPr>
        <w:t>deberá haber estado domiciliado en Puerto Rico por lo menos cinco (5) años inmediatamente anteriores a la fecha de su nombramiento.</w:t>
      </w:r>
    </w:p>
    <w:p w14:paraId="08ED18B9" w14:textId="38E8092C"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El(la) Gobernador(a), sin menoscabo de sus prerrogativas constitucionales, podrá solicitar y recibir recomendaciones del sector gubernamental y de los grupos identificados con la industria de la Acuicultura y la Pesca sobre posibles candidatos(as) para ocupar el cargo.</w:t>
      </w:r>
    </w:p>
    <w:p w14:paraId="0ADA213D" w14:textId="72111F12"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El(la) Gobernador(a), previa notificación y vista, podrá declarar vacante el cargo del(la) Comisionado(a) por incapacidad física o mental que le inhabilite para el desempeño de las funciones del cargo, por negligencia en el desempeño de sus funciones u omisión en el cumplimiento del deber. En adición, serán causas de destitución del cargo la comisión y convicción de cualquier delito contra la función pública, contra el erario</w:t>
      </w:r>
      <w:r w:rsidR="00146A3F">
        <w:rPr>
          <w:rFonts w:ascii="Book Antiqua" w:hAnsi="Book Antiqua"/>
          <w:szCs w:val="24"/>
          <w:lang w:val="es-ES_tradnl"/>
        </w:rPr>
        <w:t xml:space="preserve"> </w:t>
      </w:r>
      <w:r w:rsidRPr="003112C8">
        <w:rPr>
          <w:rFonts w:ascii="Book Antiqua" w:hAnsi="Book Antiqua"/>
          <w:szCs w:val="24"/>
          <w:lang w:val="es-ES_tradnl"/>
        </w:rPr>
        <w:t>público y/o cualquier delito grave.</w:t>
      </w:r>
    </w:p>
    <w:p w14:paraId="6AFC6C6D" w14:textId="0DB9A5B6"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En el caso de enfermedad o ausencia temporal del(la) Comisionado(a), el(la) Comisionado(a) podrá designar a un(una) Comisionado(a) Auxiliar a cubrir dicha posición y asumirá todas las funciones, deberes y facultades de dicho cargo, hasta tanto el(la) Comisionado(a) se incorpore en el mismo. Cuando surja una incapacidad que le impida continuar en dicho cargo o el cargo de Comisionado(a) quede vacante de forma permanente, antes de expirar el término de su nombramiento, la persona designada temporeramente asumirá́ todas las funciones, deberes y facultades de ésta por el término no cumplido de la que ocasione tal vacante, hasta que su sucesor(a) sea designado y tome posesión del cargo.</w:t>
      </w:r>
    </w:p>
    <w:p w14:paraId="10FD2BE6" w14:textId="070E78BF"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7. —Procuradores Auxiliares.</w:t>
      </w:r>
    </w:p>
    <w:p w14:paraId="5B89C16A" w14:textId="58F66532"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El(la) Comisionado(a) podrá nombrar Comisionados(as) Auxiliares y delegarle cualesquiera de las funciones dispuestas en esta Ley, excepto la de nombrar el personal y adoptar los reglamentos necesarios para cumplir con los propósitos de esta Ley. Las personas que sean </w:t>
      </w:r>
      <w:r w:rsidR="00146A3F" w:rsidRPr="003112C8">
        <w:rPr>
          <w:rFonts w:ascii="Book Antiqua" w:hAnsi="Book Antiqua"/>
          <w:szCs w:val="24"/>
          <w:lang w:val="es-ES_tradnl"/>
        </w:rPr>
        <w:t>nombradas</w:t>
      </w:r>
      <w:r w:rsidRPr="003112C8">
        <w:rPr>
          <w:rFonts w:ascii="Book Antiqua" w:hAnsi="Book Antiqua"/>
          <w:szCs w:val="24"/>
          <w:lang w:val="es-ES_tradnl"/>
        </w:rPr>
        <w:t xml:space="preserve"> Comisionados(as) Auxiliares deberán ser de reconocida capacidad profesional, e independencia de criterio. En adición, deberán tener conocimientos y/o experiencia en la administración pública, gestión gubernamental y la industria de la Acuicultura y la Pesca. Además, deberán contar con conocimientos en materia de ciencias marinas.</w:t>
      </w:r>
    </w:p>
    <w:p w14:paraId="2A4AB38B" w14:textId="1EC96927"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Además de lo dispuesto en el párrafo anterior, la persona nombrada como Comisionado(a) Auxiliar que en su momento sea designada por el Comisionado(a) para cubrir su posición y asumir sus funciones, deberes y facultades hasta tanto el(la) Comisionado(a) se reincorpore en la misma, deberá́ haber cursado estudios relacionados </w:t>
      </w:r>
      <w:r w:rsidRPr="003112C8">
        <w:rPr>
          <w:rFonts w:ascii="Book Antiqua" w:hAnsi="Book Antiqua"/>
          <w:szCs w:val="24"/>
          <w:lang w:val="es-ES_tradnl"/>
        </w:rPr>
        <w:lastRenderedPageBreak/>
        <w:t xml:space="preserve">al campo de las ciencias marinas. Esto también </w:t>
      </w:r>
      <w:r w:rsidR="00BB2127" w:rsidRPr="003112C8">
        <w:rPr>
          <w:rFonts w:ascii="Book Antiqua" w:hAnsi="Book Antiqua"/>
          <w:szCs w:val="24"/>
          <w:lang w:val="es-ES_tradnl"/>
        </w:rPr>
        <w:t>será</w:t>
      </w:r>
      <w:r w:rsidRPr="003112C8">
        <w:rPr>
          <w:rFonts w:ascii="Book Antiqua" w:hAnsi="Book Antiqua"/>
          <w:szCs w:val="24"/>
          <w:lang w:val="es-ES_tradnl"/>
        </w:rPr>
        <w:t xml:space="preserve"> de aplicación cuando surja una incapacidad que le impida al(la) Comisionado(a) continuar en dicho cargo o quede vacante el mismo de manera permanente.</w:t>
      </w:r>
    </w:p>
    <w:p w14:paraId="03F251C6" w14:textId="7027A16B"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8. —Funciones y Deberes de la Oficina.</w:t>
      </w:r>
    </w:p>
    <w:p w14:paraId="4CF2D93C" w14:textId="6B758C8D"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La Oficina </w:t>
      </w:r>
      <w:r w:rsidR="00BB2127" w:rsidRPr="003112C8">
        <w:rPr>
          <w:rFonts w:ascii="Book Antiqua" w:hAnsi="Book Antiqua"/>
          <w:szCs w:val="24"/>
          <w:lang w:val="es-ES_tradnl"/>
        </w:rPr>
        <w:t>tendrá</w:t>
      </w:r>
      <w:r w:rsidRPr="003112C8">
        <w:rPr>
          <w:rFonts w:ascii="Book Antiqua" w:hAnsi="Book Antiqua"/>
          <w:szCs w:val="24"/>
          <w:lang w:val="es-ES_tradnl"/>
        </w:rPr>
        <w:t xml:space="preserve"> los siguientes deberes y funciones, además de otros dispuestos en esta Ley: </w:t>
      </w:r>
    </w:p>
    <w:p w14:paraId="0237CF2F" w14:textId="2DD64CC6"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 Realizar y fomentar estudios e investigaciones, así como recopilar y analizar estadísticas sobre la situación de la industria de la Acuicultura y la Pesca, analizar los factores que afecten los derechos de las personas que se dediquen a esta industria en todas las esferas de su vida económica, educativa, cultural y civil, así como el acceso de participación en materia de educación, capacitación y el desarrollo económico, entre otros;</w:t>
      </w:r>
    </w:p>
    <w:p w14:paraId="3213DEAB" w14:textId="2F9EA0BD"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(b) Fiscalizar y que se lleve a cabo el cumplimiento de la política pública establecida en esta Ley, velar por los derechos de las personas que se dedican a la industria de la Acuicultura y la Pesca y asegurar que las agencias públicas cumplan y adopten programas de acción afirmativa o correctiva, promover que las entidades privadas las incorporen, así como evaluar los programas ya existentes, a fin de incentivar y promover la industria de la Acuicultura y la Pesca y propiciar su desarrollo;</w:t>
      </w:r>
    </w:p>
    <w:p w14:paraId="3F52207D" w14:textId="71FE59E7"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(c) Radicar, a su discreción, ante los tribunales, los foros administrativos e instrumentalidades y subdivisiones políticas del Estado Libre Asociado de Puerto Rico, por sí o en representación de la parte interesada, ya sean personas dedicadas a la industria de la Acuicultura y la Pesca en su carácter individual o constituidos como una clase, las </w:t>
      </w:r>
      <w:r w:rsidRPr="003112C8">
        <w:rPr>
          <w:rFonts w:ascii="Book Antiqua" w:hAnsi="Book Antiqua"/>
          <w:szCs w:val="24"/>
          <w:lang w:val="es-ES_tradnl"/>
        </w:rPr>
        <w:lastRenderedPageBreak/>
        <w:t>acciones que estime pertinente para atender violaciones a la política pública establecida en esta Ley. La Oficina estará exenta del pago y cancelación de toda clase de sellos, aranceles y derechos requeridos para la radicación y tramitación, de cualesquiera escritos, acciones o procedimientos, o para la obtención de copias de cualquier documento ante los tribunales de justicia y agencias administrativas del Estado Libre Asociado de Puerto Rico;</w:t>
      </w:r>
    </w:p>
    <w:p w14:paraId="0482D0AF" w14:textId="23EBF37C"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(d) Mantener una revisión y evaluación continua de las actividades llevadas a cabo por las agencias públicas y entidades privadas para evitar violaciones a los derechos de las personas que se dediquen a la industria de la Acuicultura y la Pesca y posibilitar procesos sistemáticos de consulta con las entidades privadas y no gubernamentales de personas que se dediquen a la industria de la Acuicultura y la Pesca con el propósito de garantizar que las actividades de la Oficina respondan en todo momento a las necesidades, exigencias y aspiraciones de las personas que se dediquen a la industria de la Acuicultura y la Pesca en Puerto Rico;</w:t>
      </w:r>
    </w:p>
    <w:p w14:paraId="68BE4E72" w14:textId="625D2372"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 Impulsar acciones que contribuyan el desarrollo fortalecimiento de la industria de la Acuicultura y la Pesca en Puerto Rico;</w:t>
      </w:r>
    </w:p>
    <w:p w14:paraId="67D4647F" w14:textId="76FA4F07"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(f) Considerar el efecto que pueden tener nuevos acontecimientos sobre los métodos utilizados en la promoción y defensa de los derechos de las personas que se dediquen a la industria de la Acuicultura y la Pesca y disponer la acción correctiva apropiada para ser implantadas;</w:t>
      </w:r>
    </w:p>
    <w:p w14:paraId="5A204A5B" w14:textId="4CA3F395"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(g) Cooperar y establecer redes de trabajo y de intercambio de información y experiencias con las entidades privadas y organizaciones no gubernamentales de la </w:t>
      </w:r>
      <w:r w:rsidRPr="003112C8">
        <w:rPr>
          <w:rFonts w:ascii="Book Antiqua" w:hAnsi="Book Antiqua"/>
          <w:szCs w:val="24"/>
          <w:lang w:val="es-ES_tradnl"/>
        </w:rPr>
        <w:lastRenderedPageBreak/>
        <w:t>industria de la Acuicultura y la Pesca del País y del exterior, y con las agencias estatales, municipales y federales, dedicadas al desarrollo y la promoción de esta industria;</w:t>
      </w:r>
    </w:p>
    <w:p w14:paraId="23D16651" w14:textId="64E48CE3"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(h) Estudiar y analizar los convenios, normas y directrices internacionales respecto a la industria de la Acuicultura y la Pesca e investigar planteamientos de controversias concretas en cuanto arrojen luz sobre problemas de importancia general, y recomendar remedios dirigidos a garantizar la participación de las personas que se dediquen a esta industria en todas las esferas de la vida económica, educativa, social, recreativa, política, y cultural;</w:t>
      </w:r>
    </w:p>
    <w:p w14:paraId="334F026D" w14:textId="3314A539"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(i) Proponer aquella legislación que estime pertinente para el desarrollo efectivo de la política pública establecida en esta Ley y de los derechos que la Constitución de los Estados Unidos de América, la Constitución del Estado Libre Asociado de Puerto Rico y las leyes federales y locales le reconocen a las personas que se dediquen a la industria de la Acuicultura y la Pesca, así́ como velar por que la política pública, las iniciativas, las declaraciones y proyectos dirigidos especialmente a las personas que se dediquen a la industria de la Acuicultura y la Pesca sean evaluados e implantados con una visión de desarrollo y promoción;</w:t>
      </w:r>
    </w:p>
    <w:p w14:paraId="791CD0A2" w14:textId="0E1D793D"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(j) Coordinar los esfuerzos de educación a la comunidad sobre la industria de la Acuicultura y la Pesca y asuntos relacionados con ésta y podrá realizar en todo el País campañas de orientación y educación;</w:t>
      </w:r>
    </w:p>
    <w:p w14:paraId="617CCA2A" w14:textId="08618FF5"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(k) Mantener actualizado un catálogo o manual sobre todos los programas, beneficios, servicios, actividades y facilidades disponibles para las personas que se dediquen a la industria de la Acuicultura y la Pesca, tanto en las agencias públicas como en entidades </w:t>
      </w:r>
      <w:r w:rsidRPr="003112C8">
        <w:rPr>
          <w:rFonts w:ascii="Book Antiqua" w:hAnsi="Book Antiqua"/>
          <w:szCs w:val="24"/>
          <w:lang w:val="es-ES_tradnl"/>
        </w:rPr>
        <w:lastRenderedPageBreak/>
        <w:t>privadas sin fines de lucro, mediante vía electrónica y/o impresa. Tal catálogo deberá́ incluir y comprender una síntesis con su cita de las leyes estatales y federales, reglamentos, órdenes, normas relevantes a los servicios y programas para la población dedicada a esta industria.</w:t>
      </w:r>
    </w:p>
    <w:p w14:paraId="04308053" w14:textId="216CD20E"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(l) Cualquier otra función que sea necesaria para el cumplimiento de esta Ley.</w:t>
      </w:r>
    </w:p>
    <w:p w14:paraId="4ACE25C8" w14:textId="0C0222AE"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9. — Funciones, Poderes y Deberes del(la) Comisionado(a).</w:t>
      </w:r>
    </w:p>
    <w:p w14:paraId="618C5600" w14:textId="2670C876"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El(la) Comisionado(a), </w:t>
      </w:r>
      <w:r w:rsidR="00BB2127" w:rsidRPr="003112C8">
        <w:rPr>
          <w:rFonts w:ascii="Book Antiqua" w:hAnsi="Book Antiqua"/>
          <w:szCs w:val="24"/>
          <w:lang w:val="es-ES_tradnl"/>
        </w:rPr>
        <w:t>tendrá</w:t>
      </w:r>
      <w:r w:rsidRPr="003112C8">
        <w:rPr>
          <w:rFonts w:ascii="Book Antiqua" w:hAnsi="Book Antiqua"/>
          <w:szCs w:val="24"/>
          <w:lang w:val="es-ES_tradnl"/>
        </w:rPr>
        <w:t>, sin que se entienda como una limitación, las siguientes funciones, poderes y deberes a fin de cumplir con los propósitos de esta Ley:</w:t>
      </w:r>
    </w:p>
    <w:p w14:paraId="27C44379" w14:textId="3C48B715"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 Recibir, atender, investigar, procesar, resolver y adjudicar querellas relacionadas con acciones y omisiones que lesionen los derechos de las personas dedicadas a la industria de la Acuicultura y la Pesca, le nieguen los beneficios y oportunidades a que tienen derecho, y afecten los programas de beneficio; y conceder los remedios pertinentes conforme a derecho, así como ordenar acciones correctivas a cualquier persona natural o jurídica, o cualquier agencia o entidad privada o institución que niegue, entorpezca, viole o perjudique los derechos y beneficios de las personas dedicadas a la industria de la Acuicultura y la Pesca.</w:t>
      </w:r>
    </w:p>
    <w:p w14:paraId="2F5D35CD" w14:textId="751DEB81"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(b) Tomar medidas para la tramitación de reclamaciones que propendan a la consecución de los fines de esta Ley, incluyendo representación legal u otro peritaje o servicio de apoyo para la tramitación de estas reclamaciones. A estos fines, el(la) Comisionado(a) podrá suministrar, directamente o mediante contratación o a través de referido, a su discreción, la prestación de servicios legales, profesionales, periciales o técnicos o comparecer por y en representación de las personas dedicadas a la industria </w:t>
      </w:r>
      <w:r w:rsidRPr="003112C8">
        <w:rPr>
          <w:rFonts w:ascii="Book Antiqua" w:hAnsi="Book Antiqua"/>
          <w:szCs w:val="24"/>
          <w:lang w:val="es-ES_tradnl"/>
        </w:rPr>
        <w:lastRenderedPageBreak/>
        <w:t>de la Acuicultura y la Pesca que cualifiquen para obtener algún beneficio o derecho al amparo de leyes y reglamentos del Estado Libre Asociado de Puerto Rico u ordenanzas municipales y leyes federales, ante cualquier tribunal, foro administrativo o de mediación, junta, comisión u oficina.</w:t>
      </w:r>
    </w:p>
    <w:p w14:paraId="25E5BFD5" w14:textId="0580CB2D"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(c) Realizar investigaciones, por su propia iniciativa o en relación con las querellas que investigue, obtener la información que sea pertinente; celebrar vistas administrativas y llevar a cabo inspecciones oculares. Las vistas ante la Oficina serán públicas a menos que por razón de interés público se justifique que se conduzcan en privado.</w:t>
      </w:r>
    </w:p>
    <w:p w14:paraId="79FD175B" w14:textId="6AFAE7D2"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(d) Adoptar cualesquiera reglas y reglamentos que fueren necesarios para llevar a cabo los propósitos de esta Ley.</w:t>
      </w:r>
    </w:p>
    <w:p w14:paraId="7D75FB1C" w14:textId="77777777"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 Tomar juramentos y declaraciones por sí o por medio de sus representantes autorizados.</w:t>
      </w:r>
    </w:p>
    <w:p w14:paraId="322F6785" w14:textId="40300B9D"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(f) Inspeccionar expedientes, inventarios, documentos e instalaciones de las agencias o entidades privadas cuando ello sea pertinente y necesario para una investigación o querella ante su consideración. En cuanto a esto, el(la) Comisionado(a) y sus representantes tendrán acceso a inspeccionar cualquier documento o registro.</w:t>
      </w:r>
    </w:p>
    <w:p w14:paraId="5FA32704" w14:textId="30FEB7DA"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(g) Ordenar la comparecencia y declaración de testigos, requerir la presentación o reproducción o cualesquiera papeles, libros, documentos y otra evidencia pertinente a una investigación o querella ante su consideración.</w:t>
      </w:r>
    </w:p>
    <w:p w14:paraId="111CAC28" w14:textId="47E1B6D3"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(h) Requerir por si o solicitar el auxilio de cualquier Tribunal de Primera Instancia para la asistencia, declaración, reproducción o inspección de documentos cuando un testigo debidamente citado no comparezca a testificar o no produzca la evidencia que le </w:t>
      </w:r>
      <w:r w:rsidRPr="003112C8">
        <w:rPr>
          <w:rFonts w:ascii="Book Antiqua" w:hAnsi="Book Antiqua"/>
          <w:szCs w:val="24"/>
          <w:lang w:val="es-ES_tradnl"/>
        </w:rPr>
        <w:lastRenderedPageBreak/>
        <w:t>sea requerida o cuando rehúse contestar alguna pregunta o permitir la inspección solicitada conforme a las disposiciones de esta Ley. A estos efectos, el(la) Secretario(a) de Justicia deberá suministrar al(la) Comisionado(a) la asistencia legal necesaria a estos fines si le fuera solicitada por el(la) Comisionado(a) quien podrá optar por comparecer a través de sus abogados. La presentación del testimonio y la información y la inspección estarán sujetas a las disposiciones de la Ley Núm. 27 de 8 de diciembre de 1990, según enmendada.</w:t>
      </w:r>
    </w:p>
    <w:p w14:paraId="5D7D5A31" w14:textId="18886BE8"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(i) Imponer y cobrar multas administrativas hasta un máximo de diez mil (10,000) dólares por acciones u omisiones que lesionen los derechos de </w:t>
      </w:r>
      <w:r w:rsidRPr="00FA77B2">
        <w:rPr>
          <w:rFonts w:ascii="Book Antiqua" w:hAnsi="Book Antiqua"/>
          <w:szCs w:val="24"/>
          <w:lang w:val="es-ES_tradnl"/>
        </w:rPr>
        <w:t>la</w:t>
      </w:r>
      <w:r w:rsidR="00BB2127" w:rsidRPr="00FA77B2">
        <w:rPr>
          <w:rFonts w:ascii="Book Antiqua" w:hAnsi="Book Antiqua"/>
          <w:i/>
          <w:iCs/>
          <w:szCs w:val="24"/>
          <w:lang w:val="es-ES_tradnl"/>
        </w:rPr>
        <w:t>s</w:t>
      </w:r>
      <w:r w:rsidRPr="00FA77B2">
        <w:rPr>
          <w:rFonts w:ascii="Book Antiqua" w:hAnsi="Book Antiqua"/>
          <w:szCs w:val="24"/>
          <w:lang w:val="es-ES_tradnl"/>
        </w:rPr>
        <w:t xml:space="preserve"> </w:t>
      </w:r>
      <w:r w:rsidRPr="003112C8">
        <w:rPr>
          <w:rFonts w:ascii="Book Antiqua" w:hAnsi="Book Antiqua"/>
          <w:szCs w:val="24"/>
          <w:lang w:val="es-ES_tradnl"/>
        </w:rPr>
        <w:t>personas que se dediquen a la industria de la Acuicultura y la Pesca amparados por la Constitución de los Estados Unidos de América, en la Constitución del Estado Libre Asociado de Puerto Rico y las leyes del Estado Libre Asociado de Puerto Rico, y podrá fijar la compensación por daños ocasionados, en los casos que así proceda.</w:t>
      </w:r>
    </w:p>
    <w:p w14:paraId="2CF9EE22" w14:textId="45D7A38F"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  (j) Imponer a la parte que no prevalezca en un procedimiento cuasi judicial la obligación de pagar honorarios de abogado y costas, cuando así proceda conforme a derecho.</w:t>
      </w:r>
    </w:p>
    <w:p w14:paraId="0B314A26" w14:textId="32BE9D03"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(k) Nombrar, conforme a la reglamentación, Comisionados(as) Auxiliares y/o Oficiales </w:t>
      </w:r>
      <w:r w:rsidRPr="00B52EFC">
        <w:rPr>
          <w:rFonts w:ascii="Book Antiqua" w:hAnsi="Book Antiqua"/>
          <w:szCs w:val="24"/>
          <w:lang w:val="es-ES_tradnl"/>
        </w:rPr>
        <w:t>Examinadores</w:t>
      </w:r>
      <w:r w:rsidR="00133C22" w:rsidRPr="00B52EFC">
        <w:rPr>
          <w:rFonts w:ascii="Book Antiqua" w:hAnsi="Book Antiqua"/>
          <w:szCs w:val="24"/>
          <w:lang w:val="es-ES_tradnl"/>
        </w:rPr>
        <w:t xml:space="preserve"> y/o crear oficinas regionales</w:t>
      </w:r>
      <w:r w:rsidR="00B52EFC">
        <w:rPr>
          <w:rFonts w:ascii="Book Antiqua" w:hAnsi="Book Antiqua"/>
          <w:szCs w:val="24"/>
          <w:lang w:val="es-ES_tradnl"/>
        </w:rPr>
        <w:t xml:space="preserve"> </w:t>
      </w:r>
      <w:r w:rsidRPr="003112C8">
        <w:rPr>
          <w:rFonts w:ascii="Book Antiqua" w:hAnsi="Book Antiqua"/>
          <w:szCs w:val="24"/>
          <w:lang w:val="es-ES_tradnl"/>
        </w:rPr>
        <w:t>para el cumplimiento de los propósitos de esta Ley.</w:t>
      </w:r>
    </w:p>
    <w:p w14:paraId="7CF64554" w14:textId="20A288E9"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(l) Recibir, investigar y resolver las querellas de personas que se dediquen a la industria de la Acuicultura y la Pesca, o las que hayan sido presentadas en el interés de éstos.</w:t>
      </w:r>
    </w:p>
    <w:p w14:paraId="0ECEAA32" w14:textId="61F387DB"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(m) Establecer los procedimientos que sean necesarios para el recibo y procesamiento de querellas y realizar investigaciones por sí o a través de sus representantes.</w:t>
      </w:r>
    </w:p>
    <w:p w14:paraId="2963EB40" w14:textId="20C66F79"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(n) Investigar las acciones u omisiones administrativas en los establecimientos dedicados a la industria de la Acuicultura y la Pesca y de aquellos proveedores que brinden servicios a las personas dedicadas a la industria de la Acuicultura y la Pesca en dichos establecimientos que contravengan los derechos de estos ciudadanos.</w:t>
      </w:r>
    </w:p>
    <w:p w14:paraId="7944BABB" w14:textId="7E0A1A50"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(o) Rendir, no más tarde del 31 de enero de cada año, un informe completo y detallado al Gobernador(a) y a la Asamblea Legislativa del Estado Libre Asociado de Puerto Rico, sobre sus logros, peticiones, querellas radicadas y atendidas, datos estadísticos, uso de recursos y actividades realizadas por la Oficina durante el año fiscal precedente a la fecha de radicación.</w:t>
      </w:r>
    </w:p>
    <w:p w14:paraId="5CBC98E2" w14:textId="2B0BDD74" w:rsidR="00852426" w:rsidRPr="003112C8" w:rsidRDefault="00852426" w:rsidP="00852426">
      <w:pPr>
        <w:spacing w:line="480" w:lineRule="auto"/>
        <w:ind w:firstLine="360"/>
        <w:jc w:val="both"/>
        <w:rPr>
          <w:rFonts w:ascii="Book Antiqua" w:hAnsi="Book Antiqua"/>
          <w:szCs w:val="24"/>
          <w:lang w:val="es-ES_tradnl"/>
        </w:rPr>
      </w:pPr>
      <w:r w:rsidRPr="003112C8">
        <w:rPr>
          <w:rFonts w:ascii="Book Antiqua" w:hAnsi="Book Antiqua"/>
          <w:szCs w:val="24"/>
          <w:lang w:val="es-ES_tradnl"/>
        </w:rPr>
        <w:t>(p) Garantizar la confidencialidad de toda documentación examinada y recopilada durante el curso de la investigación y procesamiento de una querella radicada al amparo de esta Ley y de las disposiciones de leyes federales y estatales aplicables. Se garantizará la confidencialidad de los querellantes o testigos, hasta tanto se obtenga autorización de dichos querellantes o testigos o sus representantes legales o tutores para divulgar tal información. El(la) Comisionado(a) ni sus representantes podrán ser obligados a testificar sobre la información obtenida en el curso de una investigación, salvo en aquellos casos en los que puedan, legalmente, ser compelidos a así́ hacerlo por los foros judiciales competentes.</w:t>
      </w:r>
    </w:p>
    <w:p w14:paraId="73CE890A" w14:textId="6BC7B530" w:rsidR="00852426" w:rsidRPr="003112C8" w:rsidRDefault="00852426"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(q) Cualquier otra función que sea necesaria para la implementación de esta Ley. Se declara que la interferencia por parte de cualquier persona natural o jurídica con las </w:t>
      </w:r>
      <w:r w:rsidRPr="003112C8">
        <w:rPr>
          <w:rFonts w:ascii="Book Antiqua" w:hAnsi="Book Antiqua"/>
          <w:szCs w:val="24"/>
          <w:lang w:val="es-ES_tradnl"/>
        </w:rPr>
        <w:lastRenderedPageBreak/>
        <w:t xml:space="preserve">funciones inherentes al cargo de Comisionado(a) y sus representantes </w:t>
      </w:r>
      <w:r w:rsidR="00BB2127" w:rsidRPr="003112C8">
        <w:rPr>
          <w:rFonts w:ascii="Book Antiqua" w:hAnsi="Book Antiqua"/>
          <w:szCs w:val="24"/>
          <w:lang w:val="es-ES_tradnl"/>
        </w:rPr>
        <w:t>será</w:t>
      </w:r>
      <w:r w:rsidRPr="003112C8">
        <w:rPr>
          <w:rFonts w:ascii="Book Antiqua" w:hAnsi="Book Antiqua"/>
          <w:szCs w:val="24"/>
          <w:lang w:val="es-ES_tradnl"/>
        </w:rPr>
        <w:t xml:space="preserve"> ilegal. De igual forma </w:t>
      </w:r>
      <w:r w:rsidR="006C5F09" w:rsidRPr="003112C8">
        <w:rPr>
          <w:rFonts w:ascii="Book Antiqua" w:hAnsi="Book Antiqua"/>
          <w:szCs w:val="24"/>
          <w:lang w:val="es-ES_tradnl"/>
        </w:rPr>
        <w:t>será</w:t>
      </w:r>
      <w:r w:rsidRPr="003112C8">
        <w:rPr>
          <w:rFonts w:ascii="Book Antiqua" w:hAnsi="Book Antiqua"/>
          <w:szCs w:val="24"/>
          <w:lang w:val="es-ES_tradnl"/>
        </w:rPr>
        <w:t xml:space="preserve"> ilegal el que cualquier persona por si o en representación de un establecimiento dedicado a la industria de la Acuicultura y la Pesca tome represalias, discrimine o penalice a un empleado de dicho establecimiento por presentar una querella o por proveer información al(la) Comisionado(a) o su representante. En adición, el(la) Comisionado(a) ni sus represe</w:t>
      </w:r>
      <w:r w:rsidRPr="00FA77B2">
        <w:rPr>
          <w:rFonts w:ascii="Book Antiqua" w:hAnsi="Book Antiqua"/>
          <w:szCs w:val="24"/>
          <w:lang w:val="es-ES_tradnl"/>
        </w:rPr>
        <w:t>ntante</w:t>
      </w:r>
      <w:r w:rsidR="00BB2127" w:rsidRPr="00FA77B2">
        <w:rPr>
          <w:rFonts w:ascii="Book Antiqua" w:hAnsi="Book Antiqua"/>
          <w:i/>
          <w:iCs/>
          <w:szCs w:val="24"/>
          <w:lang w:val="es-ES_tradnl"/>
        </w:rPr>
        <w:t>s</w:t>
      </w:r>
      <w:r w:rsidRPr="00FA77B2">
        <w:rPr>
          <w:rFonts w:ascii="Book Antiqua" w:hAnsi="Book Antiqua"/>
          <w:szCs w:val="24"/>
          <w:lang w:val="es-ES_tradnl"/>
        </w:rPr>
        <w:t xml:space="preserve"> </w:t>
      </w:r>
      <w:r w:rsidRPr="003112C8">
        <w:rPr>
          <w:rFonts w:ascii="Book Antiqua" w:hAnsi="Book Antiqua"/>
          <w:szCs w:val="24"/>
          <w:lang w:val="es-ES_tradnl"/>
        </w:rPr>
        <w:t>podrán ser incursos en responsabilidad civil o criminal por el desempeño bona fide de sus funciones</w:t>
      </w:r>
      <w:r w:rsidR="003112C8">
        <w:rPr>
          <w:rFonts w:ascii="Book Antiqua" w:hAnsi="Book Antiqua"/>
          <w:szCs w:val="24"/>
          <w:lang w:val="es-ES_tradnl"/>
        </w:rPr>
        <w:t>.</w:t>
      </w:r>
    </w:p>
    <w:p w14:paraId="7D3B05EB" w14:textId="68D6A459"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10. — Planificación y Coordinación de Fondos Federales; Designación como Agencia Administradora.</w:t>
      </w:r>
    </w:p>
    <w:p w14:paraId="5C5EF850" w14:textId="3AF75B69"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La Oficina</w:t>
      </w:r>
      <w:r w:rsidR="00EF7D6C" w:rsidRPr="00B52EFC">
        <w:rPr>
          <w:rFonts w:ascii="Book Antiqua" w:hAnsi="Book Antiqua"/>
          <w:szCs w:val="24"/>
          <w:lang w:val="es-ES_tradnl"/>
        </w:rPr>
        <w:t xml:space="preserve"> del Comisionado será</w:t>
      </w:r>
      <w:r w:rsidRPr="003112C8">
        <w:rPr>
          <w:rFonts w:ascii="Book Antiqua" w:hAnsi="Book Antiqua"/>
          <w:szCs w:val="24"/>
          <w:lang w:val="es-ES_tradnl"/>
        </w:rPr>
        <w:t xml:space="preserve"> la agencia estatal administradora y receptora de cualesquiera fondos o aportaciones concedidos por las leyes federales para los programas de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p>
    <w:p w14:paraId="4268FD4A" w14:textId="004F6D8A"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Se designa a la Oficina como la agencia administradora y encargada de poner en vigor localmente los programas federales para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r>
        <w:rPr>
          <w:rFonts w:ascii="Book Antiqua" w:hAnsi="Book Antiqua"/>
          <w:szCs w:val="24"/>
          <w:lang w:val="es-ES_tradnl"/>
        </w:rPr>
        <w:t>.</w:t>
      </w:r>
    </w:p>
    <w:p w14:paraId="3D2A7B03" w14:textId="221DE271" w:rsidR="00852426" w:rsidRDefault="003112C8" w:rsidP="003112C8">
      <w:pPr>
        <w:spacing w:line="480" w:lineRule="auto"/>
        <w:ind w:firstLine="360"/>
        <w:jc w:val="both"/>
        <w:rPr>
          <w:rFonts w:ascii="Book Antiqua" w:hAnsi="Book Antiqua"/>
          <w:i/>
          <w:iCs/>
          <w:szCs w:val="24"/>
          <w:u w:val="single"/>
          <w:lang w:val="es-ES_tradnl"/>
        </w:rPr>
      </w:pPr>
      <w:r w:rsidRPr="003112C8">
        <w:rPr>
          <w:rFonts w:ascii="Book Antiqua" w:hAnsi="Book Antiqua"/>
          <w:szCs w:val="24"/>
          <w:lang w:val="es-ES_tradnl"/>
        </w:rPr>
        <w:t xml:space="preserve"> </w:t>
      </w:r>
      <w:r w:rsidR="00C04B33">
        <w:rPr>
          <w:rFonts w:ascii="Book Antiqua" w:hAnsi="Book Antiqua"/>
          <w:szCs w:val="24"/>
          <w:lang w:val="es-ES_tradnl"/>
        </w:rPr>
        <w:t xml:space="preserve">La </w:t>
      </w:r>
      <w:r w:rsidRPr="003112C8">
        <w:rPr>
          <w:rFonts w:ascii="Book Antiqua" w:hAnsi="Book Antiqua"/>
          <w:szCs w:val="24"/>
          <w:lang w:val="es-ES_tradnl"/>
        </w:rPr>
        <w:t>Oficin</w:t>
      </w:r>
      <w:r w:rsidR="00C04B33">
        <w:rPr>
          <w:rFonts w:ascii="Book Antiqua" w:hAnsi="Book Antiqua"/>
          <w:szCs w:val="24"/>
          <w:lang w:val="es-ES_tradnl"/>
        </w:rPr>
        <w:t>a d</w:t>
      </w:r>
      <w:r w:rsidR="00EF7D6C" w:rsidRPr="00C04B33">
        <w:rPr>
          <w:rFonts w:ascii="Book Antiqua" w:hAnsi="Book Antiqua"/>
          <w:szCs w:val="24"/>
          <w:lang w:val="es-ES_tradnl"/>
        </w:rPr>
        <w:t>el Comisionad</w:t>
      </w:r>
      <w:r w:rsidR="00C04B33">
        <w:rPr>
          <w:rFonts w:ascii="Book Antiqua" w:hAnsi="Book Antiqua"/>
          <w:szCs w:val="24"/>
          <w:lang w:val="es-ES_tradnl"/>
        </w:rPr>
        <w:t>o</w:t>
      </w:r>
      <w:r w:rsidRPr="003112C8">
        <w:rPr>
          <w:rFonts w:ascii="Book Antiqua" w:hAnsi="Book Antiqua"/>
          <w:szCs w:val="24"/>
          <w:lang w:val="es-ES_tradnl"/>
        </w:rPr>
        <w:t xml:space="preserve"> queda autorizada a realizar las diligencias necesarias y formalizar, en representación del Estado Libre Asociado de Puerto Rico, convenios y contratos con las agencias federales pertinentes con el propósito de obtener los beneficios y fondos federales disponibles. La Oficina solicitará previamente a la Oficina de Gerencia y Presupuesto los fondos que se puedan requerir al Estado Libre Asociado de Puerto Rico para el pareo de los fondos federales.</w:t>
      </w:r>
    </w:p>
    <w:p w14:paraId="37BBCAB1" w14:textId="3D6247BF" w:rsidR="00EF7D6C" w:rsidRPr="00C04B33" w:rsidRDefault="00EF7D6C" w:rsidP="003112C8">
      <w:pPr>
        <w:spacing w:line="480" w:lineRule="auto"/>
        <w:ind w:firstLine="360"/>
        <w:jc w:val="both"/>
        <w:rPr>
          <w:rFonts w:ascii="Book Antiqua" w:hAnsi="Book Antiqua"/>
          <w:szCs w:val="24"/>
          <w:lang w:val="es-ES_tradnl"/>
        </w:rPr>
      </w:pPr>
      <w:r w:rsidRPr="00C04B33">
        <w:rPr>
          <w:rFonts w:ascii="Book Antiqua" w:hAnsi="Book Antiqua"/>
          <w:szCs w:val="24"/>
          <w:lang w:val="es-ES_tradnl"/>
        </w:rPr>
        <w:t xml:space="preserve">La Oficina del Comisionado será responsable de tramitar “Grants” para la Acuicultura y la Pesca. A tales fines, deberá mantener un registro en su página de internet </w:t>
      </w:r>
      <w:r w:rsidRPr="00C04B33">
        <w:rPr>
          <w:rFonts w:ascii="Book Antiqua" w:hAnsi="Book Antiqua"/>
          <w:szCs w:val="24"/>
          <w:lang w:val="es-ES_tradnl"/>
        </w:rPr>
        <w:lastRenderedPageBreak/>
        <w:t>información incluya, pero sin imitarse a los fondos solicitados, fondos disponibles y fondos utilizados.</w:t>
      </w:r>
    </w:p>
    <w:p w14:paraId="362F5E84" w14:textId="2075B9BF"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11. — Administración y Funcionamiento de la Oficina.</w:t>
      </w:r>
    </w:p>
    <w:p w14:paraId="5249B74F" w14:textId="0DC380B5"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La Oficina, sin que se entienda como una limitación, </w:t>
      </w:r>
      <w:r w:rsidR="00BB2127" w:rsidRPr="003112C8">
        <w:rPr>
          <w:rFonts w:ascii="Book Antiqua" w:hAnsi="Book Antiqua"/>
          <w:szCs w:val="24"/>
          <w:lang w:val="es-ES_tradnl"/>
        </w:rPr>
        <w:t>será</w:t>
      </w:r>
      <w:r w:rsidRPr="003112C8">
        <w:rPr>
          <w:rFonts w:ascii="Book Antiqua" w:hAnsi="Book Antiqua"/>
          <w:szCs w:val="24"/>
          <w:lang w:val="es-ES_tradnl"/>
        </w:rPr>
        <w:t xml:space="preserve"> administrada y funcionará de la siguiente manera:</w:t>
      </w:r>
    </w:p>
    <w:p w14:paraId="2251FFDF" w14:textId="189973E2" w:rsid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determinará la organización interna de la Oficina y establecerá los sistemas necesarios para su adecuado funcionamiento y operación. A esos fines </w:t>
      </w:r>
      <w:r w:rsidR="00BB2127" w:rsidRPr="003112C8">
        <w:rPr>
          <w:rFonts w:ascii="Book Antiqua" w:hAnsi="Book Antiqua"/>
          <w:szCs w:val="24"/>
          <w:lang w:val="es-ES_tradnl"/>
        </w:rPr>
        <w:t>tendrá</w:t>
      </w:r>
      <w:r w:rsidRPr="003112C8">
        <w:rPr>
          <w:rFonts w:ascii="Book Antiqua" w:hAnsi="Book Antiqua"/>
          <w:szCs w:val="24"/>
          <w:lang w:val="es-ES_tradnl"/>
        </w:rPr>
        <w:t xml:space="preserve"> la responsabilidad de planificar, organizar, tomar decisiones y dirigir todos los asuntos y operaciones relacionadas con los recursos humanos, contratación de servicios, asignación presupuestaria, adquisición, uso y control de equipo, materiales y propiedad, reproducción de documentos y otros materiales y demás asuntos, transacciones y decisiones relativos al manejo y gobierno interno de la Oficina,</w:t>
      </w:r>
    </w:p>
    <w:p w14:paraId="710A24DE" w14:textId="181795E1"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(b) Atenderá las reclamaciones y quejas que insten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cuando alegan inacción por parte de las agencias, entidades privadas y personas en el cumplimiento de la política pública establecida en esta Ley para proteger los derechos </w:t>
      </w:r>
      <w:r>
        <w:rPr>
          <w:rFonts w:ascii="Book Antiqua" w:hAnsi="Book Antiqua"/>
          <w:szCs w:val="24"/>
          <w:lang w:val="es-ES_tradnl"/>
        </w:rPr>
        <w:t xml:space="preserve">de las personas que se dedican a la industria de la </w:t>
      </w:r>
      <w:r w:rsidRPr="003112C8">
        <w:rPr>
          <w:rFonts w:ascii="Book Antiqua" w:hAnsi="Book Antiqua"/>
          <w:szCs w:val="24"/>
          <w:lang w:val="es-ES_tradnl"/>
        </w:rPr>
        <w:t>Acuicultura y la Pesca</w:t>
      </w:r>
      <w:r>
        <w:rPr>
          <w:rFonts w:ascii="Book Antiqua" w:hAnsi="Book Antiqua"/>
          <w:szCs w:val="24"/>
          <w:lang w:val="es-ES_tradnl"/>
        </w:rPr>
        <w:t>,</w:t>
      </w:r>
      <w:r w:rsidRPr="003112C8">
        <w:rPr>
          <w:rFonts w:ascii="Book Antiqua" w:hAnsi="Book Antiqua"/>
          <w:szCs w:val="24"/>
          <w:lang w:val="es-ES_tradnl"/>
        </w:rPr>
        <w:t xml:space="preserve"> mediante la Constitución de los Estados Unidos de América, de la Constitución del Estado Libre Asociado de Puerto Rico, las leyes federales y estatales y la reglamentación vigente.</w:t>
      </w:r>
    </w:p>
    <w:p w14:paraId="2D354A51" w14:textId="7A7412AB"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(c)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nombrará el personal que fuere necesario para llevar a cabo los propósitos de esta Ley de acuerdo con la Ley Núm. </w:t>
      </w:r>
      <w:r>
        <w:rPr>
          <w:rFonts w:ascii="Book Antiqua" w:hAnsi="Book Antiqua"/>
          <w:szCs w:val="24"/>
          <w:lang w:val="es-ES_tradnl"/>
        </w:rPr>
        <w:t>8-2017</w:t>
      </w:r>
      <w:r w:rsidRPr="003112C8">
        <w:rPr>
          <w:rFonts w:ascii="Book Antiqua" w:hAnsi="Book Antiqua"/>
          <w:szCs w:val="24"/>
          <w:lang w:val="es-ES_tradnl"/>
        </w:rPr>
        <w:t xml:space="preserve">, según enmendada, conocida como la “Ley para la Administración y Transformación de los Recursos </w:t>
      </w:r>
      <w:r w:rsidRPr="003112C8">
        <w:rPr>
          <w:rFonts w:ascii="Book Antiqua" w:hAnsi="Book Antiqua"/>
          <w:szCs w:val="24"/>
          <w:lang w:val="es-ES_tradnl"/>
        </w:rPr>
        <w:lastRenderedPageBreak/>
        <w:t>Humanos en el</w:t>
      </w:r>
      <w:r>
        <w:rPr>
          <w:rFonts w:ascii="Book Antiqua" w:hAnsi="Book Antiqua"/>
          <w:szCs w:val="24"/>
          <w:lang w:val="es-ES_tradnl"/>
        </w:rPr>
        <w:t xml:space="preserve"> </w:t>
      </w:r>
      <w:r w:rsidRPr="003112C8">
        <w:rPr>
          <w:rFonts w:ascii="Book Antiqua" w:hAnsi="Book Antiqua"/>
          <w:szCs w:val="24"/>
          <w:lang w:val="es-ES_tradnl"/>
        </w:rPr>
        <w:t>Gobierno de Puerto Rico</w:t>
      </w:r>
      <w:r>
        <w:rPr>
          <w:rFonts w:ascii="Book Antiqua" w:hAnsi="Book Antiqua"/>
          <w:szCs w:val="24"/>
          <w:lang w:val="es-ES_tradnl"/>
        </w:rPr>
        <w:t>”</w:t>
      </w:r>
      <w:r w:rsidRPr="003112C8">
        <w:rPr>
          <w:rFonts w:ascii="Book Antiqua" w:hAnsi="Book Antiqua"/>
          <w:szCs w:val="24"/>
          <w:lang w:val="es-ES_tradnl"/>
        </w:rPr>
        <w:t>, y podrá́ contrata</w:t>
      </w:r>
      <w:r>
        <w:rPr>
          <w:rFonts w:ascii="Book Antiqua" w:hAnsi="Book Antiqua"/>
          <w:szCs w:val="24"/>
          <w:lang w:val="es-ES_tradnl"/>
        </w:rPr>
        <w:t>r</w:t>
      </w:r>
      <w:r w:rsidRPr="003112C8">
        <w:rPr>
          <w:rFonts w:ascii="Book Antiqua" w:hAnsi="Book Antiqua"/>
          <w:szCs w:val="24"/>
          <w:lang w:val="es-ES_tradnl"/>
        </w:rPr>
        <w:t xml:space="preserve"> los servicios de peritos y asesores para cumplir a cabalidad las funciones que le impone esta Ley.</w:t>
      </w:r>
    </w:p>
    <w:p w14:paraId="6E6724AB" w14:textId="69F5C052" w:rsid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(d)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adoptará la reglamentación interna de la Oficina y los reglamentos que regirán el funcionamiento de los programas y servicios que establezca a tenor con lo dispuesto en esta Ley, sujeto a la Ley Núm. </w:t>
      </w:r>
      <w:r>
        <w:rPr>
          <w:rFonts w:ascii="Book Antiqua" w:hAnsi="Book Antiqua"/>
          <w:szCs w:val="24"/>
          <w:lang w:val="es-ES_tradnl"/>
        </w:rPr>
        <w:t>38-2017</w:t>
      </w:r>
      <w:r w:rsidRPr="003112C8">
        <w:rPr>
          <w:rFonts w:ascii="Book Antiqua" w:hAnsi="Book Antiqua"/>
          <w:szCs w:val="24"/>
          <w:lang w:val="es-ES_tradnl"/>
        </w:rPr>
        <w:t>, según enmendada, conocida como "</w:t>
      </w:r>
      <w:r w:rsidRPr="000B3FFD">
        <w:rPr>
          <w:lang w:val="es-PR"/>
        </w:rPr>
        <w:t xml:space="preserve"> </w:t>
      </w:r>
      <w:r w:rsidRPr="003112C8">
        <w:rPr>
          <w:rFonts w:ascii="Book Antiqua" w:hAnsi="Book Antiqua"/>
          <w:szCs w:val="24"/>
          <w:lang w:val="es-ES_tradnl"/>
        </w:rPr>
        <w:t>Ley de Procedimiento Administrativo Uniforme del Gobierno de Puerto Rico".</w:t>
      </w:r>
    </w:p>
    <w:p w14:paraId="4C4D7258" w14:textId="48FDDC6D"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(e) Para recibir información y datos para los estudios e investigaciones de carácter general sobre el tema de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que la Oficina lleve a cabo, los reglamentos antes mencionados proveerán lo necesario para el cumplimiento de los siguientes requisitos procesales:</w:t>
      </w:r>
    </w:p>
    <w:p w14:paraId="52287A8D" w14:textId="4E0F8D63" w:rsidR="003112C8" w:rsidRPr="003112C8" w:rsidRDefault="003112C8" w:rsidP="003112C8">
      <w:pPr>
        <w:pStyle w:val="ListParagraph"/>
        <w:numPr>
          <w:ilvl w:val="0"/>
          <w:numId w:val="8"/>
        </w:numPr>
        <w:spacing w:line="480" w:lineRule="auto"/>
        <w:ind w:left="1276"/>
        <w:jc w:val="both"/>
        <w:rPr>
          <w:rFonts w:ascii="Book Antiqua" w:hAnsi="Book Antiqua"/>
          <w:szCs w:val="24"/>
          <w:lang w:val="es-ES_tradnl"/>
        </w:rPr>
      </w:pPr>
      <w:r w:rsidRPr="003112C8">
        <w:rPr>
          <w:rFonts w:ascii="Book Antiqua" w:hAnsi="Book Antiqua"/>
          <w:szCs w:val="24"/>
          <w:lang w:val="es-ES_tradnl"/>
        </w:rPr>
        <w:t>La celebración de audiencias públicas o ejecutivas, para lo cual podrá delegar en uno o más de sus funcionarios o empleados la función de escuchar testimonios o recibir cualquier otra evidencia para la Oficina.</w:t>
      </w:r>
    </w:p>
    <w:p w14:paraId="75F2523B" w14:textId="49433777" w:rsidR="003112C8" w:rsidRPr="003112C8" w:rsidRDefault="003112C8" w:rsidP="003112C8">
      <w:pPr>
        <w:pStyle w:val="ListParagraph"/>
        <w:numPr>
          <w:ilvl w:val="0"/>
          <w:numId w:val="8"/>
        </w:numPr>
        <w:spacing w:line="480" w:lineRule="auto"/>
        <w:ind w:left="1276"/>
        <w:jc w:val="both"/>
        <w:rPr>
          <w:rFonts w:ascii="Book Antiqua" w:hAnsi="Book Antiqua"/>
          <w:szCs w:val="24"/>
          <w:lang w:val="es-ES_tradnl"/>
        </w:rPr>
      </w:pPr>
      <w:r w:rsidRPr="003112C8">
        <w:rPr>
          <w:rFonts w:ascii="Book Antiqua" w:hAnsi="Book Antiqua"/>
          <w:szCs w:val="24"/>
          <w:lang w:val="es-ES_tradnl"/>
        </w:rPr>
        <w:t>Que las notificaciones de audiencias públicas deberán publicarse con diez (10) días de anticipación en por los menos dos periódicos de circulación general o regionales que circulen en la región o área</w:t>
      </w:r>
      <w:r w:rsidRPr="00146A3F">
        <w:rPr>
          <w:rFonts w:ascii="Book Antiqua" w:hAnsi="Book Antiqua"/>
          <w:szCs w:val="24"/>
          <w:lang w:val="es-ES_tradnl"/>
        </w:rPr>
        <w:t xml:space="preserve"> </w:t>
      </w:r>
      <w:r w:rsidR="00BB2127" w:rsidRPr="00146A3F">
        <w:rPr>
          <w:rFonts w:ascii="Book Antiqua" w:hAnsi="Book Antiqua"/>
          <w:szCs w:val="24"/>
          <w:lang w:val="es-ES_tradnl"/>
        </w:rPr>
        <w:t>específic</w:t>
      </w:r>
      <w:r w:rsidR="00146A3F">
        <w:rPr>
          <w:rFonts w:ascii="Book Antiqua" w:hAnsi="Book Antiqua"/>
          <w:szCs w:val="24"/>
          <w:lang w:val="es-ES_tradnl"/>
        </w:rPr>
        <w:t>a q</w:t>
      </w:r>
      <w:r w:rsidRPr="003112C8">
        <w:rPr>
          <w:rFonts w:ascii="Book Antiqua" w:hAnsi="Book Antiqua"/>
          <w:szCs w:val="24"/>
          <w:lang w:val="es-ES_tradnl"/>
        </w:rPr>
        <w:t>ue abarque el estudio o investigación.</w:t>
      </w:r>
    </w:p>
    <w:p w14:paraId="6C49878F" w14:textId="78796904" w:rsidR="003112C8" w:rsidRPr="003112C8" w:rsidRDefault="003112C8" w:rsidP="003112C8">
      <w:pPr>
        <w:pStyle w:val="ListParagraph"/>
        <w:spacing w:line="480" w:lineRule="auto"/>
        <w:ind w:left="1276"/>
        <w:jc w:val="both"/>
        <w:rPr>
          <w:rFonts w:ascii="Book Antiqua" w:hAnsi="Book Antiqua"/>
          <w:szCs w:val="24"/>
          <w:lang w:val="es-ES_tradnl"/>
        </w:rPr>
      </w:pPr>
      <w:r w:rsidRPr="003112C8">
        <w:rPr>
          <w:rFonts w:ascii="Book Antiqua" w:hAnsi="Book Antiqua"/>
          <w:szCs w:val="24"/>
          <w:lang w:val="es-ES_tradnl"/>
        </w:rPr>
        <w:t>Además, podrán anunciarse a través de otros medios de comunicación cuando sea necesario y razonable para una difusión más eficaz. Deberán incluir descripciones detalladas de los propósitos de las audiencias y los asuntos que en ellas se considerarán,</w:t>
      </w:r>
    </w:p>
    <w:p w14:paraId="5BE268F7" w14:textId="4A3672A0" w:rsidR="003112C8" w:rsidRPr="003112C8" w:rsidRDefault="003112C8" w:rsidP="003112C8">
      <w:pPr>
        <w:pStyle w:val="ListParagraph"/>
        <w:numPr>
          <w:ilvl w:val="0"/>
          <w:numId w:val="8"/>
        </w:numPr>
        <w:spacing w:line="480" w:lineRule="auto"/>
        <w:ind w:left="1276"/>
        <w:jc w:val="both"/>
        <w:rPr>
          <w:rFonts w:ascii="Book Antiqua" w:hAnsi="Book Antiqua"/>
          <w:szCs w:val="24"/>
          <w:lang w:val="es-ES_tradnl"/>
        </w:rPr>
      </w:pPr>
      <w:r w:rsidRPr="003112C8">
        <w:rPr>
          <w:rFonts w:ascii="Book Antiqua" w:hAnsi="Book Antiqua"/>
          <w:szCs w:val="24"/>
          <w:lang w:val="es-ES_tradnl"/>
        </w:rPr>
        <w:lastRenderedPageBreak/>
        <w:t>Que todas las declaraciones verbales se oirán en sesiones públicas. Sin embargo, en los casos en que la Oficina considere que la evidencia o el testimonio que se va a presentar en una vista tiende a difamar, degradar o incriminar a cualquier persona o a vulnerar su intimidad, para proteger su identidad, o en aquellos casos en que medien circunstancias que lo justifiquen, podrá hacer una excepción y optar por recibir dicho testimonio en sesión ejecutiva.</w:t>
      </w:r>
    </w:p>
    <w:p w14:paraId="17E1BADA" w14:textId="33EAC3ED" w:rsidR="003112C8" w:rsidRPr="003112C8" w:rsidRDefault="003112C8" w:rsidP="003112C8">
      <w:pPr>
        <w:pStyle w:val="ListParagraph"/>
        <w:numPr>
          <w:ilvl w:val="0"/>
          <w:numId w:val="8"/>
        </w:numPr>
        <w:spacing w:line="480" w:lineRule="auto"/>
        <w:ind w:left="1276"/>
        <w:jc w:val="both"/>
        <w:rPr>
          <w:rFonts w:ascii="Book Antiqua" w:hAnsi="Book Antiqua"/>
          <w:szCs w:val="24"/>
          <w:lang w:val="es-ES_tradnl"/>
        </w:rPr>
      </w:pPr>
      <w:r w:rsidRPr="003112C8">
        <w:rPr>
          <w:rFonts w:ascii="Book Antiqua" w:hAnsi="Book Antiqua"/>
          <w:szCs w:val="24"/>
          <w:lang w:val="es-ES_tradnl"/>
        </w:rPr>
        <w:t xml:space="preserve">Cada deponente podrá, si lo estima conveniente, ser aconsejado por un abogado. También </w:t>
      </w:r>
      <w:r w:rsidR="00BB2127" w:rsidRPr="003112C8">
        <w:rPr>
          <w:rFonts w:ascii="Book Antiqua" w:hAnsi="Book Antiqua"/>
          <w:szCs w:val="24"/>
          <w:lang w:val="es-ES_tradnl"/>
        </w:rPr>
        <w:t>tendrá</w:t>
      </w:r>
      <w:r w:rsidRPr="003112C8">
        <w:rPr>
          <w:rFonts w:ascii="Book Antiqua" w:hAnsi="Book Antiqua"/>
          <w:szCs w:val="24"/>
          <w:lang w:val="es-ES_tradnl"/>
        </w:rPr>
        <w:t xml:space="preserve"> derecho a que no se le fotografíe sin su consentimiento, a ser interrogado por su abogado dentro de las normas de la audiencia y su aplicación por </w:t>
      </w:r>
      <w:r>
        <w:rPr>
          <w:rFonts w:ascii="Book Antiqua" w:hAnsi="Book Antiqua"/>
          <w:szCs w:val="24"/>
          <w:lang w:val="es-ES_tradnl"/>
        </w:rPr>
        <w:t>el(la)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a revisar la exactitud de la transcripción de sus testimonios, a copiar dicha transcripción y a someter manifestaciones breves por escrito y bajo juramento para ser incluidas en el expediente de la audiencia.</w:t>
      </w:r>
    </w:p>
    <w:p w14:paraId="49C9FEFB" w14:textId="40B77BDC" w:rsidR="003112C8" w:rsidRPr="003112C8" w:rsidRDefault="003112C8" w:rsidP="003112C8">
      <w:pPr>
        <w:pStyle w:val="ListParagraph"/>
        <w:numPr>
          <w:ilvl w:val="0"/>
          <w:numId w:val="8"/>
        </w:numPr>
        <w:spacing w:line="480" w:lineRule="auto"/>
        <w:ind w:left="1276"/>
        <w:jc w:val="both"/>
        <w:rPr>
          <w:rFonts w:ascii="Book Antiqua" w:hAnsi="Book Antiqua"/>
          <w:szCs w:val="24"/>
          <w:lang w:val="es-ES_tradnl"/>
        </w:rPr>
      </w:pPr>
      <w:r w:rsidRPr="003112C8">
        <w:rPr>
          <w:rFonts w:ascii="Book Antiqua" w:hAnsi="Book Antiqua"/>
          <w:szCs w:val="24"/>
          <w:lang w:val="es-ES_tradnl"/>
        </w:rPr>
        <w:t>La Oficina determinará las demás reglas de procedimiento para las audiencias públicas o ejecutivas, inclusive las que se refieran a la admisibilidad de evidencia y a la exclusión de personas que violen las normas que deben imperar en una audiencia.</w:t>
      </w:r>
    </w:p>
    <w:p w14:paraId="6547CF74" w14:textId="14CBE994"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(f) El(la) </w:t>
      </w:r>
      <w:r>
        <w:rPr>
          <w:rFonts w:ascii="Book Antiqua" w:hAnsi="Book Antiqua"/>
          <w:szCs w:val="24"/>
          <w:lang w:val="es-ES_tradnl"/>
        </w:rPr>
        <w:t>Comisionado</w:t>
      </w:r>
      <w:r w:rsidRPr="003112C8">
        <w:rPr>
          <w:rFonts w:ascii="Book Antiqua" w:hAnsi="Book Antiqua"/>
          <w:szCs w:val="24"/>
          <w:lang w:val="es-ES_tradnl"/>
        </w:rPr>
        <w:t xml:space="preserve">(a), ya sea por acción propia o mediante acuerdos de colaboración, podrá́ establecer y poner en vigor un plan para el establecimiento de oficinas regionales, así como de distrito o municipales, que faciliten y promuevan el acceso </w:t>
      </w:r>
      <w:r>
        <w:rPr>
          <w:rFonts w:ascii="Book Antiqua" w:hAnsi="Book Antiqua"/>
          <w:szCs w:val="24"/>
          <w:lang w:val="es-ES_tradnl"/>
        </w:rPr>
        <w:t xml:space="preserve">a las personas dedicadas a la industria de la </w:t>
      </w:r>
      <w:r w:rsidRPr="003112C8">
        <w:rPr>
          <w:rFonts w:ascii="Book Antiqua" w:hAnsi="Book Antiqua"/>
          <w:szCs w:val="24"/>
          <w:lang w:val="es-ES_tradnl"/>
        </w:rPr>
        <w:t xml:space="preserve">Acuicultura y la Pesca a la Oficina, a </w:t>
      </w:r>
      <w:r w:rsidRPr="003112C8">
        <w:rPr>
          <w:rFonts w:ascii="Book Antiqua" w:hAnsi="Book Antiqua"/>
          <w:szCs w:val="24"/>
          <w:lang w:val="es-ES_tradnl"/>
        </w:rPr>
        <w:lastRenderedPageBreak/>
        <w:t xml:space="preserve">fin de cumplir con los propósitos de esta Ley, dentro de los parámetros de </w:t>
      </w:r>
      <w:r>
        <w:rPr>
          <w:rFonts w:ascii="Book Antiqua" w:hAnsi="Book Antiqua"/>
          <w:szCs w:val="24"/>
          <w:lang w:val="es-ES_tradnl"/>
        </w:rPr>
        <w:t>las regulaciones federales y estatales</w:t>
      </w:r>
      <w:r w:rsidRPr="003112C8">
        <w:rPr>
          <w:rFonts w:ascii="Book Antiqua" w:hAnsi="Book Antiqua"/>
          <w:szCs w:val="24"/>
          <w:lang w:val="es-ES_tradnl"/>
        </w:rPr>
        <w:t>.</w:t>
      </w:r>
    </w:p>
    <w:p w14:paraId="0EEE810A" w14:textId="1F0EA49E"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(g)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promoverá la formalización de los acuerdos de colaboración a nivel gubernamental y privado incluyendo, sin que se entienda como una limitación, acuerdos con los gobiernos, entidades y corporaciones municipales y con entidades y organizaciones no gubernamentales identificadas con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cuando estos acuerdos viabilicen el ejercicio de sus responsabilidades sin menoscabo de su autonomía.</w:t>
      </w:r>
    </w:p>
    <w:p w14:paraId="6ED925AF" w14:textId="258E6A7F"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(h) La Oficina podrá solicitar a personas o entidades privadas, así como a las agencias gubernamentales, por sí o a través del</w:t>
      </w:r>
      <w:r>
        <w:rPr>
          <w:rFonts w:ascii="Book Antiqua" w:hAnsi="Book Antiqua"/>
          <w:szCs w:val="24"/>
          <w:lang w:val="es-ES_tradnl"/>
        </w:rPr>
        <w:t>(la)</w:t>
      </w:r>
      <w:r w:rsidRPr="003112C8">
        <w:rPr>
          <w:rFonts w:ascii="Book Antiqua" w:hAnsi="Book Antiqua"/>
          <w:szCs w:val="24"/>
          <w:lang w:val="es-ES_tradnl"/>
        </w:rPr>
        <w:t xml:space="preserve"> Gobernador(a), servicios y facilidades disponibles para llevar a cabo los propósitos de esta Ley.</w:t>
      </w:r>
    </w:p>
    <w:p w14:paraId="7D05D47A" w14:textId="54853270" w:rsid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(i) La Oficina podrá contratar o nombrar a cualquier funcionario o empleado del Estado Libre Asociado de Puerto Rico o de sus agencias, con la anuencia de la autoridad nominadora del organismo gubernamental donde preste servicio el funcionario o empleado. En tal caso, la autoridad nominadora tiene la obligación de retener el cargo o empleo a dicho funcionario o empleado mientras la Oficina utilice sus servicios.</w:t>
      </w:r>
    </w:p>
    <w:p w14:paraId="6CD05462" w14:textId="38B4C132"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(j) Se autoriza, además, a la Oficina a contratar, sin sujeción a lo dispuesto por el Artículo 177 del Código Político de Puerto Rico, según enmendado, los servicios de cualquier funcionario o empleado público y a pagarle por los servicios adicionales que preste a la Oficina fuera de sus horas regulares de servicio.</w:t>
      </w:r>
    </w:p>
    <w:p w14:paraId="0F423634" w14:textId="465897AC"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(k) La Oficina podrá, con la aprobación del</w:t>
      </w:r>
      <w:r>
        <w:rPr>
          <w:rFonts w:ascii="Book Antiqua" w:hAnsi="Book Antiqua"/>
          <w:szCs w:val="24"/>
          <w:lang w:val="es-ES_tradnl"/>
        </w:rPr>
        <w:t>(la)</w:t>
      </w:r>
      <w:r w:rsidRPr="003112C8">
        <w:rPr>
          <w:rFonts w:ascii="Book Antiqua" w:hAnsi="Book Antiqua"/>
          <w:szCs w:val="24"/>
          <w:lang w:val="es-ES_tradnl"/>
        </w:rPr>
        <w:t xml:space="preserve"> Gobernador(a), encomendar a cualquier agencia que efectúe algún estudio o investigación, o alguna fase o parte de</w:t>
      </w:r>
      <w:r w:rsidR="00601CD3">
        <w:rPr>
          <w:rFonts w:ascii="Book Antiqua" w:hAnsi="Book Antiqua"/>
          <w:szCs w:val="24"/>
          <w:lang w:val="es-ES_tradnl"/>
        </w:rPr>
        <w:t xml:space="preserve"> </w:t>
      </w:r>
      <w:r w:rsidR="00601CD3">
        <w:rPr>
          <w:rFonts w:ascii="Book Antiqua" w:hAnsi="Book Antiqua"/>
          <w:szCs w:val="24"/>
          <w:lang w:val="es-ES_tradnl"/>
        </w:rPr>
        <w:lastRenderedPageBreak/>
        <w:t>estos</w:t>
      </w:r>
      <w:r w:rsidRPr="003112C8">
        <w:rPr>
          <w:rFonts w:ascii="Book Antiqua" w:hAnsi="Book Antiqua"/>
          <w:szCs w:val="24"/>
          <w:lang w:val="es-ES_tradnl"/>
        </w:rPr>
        <w:t>, o que realice cualquier otra clase de trabajo que fuere necesario al desempeño de sus funciones, al cual deberá conferir prioridad. Si a su juicio friere necesario, la agencia podrá solicitar de la Oficina, y obtener de ésta, previa autorización del</w:t>
      </w:r>
      <w:r>
        <w:rPr>
          <w:rFonts w:ascii="Book Antiqua" w:hAnsi="Book Antiqua"/>
          <w:szCs w:val="24"/>
          <w:lang w:val="es-ES_tradnl"/>
        </w:rPr>
        <w:t>(la)</w:t>
      </w:r>
      <w:r w:rsidRPr="003112C8">
        <w:rPr>
          <w:rFonts w:ascii="Book Antiqua" w:hAnsi="Book Antiqua"/>
          <w:szCs w:val="24"/>
          <w:lang w:val="es-ES_tradnl"/>
        </w:rPr>
        <w:t xml:space="preserve"> Gobernador(a), una transferencia de fondos por la cantidad que la Oficina considere razonable.</w:t>
      </w:r>
    </w:p>
    <w:p w14:paraId="7A263371" w14:textId="15DDC6D0"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(l) La Oficina queda autorizada para recibir y administrar fondos provenientes de asignaciones legislativas, y de transferencias, delegaciones, aportaciones y donativos de cualquier clase que reciba de agencias, gobiernos municipales y del Gobierno de los Estados Unidos de América, así como los provenientes de personas, organizaciones no gubernamentales y de otras entidades privadas para el diseño e implantación de proyectos y programas a ser ejecutados por la Oficina, por las agencias, entidades y organizaciones no gubernamentales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r>
        <w:rPr>
          <w:rFonts w:ascii="Book Antiqua" w:hAnsi="Book Antiqua"/>
          <w:szCs w:val="24"/>
          <w:lang w:val="es-ES_tradnl"/>
        </w:rPr>
        <w:t xml:space="preserve"> </w:t>
      </w:r>
      <w:r w:rsidRPr="003112C8">
        <w:rPr>
          <w:rFonts w:ascii="Book Antiqua" w:hAnsi="Book Antiqua"/>
          <w:szCs w:val="24"/>
          <w:lang w:val="es-ES_tradnl"/>
        </w:rPr>
        <w:t>o por la sociedad civil. Los fondos así recibidos se contabilizarán, controlarán y administrarán con sujeción a las leyes que regulan el uso de fondos públicos, a las normas legales, reglas o convenios en virtud de los cuales los reciba la Oficina y según los reglamentos que ésta adopte para esos fines. La Oficina puede recibir además cualesquiera bienes muebles de agencias públicas en calidad de préstamo, usufructo o donación y poseerlos, administrarlos y usarlos para llevar a cabo las funciones dispuestas en esta Ley.</w:t>
      </w:r>
    </w:p>
    <w:p w14:paraId="26906BFD" w14:textId="67920CF1"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(m) La Oficina presentará, no más tarde del 31 de enero de cada año, un informe anual escrito y cualesquiera informes especiales al</w:t>
      </w:r>
      <w:r>
        <w:rPr>
          <w:rFonts w:ascii="Book Antiqua" w:hAnsi="Book Antiqua"/>
          <w:szCs w:val="24"/>
          <w:lang w:val="es-ES_tradnl"/>
        </w:rPr>
        <w:t>(la)</w:t>
      </w:r>
      <w:r w:rsidRPr="003112C8">
        <w:rPr>
          <w:rFonts w:ascii="Book Antiqua" w:hAnsi="Book Antiqua"/>
          <w:szCs w:val="24"/>
          <w:lang w:val="es-ES_tradnl"/>
        </w:rPr>
        <w:t xml:space="preserve"> Gobernador(a) y a la Asamblea Legislativa sobre sus actividades, operaciones, logros y situación fiscal, junto con las recomendaciones que estime necesarias para la continua y eficaz protección </w:t>
      </w:r>
      <w:r>
        <w:rPr>
          <w:rFonts w:ascii="Book Antiqua" w:hAnsi="Book Antiqua"/>
          <w:szCs w:val="24"/>
          <w:lang w:val="es-ES_tradnl"/>
        </w:rPr>
        <w:t xml:space="preserve">de la </w:t>
      </w:r>
      <w:r>
        <w:rPr>
          <w:rFonts w:ascii="Book Antiqua" w:hAnsi="Book Antiqua"/>
          <w:szCs w:val="24"/>
          <w:lang w:val="es-ES_tradnl"/>
        </w:rPr>
        <w:lastRenderedPageBreak/>
        <w:t xml:space="preserve">industria de la </w:t>
      </w:r>
      <w:r w:rsidRPr="003112C8">
        <w:rPr>
          <w:rFonts w:ascii="Book Antiqua" w:hAnsi="Book Antiqua"/>
          <w:szCs w:val="24"/>
          <w:lang w:val="es-ES_tradnl"/>
        </w:rPr>
        <w:t>Acuicultura y la Pesca. Luego del primer informe anual, la Oficina incluirá, al final de sus informes anuales, un resumen de las recomendaciones que ha hecho anteriormente y una descripción de la acción tomada sobre dichas recomendaciones. La Oficina publicará sus informes y serán enviados al</w:t>
      </w:r>
      <w:r>
        <w:rPr>
          <w:rFonts w:ascii="Book Antiqua" w:hAnsi="Book Antiqua"/>
          <w:szCs w:val="24"/>
          <w:lang w:val="es-ES_tradnl"/>
        </w:rPr>
        <w:t>(la)</w:t>
      </w:r>
      <w:r w:rsidRPr="003112C8">
        <w:rPr>
          <w:rFonts w:ascii="Book Antiqua" w:hAnsi="Book Antiqua"/>
          <w:szCs w:val="24"/>
          <w:lang w:val="es-ES_tradnl"/>
        </w:rPr>
        <w:t xml:space="preserve"> Gobernador(a) y a la Asamblea Legislativa, así como también podrá publicar los estudios y monografías que le sometan sus consultores y asesores.</w:t>
      </w:r>
    </w:p>
    <w:p w14:paraId="0D8B9F28" w14:textId="6B8B6D37"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(n) Planificar</w:t>
      </w:r>
      <w:r>
        <w:rPr>
          <w:rFonts w:ascii="Book Antiqua" w:hAnsi="Book Antiqua"/>
          <w:szCs w:val="24"/>
          <w:lang w:val="es-ES_tradnl"/>
        </w:rPr>
        <w:t>á</w:t>
      </w:r>
      <w:r w:rsidRPr="003112C8">
        <w:rPr>
          <w:rFonts w:ascii="Book Antiqua" w:hAnsi="Book Antiqua"/>
          <w:szCs w:val="24"/>
          <w:lang w:val="es-ES_tradnl"/>
        </w:rPr>
        <w:t xml:space="preserve"> y coordinar</w:t>
      </w:r>
      <w:r>
        <w:rPr>
          <w:rFonts w:ascii="Book Antiqua" w:hAnsi="Book Antiqua"/>
          <w:szCs w:val="24"/>
          <w:lang w:val="es-ES_tradnl"/>
        </w:rPr>
        <w:t>á</w:t>
      </w:r>
      <w:r w:rsidRPr="003112C8">
        <w:rPr>
          <w:rFonts w:ascii="Book Antiqua" w:hAnsi="Book Antiqua"/>
          <w:szCs w:val="24"/>
          <w:lang w:val="es-ES_tradnl"/>
        </w:rPr>
        <w:t xml:space="preserve"> con las distintas agencias públicas</w:t>
      </w:r>
      <w:r w:rsidR="00BB2127">
        <w:rPr>
          <w:rFonts w:ascii="Book Antiqua" w:hAnsi="Book Antiqua"/>
          <w:i/>
          <w:iCs/>
          <w:szCs w:val="24"/>
          <w:u w:val="single"/>
          <w:lang w:val="es-ES_tradnl"/>
        </w:rPr>
        <w:t>,</w:t>
      </w:r>
      <w:r w:rsidRPr="003112C8">
        <w:rPr>
          <w:rFonts w:ascii="Book Antiqua" w:hAnsi="Book Antiqua"/>
          <w:szCs w:val="24"/>
          <w:lang w:val="es-ES_tradnl"/>
        </w:rPr>
        <w:t xml:space="preserve"> as</w:t>
      </w:r>
      <w:r>
        <w:rPr>
          <w:rFonts w:ascii="Book Antiqua" w:hAnsi="Book Antiqua"/>
          <w:szCs w:val="24"/>
          <w:lang w:val="es-ES_tradnl"/>
        </w:rPr>
        <w:t>í</w:t>
      </w:r>
      <w:r w:rsidRPr="003112C8">
        <w:rPr>
          <w:rFonts w:ascii="Book Antiqua" w:hAnsi="Book Antiqua"/>
          <w:szCs w:val="24"/>
          <w:lang w:val="es-ES_tradnl"/>
        </w:rPr>
        <w:t xml:space="preserve"> como con las entidades privadas los programas, actividades y servicios relacionados con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para asegurar la implantación de la política pública de esta Ley de una manera integral, sujeto a las condiciones y restricciones que dispongan las leyes aplicables.</w:t>
      </w:r>
    </w:p>
    <w:p w14:paraId="406577A1" w14:textId="003EFF54"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(o) Proveerá guías a las agencias públicas en la formulación e implantación de programas y proyectos relacionados con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p>
    <w:p w14:paraId="0FAB3AE0" w14:textId="3CBD1AFA"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(p) Establecerá sistemas y procedimientos para evaluar la efectividad y mejorar la coordinación de los programas y proyectos de las diversas agencias públicas y entidades privadas encaminados a atender las necesidades y problemas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36FE5F9E" w14:textId="7DFC2EE0"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(q) Fomentará la participación de los ciudadanos en el desarrollo e implantación de proyectos y programas en beneficio de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y facilitará su comunicación con las agencias públicas.</w:t>
      </w:r>
    </w:p>
    <w:p w14:paraId="1AAD5AD9" w14:textId="69CA3A54"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  (r) Podrá brindar el asesoramiento, la ayuda técnica y los servicios profesionales a las agencias y entidades privadas que así́ lo soliciten a los fines de mejorar los servicios </w:t>
      </w:r>
      <w:r w:rsidRPr="003112C8">
        <w:rPr>
          <w:rFonts w:ascii="Book Antiqua" w:hAnsi="Book Antiqua"/>
          <w:szCs w:val="24"/>
          <w:lang w:val="es-ES_tradnl"/>
        </w:rPr>
        <w:lastRenderedPageBreak/>
        <w:t>que prestan y satisfacer requisitos de funcionamiento establecidos por las leyes o reglamentos.</w:t>
      </w:r>
    </w:p>
    <w:p w14:paraId="078308E2" w14:textId="3DCA72D0"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(s) Podrá organizar y celebrar conferencias, seminarios y talleres y realizará estudios e investigaciones por sí, o en coordinación con otras agencias y entidades privadas o educativas o cualquier otra organización que lleve a cabo actividades afines con los propósitos de esta Ley, para el desarrollo de nuevos enfoques, métodos, programas y servicios, y el adiestramiento y mejoramiento del personal necesario para la prestación de servicios a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Asimismo</w:t>
      </w:r>
      <w:r w:rsidR="00BB2127" w:rsidRPr="00F64414">
        <w:rPr>
          <w:rFonts w:ascii="Book Antiqua" w:hAnsi="Book Antiqua"/>
          <w:i/>
          <w:iCs/>
          <w:szCs w:val="24"/>
          <w:lang w:val="es-ES_tradnl"/>
        </w:rPr>
        <w:t>,</w:t>
      </w:r>
      <w:r w:rsidRPr="00F64414">
        <w:rPr>
          <w:rFonts w:ascii="Book Antiqua" w:hAnsi="Book Antiqua"/>
          <w:szCs w:val="24"/>
          <w:lang w:val="es-ES_tradnl"/>
        </w:rPr>
        <w:t xml:space="preserve"> </w:t>
      </w:r>
      <w:r w:rsidRPr="003112C8">
        <w:rPr>
          <w:rFonts w:ascii="Book Antiqua" w:hAnsi="Book Antiqua"/>
          <w:szCs w:val="24"/>
          <w:lang w:val="es-ES_tradnl"/>
        </w:rPr>
        <w:t xml:space="preserve">podrá establecer relación de coordinación y colaboración con colegios, universidades e instituciones educativas de educación postsecundaria para el diseño de currículo y la planificación de textos en </w:t>
      </w:r>
      <w:r>
        <w:rPr>
          <w:rFonts w:ascii="Book Antiqua" w:hAnsi="Book Antiqua"/>
          <w:szCs w:val="24"/>
          <w:lang w:val="es-ES_tradnl"/>
        </w:rPr>
        <w:t xml:space="preserve">ciencias marinas y la industria de la </w:t>
      </w:r>
      <w:r w:rsidRPr="003112C8">
        <w:rPr>
          <w:rFonts w:ascii="Book Antiqua" w:hAnsi="Book Antiqua"/>
          <w:szCs w:val="24"/>
          <w:lang w:val="es-ES_tradnl"/>
        </w:rPr>
        <w:t>Acuicultura y la Pesca.</w:t>
      </w:r>
    </w:p>
    <w:p w14:paraId="48F8759B" w14:textId="29DFBB6D"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(t) Fomentará el establecimiento de servicios, y cuando fuere aconsejable, establecerlos con carácter de demostración o modelo, para ser luego transferidos a organizaciones públicas o privadas tales co</w:t>
      </w:r>
      <w:r>
        <w:rPr>
          <w:rFonts w:ascii="Book Antiqua" w:hAnsi="Book Antiqua"/>
          <w:szCs w:val="24"/>
          <w:lang w:val="es-ES_tradnl"/>
        </w:rPr>
        <w:t>m</w:t>
      </w:r>
      <w:r w:rsidRPr="003112C8">
        <w:rPr>
          <w:rFonts w:ascii="Book Antiqua" w:hAnsi="Book Antiqua"/>
          <w:szCs w:val="24"/>
          <w:lang w:val="es-ES_tradnl"/>
        </w:rPr>
        <w:t>o clínicas de</w:t>
      </w:r>
      <w:r>
        <w:rPr>
          <w:rFonts w:ascii="Book Antiqua" w:hAnsi="Book Antiqua"/>
          <w:szCs w:val="24"/>
          <w:lang w:val="es-ES_tradnl"/>
        </w:rPr>
        <w:t xml:space="preserve"> </w:t>
      </w:r>
      <w:r w:rsidRPr="003112C8">
        <w:rPr>
          <w:rFonts w:ascii="Book Antiqua" w:hAnsi="Book Antiqua"/>
          <w:szCs w:val="24"/>
          <w:lang w:val="es-ES_tradnl"/>
        </w:rPr>
        <w:t xml:space="preserve">actividad económica del sector </w:t>
      </w:r>
      <w:r>
        <w:rPr>
          <w:rFonts w:ascii="Book Antiqua" w:hAnsi="Book Antiqua"/>
          <w:szCs w:val="24"/>
          <w:lang w:val="es-ES_tradnl"/>
        </w:rPr>
        <w:t xml:space="preserve">marino </w:t>
      </w:r>
      <w:r w:rsidRPr="003112C8">
        <w:rPr>
          <w:rFonts w:ascii="Book Antiqua" w:hAnsi="Book Antiqua"/>
          <w:szCs w:val="24"/>
          <w:lang w:val="es-ES_tradnl"/>
        </w:rPr>
        <w:t xml:space="preserve">y la </w:t>
      </w:r>
      <w:r>
        <w:rPr>
          <w:rFonts w:ascii="Book Antiqua" w:hAnsi="Book Antiqua"/>
          <w:szCs w:val="24"/>
          <w:lang w:val="es-ES_tradnl"/>
        </w:rPr>
        <w:t>planificación financiera</w:t>
      </w:r>
      <w:r w:rsidRPr="003112C8">
        <w:rPr>
          <w:rFonts w:ascii="Book Antiqua" w:hAnsi="Book Antiqua"/>
          <w:szCs w:val="24"/>
          <w:lang w:val="es-ES_tradnl"/>
        </w:rPr>
        <w:t xml:space="preserve">, </w:t>
      </w:r>
      <w:r>
        <w:rPr>
          <w:rFonts w:ascii="Book Antiqua" w:hAnsi="Book Antiqua"/>
          <w:szCs w:val="24"/>
          <w:lang w:val="es-ES_tradnl"/>
        </w:rPr>
        <w:t>desarrollo y fortalecimiento de los centros pesqueros</w:t>
      </w:r>
      <w:r w:rsidRPr="003112C8">
        <w:rPr>
          <w:rFonts w:ascii="Book Antiqua" w:hAnsi="Book Antiqua"/>
          <w:szCs w:val="24"/>
          <w:lang w:val="es-ES_tradnl"/>
        </w:rPr>
        <w:t xml:space="preserve">, </w:t>
      </w:r>
      <w:r>
        <w:rPr>
          <w:rFonts w:ascii="Book Antiqua" w:hAnsi="Book Antiqua"/>
          <w:szCs w:val="24"/>
          <w:lang w:val="es-ES_tradnl"/>
        </w:rPr>
        <w:t>conservación de especies</w:t>
      </w:r>
      <w:r w:rsidRPr="003112C8">
        <w:rPr>
          <w:rFonts w:ascii="Book Antiqua" w:hAnsi="Book Antiqua"/>
          <w:szCs w:val="24"/>
          <w:lang w:val="es-ES_tradnl"/>
        </w:rPr>
        <w:t xml:space="preserve"> y otras.</w:t>
      </w:r>
    </w:p>
    <w:p w14:paraId="7EC49B4A" w14:textId="45F38EF1"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(u) Recopilará, analizará y mantendrá actualizados los datos estadísticos necesarios para la planificación, coordinación y uso de los recursos gubernamentales disponibles para la implantación y desarrollo de una política pública con respecto a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 que responda a las exigencias del momento.</w:t>
      </w:r>
    </w:p>
    <w:p w14:paraId="578659DF" w14:textId="19ECC9C5"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(v) Mantener actualizado un catálogo o manual sobre todos los programas, beneficios, servicios, actividades y facilidades disponibles para las personas </w:t>
      </w:r>
      <w:r>
        <w:rPr>
          <w:rFonts w:ascii="Book Antiqua" w:hAnsi="Book Antiqua"/>
          <w:szCs w:val="24"/>
          <w:lang w:val="es-ES_tradnl"/>
        </w:rPr>
        <w:t xml:space="preserve">dedicadas a la industria </w:t>
      </w:r>
      <w:r>
        <w:rPr>
          <w:rFonts w:ascii="Book Antiqua" w:hAnsi="Book Antiqua"/>
          <w:szCs w:val="24"/>
          <w:lang w:val="es-ES_tradnl"/>
        </w:rPr>
        <w:lastRenderedPageBreak/>
        <w:t xml:space="preserve">de la </w:t>
      </w:r>
      <w:r w:rsidRPr="003112C8">
        <w:rPr>
          <w:rFonts w:ascii="Book Antiqua" w:hAnsi="Book Antiqua"/>
          <w:szCs w:val="24"/>
          <w:lang w:val="es-ES_tradnl"/>
        </w:rPr>
        <w:t>Acuicultura y la Pesca, tanto en las agencias públicas como en entidades privadas sin fines de lucro. Tal catálogo deberá incluir y comprender una síntesis con su cita de las leyes estatales y federales, reglamentos, órdenes, normas, procedimientos, recursos, medios, mecanismos y requisitos necesarios para cualificar y obtener cualquier beneficio, servicio, derecho o privilegio.</w:t>
      </w:r>
    </w:p>
    <w:p w14:paraId="5832A0BE" w14:textId="3C61B8E5"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(w) Promoverá en la ciudadanía y en </w:t>
      </w:r>
      <w:r>
        <w:rPr>
          <w:rFonts w:ascii="Book Antiqua" w:hAnsi="Book Antiqua"/>
          <w:szCs w:val="24"/>
          <w:lang w:val="es-ES_tradnl"/>
        </w:rPr>
        <w:t xml:space="preserve">las personas dedicadas a la industria de la </w:t>
      </w:r>
      <w:r w:rsidRPr="003112C8">
        <w:rPr>
          <w:rFonts w:ascii="Book Antiqua" w:hAnsi="Book Antiqua"/>
          <w:szCs w:val="24"/>
          <w:lang w:val="es-ES_tradnl"/>
        </w:rPr>
        <w:t>Acuicultura y la Pesca el conocimiento y un mejor entendimiento de las particularidades de</w:t>
      </w:r>
      <w:r>
        <w:rPr>
          <w:rFonts w:ascii="Book Antiqua" w:hAnsi="Book Antiqua"/>
          <w:szCs w:val="24"/>
          <w:lang w:val="es-ES_tradnl"/>
        </w:rPr>
        <w:t xml:space="preserve"> la industria</w:t>
      </w:r>
      <w:r w:rsidRPr="003112C8">
        <w:rPr>
          <w:rFonts w:ascii="Book Antiqua" w:hAnsi="Book Antiqua"/>
          <w:szCs w:val="24"/>
          <w:lang w:val="es-ES_tradnl"/>
        </w:rPr>
        <w:t>.</w:t>
      </w:r>
    </w:p>
    <w:p w14:paraId="294D85F9" w14:textId="7B20176D" w:rsidR="003112C8" w:rsidRPr="00EF7D6C" w:rsidRDefault="003112C8" w:rsidP="003112C8">
      <w:pPr>
        <w:spacing w:line="480" w:lineRule="auto"/>
        <w:ind w:firstLine="360"/>
        <w:jc w:val="both"/>
        <w:rPr>
          <w:rFonts w:ascii="Book Antiqua" w:hAnsi="Book Antiqua"/>
          <w:i/>
          <w:iCs/>
          <w:szCs w:val="24"/>
          <w:u w:val="single"/>
          <w:lang w:val="es-ES_tradnl"/>
        </w:rPr>
      </w:pPr>
      <w:r w:rsidRPr="003112C8">
        <w:rPr>
          <w:rFonts w:ascii="Book Antiqua" w:hAnsi="Book Antiqua"/>
          <w:szCs w:val="24"/>
          <w:lang w:val="es-ES_tradnl"/>
        </w:rPr>
        <w:t xml:space="preserve">(x) Llevará a cabo actividades de divulgación y orientación con miras a desarrollar </w:t>
      </w:r>
      <w:r>
        <w:rPr>
          <w:rFonts w:ascii="Book Antiqua" w:hAnsi="Book Antiqua"/>
          <w:szCs w:val="24"/>
          <w:lang w:val="es-ES_tradnl"/>
        </w:rPr>
        <w:t xml:space="preserve">y fomentar la industria de la </w:t>
      </w:r>
      <w:r w:rsidRPr="003112C8">
        <w:rPr>
          <w:rFonts w:ascii="Book Antiqua" w:hAnsi="Book Antiqua"/>
          <w:szCs w:val="24"/>
          <w:lang w:val="es-ES_tradnl"/>
        </w:rPr>
        <w:t>Acuicultura y la Pesca.</w:t>
      </w:r>
      <w:r w:rsidR="00EF7D6C" w:rsidRPr="00C04B33">
        <w:rPr>
          <w:rFonts w:ascii="Book Antiqua" w:hAnsi="Book Antiqua"/>
          <w:szCs w:val="24"/>
          <w:lang w:val="es-ES_tradnl"/>
        </w:rPr>
        <w:t xml:space="preserve"> </w:t>
      </w:r>
      <w:r w:rsidR="00133C22" w:rsidRPr="00C04B33">
        <w:rPr>
          <w:rFonts w:ascii="Book Antiqua" w:hAnsi="Book Antiqua"/>
          <w:szCs w:val="24"/>
          <w:lang w:val="es-ES_tradnl"/>
        </w:rPr>
        <w:t>Publicará,</w:t>
      </w:r>
      <w:r w:rsidR="00EF7D6C" w:rsidRPr="00C04B33">
        <w:rPr>
          <w:rFonts w:ascii="Book Antiqua" w:hAnsi="Book Antiqua"/>
          <w:szCs w:val="24"/>
          <w:lang w:val="es-ES_tradnl"/>
        </w:rPr>
        <w:t xml:space="preserve"> además, las estadísticas pesqueras de Puerto Rico.</w:t>
      </w:r>
    </w:p>
    <w:p w14:paraId="1E1958FB" w14:textId="5E253ACD"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(y) Orientará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sobre los servicios, beneficios, programas y actividades que ofrecen las agencias públicas y entidades privadas.</w:t>
      </w:r>
    </w:p>
    <w:p w14:paraId="4D775F83" w14:textId="025D313B"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(z) Designará aquellos comités especiales que estime necesarios para llevar a cabo las funciones de la Oficina, en consulta con el Consejo Consultivo.</w:t>
      </w:r>
    </w:p>
    <w:p w14:paraId="7798059E" w14:textId="18B0344E"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(aa) Recomendará al</w:t>
      </w:r>
      <w:r>
        <w:rPr>
          <w:rFonts w:ascii="Book Antiqua" w:hAnsi="Book Antiqua"/>
          <w:szCs w:val="24"/>
          <w:lang w:val="es-ES_tradnl"/>
        </w:rPr>
        <w:t>(la)</w:t>
      </w:r>
      <w:r w:rsidRPr="003112C8">
        <w:rPr>
          <w:rFonts w:ascii="Book Antiqua" w:hAnsi="Book Antiqua"/>
          <w:szCs w:val="24"/>
          <w:lang w:val="es-ES_tradnl"/>
        </w:rPr>
        <w:t xml:space="preserve"> Gobernador(a) y la Asamblea Legislativa aquellas medidas que crea necesarias para atender las necesidades y problemas de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p>
    <w:p w14:paraId="1E1C8738" w14:textId="2451BC4C"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(bb) Analizará los factores que afectan el ejercicio de los derechos civiles, políticos, sociales y culturales, así como la prestación de servicios y beneficios conferidos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a los fines de orientar y </w:t>
      </w:r>
      <w:r w:rsidRPr="003112C8">
        <w:rPr>
          <w:rFonts w:ascii="Book Antiqua" w:hAnsi="Book Antiqua"/>
          <w:szCs w:val="24"/>
          <w:lang w:val="es-ES_tradnl"/>
        </w:rPr>
        <w:lastRenderedPageBreak/>
        <w:t>asesorar sobre los requisitos, mecanismos, medios, recursos y procedimientos para hacer valer los mismos o beneficiarse de éstos.</w:t>
      </w:r>
    </w:p>
    <w:p w14:paraId="6493FE8D" w14:textId="13EED87B"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(cc) Investigar, canalizar y resolver las peticiones o querellas en las que se alegue que algún acto administrativo o la inacción de cualquier agencia pública o entidad privada lesiona los derechos que la Constitución del Estado Libre Asociado de Puerto Rico, la Constitución de los Estados Unidos de América y las leyes y reglamentos en vigor le reconocen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o en las que se alegue que se han negado beneficios y oportunidades a que tienen derecho, o que afectan los programas en beneficio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y conceder los remedios pertinentes conforme a Derecho, así́ como ordenar acciones correctivas a cualquier persona natural o jurídica, o a cualquier agencia pública o entidad privada que incurra en tales actuaciones.</w:t>
      </w:r>
    </w:p>
    <w:p w14:paraId="1C995CDD" w14:textId="60AA50BE"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(dd) Asegurar que las agencias cumplan y adopten programas de acción afirmativa o correctiva y promover que las entidades privadas las incorporen, a fin de propiciar y lograr el cumplimiento con los derechos y beneficios conferidos por las leyes y reglamentos a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428C4481" w14:textId="11E1F586"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(ee) Radicar ante los tribunales y foros administrativos las acciones pertinentes para atender las violaciones a la política pública establecida en relación</w:t>
      </w:r>
      <w:r w:rsidR="00BB2127" w:rsidRPr="00C04B33">
        <w:rPr>
          <w:rFonts w:ascii="Book Antiqua" w:hAnsi="Book Antiqua"/>
          <w:szCs w:val="24"/>
          <w:lang w:val="es-ES_tradnl"/>
        </w:rPr>
        <w:t xml:space="preserve"> con</w:t>
      </w:r>
      <w:r w:rsidRPr="00C04B33">
        <w:rPr>
          <w:rFonts w:ascii="Book Antiqua" w:hAnsi="Book Antiqua"/>
          <w:szCs w:val="24"/>
          <w:lang w:val="es-ES_tradnl"/>
        </w:rPr>
        <w:t xml:space="preserve"> </w:t>
      </w:r>
      <w:r w:rsidRPr="003112C8">
        <w:rPr>
          <w:rFonts w:ascii="Book Antiqua" w:hAnsi="Book Antiqua"/>
          <w:szCs w:val="24"/>
          <w:lang w:val="es-ES_tradnl"/>
        </w:rPr>
        <w:t xml:space="preserve">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La Oficina </w:t>
      </w:r>
      <w:r w:rsidR="00BB2127" w:rsidRPr="003112C8">
        <w:rPr>
          <w:rFonts w:ascii="Book Antiqua" w:hAnsi="Book Antiqua"/>
          <w:szCs w:val="24"/>
          <w:lang w:val="es-ES_tradnl"/>
        </w:rPr>
        <w:t>tendrá</w:t>
      </w:r>
      <w:r w:rsidRPr="003112C8">
        <w:rPr>
          <w:rFonts w:ascii="Book Antiqua" w:hAnsi="Book Antiqua"/>
          <w:szCs w:val="24"/>
          <w:lang w:val="es-ES_tradnl"/>
        </w:rPr>
        <w:t xml:space="preserve"> discreción para radicar tales acciones por sí o en representación de parte interesada, ya sean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individualmente o una clase. La Oficina estará exenta del pago y cancelación de todo tipo de sellos, aranceles y derechos </w:t>
      </w:r>
      <w:r w:rsidRPr="003112C8">
        <w:rPr>
          <w:rFonts w:ascii="Book Antiqua" w:hAnsi="Book Antiqua"/>
          <w:szCs w:val="24"/>
          <w:lang w:val="es-ES_tradnl"/>
        </w:rPr>
        <w:lastRenderedPageBreak/>
        <w:t>requeridos para la radicación y tramitación de cualesquiera escritos, acciones o procedimientos, o para la obtención de copias de cualquier documento ante los tribunales de justicia y agencias públicas del Estado Libre Asociado de Puerto Rico.</w:t>
      </w:r>
    </w:p>
    <w:p w14:paraId="1A2CE7E0" w14:textId="5E6C19CA"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(ff) Mantener una revisión y evaluación continua del cumplimiento con los servicios y las actividades llevadas a cabo por las agencias y entidades privadas para evitar violaciones a los derechos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 xml:space="preserve">Acuicultura y la Pesca y posibilitar procesos sistemáticos de consulta con el propósito de garantizar que las actividades de la Oficina respondan en todo momento a las necesidades, exigencias y aspiraciones de </w:t>
      </w:r>
      <w:r>
        <w:rPr>
          <w:rFonts w:ascii="Book Antiqua" w:hAnsi="Book Antiqua"/>
          <w:szCs w:val="24"/>
          <w:lang w:val="es-ES_tradnl"/>
        </w:rPr>
        <w:t>las personas dedicadas a esta industria</w:t>
      </w:r>
      <w:r w:rsidRPr="003112C8">
        <w:rPr>
          <w:rFonts w:ascii="Book Antiqua" w:hAnsi="Book Antiqua"/>
          <w:szCs w:val="24"/>
          <w:lang w:val="es-ES_tradnl"/>
        </w:rPr>
        <w:t>.</w:t>
      </w:r>
    </w:p>
    <w:p w14:paraId="742C490F" w14:textId="1E61B385" w:rsidR="00852426"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(gg) Cooperar y establecer redes de trabajo, intercambio de información y experiencias con las agencias, entidades privadas y organismos federales e internacionales dedicados al desarrollo y promoción de los derechos y beneficios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29A84368" w14:textId="7EFA7F2A" w:rsidR="003112C8" w:rsidRPr="004112F6" w:rsidRDefault="003112C8" w:rsidP="003112C8">
      <w:pPr>
        <w:spacing w:line="480" w:lineRule="auto"/>
        <w:ind w:firstLine="360"/>
        <w:jc w:val="both"/>
        <w:rPr>
          <w:rFonts w:ascii="Book Antiqua" w:hAnsi="Book Antiqua"/>
          <w:szCs w:val="24"/>
          <w:lang w:val="es-ES_tradnl"/>
        </w:rPr>
      </w:pPr>
      <w:r w:rsidRPr="004112F6">
        <w:rPr>
          <w:rFonts w:ascii="Book Antiqua" w:hAnsi="Book Antiqua"/>
          <w:szCs w:val="24"/>
          <w:lang w:val="es-ES_tradnl"/>
        </w:rPr>
        <w:t>Artículo 12. — Consejo Consultivo; Creación.</w:t>
      </w:r>
    </w:p>
    <w:p w14:paraId="205A86DD" w14:textId="28805D78" w:rsidR="003112C8" w:rsidRDefault="003112C8" w:rsidP="003112C8">
      <w:pPr>
        <w:spacing w:line="480" w:lineRule="auto"/>
        <w:ind w:firstLine="360"/>
        <w:jc w:val="both"/>
        <w:rPr>
          <w:rFonts w:ascii="Book Antiqua" w:hAnsi="Book Antiqua"/>
          <w:szCs w:val="24"/>
          <w:lang w:val="es-ES_tradnl"/>
        </w:rPr>
      </w:pPr>
      <w:r w:rsidRPr="004112F6">
        <w:rPr>
          <w:rFonts w:ascii="Book Antiqua" w:hAnsi="Book Antiqua"/>
          <w:szCs w:val="24"/>
          <w:lang w:val="es-ES_tradnl"/>
        </w:rPr>
        <w:t xml:space="preserve">Se crea un Consejo Consultivo sobre la industria de la Acuicultura y la Pesca, adscrito a la Oficina, para asesorar a la Oficina del(la) Comisionado(a) de la Acuicultura y la Pesca en relación con la implantación de esta Ley. El Consejo Consultivo estará integrado por nueve (9) miembros, incluyendo al(la) </w:t>
      </w:r>
      <w:r w:rsidRPr="004112F6">
        <w:rPr>
          <w:rFonts w:ascii="Book Antiqua" w:hAnsi="Book Antiqua"/>
          <w:lang w:val="es-ES_tradnl"/>
        </w:rPr>
        <w:t>Comisionado(a),</w:t>
      </w:r>
      <w:r w:rsidRPr="004112F6">
        <w:rPr>
          <w:rFonts w:ascii="Book Antiqua" w:hAnsi="Book Antiqua"/>
          <w:szCs w:val="24"/>
          <w:lang w:val="es-ES_tradnl"/>
        </w:rPr>
        <w:t xml:space="preserve"> cuya composición </w:t>
      </w:r>
      <w:r w:rsidR="00BB2127" w:rsidRPr="004112F6">
        <w:rPr>
          <w:rFonts w:ascii="Book Antiqua" w:hAnsi="Book Antiqua"/>
          <w:szCs w:val="24"/>
          <w:lang w:val="es-ES_tradnl"/>
        </w:rPr>
        <w:t>será</w:t>
      </w:r>
      <w:r w:rsidRPr="004112F6">
        <w:rPr>
          <w:rFonts w:ascii="Book Antiqua" w:hAnsi="Book Antiqua"/>
          <w:szCs w:val="24"/>
          <w:lang w:val="es-ES_tradnl"/>
        </w:rPr>
        <w:t xml:space="preserve"> la siguiente: </w:t>
      </w:r>
      <w:r w:rsidR="00CC2DDB" w:rsidRPr="004112F6">
        <w:rPr>
          <w:rFonts w:ascii="Book Antiqua" w:hAnsi="Book Antiqua"/>
          <w:szCs w:val="24"/>
          <w:lang w:val="es-ES_tradnl"/>
        </w:rPr>
        <w:t>cuatro</w:t>
      </w:r>
      <w:r w:rsidRPr="004112F6">
        <w:rPr>
          <w:rFonts w:ascii="Book Antiqua" w:hAnsi="Book Antiqua"/>
          <w:szCs w:val="24"/>
          <w:lang w:val="es-ES_tradnl"/>
        </w:rPr>
        <w:t xml:space="preserve"> (4) miembros ex officio en representación del interés público y </w:t>
      </w:r>
      <w:r w:rsidR="00CC2DDB" w:rsidRPr="004112F6">
        <w:rPr>
          <w:rFonts w:ascii="Book Antiqua" w:hAnsi="Book Antiqua"/>
          <w:szCs w:val="24"/>
          <w:lang w:val="es-ES_tradnl"/>
        </w:rPr>
        <w:t>cuatro</w:t>
      </w:r>
      <w:r w:rsidRPr="004112F6">
        <w:rPr>
          <w:rFonts w:ascii="Book Antiqua" w:hAnsi="Book Antiqua"/>
          <w:szCs w:val="24"/>
          <w:lang w:val="es-ES_tradnl"/>
        </w:rPr>
        <w:t xml:space="preserve"> (</w:t>
      </w:r>
      <w:r w:rsidR="00CC2DDB" w:rsidRPr="004112F6">
        <w:rPr>
          <w:rFonts w:ascii="Book Antiqua" w:hAnsi="Book Antiqua"/>
          <w:szCs w:val="24"/>
          <w:lang w:val="es-ES_tradnl"/>
        </w:rPr>
        <w:t>4</w:t>
      </w:r>
      <w:r w:rsidRPr="004112F6">
        <w:rPr>
          <w:rFonts w:ascii="Book Antiqua" w:hAnsi="Book Antiqua"/>
          <w:szCs w:val="24"/>
          <w:lang w:val="es-ES_tradnl"/>
        </w:rPr>
        <w:t xml:space="preserve">) miembros en representación del interés de la comunidad. Los miembros ex officio en representación del interés público serán a saber: el Secretario(a) del Departamento de Recursos Naturales y Ambientales, el Secretario(a) del Departamento de Agricultura, </w:t>
      </w:r>
      <w:r w:rsidRPr="004112F6">
        <w:rPr>
          <w:rFonts w:ascii="Book Antiqua" w:hAnsi="Book Antiqua"/>
          <w:szCs w:val="24"/>
          <w:lang w:val="es-ES_tradnl"/>
        </w:rPr>
        <w:lastRenderedPageBreak/>
        <w:t xml:space="preserve">Secretario(a) del Departamento de Hacienda, Director(a) de la Oficina de Gerencia y Presupuesto, o el representante que estos funcionarios designen expresamente para estos propósitos. Los </w:t>
      </w:r>
      <w:r w:rsidR="00CC2DDB" w:rsidRPr="004112F6">
        <w:rPr>
          <w:rFonts w:ascii="Book Antiqua" w:hAnsi="Book Antiqua"/>
          <w:szCs w:val="24"/>
          <w:lang w:val="es-ES_tradnl"/>
        </w:rPr>
        <w:t>cuatro</w:t>
      </w:r>
      <w:r w:rsidRPr="004112F6">
        <w:rPr>
          <w:rFonts w:ascii="Book Antiqua" w:hAnsi="Book Antiqua"/>
          <w:szCs w:val="24"/>
          <w:lang w:val="es-ES_tradnl"/>
        </w:rPr>
        <w:t xml:space="preserve"> (</w:t>
      </w:r>
      <w:r w:rsidR="00CC2DDB" w:rsidRPr="004112F6">
        <w:rPr>
          <w:rFonts w:ascii="Book Antiqua" w:hAnsi="Book Antiqua"/>
          <w:szCs w:val="24"/>
          <w:lang w:val="es-ES_tradnl"/>
        </w:rPr>
        <w:t>4</w:t>
      </w:r>
      <w:r w:rsidRPr="004112F6">
        <w:rPr>
          <w:rFonts w:ascii="Book Antiqua" w:hAnsi="Book Antiqua"/>
          <w:szCs w:val="24"/>
          <w:lang w:val="es-ES_tradnl"/>
        </w:rPr>
        <w:t>) miembros en representación del interés de la comunidad, deberán ser personas dedicadas a la industria de la Acuicultura y la Pesca.</w:t>
      </w:r>
    </w:p>
    <w:p w14:paraId="78FBED63" w14:textId="5C07B2B0"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Todos los miembros en representación del interés de la comunidad deberán ser personas de probada capacidad y liderato, conscientes de las necesidades y problemáticas de la</w:t>
      </w:r>
      <w:r>
        <w:rPr>
          <w:rFonts w:ascii="Book Antiqua" w:hAnsi="Book Antiqua"/>
          <w:szCs w:val="24"/>
          <w:lang w:val="es-ES_tradnl"/>
        </w:rPr>
        <w:t xml:space="preserve"> industria de la </w:t>
      </w:r>
      <w:r w:rsidRPr="003112C8">
        <w:rPr>
          <w:rFonts w:ascii="Book Antiqua" w:hAnsi="Book Antiqua"/>
          <w:szCs w:val="24"/>
          <w:lang w:val="es-ES_tradnl"/>
        </w:rPr>
        <w:t xml:space="preserve">Acuicultura y la Pesca e identificadas con el </w:t>
      </w:r>
      <w:r>
        <w:rPr>
          <w:rFonts w:ascii="Book Antiqua" w:hAnsi="Book Antiqua"/>
          <w:szCs w:val="24"/>
          <w:lang w:val="es-ES_tradnl"/>
        </w:rPr>
        <w:t>desarrollo y fortalecimiento</w:t>
      </w:r>
      <w:r w:rsidRPr="003112C8">
        <w:rPr>
          <w:rFonts w:ascii="Book Antiqua" w:hAnsi="Book Antiqua"/>
          <w:szCs w:val="24"/>
          <w:lang w:val="es-ES_tradnl"/>
        </w:rPr>
        <w:t xml:space="preserve"> </w:t>
      </w:r>
      <w:r>
        <w:rPr>
          <w:rFonts w:ascii="Book Antiqua" w:hAnsi="Book Antiqua"/>
          <w:szCs w:val="24"/>
          <w:lang w:val="es-ES_tradnl"/>
        </w:rPr>
        <w:t>de esta industria</w:t>
      </w:r>
      <w:r w:rsidRPr="003112C8">
        <w:rPr>
          <w:rFonts w:ascii="Book Antiqua" w:hAnsi="Book Antiqua"/>
          <w:szCs w:val="24"/>
          <w:lang w:val="es-ES_tradnl"/>
        </w:rPr>
        <w:t>.</w:t>
      </w:r>
    </w:p>
    <w:p w14:paraId="73CEDA42" w14:textId="602E61E7" w:rsidR="003112C8" w:rsidRPr="003112C8" w:rsidRDefault="00CC2DDB" w:rsidP="003112C8">
      <w:pPr>
        <w:spacing w:line="480" w:lineRule="auto"/>
        <w:ind w:firstLine="360"/>
        <w:jc w:val="both"/>
        <w:rPr>
          <w:rFonts w:ascii="Book Antiqua" w:hAnsi="Book Antiqua"/>
          <w:szCs w:val="24"/>
          <w:lang w:val="es-ES_tradnl"/>
        </w:rPr>
      </w:pPr>
      <w:r>
        <w:rPr>
          <w:rFonts w:ascii="Book Antiqua" w:hAnsi="Book Antiqua"/>
          <w:szCs w:val="24"/>
          <w:lang w:val="es-ES_tradnl"/>
        </w:rPr>
        <w:t>Cinco</w:t>
      </w:r>
      <w:r w:rsidR="003112C8" w:rsidRPr="003112C8">
        <w:rPr>
          <w:rFonts w:ascii="Book Antiqua" w:hAnsi="Book Antiqua"/>
          <w:szCs w:val="24"/>
          <w:lang w:val="es-ES_tradnl"/>
        </w:rPr>
        <w:t xml:space="preserve"> (</w:t>
      </w:r>
      <w:r>
        <w:rPr>
          <w:rFonts w:ascii="Book Antiqua" w:hAnsi="Book Antiqua"/>
          <w:szCs w:val="24"/>
          <w:lang w:val="es-ES_tradnl"/>
        </w:rPr>
        <w:t>5</w:t>
      </w:r>
      <w:r w:rsidR="003112C8" w:rsidRPr="003112C8">
        <w:rPr>
          <w:rFonts w:ascii="Book Antiqua" w:hAnsi="Book Antiqua"/>
          <w:szCs w:val="24"/>
          <w:lang w:val="es-ES_tradnl"/>
        </w:rPr>
        <w:t>) miembros constituirán quórum para celebrar las reuniones del Consejo Consultivo y sus acuerdos se tomarán por mayoría de las/los presentes. El Consejo Consultivo adoptará un reglamento interno para regir sus trabajos, deliberaciones y ejecución de sus funciones. La Oficina proveerá́ al Consejo Consultivo las instalaciones, equipos, materiales y recursos humanos necesarios para cumplir las funciones que le asigna esta Ley.</w:t>
      </w:r>
    </w:p>
    <w:p w14:paraId="61981A60" w14:textId="63184155"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El Consejo Consultivo se reunirá́ cuantas veces sea convocado por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pero nunca menos de seis (6) veces al año, al menos una (1) vez cada dos (2) meses. El Consejo Consultivo mantendrá un récord de las reuniones, comparecencias y de las recomendaciones presentadas al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w:t>
      </w:r>
    </w:p>
    <w:p w14:paraId="75523B13" w14:textId="5A556E66" w:rsidR="00852426"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Se establece, además, que los miembros del Consejo Consultiv</w:t>
      </w:r>
      <w:r w:rsidR="00C04B33">
        <w:rPr>
          <w:rFonts w:ascii="Book Antiqua" w:hAnsi="Book Antiqua"/>
          <w:szCs w:val="24"/>
          <w:lang w:val="es-ES_tradnl"/>
        </w:rPr>
        <w:t>o</w:t>
      </w:r>
      <w:r w:rsidRPr="003112C8">
        <w:rPr>
          <w:rFonts w:ascii="Book Antiqua" w:hAnsi="Book Antiqua"/>
          <w:szCs w:val="24"/>
          <w:lang w:val="es-ES_tradnl"/>
        </w:rPr>
        <w:t xml:space="preserve"> bien sean del interés público o de la comunidad, serán nombrados por el</w:t>
      </w:r>
      <w:r>
        <w:rPr>
          <w:rFonts w:ascii="Book Antiqua" w:hAnsi="Book Antiqua"/>
          <w:szCs w:val="24"/>
          <w:lang w:val="es-ES_tradnl"/>
        </w:rPr>
        <w:t>(la)</w:t>
      </w:r>
      <w:r w:rsidRPr="003112C8">
        <w:rPr>
          <w:rFonts w:ascii="Book Antiqua" w:hAnsi="Book Antiqua"/>
          <w:szCs w:val="24"/>
          <w:lang w:val="es-ES_tradnl"/>
        </w:rPr>
        <w:t xml:space="preserve"> Gobernador(a) del Estado Libre Asociado de Puerto Rico sin necesidad del consejo y consentimiento del Senado del Estado Libre Asociado de Puerto Rico. Al entrar en vigor esta Ley, de los </w:t>
      </w:r>
      <w:r>
        <w:rPr>
          <w:rFonts w:ascii="Book Antiqua" w:hAnsi="Book Antiqua"/>
          <w:szCs w:val="24"/>
          <w:lang w:val="es-ES_tradnl"/>
        </w:rPr>
        <w:t>tres</w:t>
      </w:r>
      <w:r w:rsidRPr="003112C8">
        <w:rPr>
          <w:rFonts w:ascii="Book Antiqua" w:hAnsi="Book Antiqua"/>
          <w:szCs w:val="24"/>
          <w:lang w:val="es-ES_tradnl"/>
        </w:rPr>
        <w:t xml:space="preserve"> (</w:t>
      </w:r>
      <w:r>
        <w:rPr>
          <w:rFonts w:ascii="Book Antiqua" w:hAnsi="Book Antiqua"/>
          <w:szCs w:val="24"/>
          <w:lang w:val="es-ES_tradnl"/>
        </w:rPr>
        <w:t>3</w:t>
      </w:r>
      <w:r w:rsidRPr="003112C8">
        <w:rPr>
          <w:rFonts w:ascii="Book Antiqua" w:hAnsi="Book Antiqua"/>
          <w:szCs w:val="24"/>
          <w:lang w:val="es-ES_tradnl"/>
        </w:rPr>
        <w:t xml:space="preserve">) </w:t>
      </w:r>
      <w:r w:rsidRPr="003112C8">
        <w:rPr>
          <w:rFonts w:ascii="Book Antiqua" w:hAnsi="Book Antiqua"/>
          <w:szCs w:val="24"/>
          <w:lang w:val="es-ES_tradnl"/>
        </w:rPr>
        <w:lastRenderedPageBreak/>
        <w:t xml:space="preserve">miembros en representación del interés de la comunidad, </w:t>
      </w:r>
      <w:r>
        <w:rPr>
          <w:rFonts w:ascii="Book Antiqua" w:hAnsi="Book Antiqua"/>
          <w:szCs w:val="24"/>
          <w:lang w:val="es-ES_tradnl"/>
        </w:rPr>
        <w:t>dos</w:t>
      </w:r>
      <w:r w:rsidRPr="003112C8">
        <w:rPr>
          <w:rFonts w:ascii="Book Antiqua" w:hAnsi="Book Antiqua"/>
          <w:szCs w:val="24"/>
          <w:lang w:val="es-ES_tradnl"/>
        </w:rPr>
        <w:t xml:space="preserve"> (</w:t>
      </w:r>
      <w:r>
        <w:rPr>
          <w:rFonts w:ascii="Book Antiqua" w:hAnsi="Book Antiqua"/>
          <w:szCs w:val="24"/>
          <w:lang w:val="es-ES_tradnl"/>
        </w:rPr>
        <w:t>2</w:t>
      </w:r>
      <w:r w:rsidRPr="003112C8">
        <w:rPr>
          <w:rFonts w:ascii="Book Antiqua" w:hAnsi="Book Antiqua"/>
          <w:szCs w:val="24"/>
          <w:lang w:val="es-ES_tradnl"/>
        </w:rPr>
        <w:t xml:space="preserve">) miembros serán nombrados por el término de dos (2) años y </w:t>
      </w:r>
      <w:r>
        <w:rPr>
          <w:rFonts w:ascii="Book Antiqua" w:hAnsi="Book Antiqua"/>
          <w:szCs w:val="24"/>
          <w:lang w:val="es-ES_tradnl"/>
        </w:rPr>
        <w:t>un</w:t>
      </w:r>
      <w:r w:rsidRPr="003112C8">
        <w:rPr>
          <w:rFonts w:ascii="Book Antiqua" w:hAnsi="Book Antiqua"/>
          <w:szCs w:val="24"/>
          <w:lang w:val="es-ES_tradnl"/>
        </w:rPr>
        <w:t xml:space="preserve"> (</w:t>
      </w:r>
      <w:r>
        <w:rPr>
          <w:rFonts w:ascii="Book Antiqua" w:hAnsi="Book Antiqua"/>
          <w:szCs w:val="24"/>
          <w:lang w:val="es-ES_tradnl"/>
        </w:rPr>
        <w:t>1</w:t>
      </w:r>
      <w:r w:rsidRPr="003112C8">
        <w:rPr>
          <w:rFonts w:ascii="Book Antiqua" w:hAnsi="Book Antiqua"/>
          <w:szCs w:val="24"/>
          <w:lang w:val="es-ES_tradnl"/>
        </w:rPr>
        <w:t>) miembr</w:t>
      </w:r>
      <w:r>
        <w:rPr>
          <w:rFonts w:ascii="Book Antiqua" w:hAnsi="Book Antiqua"/>
          <w:szCs w:val="24"/>
          <w:lang w:val="es-ES_tradnl"/>
        </w:rPr>
        <w:t>o</w:t>
      </w:r>
      <w:r w:rsidRPr="003112C8">
        <w:rPr>
          <w:rFonts w:ascii="Book Antiqua" w:hAnsi="Book Antiqua"/>
          <w:szCs w:val="24"/>
          <w:lang w:val="es-ES_tradnl"/>
        </w:rPr>
        <w:t xml:space="preserve"> por el término de tres (3) años. Al vencer estos términos iniciales, se harán nombramientos por tres (3) años. Los miembros del Consejo Consultivo elegirán su Presidente(a) de entre sus miembros, no obstante, el mismo deberá surgir de entre los miembros del interés de la comunidad. Los miembros representantes del interés público ejercerán su oficio mientras dure su ministerio gubernamental. Al momento del cese de su ministerio, serán reemplazados por la persona que ocupe tal cargo público.</w:t>
      </w:r>
    </w:p>
    <w:p w14:paraId="36D5AE50" w14:textId="1ADD7A49" w:rsidR="00CC2DDB"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El</w:t>
      </w:r>
      <w:r>
        <w:rPr>
          <w:rFonts w:ascii="Book Antiqua" w:hAnsi="Book Antiqua"/>
          <w:szCs w:val="24"/>
          <w:lang w:val="es-ES_tradnl"/>
        </w:rPr>
        <w:t>(la)</w:t>
      </w:r>
      <w:r w:rsidRPr="003112C8">
        <w:rPr>
          <w:rFonts w:ascii="Book Antiqua" w:hAnsi="Book Antiqua"/>
          <w:szCs w:val="24"/>
          <w:lang w:val="es-ES_tradnl"/>
        </w:rPr>
        <w:t xml:space="preserve"> Gobernador</w:t>
      </w:r>
      <w:r>
        <w:rPr>
          <w:rFonts w:ascii="Book Antiqua" w:hAnsi="Book Antiqua"/>
          <w:szCs w:val="24"/>
          <w:lang w:val="es-ES_tradnl"/>
        </w:rPr>
        <w:t>(a)</w:t>
      </w:r>
      <w:r w:rsidRPr="003112C8">
        <w:rPr>
          <w:rFonts w:ascii="Book Antiqua" w:hAnsi="Book Antiqua"/>
          <w:szCs w:val="24"/>
          <w:lang w:val="es-ES_tradnl"/>
        </w:rPr>
        <w:t xml:space="preserve"> nombrará </w:t>
      </w:r>
      <w:r>
        <w:rPr>
          <w:rFonts w:ascii="Book Antiqua" w:hAnsi="Book Antiqua"/>
          <w:szCs w:val="24"/>
          <w:lang w:val="es-ES_tradnl"/>
        </w:rPr>
        <w:t>al(la) Comisionado(a) y a</w:t>
      </w:r>
      <w:r w:rsidRPr="003112C8">
        <w:rPr>
          <w:rFonts w:ascii="Book Antiqua" w:hAnsi="Book Antiqua"/>
          <w:szCs w:val="24"/>
          <w:lang w:val="es-ES_tradnl"/>
        </w:rPr>
        <w:t xml:space="preserve"> los miembros de</w:t>
      </w:r>
      <w:r>
        <w:rPr>
          <w:rFonts w:ascii="Book Antiqua" w:hAnsi="Book Antiqua"/>
          <w:szCs w:val="24"/>
          <w:lang w:val="es-ES_tradnl"/>
        </w:rPr>
        <w:t xml:space="preserve">l Consejo </w:t>
      </w:r>
      <w:r w:rsidRPr="003112C8">
        <w:rPr>
          <w:rFonts w:ascii="Book Antiqua" w:hAnsi="Book Antiqua"/>
          <w:szCs w:val="24"/>
          <w:lang w:val="es-ES_tradnl"/>
        </w:rPr>
        <w:t>que representan al</w:t>
      </w:r>
      <w:r>
        <w:rPr>
          <w:rFonts w:ascii="Book Antiqua" w:hAnsi="Book Antiqua"/>
          <w:szCs w:val="24"/>
          <w:lang w:val="es-ES_tradnl"/>
        </w:rPr>
        <w:t xml:space="preserve"> </w:t>
      </w:r>
      <w:r w:rsidR="00BB2127" w:rsidRPr="00C04B33">
        <w:rPr>
          <w:rFonts w:ascii="Book Antiqua" w:hAnsi="Book Antiqua"/>
          <w:szCs w:val="24"/>
          <w:lang w:val="es-ES_tradnl"/>
        </w:rPr>
        <w:t>interé</w:t>
      </w:r>
      <w:r w:rsidR="00C04B33">
        <w:rPr>
          <w:rFonts w:ascii="Book Antiqua" w:hAnsi="Book Antiqua"/>
          <w:szCs w:val="24"/>
          <w:lang w:val="es-ES_tradnl"/>
        </w:rPr>
        <w:t xml:space="preserve">s </w:t>
      </w:r>
      <w:r>
        <w:rPr>
          <w:rFonts w:ascii="Book Antiqua" w:hAnsi="Book Antiqua"/>
          <w:szCs w:val="24"/>
          <w:lang w:val="es-ES_tradnl"/>
        </w:rPr>
        <w:t>de la comunidad</w:t>
      </w:r>
      <w:r w:rsidRPr="003112C8">
        <w:rPr>
          <w:rFonts w:ascii="Book Antiqua" w:hAnsi="Book Antiqua"/>
          <w:szCs w:val="24"/>
          <w:lang w:val="es-ES_tradnl"/>
        </w:rPr>
        <w:t xml:space="preserve"> dentro de ciento veinte (120) días después de la aprobación de esta ley. Dentro de este plazo deberá quedar organizada la Oficina del</w:t>
      </w:r>
      <w:r>
        <w:rPr>
          <w:rFonts w:ascii="Book Antiqua" w:hAnsi="Book Antiqua"/>
          <w:szCs w:val="24"/>
          <w:lang w:val="es-ES_tradnl"/>
        </w:rPr>
        <w:t>(la)</w:t>
      </w:r>
      <w:r w:rsidRPr="003112C8">
        <w:rPr>
          <w:rFonts w:ascii="Book Antiqua" w:hAnsi="Book Antiqua"/>
          <w:szCs w:val="24"/>
          <w:lang w:val="es-ES_tradnl"/>
        </w:rPr>
        <w:t xml:space="preserve"> Comisionado</w:t>
      </w:r>
      <w:r>
        <w:rPr>
          <w:rFonts w:ascii="Book Antiqua" w:hAnsi="Book Antiqua"/>
          <w:szCs w:val="24"/>
          <w:lang w:val="es-ES_tradnl"/>
        </w:rPr>
        <w:t>(a)</w:t>
      </w:r>
      <w:r w:rsidRPr="003112C8">
        <w:rPr>
          <w:rFonts w:ascii="Book Antiqua" w:hAnsi="Book Antiqua"/>
          <w:szCs w:val="24"/>
          <w:lang w:val="es-ES_tradnl"/>
        </w:rPr>
        <w:t xml:space="preserve">. Mientras no se haya organizado la Oficina, se complete </w:t>
      </w:r>
      <w:r>
        <w:rPr>
          <w:rFonts w:ascii="Book Antiqua" w:hAnsi="Book Antiqua"/>
          <w:szCs w:val="24"/>
          <w:lang w:val="es-ES_tradnl"/>
        </w:rPr>
        <w:t>el Consejo</w:t>
      </w:r>
      <w:r w:rsidRPr="003112C8">
        <w:rPr>
          <w:rFonts w:ascii="Book Antiqua" w:hAnsi="Book Antiqua"/>
          <w:szCs w:val="24"/>
          <w:lang w:val="es-ES_tradnl"/>
        </w:rPr>
        <w:t xml:space="preserve"> y el Comisionado esté ocupando su cargo, las funciones que a estos se le delegan serán administradas por el Secretario</w:t>
      </w:r>
      <w:r w:rsidR="00C04B33">
        <w:rPr>
          <w:rFonts w:ascii="Book Antiqua" w:hAnsi="Book Antiqua"/>
          <w:szCs w:val="24"/>
          <w:lang w:val="es-ES_tradnl"/>
        </w:rPr>
        <w:t>(a)</w:t>
      </w:r>
      <w:r w:rsidRPr="003112C8">
        <w:rPr>
          <w:rFonts w:ascii="Book Antiqua" w:hAnsi="Book Antiqua"/>
          <w:szCs w:val="24"/>
          <w:lang w:val="es-ES_tradnl"/>
        </w:rPr>
        <w:t xml:space="preserve"> de </w:t>
      </w:r>
      <w:r>
        <w:rPr>
          <w:rFonts w:ascii="Book Antiqua" w:hAnsi="Book Antiqua"/>
          <w:szCs w:val="24"/>
          <w:lang w:val="es-ES_tradnl"/>
        </w:rPr>
        <w:t>Recursos Naturales y Ambientales</w:t>
      </w:r>
      <w:r w:rsidR="00C04B33">
        <w:rPr>
          <w:rFonts w:ascii="Book Antiqua" w:hAnsi="Book Antiqua"/>
          <w:szCs w:val="24"/>
          <w:lang w:val="es-ES_tradnl"/>
        </w:rPr>
        <w:t xml:space="preserve"> </w:t>
      </w:r>
      <w:r w:rsidR="00A42DE5" w:rsidRPr="00C04B33">
        <w:rPr>
          <w:rFonts w:ascii="Book Antiqua" w:hAnsi="Book Antiqua"/>
          <w:szCs w:val="24"/>
          <w:lang w:val="es-ES_tradnl"/>
        </w:rPr>
        <w:t>y el Secretario de Agricultura</w:t>
      </w:r>
      <w:r w:rsidRPr="00C04B33">
        <w:rPr>
          <w:rFonts w:ascii="Book Antiqua" w:hAnsi="Book Antiqua"/>
          <w:szCs w:val="24"/>
          <w:lang w:val="es-ES_tradnl"/>
        </w:rPr>
        <w:t>.</w:t>
      </w:r>
    </w:p>
    <w:p w14:paraId="17E25E99" w14:textId="5BB6A623"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13. — Dietas para los miembros del Consejo Consultivo.</w:t>
      </w:r>
    </w:p>
    <w:p w14:paraId="6253D6CA" w14:textId="395B820F"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Los miembros del Consejo Consultivo recibirán una dieta de cincuenta (50) dólares por cada reunión a la que asistan, o por la asistencia a sesiones o reuniones de comisión, por cada sesión, reunión extraordinaria o de comité u otro organismo o realización de encomienda autorizada por el</w:t>
      </w:r>
      <w:r>
        <w:rPr>
          <w:rFonts w:ascii="Book Antiqua" w:hAnsi="Book Antiqua"/>
          <w:szCs w:val="24"/>
          <w:lang w:val="es-ES_tradnl"/>
        </w:rPr>
        <w:t>(la)</w:t>
      </w:r>
      <w:r w:rsidRPr="003112C8">
        <w:rPr>
          <w:rFonts w:ascii="Book Antiqua" w:hAnsi="Book Antiqua"/>
          <w:szCs w:val="24"/>
          <w:lang w:val="es-ES_tradnl"/>
        </w:rPr>
        <w:t xml:space="preserve"> Presidente</w:t>
      </w:r>
      <w:r>
        <w:rPr>
          <w:rFonts w:ascii="Book Antiqua" w:hAnsi="Book Antiqua"/>
          <w:szCs w:val="24"/>
          <w:lang w:val="es-ES_tradnl"/>
        </w:rPr>
        <w:t>(a)</w:t>
      </w:r>
      <w:r w:rsidRPr="003112C8">
        <w:rPr>
          <w:rFonts w:ascii="Book Antiqua" w:hAnsi="Book Antiqua"/>
          <w:szCs w:val="24"/>
          <w:lang w:val="es-ES_tradnl"/>
        </w:rPr>
        <w:t xml:space="preserve"> del Consejo Consultivo a la que asistan, excepto aquellos</w:t>
      </w:r>
      <w:r>
        <w:rPr>
          <w:rFonts w:ascii="Book Antiqua" w:hAnsi="Book Antiqua"/>
          <w:szCs w:val="24"/>
          <w:lang w:val="es-ES_tradnl"/>
        </w:rPr>
        <w:t>(as)</w:t>
      </w:r>
      <w:r w:rsidRPr="003112C8">
        <w:rPr>
          <w:rFonts w:ascii="Book Antiqua" w:hAnsi="Book Antiqua"/>
          <w:szCs w:val="24"/>
          <w:lang w:val="es-ES_tradnl"/>
        </w:rPr>
        <w:t xml:space="preserve"> que sean jefes</w:t>
      </w:r>
      <w:r>
        <w:rPr>
          <w:rFonts w:ascii="Book Antiqua" w:hAnsi="Book Antiqua"/>
          <w:szCs w:val="24"/>
          <w:lang w:val="es-ES_tradnl"/>
        </w:rPr>
        <w:t>(as)</w:t>
      </w:r>
      <w:r w:rsidRPr="003112C8">
        <w:rPr>
          <w:rFonts w:ascii="Book Antiqua" w:hAnsi="Book Antiqua"/>
          <w:szCs w:val="24"/>
          <w:lang w:val="es-ES_tradnl"/>
        </w:rPr>
        <w:t xml:space="preserve"> de agencias del Gobierno del Estado Libre Asociado de Puerto Rico y sus instrumentalidades, salvo el</w:t>
      </w:r>
      <w:r>
        <w:rPr>
          <w:rFonts w:ascii="Book Antiqua" w:hAnsi="Book Antiqua"/>
          <w:szCs w:val="24"/>
          <w:lang w:val="es-ES_tradnl"/>
        </w:rPr>
        <w:t>(la)</w:t>
      </w:r>
      <w:r w:rsidRPr="003112C8">
        <w:rPr>
          <w:rFonts w:ascii="Book Antiqua" w:hAnsi="Book Antiqua"/>
          <w:szCs w:val="24"/>
          <w:lang w:val="es-ES_tradnl"/>
        </w:rPr>
        <w:t xml:space="preserve"> Presidente</w:t>
      </w:r>
      <w:r>
        <w:rPr>
          <w:rFonts w:ascii="Book Antiqua" w:hAnsi="Book Antiqua"/>
          <w:szCs w:val="24"/>
          <w:lang w:val="es-ES_tradnl"/>
        </w:rPr>
        <w:t>(a)</w:t>
      </w:r>
      <w:r w:rsidRPr="003112C8">
        <w:rPr>
          <w:rFonts w:ascii="Book Antiqua" w:hAnsi="Book Antiqua"/>
          <w:szCs w:val="24"/>
          <w:lang w:val="es-ES_tradnl"/>
        </w:rPr>
        <w:t xml:space="preserve"> del Consejo </w:t>
      </w:r>
      <w:r w:rsidRPr="003112C8">
        <w:rPr>
          <w:rFonts w:ascii="Book Antiqua" w:hAnsi="Book Antiqua"/>
          <w:szCs w:val="24"/>
          <w:lang w:val="es-ES_tradnl"/>
        </w:rPr>
        <w:lastRenderedPageBreak/>
        <w:t>Consultivo, quien recibirá una dieta equivalente al ciento treinta y tres (133) por ciento de la dieta que reciban los demás miembros del Consejo Consultivo.</w:t>
      </w:r>
    </w:p>
    <w:p w14:paraId="24506027" w14:textId="1A404740" w:rsid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Aquel miembro del Consejo Consultivo que reciba una pensión por mérito o años de servicio o anualidad de la Administración de Sistemas de Retiro de los Empleados del Estado Libre Asociado de Puerto Rico o de cualesquiera de sus agencias, instrumentalidades, corporaciones públicas o subdivisiones políticas, podrá recibir el pago de dietas sin que se afecte su derecho a la pensión o anualidad de retiro.</w:t>
      </w:r>
    </w:p>
    <w:p w14:paraId="4CB05E34" w14:textId="00586FCA"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14. — Funciones y Deberes del Consejo Consultivo sobre </w:t>
      </w:r>
      <w:r>
        <w:rPr>
          <w:rFonts w:ascii="Book Antiqua" w:hAnsi="Book Antiqua"/>
          <w:szCs w:val="24"/>
          <w:lang w:val="es-ES_tradnl"/>
        </w:rPr>
        <w:t xml:space="preserve">la industria de la </w:t>
      </w:r>
      <w:r w:rsidRPr="003112C8">
        <w:rPr>
          <w:rFonts w:ascii="Book Antiqua" w:hAnsi="Book Antiqua"/>
          <w:szCs w:val="24"/>
          <w:lang w:val="es-ES_tradnl"/>
        </w:rPr>
        <w:t>Acuicultura y la Pesca.</w:t>
      </w:r>
    </w:p>
    <w:p w14:paraId="4FCAB644" w14:textId="1C3D49E2" w:rsid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El Consejo Consultivo </w:t>
      </w:r>
      <w:r w:rsidR="00BB2127" w:rsidRPr="003112C8">
        <w:rPr>
          <w:rFonts w:ascii="Book Antiqua" w:hAnsi="Book Antiqua"/>
          <w:szCs w:val="24"/>
          <w:lang w:val="es-ES_tradnl"/>
        </w:rPr>
        <w:t>tendrá</w:t>
      </w:r>
      <w:r w:rsidRPr="003112C8">
        <w:rPr>
          <w:rFonts w:ascii="Book Antiqua" w:hAnsi="Book Antiqua"/>
          <w:szCs w:val="24"/>
          <w:lang w:val="es-ES_tradnl"/>
        </w:rPr>
        <w:t>, sin que se entienda como una limitación, los siguientes deberes y funciones:</w:t>
      </w:r>
    </w:p>
    <w:p w14:paraId="75BF4BC1" w14:textId="77777777" w:rsid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 Asesorar a la Oficina en materias relacionadas con las necesidades y el </w:t>
      </w:r>
      <w:r>
        <w:rPr>
          <w:rFonts w:ascii="Book Antiqua" w:hAnsi="Book Antiqua"/>
          <w:szCs w:val="24"/>
          <w:lang w:val="es-ES_tradnl"/>
        </w:rPr>
        <w:t>desarrollo</w:t>
      </w:r>
      <w:r w:rsidRPr="003112C8">
        <w:rPr>
          <w:rFonts w:ascii="Book Antiqua" w:hAnsi="Book Antiqua"/>
          <w:szCs w:val="24"/>
          <w:lang w:val="es-ES_tradnl"/>
        </w:rPr>
        <w:t xml:space="preserve"> de </w:t>
      </w:r>
      <w:r>
        <w:rPr>
          <w:rFonts w:ascii="Book Antiqua" w:hAnsi="Book Antiqua"/>
          <w:szCs w:val="24"/>
          <w:lang w:val="es-ES_tradnl"/>
        </w:rPr>
        <w:t xml:space="preserve">la industria de la </w:t>
      </w:r>
      <w:r w:rsidRPr="003112C8">
        <w:rPr>
          <w:rFonts w:ascii="Book Antiqua" w:hAnsi="Book Antiqua"/>
          <w:szCs w:val="24"/>
          <w:lang w:val="es-ES_tradnl"/>
        </w:rPr>
        <w:t xml:space="preserve">Acuicultura y la Pesca, evaluar la política pública relacionada con la situación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en el ámbito de la educación y capacitación, el empleo, la autogestión</w:t>
      </w:r>
      <w:r>
        <w:rPr>
          <w:rFonts w:ascii="Book Antiqua" w:hAnsi="Book Antiqua"/>
          <w:szCs w:val="24"/>
          <w:lang w:val="es-ES_tradnl"/>
        </w:rPr>
        <w:t xml:space="preserve"> y</w:t>
      </w:r>
      <w:r w:rsidRPr="003112C8">
        <w:rPr>
          <w:rFonts w:ascii="Book Antiqua" w:hAnsi="Book Antiqua"/>
          <w:szCs w:val="24"/>
          <w:lang w:val="es-ES_tradnl"/>
        </w:rPr>
        <w:t xml:space="preserve"> el desarrollo económico, entre otros, con el propósito de propulsar acciones que contribuyan a </w:t>
      </w:r>
      <w:r>
        <w:rPr>
          <w:rFonts w:ascii="Book Antiqua" w:hAnsi="Book Antiqua"/>
          <w:szCs w:val="24"/>
          <w:lang w:val="es-ES_tradnl"/>
        </w:rPr>
        <w:t>fortalecer y desarrollar esta industria</w:t>
      </w:r>
      <w:r w:rsidRPr="003112C8">
        <w:rPr>
          <w:rFonts w:ascii="Book Antiqua" w:hAnsi="Book Antiqua"/>
          <w:szCs w:val="24"/>
          <w:lang w:val="es-ES_tradnl"/>
        </w:rPr>
        <w:t>.</w:t>
      </w:r>
    </w:p>
    <w:p w14:paraId="230C90BC" w14:textId="526E7874"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(b) Asesorar a la Oficina en cuanto al establecimiento de criterios para evaluar los programas y proyectos desarrollados bajo esta Ley y hacer las recomendaciones que estime pertinente al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w:t>
      </w:r>
    </w:p>
    <w:p w14:paraId="34192F2D" w14:textId="2CFBB0D2"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 xml:space="preserve">(c) Recomendar sistemas y métodos encaminados a la integración de los programas que desarrolle el Gobierno para atender las necesidades de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w:t>
      </w:r>
    </w:p>
    <w:p w14:paraId="453391A3" w14:textId="4685D85C"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(d) Asesorar a la Oficina con respecto a la distribución de fondos y ayuda económica proveniente de donaciones y otras aportaciones que reciba la Oficina.</w:t>
      </w:r>
    </w:p>
    <w:p w14:paraId="6666EE35" w14:textId="77777777"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(e) Hacer recomendaciones a la Oficina con respecto a los reglamentos y normas que se adopten al amparo de esta Ley.</w:t>
      </w:r>
    </w:p>
    <w:p w14:paraId="15CD58D9" w14:textId="1B8E916F" w:rsidR="003112C8" w:rsidRDefault="003112C8" w:rsidP="003112C8">
      <w:pPr>
        <w:spacing w:line="480" w:lineRule="auto"/>
        <w:ind w:firstLine="360"/>
        <w:jc w:val="both"/>
        <w:rPr>
          <w:rFonts w:ascii="Book Antiqua" w:hAnsi="Book Antiqua"/>
          <w:i/>
          <w:iCs/>
          <w:szCs w:val="24"/>
          <w:u w:val="single"/>
          <w:lang w:val="es-ES_tradnl"/>
        </w:rPr>
      </w:pPr>
      <w:r w:rsidRPr="003112C8">
        <w:rPr>
          <w:rFonts w:ascii="Book Antiqua" w:hAnsi="Book Antiqua"/>
          <w:szCs w:val="24"/>
          <w:lang w:val="es-ES_tradnl"/>
        </w:rPr>
        <w:t>(f) Asesorar a la Oficina en la preparación y administración de un plan de trabajo anual y de propuestas de la Oficina.</w:t>
      </w:r>
    </w:p>
    <w:p w14:paraId="73C5B131" w14:textId="458AE646" w:rsidR="00E334E1" w:rsidRPr="00C04B33" w:rsidRDefault="00E334E1" w:rsidP="003112C8">
      <w:pPr>
        <w:spacing w:line="480" w:lineRule="auto"/>
        <w:ind w:firstLine="360"/>
        <w:jc w:val="both"/>
        <w:rPr>
          <w:rFonts w:ascii="Book Antiqua" w:hAnsi="Book Antiqua"/>
          <w:szCs w:val="24"/>
          <w:lang w:val="es-ES_tradnl"/>
        </w:rPr>
      </w:pPr>
      <w:r w:rsidRPr="00C04B33">
        <w:rPr>
          <w:rFonts w:ascii="Book Antiqua" w:hAnsi="Book Antiqua"/>
          <w:szCs w:val="24"/>
          <w:lang w:val="es-ES_tradnl"/>
        </w:rPr>
        <w:t>(g) Crear la Comisión del Laboratorio de Investigaciones Pesqueras.</w:t>
      </w:r>
    </w:p>
    <w:p w14:paraId="0DE1A309" w14:textId="77777777" w:rsidR="00C21ED8" w:rsidRPr="00C04B33" w:rsidRDefault="00E334E1" w:rsidP="00E334E1">
      <w:pPr>
        <w:pStyle w:val="ListParagraph"/>
        <w:numPr>
          <w:ilvl w:val="0"/>
          <w:numId w:val="15"/>
        </w:numPr>
        <w:spacing w:line="480" w:lineRule="auto"/>
        <w:jc w:val="both"/>
        <w:rPr>
          <w:rFonts w:ascii="Book Antiqua" w:hAnsi="Book Antiqua"/>
          <w:szCs w:val="24"/>
          <w:lang w:val="es-ES_tradnl"/>
        </w:rPr>
      </w:pPr>
      <w:r w:rsidRPr="00C04B33">
        <w:rPr>
          <w:rFonts w:ascii="Book Antiqua" w:hAnsi="Book Antiqua"/>
          <w:szCs w:val="24"/>
          <w:lang w:val="es-ES_tradnl"/>
        </w:rPr>
        <w:t>La Comisión estará adscrita</w:t>
      </w:r>
      <w:r w:rsidR="00C21ED8" w:rsidRPr="00C04B33">
        <w:rPr>
          <w:lang w:val="es-PR"/>
        </w:rPr>
        <w:t xml:space="preserve"> al </w:t>
      </w:r>
      <w:bookmarkStart w:id="2" w:name="_Hlk149936972"/>
      <w:r w:rsidR="00C21ED8" w:rsidRPr="00C04B33">
        <w:rPr>
          <w:rFonts w:ascii="Book Antiqua" w:hAnsi="Book Antiqua"/>
          <w:szCs w:val="24"/>
          <w:lang w:val="es-ES_tradnl"/>
        </w:rPr>
        <w:t>Consejo Consultivo sobre la industria de la Acuicultura y la Pesca.</w:t>
      </w:r>
      <w:bookmarkEnd w:id="2"/>
    </w:p>
    <w:p w14:paraId="38E88018" w14:textId="2CADF273" w:rsidR="00E334E1" w:rsidRPr="00C04B33" w:rsidRDefault="00C21ED8" w:rsidP="00E334E1">
      <w:pPr>
        <w:pStyle w:val="ListParagraph"/>
        <w:numPr>
          <w:ilvl w:val="0"/>
          <w:numId w:val="15"/>
        </w:numPr>
        <w:spacing w:line="480" w:lineRule="auto"/>
        <w:jc w:val="both"/>
        <w:rPr>
          <w:rFonts w:ascii="Book Antiqua" w:hAnsi="Book Antiqua"/>
          <w:szCs w:val="24"/>
          <w:lang w:val="es-ES_tradnl"/>
        </w:rPr>
      </w:pPr>
      <w:r w:rsidRPr="00C04B33">
        <w:rPr>
          <w:rFonts w:ascii="Book Antiqua" w:hAnsi="Book Antiqua"/>
          <w:szCs w:val="24"/>
          <w:lang w:val="es-ES_tradnl"/>
        </w:rPr>
        <w:t>La Comisión estará</w:t>
      </w:r>
      <w:r w:rsidR="00E334E1" w:rsidRPr="00C04B33">
        <w:rPr>
          <w:rFonts w:ascii="Book Antiqua" w:hAnsi="Book Antiqua"/>
          <w:szCs w:val="24"/>
          <w:lang w:val="es-ES_tradnl"/>
        </w:rPr>
        <w:t xml:space="preserve"> compuesta por</w:t>
      </w:r>
      <w:r w:rsidR="00496007" w:rsidRPr="00C04B33">
        <w:rPr>
          <w:rFonts w:ascii="Book Antiqua" w:hAnsi="Book Antiqua"/>
          <w:szCs w:val="24"/>
          <w:lang w:val="es-ES_tradnl"/>
        </w:rPr>
        <w:t xml:space="preserve"> el(la) Comisionado(a) de la Acuicultura y la Pesca o su representante, el(la) Secretario(a) del Departamento de Recursos Naturales y Ambientales o su representante, el(la) Secretario(a) del Departamento de Agricultura o su representante, el Director del Programa para el Fomento, Desarrollo y Administración Pesquera, el Director del Laboratorio de Investigaciones Pesqueras y dos pescadores comerciales, un pescador deportivo o recreativo, un acuicultor de agua dulce y otro de maricultura, un representante del Departamento de Ciencias Marinas del Recinto Universitario de Mayagüez que sea especialista en pesquerías, el Secretario Auxiliar de Agricultura Comercial </w:t>
      </w:r>
      <w:r w:rsidR="00496007" w:rsidRPr="00C04B33">
        <w:rPr>
          <w:rFonts w:ascii="Book Antiqua" w:hAnsi="Book Antiqua"/>
          <w:szCs w:val="24"/>
          <w:lang w:val="es-ES_tradnl"/>
        </w:rPr>
        <w:lastRenderedPageBreak/>
        <w:t>del Departamento de Agricultura y el Director del Negociado de Caza, Pesca y Vida Silvestre del Departamento de Recursos Naturales y Ambientales.</w:t>
      </w:r>
    </w:p>
    <w:p w14:paraId="0E149411" w14:textId="4940EDC3" w:rsidR="00220FFB" w:rsidRPr="00C04B33" w:rsidRDefault="00220FFB" w:rsidP="00220FFB">
      <w:pPr>
        <w:pStyle w:val="ListParagraph"/>
        <w:numPr>
          <w:ilvl w:val="0"/>
          <w:numId w:val="15"/>
        </w:numPr>
        <w:spacing w:line="480" w:lineRule="auto"/>
        <w:jc w:val="both"/>
        <w:rPr>
          <w:rFonts w:ascii="Book Antiqua" w:hAnsi="Book Antiqua"/>
          <w:szCs w:val="24"/>
          <w:lang w:val="es-ES_tradnl"/>
        </w:rPr>
      </w:pPr>
      <w:r w:rsidRPr="00C04B33">
        <w:rPr>
          <w:rFonts w:ascii="Book Antiqua" w:hAnsi="Book Antiqua"/>
          <w:szCs w:val="24"/>
          <w:lang w:val="es-ES_tradnl"/>
        </w:rPr>
        <w:t xml:space="preserve">La Comisión deberá ser constituida no más tarde de </w:t>
      </w:r>
      <w:r w:rsidR="00A42DE5" w:rsidRPr="00C04B33">
        <w:rPr>
          <w:rFonts w:ascii="Book Antiqua" w:hAnsi="Book Antiqua"/>
          <w:szCs w:val="24"/>
          <w:lang w:val="es-ES_tradnl"/>
        </w:rPr>
        <w:t>ciento sesenta (160)</w:t>
      </w:r>
      <w:r w:rsidRPr="00C04B33">
        <w:rPr>
          <w:rFonts w:ascii="Book Antiqua" w:hAnsi="Book Antiqua"/>
          <w:szCs w:val="24"/>
          <w:lang w:val="es-ES_tradnl"/>
        </w:rPr>
        <w:t xml:space="preserve"> días a partir de la fecha en que esta Ley entre en vigor.</w:t>
      </w:r>
      <w:r w:rsidR="00E334E1" w:rsidRPr="00C04B33">
        <w:rPr>
          <w:rFonts w:ascii="Book Antiqua" w:hAnsi="Book Antiqua"/>
          <w:szCs w:val="24"/>
          <w:lang w:val="es-ES_tradnl"/>
        </w:rPr>
        <w:t xml:space="preserve"> </w:t>
      </w:r>
      <w:r w:rsidRPr="00C04B33">
        <w:rPr>
          <w:rFonts w:ascii="Book Antiqua" w:hAnsi="Book Antiqua"/>
          <w:szCs w:val="24"/>
          <w:lang w:val="es-ES_tradnl"/>
        </w:rPr>
        <w:t>S</w:t>
      </w:r>
      <w:r w:rsidR="00E334E1" w:rsidRPr="00C04B33">
        <w:rPr>
          <w:rFonts w:ascii="Book Antiqua" w:hAnsi="Book Antiqua"/>
          <w:szCs w:val="24"/>
          <w:lang w:val="es-ES_tradnl"/>
        </w:rPr>
        <w:t xml:space="preserve">erá responsable </w:t>
      </w:r>
      <w:r w:rsidR="00496007" w:rsidRPr="00C04B33">
        <w:rPr>
          <w:rFonts w:ascii="Book Antiqua" w:hAnsi="Book Antiqua"/>
          <w:szCs w:val="24"/>
          <w:lang w:val="es-ES_tradnl"/>
        </w:rPr>
        <w:t>de establecer y velar por que se cumpla la política pública sobre los programas de investigación y estadísticas pesqueras que realice el Laboratorio</w:t>
      </w:r>
      <w:r w:rsidRPr="00C04B33">
        <w:rPr>
          <w:rFonts w:ascii="Book Antiqua" w:hAnsi="Book Antiqua"/>
          <w:szCs w:val="24"/>
          <w:lang w:val="es-ES_tradnl"/>
        </w:rPr>
        <w:t xml:space="preserve"> conforme a lo establecido en la Ley Núm. 61 de 23 de agosto de 1990, conocida como la “Ley para el Fomento y Desarrollo de la Industria Pesquera y la Acuicultura”, según emendada</w:t>
      </w:r>
      <w:r w:rsidR="00496007" w:rsidRPr="00C04B33">
        <w:rPr>
          <w:rFonts w:ascii="Book Antiqua" w:hAnsi="Book Antiqua"/>
          <w:szCs w:val="24"/>
          <w:lang w:val="es-ES_tradnl"/>
        </w:rPr>
        <w:t>.</w:t>
      </w:r>
    </w:p>
    <w:p w14:paraId="2C90261D" w14:textId="6EC170E3" w:rsidR="00496007" w:rsidRPr="00C04B33" w:rsidRDefault="00496007" w:rsidP="00220FFB">
      <w:pPr>
        <w:pStyle w:val="ListParagraph"/>
        <w:numPr>
          <w:ilvl w:val="0"/>
          <w:numId w:val="15"/>
        </w:numPr>
        <w:spacing w:line="480" w:lineRule="auto"/>
        <w:jc w:val="both"/>
        <w:rPr>
          <w:rFonts w:ascii="Book Antiqua" w:hAnsi="Book Antiqua"/>
          <w:szCs w:val="24"/>
          <w:lang w:val="es-ES_tradnl"/>
        </w:rPr>
      </w:pPr>
      <w:r w:rsidRPr="00C04B33">
        <w:rPr>
          <w:rFonts w:ascii="Book Antiqua" w:hAnsi="Book Antiqua"/>
          <w:szCs w:val="24"/>
          <w:lang w:val="es-ES_tradnl"/>
        </w:rPr>
        <w:t>La administración del Laboratorio será responsabilidad de la Oficina del(la) Comisionado(a) de la Acuicultura y la Pesca. Los acuerdos de la Comisión serán tomados por mayoría de sus miembros.</w:t>
      </w:r>
    </w:p>
    <w:p w14:paraId="6825DF7D" w14:textId="68EEE8FC" w:rsidR="00496007" w:rsidRPr="00C04B33" w:rsidRDefault="00496007" w:rsidP="00496007">
      <w:pPr>
        <w:pStyle w:val="ListParagraph"/>
        <w:numPr>
          <w:ilvl w:val="0"/>
          <w:numId w:val="15"/>
        </w:numPr>
        <w:spacing w:line="480" w:lineRule="auto"/>
        <w:jc w:val="both"/>
        <w:rPr>
          <w:rFonts w:ascii="Book Antiqua" w:hAnsi="Book Antiqua"/>
          <w:szCs w:val="24"/>
          <w:lang w:val="es-ES_tradnl"/>
        </w:rPr>
      </w:pPr>
      <w:r w:rsidRPr="00C04B33">
        <w:rPr>
          <w:rFonts w:ascii="Book Antiqua" w:hAnsi="Book Antiqua"/>
          <w:szCs w:val="24"/>
          <w:lang w:val="es-ES_tradnl"/>
        </w:rPr>
        <w:t xml:space="preserve">La Comisión deberá reunirse por lo menos cuatro (4) veces al año en reuniones ordinarias y celebrará todas aquellas reuniones extraordinarias que </w:t>
      </w:r>
      <w:r w:rsidR="00220FFB" w:rsidRPr="00C04B33">
        <w:rPr>
          <w:rFonts w:ascii="Book Antiqua" w:hAnsi="Book Antiqua"/>
          <w:szCs w:val="24"/>
          <w:lang w:val="es-ES_tradnl"/>
        </w:rPr>
        <w:t xml:space="preserve">la Comisión </w:t>
      </w:r>
      <w:r w:rsidRPr="00C04B33">
        <w:rPr>
          <w:rFonts w:ascii="Book Antiqua" w:hAnsi="Book Antiqua"/>
          <w:szCs w:val="24"/>
          <w:lang w:val="es-ES_tradnl"/>
        </w:rPr>
        <w:t>estime necesario.</w:t>
      </w:r>
    </w:p>
    <w:p w14:paraId="1217DFB5" w14:textId="16BCD1CA" w:rsidR="00496007" w:rsidRPr="00C04B33" w:rsidRDefault="00496007" w:rsidP="00496007">
      <w:pPr>
        <w:pStyle w:val="ListParagraph"/>
        <w:numPr>
          <w:ilvl w:val="0"/>
          <w:numId w:val="15"/>
        </w:numPr>
        <w:spacing w:line="480" w:lineRule="auto"/>
        <w:jc w:val="both"/>
        <w:rPr>
          <w:rFonts w:ascii="Book Antiqua" w:hAnsi="Book Antiqua"/>
          <w:szCs w:val="24"/>
          <w:lang w:val="es-ES_tradnl"/>
        </w:rPr>
      </w:pPr>
      <w:r w:rsidRPr="00C04B33">
        <w:rPr>
          <w:rFonts w:ascii="Book Antiqua" w:hAnsi="Book Antiqua"/>
          <w:szCs w:val="24"/>
          <w:lang w:val="es-ES_tradnl"/>
        </w:rPr>
        <w:t>La Comisión adoptará todas las reglas y reglamentos que estime necesarios para su funcionamiento interno, así como para el debido cumplimiento de las disposiciones de esta ley</w:t>
      </w:r>
      <w:r w:rsidR="006A33C1" w:rsidRPr="00C04B33">
        <w:rPr>
          <w:rFonts w:ascii="Book Antiqua" w:hAnsi="Book Antiqua"/>
          <w:szCs w:val="24"/>
          <w:lang w:val="es-ES_tradnl"/>
        </w:rPr>
        <w:t>.</w:t>
      </w:r>
    </w:p>
    <w:p w14:paraId="6838F65C" w14:textId="61799D20" w:rsidR="006A33C1" w:rsidRPr="00C04B33" w:rsidRDefault="006A33C1" w:rsidP="006A33C1">
      <w:pPr>
        <w:spacing w:line="480" w:lineRule="auto"/>
        <w:ind w:firstLine="360"/>
        <w:jc w:val="both"/>
        <w:rPr>
          <w:rFonts w:ascii="Book Antiqua" w:hAnsi="Book Antiqua"/>
          <w:szCs w:val="24"/>
          <w:lang w:val="es-ES_tradnl"/>
        </w:rPr>
      </w:pPr>
      <w:r w:rsidRPr="00C04B33">
        <w:rPr>
          <w:rFonts w:ascii="Book Antiqua" w:hAnsi="Book Antiqua"/>
          <w:szCs w:val="24"/>
          <w:lang w:val="es-ES_tradnl"/>
        </w:rPr>
        <w:t>(h)</w:t>
      </w:r>
      <w:r w:rsidRPr="00C04B33">
        <w:rPr>
          <w:rFonts w:ascii="Book Antiqua" w:hAnsi="Book Antiqua"/>
          <w:szCs w:val="24"/>
          <w:lang w:val="es-ES_tradnl"/>
        </w:rPr>
        <w:tab/>
        <w:t>Crear la Comisión sobre Pesca Recreativa.</w:t>
      </w:r>
    </w:p>
    <w:p w14:paraId="460407E9" w14:textId="45FD663B" w:rsidR="006A33C1" w:rsidRPr="00C04B33" w:rsidRDefault="006A33C1" w:rsidP="006A33C1">
      <w:pPr>
        <w:pStyle w:val="ListParagraph"/>
        <w:numPr>
          <w:ilvl w:val="0"/>
          <w:numId w:val="16"/>
        </w:numPr>
        <w:spacing w:line="480" w:lineRule="auto"/>
        <w:jc w:val="both"/>
        <w:rPr>
          <w:rFonts w:ascii="Book Antiqua" w:hAnsi="Book Antiqua"/>
          <w:szCs w:val="24"/>
          <w:lang w:val="es-ES_tradnl"/>
        </w:rPr>
      </w:pPr>
      <w:r w:rsidRPr="00C04B33">
        <w:rPr>
          <w:rFonts w:ascii="Book Antiqua" w:hAnsi="Book Antiqua"/>
          <w:szCs w:val="24"/>
          <w:lang w:val="es-ES_tradnl"/>
        </w:rPr>
        <w:t>La Comisión estará adscrita a</w:t>
      </w:r>
      <w:r w:rsidR="00220FFB" w:rsidRPr="00C04B33">
        <w:rPr>
          <w:rFonts w:ascii="Book Antiqua" w:hAnsi="Book Antiqua"/>
          <w:szCs w:val="24"/>
          <w:lang w:val="es-ES_tradnl"/>
        </w:rPr>
        <w:t>l</w:t>
      </w:r>
      <w:r w:rsidRPr="00C04B33">
        <w:rPr>
          <w:lang w:val="es-PR"/>
        </w:rPr>
        <w:t xml:space="preserve"> </w:t>
      </w:r>
      <w:r w:rsidRPr="00C04B33">
        <w:rPr>
          <w:rFonts w:ascii="Book Antiqua" w:hAnsi="Book Antiqua"/>
          <w:szCs w:val="24"/>
          <w:lang w:val="es-ES_tradnl"/>
        </w:rPr>
        <w:t>Consejo Consultivo sobre la industria de la Acuicultura y la Pesca.</w:t>
      </w:r>
    </w:p>
    <w:p w14:paraId="55A3C44D" w14:textId="557F0378" w:rsidR="00CE5366" w:rsidRPr="00C04B33" w:rsidRDefault="00CE5366" w:rsidP="00CE5366">
      <w:pPr>
        <w:pStyle w:val="ListParagraph"/>
        <w:numPr>
          <w:ilvl w:val="0"/>
          <w:numId w:val="16"/>
        </w:numPr>
        <w:spacing w:line="480" w:lineRule="auto"/>
        <w:jc w:val="both"/>
        <w:rPr>
          <w:rFonts w:ascii="Book Antiqua" w:hAnsi="Book Antiqua"/>
          <w:szCs w:val="24"/>
          <w:lang w:val="es-ES_tradnl"/>
        </w:rPr>
      </w:pPr>
      <w:r w:rsidRPr="00C04B33">
        <w:rPr>
          <w:rFonts w:ascii="Book Antiqua" w:hAnsi="Book Antiqua"/>
          <w:szCs w:val="24"/>
          <w:lang w:val="es-ES_tradnl"/>
        </w:rPr>
        <w:lastRenderedPageBreak/>
        <w:t xml:space="preserve">Será responsable de asesorar al Consejo Consultivo sobre la industria de la Acuicultura y la Pesca </w:t>
      </w:r>
      <w:r w:rsidR="006A33C1" w:rsidRPr="00C04B33">
        <w:rPr>
          <w:rFonts w:ascii="Book Antiqua" w:hAnsi="Book Antiqua"/>
          <w:szCs w:val="24"/>
          <w:lang w:val="es-ES_tradnl"/>
        </w:rPr>
        <w:t>en la asignación de recursos y determinación de prioridades para el desarrollo de</w:t>
      </w:r>
      <w:r w:rsidRPr="00C04B33">
        <w:rPr>
          <w:rFonts w:ascii="Book Antiqua" w:hAnsi="Book Antiqua"/>
          <w:szCs w:val="24"/>
          <w:lang w:val="es-ES_tradnl"/>
        </w:rPr>
        <w:t>l</w:t>
      </w:r>
      <w:r w:rsidR="006A33C1" w:rsidRPr="00C04B33">
        <w:rPr>
          <w:rFonts w:ascii="Book Antiqua" w:hAnsi="Book Antiqua"/>
          <w:szCs w:val="24"/>
          <w:lang w:val="es-ES_tradnl"/>
        </w:rPr>
        <w:t xml:space="preserve"> sector </w:t>
      </w:r>
      <w:r w:rsidRPr="00C04B33">
        <w:rPr>
          <w:rFonts w:ascii="Book Antiqua" w:hAnsi="Book Antiqua"/>
          <w:szCs w:val="24"/>
          <w:lang w:val="es-ES_tradnl"/>
        </w:rPr>
        <w:t>de la Pesca Recreativa.</w:t>
      </w:r>
    </w:p>
    <w:p w14:paraId="253F86D0" w14:textId="0A7F6C5E" w:rsidR="006A33C1" w:rsidRPr="00C04B33" w:rsidRDefault="006A33C1" w:rsidP="00CE5366">
      <w:pPr>
        <w:pStyle w:val="ListParagraph"/>
        <w:numPr>
          <w:ilvl w:val="0"/>
          <w:numId w:val="16"/>
        </w:numPr>
        <w:spacing w:line="480" w:lineRule="auto"/>
        <w:jc w:val="both"/>
        <w:rPr>
          <w:rFonts w:ascii="Book Antiqua" w:hAnsi="Book Antiqua"/>
          <w:szCs w:val="24"/>
          <w:lang w:val="es-ES_tradnl"/>
        </w:rPr>
      </w:pPr>
      <w:r w:rsidRPr="00C04B33">
        <w:rPr>
          <w:rFonts w:ascii="Book Antiqua" w:hAnsi="Book Antiqua"/>
          <w:szCs w:val="24"/>
          <w:lang w:val="es-ES_tradnl"/>
        </w:rPr>
        <w:t xml:space="preserve">La </w:t>
      </w:r>
      <w:r w:rsidR="00CE5366" w:rsidRPr="00C04B33">
        <w:rPr>
          <w:rFonts w:ascii="Book Antiqua" w:hAnsi="Book Antiqua"/>
          <w:szCs w:val="24"/>
          <w:lang w:val="es-ES_tradnl"/>
        </w:rPr>
        <w:t>Comisión</w:t>
      </w:r>
      <w:r w:rsidRPr="00C04B33">
        <w:rPr>
          <w:rFonts w:ascii="Book Antiqua" w:hAnsi="Book Antiqua"/>
          <w:szCs w:val="24"/>
          <w:lang w:val="es-ES_tradnl"/>
        </w:rPr>
        <w:t xml:space="preserve"> estará compuesta por</w:t>
      </w:r>
      <w:r w:rsidR="00CE5366" w:rsidRPr="00C04B33">
        <w:rPr>
          <w:lang w:val="es-PR"/>
        </w:rPr>
        <w:t xml:space="preserve"> </w:t>
      </w:r>
      <w:r w:rsidR="00CE5366" w:rsidRPr="00C04B33">
        <w:rPr>
          <w:rFonts w:ascii="Book Antiqua" w:hAnsi="Book Antiqua"/>
          <w:szCs w:val="24"/>
          <w:lang w:val="es-ES_tradnl"/>
        </w:rPr>
        <w:t>el Director Ejecutivo de la Compañía de Fomento Recreativo, el Director Ejecutivo de la Compañía de Turismo, un representante de los clubes de pesca recreativa existentes en Puerto Rico y un alcalde o alcaldesa en cuyo municipio existan facilidades de pesca recreativa.</w:t>
      </w:r>
    </w:p>
    <w:p w14:paraId="693930D1" w14:textId="3F4E5351" w:rsidR="006A33C1" w:rsidRPr="00C04B33" w:rsidRDefault="006A33C1" w:rsidP="00CE5366">
      <w:pPr>
        <w:pStyle w:val="ListParagraph"/>
        <w:numPr>
          <w:ilvl w:val="0"/>
          <w:numId w:val="16"/>
        </w:numPr>
        <w:spacing w:line="480" w:lineRule="auto"/>
        <w:jc w:val="both"/>
        <w:rPr>
          <w:rFonts w:ascii="Book Antiqua" w:hAnsi="Book Antiqua"/>
          <w:szCs w:val="24"/>
          <w:lang w:val="es-ES_tradnl"/>
        </w:rPr>
      </w:pPr>
      <w:r w:rsidRPr="00C04B33">
        <w:rPr>
          <w:rFonts w:ascii="Book Antiqua" w:hAnsi="Book Antiqua"/>
          <w:szCs w:val="24"/>
          <w:lang w:val="es-ES_tradnl"/>
        </w:rPr>
        <w:t xml:space="preserve">La </w:t>
      </w:r>
      <w:r w:rsidR="00CE5366" w:rsidRPr="00C04B33">
        <w:rPr>
          <w:rFonts w:ascii="Book Antiqua" w:hAnsi="Book Antiqua"/>
          <w:szCs w:val="24"/>
          <w:lang w:val="es-ES_tradnl"/>
        </w:rPr>
        <w:t>Comisión</w:t>
      </w:r>
      <w:r w:rsidRPr="00C04B33">
        <w:rPr>
          <w:rFonts w:ascii="Book Antiqua" w:hAnsi="Book Antiqua"/>
          <w:szCs w:val="24"/>
          <w:lang w:val="es-ES_tradnl"/>
        </w:rPr>
        <w:t xml:space="preserve"> deberá ser constituida no más tarde de </w:t>
      </w:r>
      <w:r w:rsidR="00A42DE5" w:rsidRPr="00C04B33">
        <w:rPr>
          <w:rFonts w:ascii="Book Antiqua" w:hAnsi="Book Antiqua"/>
          <w:szCs w:val="24"/>
          <w:lang w:val="es-ES_tradnl"/>
        </w:rPr>
        <w:t>ciento sesenta (160)</w:t>
      </w:r>
      <w:r w:rsidRPr="00C04B33">
        <w:rPr>
          <w:rFonts w:ascii="Book Antiqua" w:hAnsi="Book Antiqua"/>
          <w:szCs w:val="24"/>
          <w:lang w:val="es-ES_tradnl"/>
        </w:rPr>
        <w:t xml:space="preserve"> días a partir de la fecha en que</w:t>
      </w:r>
      <w:r w:rsidR="00CE5366" w:rsidRPr="00C04B33">
        <w:rPr>
          <w:rFonts w:ascii="Book Antiqua" w:hAnsi="Book Antiqua"/>
          <w:szCs w:val="24"/>
          <w:lang w:val="es-ES_tradnl"/>
        </w:rPr>
        <w:t xml:space="preserve"> esta</w:t>
      </w:r>
      <w:r w:rsidRPr="00C04B33">
        <w:rPr>
          <w:rFonts w:ascii="Book Antiqua" w:hAnsi="Book Antiqua"/>
          <w:szCs w:val="24"/>
          <w:lang w:val="es-ES_tradnl"/>
        </w:rPr>
        <w:t xml:space="preserve"> </w:t>
      </w:r>
      <w:r w:rsidR="00CE5366" w:rsidRPr="00C04B33">
        <w:rPr>
          <w:rFonts w:ascii="Book Antiqua" w:hAnsi="Book Antiqua"/>
          <w:szCs w:val="24"/>
          <w:lang w:val="es-ES_tradnl"/>
        </w:rPr>
        <w:t>L</w:t>
      </w:r>
      <w:r w:rsidRPr="00C04B33">
        <w:rPr>
          <w:rFonts w:ascii="Book Antiqua" w:hAnsi="Book Antiqua"/>
          <w:szCs w:val="24"/>
          <w:lang w:val="es-ES_tradnl"/>
        </w:rPr>
        <w:t>ey entre en vigor</w:t>
      </w:r>
      <w:r w:rsidR="00220FFB" w:rsidRPr="00C04B33">
        <w:rPr>
          <w:rFonts w:ascii="Book Antiqua" w:hAnsi="Book Antiqua"/>
          <w:szCs w:val="24"/>
          <w:lang w:val="es-ES_tradnl"/>
        </w:rPr>
        <w:t>.</w:t>
      </w:r>
      <w:r w:rsidRPr="00C04B33">
        <w:rPr>
          <w:rFonts w:ascii="Book Antiqua" w:hAnsi="Book Antiqua"/>
          <w:szCs w:val="24"/>
          <w:lang w:val="es-ES_tradnl"/>
        </w:rPr>
        <w:t xml:space="preserve"> </w:t>
      </w:r>
      <w:r w:rsidR="00220FFB" w:rsidRPr="00C04B33">
        <w:rPr>
          <w:rFonts w:ascii="Book Antiqua" w:hAnsi="Book Antiqua"/>
          <w:szCs w:val="24"/>
          <w:lang w:val="es-ES_tradnl"/>
        </w:rPr>
        <w:t>D</w:t>
      </w:r>
      <w:r w:rsidRPr="00C04B33">
        <w:rPr>
          <w:rFonts w:ascii="Book Antiqua" w:hAnsi="Book Antiqua"/>
          <w:szCs w:val="24"/>
          <w:lang w:val="es-ES_tradnl"/>
        </w:rPr>
        <w:t xml:space="preserve">eberá celebrar su primera reunión, para asistir al </w:t>
      </w:r>
      <w:r w:rsidR="00CE5366" w:rsidRPr="00C04B33">
        <w:rPr>
          <w:rFonts w:ascii="Book Antiqua" w:hAnsi="Book Antiqua"/>
          <w:szCs w:val="24"/>
          <w:lang w:val="es-ES_tradnl"/>
        </w:rPr>
        <w:t>Consejo Consultivo sobre la industria de la Acuicultura y la Pesca</w:t>
      </w:r>
      <w:r w:rsidRPr="00C04B33">
        <w:rPr>
          <w:rFonts w:ascii="Book Antiqua" w:hAnsi="Book Antiqua"/>
          <w:szCs w:val="24"/>
          <w:lang w:val="es-ES_tradnl"/>
        </w:rPr>
        <w:t xml:space="preserve"> en la elaboración de</w:t>
      </w:r>
      <w:r w:rsidR="00CE5366" w:rsidRPr="00C04B33">
        <w:rPr>
          <w:rFonts w:ascii="Book Antiqua" w:hAnsi="Book Antiqua"/>
          <w:szCs w:val="24"/>
          <w:lang w:val="es-ES_tradnl"/>
        </w:rPr>
        <w:t xml:space="preserve"> un</w:t>
      </w:r>
      <w:r w:rsidRPr="00C04B33">
        <w:rPr>
          <w:rFonts w:ascii="Book Antiqua" w:hAnsi="Book Antiqua"/>
          <w:szCs w:val="24"/>
          <w:lang w:val="es-ES_tradnl"/>
        </w:rPr>
        <w:t xml:space="preserve"> plan de trabajo para la implementación de los propósitos de esta </w:t>
      </w:r>
      <w:r w:rsidR="00CE5366" w:rsidRPr="00C04B33">
        <w:rPr>
          <w:rFonts w:ascii="Book Antiqua" w:hAnsi="Book Antiqua"/>
          <w:szCs w:val="24"/>
          <w:lang w:val="es-ES_tradnl"/>
        </w:rPr>
        <w:t>L</w:t>
      </w:r>
      <w:r w:rsidRPr="00C04B33">
        <w:rPr>
          <w:rFonts w:ascii="Book Antiqua" w:hAnsi="Book Antiqua"/>
          <w:szCs w:val="24"/>
          <w:lang w:val="es-ES_tradnl"/>
        </w:rPr>
        <w:t>ey,</w:t>
      </w:r>
      <w:r w:rsidR="00CE5366" w:rsidRPr="00C04B33">
        <w:rPr>
          <w:rFonts w:ascii="Book Antiqua" w:hAnsi="Book Antiqua"/>
          <w:szCs w:val="24"/>
          <w:lang w:val="es-ES_tradnl"/>
        </w:rPr>
        <w:t xml:space="preserve"> así como </w:t>
      </w:r>
      <w:r w:rsidR="00220FFB" w:rsidRPr="00C04B33">
        <w:rPr>
          <w:rFonts w:ascii="Book Antiqua" w:hAnsi="Book Antiqua"/>
          <w:szCs w:val="24"/>
          <w:lang w:val="es-ES_tradnl"/>
        </w:rPr>
        <w:t xml:space="preserve">los de </w:t>
      </w:r>
      <w:r w:rsidR="00CE5366" w:rsidRPr="00C04B33">
        <w:rPr>
          <w:rFonts w:ascii="Book Antiqua" w:hAnsi="Book Antiqua"/>
          <w:szCs w:val="24"/>
          <w:lang w:val="es-ES_tradnl"/>
        </w:rPr>
        <w:t>la Ley Núm. 115-1997, conocida como la “Ley para la Promoción y el Desarrollo de la Pesca Deportiva y Recreacional de Puerto Rico</w:t>
      </w:r>
      <w:r w:rsidR="00220FFB" w:rsidRPr="00C04B33">
        <w:rPr>
          <w:rFonts w:ascii="Book Antiqua" w:hAnsi="Book Antiqua"/>
          <w:szCs w:val="24"/>
          <w:lang w:val="es-ES_tradnl"/>
        </w:rPr>
        <w:t>”, según enmendada</w:t>
      </w:r>
      <w:r w:rsidR="00CE5366" w:rsidRPr="00C04B33">
        <w:rPr>
          <w:rFonts w:ascii="Book Antiqua" w:hAnsi="Book Antiqua"/>
          <w:szCs w:val="24"/>
          <w:lang w:val="es-ES_tradnl"/>
        </w:rPr>
        <w:t>.</w:t>
      </w:r>
    </w:p>
    <w:p w14:paraId="7019EB1D" w14:textId="77777777" w:rsidR="00220FFB" w:rsidRPr="00C04B33" w:rsidRDefault="00220FFB" w:rsidP="00220FFB">
      <w:pPr>
        <w:pStyle w:val="ListParagraph"/>
        <w:numPr>
          <w:ilvl w:val="0"/>
          <w:numId w:val="16"/>
        </w:numPr>
        <w:spacing w:line="480" w:lineRule="auto"/>
        <w:jc w:val="both"/>
        <w:rPr>
          <w:rFonts w:ascii="Book Antiqua" w:hAnsi="Book Antiqua"/>
          <w:szCs w:val="24"/>
          <w:lang w:val="es-ES_tradnl"/>
        </w:rPr>
      </w:pPr>
      <w:r w:rsidRPr="00C04B33">
        <w:rPr>
          <w:rFonts w:ascii="Book Antiqua" w:hAnsi="Book Antiqua"/>
          <w:szCs w:val="24"/>
          <w:lang w:val="es-ES_tradnl"/>
        </w:rPr>
        <w:t>La Comisión deberá reunirse por lo menos cuatro (4) veces al año en reuniones ordinarias y celebrará todas aquellas reuniones extraordinarias que la Comisión estime necesario.</w:t>
      </w:r>
    </w:p>
    <w:p w14:paraId="44310464" w14:textId="09DEF746" w:rsidR="00220FFB" w:rsidRPr="00C04B33" w:rsidRDefault="00220FFB" w:rsidP="00220FFB">
      <w:pPr>
        <w:pStyle w:val="ListParagraph"/>
        <w:numPr>
          <w:ilvl w:val="0"/>
          <w:numId w:val="16"/>
        </w:numPr>
        <w:spacing w:line="480" w:lineRule="auto"/>
        <w:jc w:val="both"/>
        <w:rPr>
          <w:rFonts w:ascii="Book Antiqua" w:hAnsi="Book Antiqua"/>
          <w:szCs w:val="24"/>
          <w:lang w:val="es-ES_tradnl"/>
        </w:rPr>
      </w:pPr>
      <w:r w:rsidRPr="00C04B33">
        <w:rPr>
          <w:rFonts w:ascii="Book Antiqua" w:hAnsi="Book Antiqua"/>
          <w:szCs w:val="24"/>
          <w:lang w:val="es-ES_tradnl"/>
        </w:rPr>
        <w:t>La Comisión adoptará todas las reglas y reglamentos que estime necesarios para su funcionamiento interno, así como para el debido cumplimiento de las disposiciones de esta ley.</w:t>
      </w:r>
    </w:p>
    <w:p w14:paraId="04A5F9D2" w14:textId="206CD67A" w:rsidR="003112C8" w:rsidRPr="00C04B33" w:rsidRDefault="003112C8" w:rsidP="00C04B33">
      <w:pPr>
        <w:pStyle w:val="ListParagraph"/>
        <w:numPr>
          <w:ilvl w:val="0"/>
          <w:numId w:val="17"/>
        </w:numPr>
        <w:spacing w:line="480" w:lineRule="auto"/>
        <w:jc w:val="both"/>
        <w:rPr>
          <w:rFonts w:ascii="Book Antiqua" w:hAnsi="Book Antiqua"/>
          <w:szCs w:val="24"/>
          <w:lang w:val="es-ES_tradnl"/>
        </w:rPr>
      </w:pPr>
      <w:r w:rsidRPr="00C04B33">
        <w:rPr>
          <w:rFonts w:ascii="Book Antiqua" w:hAnsi="Book Antiqua"/>
          <w:szCs w:val="24"/>
          <w:lang w:val="es-ES_tradnl"/>
        </w:rPr>
        <w:t>Cualquier otra función que sea necesaria para el cumplimiento de esta Ley.</w:t>
      </w:r>
    </w:p>
    <w:p w14:paraId="6AC5770E" w14:textId="2A368920"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Artículo 15. —Tramitación de Peticiones o Querellas.</w:t>
      </w:r>
    </w:p>
    <w:p w14:paraId="34754FCB" w14:textId="049063B2"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Se faculta al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a establecer los sistemas necesarios para el acceso, recibo y encausamiento de las reclamaciones y quejas que insten las personas </w:t>
      </w:r>
      <w:r>
        <w:rPr>
          <w:rFonts w:ascii="Book Antiqua" w:hAnsi="Book Antiqua"/>
          <w:szCs w:val="24"/>
          <w:lang w:val="es-ES_tradnl"/>
        </w:rPr>
        <w:t xml:space="preserve">dedicadas a la industria de la </w:t>
      </w:r>
      <w:r w:rsidRPr="003112C8">
        <w:rPr>
          <w:rFonts w:ascii="Book Antiqua" w:hAnsi="Book Antiqua"/>
          <w:szCs w:val="24"/>
          <w:lang w:val="es-ES_tradnl"/>
        </w:rPr>
        <w:t>Acuicultura y la Pesca cuando aleguen cualquier acción u omisión por parte de las agencias y entidades privadas que lesionen los derechos que le reconocen la Constitución de los Estados Unidos de América, la Constitución del Estado Libre Asociado de Puerto Rico, las leyes y los reglamentos en vigor.</w:t>
      </w:r>
    </w:p>
    <w:p w14:paraId="1382F464" w14:textId="1BD06B93"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Toda querella promovida al amparo de las disposiciones de esta Ley se tramitará en la forma que disponga el reglamento que a estos efectos se apruebe en cumplimiento de la Ley Núm. 38-2017, según enmendada, conocida como la "Ley de Procedimiento Administrativo Uniforme del Gobierno de Puerto Rico".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notificará a la parte promovente su decisión de investigar los hechos denunciados y en la misma fecha en que tramite la correspondiente notificación deberá notificarlo a la agencia o a la persona o entidad privada, según fuere el caso, con expresión de los hechos alegados en la querella y una cita de la ley que le confiere facultad para realizar tal investigación. También deberá notificar a la parte promovente su decisión de no investigar la querella en cuestión, cuando así proceda, expresando las razones para ello y apercibiéndole de su derecho a solicitar la reconsideración y revisión de la determinación.</w:t>
      </w:r>
    </w:p>
    <w:p w14:paraId="756E8918" w14:textId="77777777" w:rsid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No obstante,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no investigará aquellas querellas cuando:</w:t>
      </w:r>
    </w:p>
    <w:p w14:paraId="21E66B69" w14:textId="2C007995"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 Se refieran a algún asunto fuera del ámbito de su jurisdicción.</w:t>
      </w:r>
    </w:p>
    <w:p w14:paraId="1FB34EC6" w14:textId="26F8831D"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(b) Sean carentes de mérito.</w:t>
      </w:r>
    </w:p>
    <w:p w14:paraId="3CE1BB2D" w14:textId="2814352D"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(c) La parte promovente no tiene legitimación para instarla.</w:t>
      </w:r>
    </w:p>
    <w:p w14:paraId="43F70804" w14:textId="14CE5167"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En aquellos casos en que la querella radicada no plantee controversia adjudicable alguna o se refiera a algún asunto fuera del ámbito de jurisdicción de la Oficina,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orientará a la parte promovente y la referirá a la agencia concernida, si ello fuera necesario.</w:t>
      </w:r>
    </w:p>
    <w:p w14:paraId="3EBF56B4" w14:textId="06C7667C"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  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en el ejercicio de las facultades adjudicativas que le confiere esta Ley, podrá designar oficiales examinadores para que presidan las vistas administrativas que se celebren. Los procedimientos adjudicativos deberán regirse por lo dispuesto en la Ley Núm. 38-2017, según enmendada, conocida como la "Ley de Procedimiento Administrativo Uniforme del Gobierno de Puerto Rico"</w:t>
      </w:r>
      <w:r>
        <w:rPr>
          <w:rFonts w:ascii="Book Antiqua" w:hAnsi="Book Antiqua"/>
          <w:szCs w:val="24"/>
          <w:lang w:val="es-ES_tradnl"/>
        </w:rPr>
        <w:t xml:space="preserve"> </w:t>
      </w:r>
      <w:r w:rsidRPr="003112C8">
        <w:rPr>
          <w:rFonts w:ascii="Book Antiqua" w:hAnsi="Book Antiqua"/>
          <w:szCs w:val="24"/>
          <w:lang w:val="es-ES_tradnl"/>
        </w:rPr>
        <w:t>y los reglamentos que adopte la Oficina para ello, incluyendo lo perteneciente al recurso de reconsideración y revisión de la determinación adversa del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(a) y su facultad para imponer y cobrar multas administrativas hasta diez mil (10,000) dólares, así como podrá imponer la compensación por los datos ocasionados, incluyendo, entre otros, daños emocionales.</w:t>
      </w:r>
    </w:p>
    <w:p w14:paraId="3A46062D" w14:textId="7638C264"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16. — Disposiciones Penales.</w:t>
      </w:r>
    </w:p>
    <w:p w14:paraId="2B67BF98" w14:textId="7B134200"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 Cualquier persona que voluntariamente desobedezca, impida o entorpezca el desempeño de las funciones de la Oficina, o de cualesquiera de sus agentes autorizados en el cumplimiento de sus deberes de acuerdo con esta Ley, o que obstruya la celebración de una vista que se lleve a cabo de acuerdo a los propósitos de esta Ley, incurrirá en delito menos grave y, convicta que fuere, </w:t>
      </w:r>
      <w:r w:rsidR="00BB2127" w:rsidRPr="003112C8">
        <w:rPr>
          <w:rFonts w:ascii="Book Antiqua" w:hAnsi="Book Antiqua"/>
          <w:szCs w:val="24"/>
          <w:lang w:val="es-ES_tradnl"/>
        </w:rPr>
        <w:t>será</w:t>
      </w:r>
      <w:r w:rsidRPr="003112C8">
        <w:rPr>
          <w:rFonts w:ascii="Book Antiqua" w:hAnsi="Book Antiqua"/>
          <w:szCs w:val="24"/>
          <w:lang w:val="es-ES_tradnl"/>
        </w:rPr>
        <w:t xml:space="preserve"> sancionada con pena de reclusión que no excederá de seis (6) meses o multa que no excederá de cinco mil (5,000) dólares, o ambas penas, a discreción del tribunal.</w:t>
      </w:r>
    </w:p>
    <w:p w14:paraId="462DFC7D" w14:textId="44A0A739"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(b) Cualquier persona que, sin el consentimiento expreso del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diere a la publicidad cualquier prueba o testimonio ofrecido en una sesión ejecutiva de la Oficina, incurrirá en delito menos grave y, convicta que fuere, </w:t>
      </w:r>
      <w:r w:rsidR="00BB2127" w:rsidRPr="003112C8">
        <w:rPr>
          <w:rFonts w:ascii="Book Antiqua" w:hAnsi="Book Antiqua"/>
          <w:szCs w:val="24"/>
          <w:lang w:val="es-ES_tradnl"/>
        </w:rPr>
        <w:t>será</w:t>
      </w:r>
      <w:r w:rsidRPr="003112C8">
        <w:rPr>
          <w:rFonts w:ascii="Book Antiqua" w:hAnsi="Book Antiqua"/>
          <w:szCs w:val="24"/>
          <w:lang w:val="es-ES_tradnl"/>
        </w:rPr>
        <w:t xml:space="preserve"> sancionada con pena de reclusión por un término que no excederá de seis (6) meses o multa que no excederá de cinco mil (5,000) dólares, o ambas penas, a discreción del tribunal.</w:t>
      </w:r>
    </w:p>
    <w:p w14:paraId="6D3C322E" w14:textId="1201B60A"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(c) Se declara que sin el consentimiento expreso del</w:t>
      </w:r>
      <w:r>
        <w:rPr>
          <w:rFonts w:ascii="Book Antiqua" w:hAnsi="Book Antiqua"/>
          <w:szCs w:val="24"/>
          <w:lang w:val="es-ES_tradnl"/>
        </w:rPr>
        <w:t>(la)</w:t>
      </w:r>
      <w:r w:rsidRPr="003112C8">
        <w:rPr>
          <w:rFonts w:ascii="Book Antiqua" w:hAnsi="Book Antiqua"/>
          <w:szCs w:val="24"/>
          <w:lang w:val="es-ES_tradnl"/>
        </w:rPr>
        <w:t xml:space="preserve"> </w:t>
      </w:r>
      <w:r>
        <w:rPr>
          <w:rFonts w:ascii="Book Antiqua" w:hAnsi="Book Antiqua"/>
          <w:szCs w:val="24"/>
          <w:lang w:val="es-ES_tradnl"/>
        </w:rPr>
        <w:t>Comisionado</w:t>
      </w:r>
      <w:r w:rsidRPr="003112C8">
        <w:rPr>
          <w:rFonts w:ascii="Book Antiqua" w:hAnsi="Book Antiqua"/>
          <w:szCs w:val="24"/>
          <w:lang w:val="es-ES_tradnl"/>
        </w:rPr>
        <w:t xml:space="preserve">(a) no se dará publicidad a ninguna evidencia o testimonio ofrecido en una sesión ejecutiva. Por tanto, cualquier persona que violare esta disposición </w:t>
      </w:r>
      <w:r w:rsidR="00BB2127" w:rsidRPr="003112C8">
        <w:rPr>
          <w:rFonts w:ascii="Book Antiqua" w:hAnsi="Book Antiqua"/>
          <w:szCs w:val="24"/>
          <w:lang w:val="es-ES_tradnl"/>
        </w:rPr>
        <w:t>será</w:t>
      </w:r>
      <w:r w:rsidRPr="003112C8">
        <w:rPr>
          <w:rFonts w:ascii="Book Antiqua" w:hAnsi="Book Antiqua"/>
          <w:szCs w:val="24"/>
          <w:lang w:val="es-ES_tradnl"/>
        </w:rPr>
        <w:t xml:space="preserve"> sancionada con multa que no excederá de quinientos (500) dólares o con pena de reclusión por un término que no excederá de seis (6) meses, o ambas penas, a discreción del tribunal.</w:t>
      </w:r>
    </w:p>
    <w:p w14:paraId="395E08B2" w14:textId="7623303E" w:rsidR="003112C8"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 17. — Reglas y Reglamentos.</w:t>
      </w:r>
    </w:p>
    <w:p w14:paraId="2A42272C" w14:textId="460F2DBA" w:rsidR="00852426" w:rsidRPr="003112C8" w:rsidRDefault="003112C8" w:rsidP="003112C8">
      <w:pPr>
        <w:spacing w:line="480" w:lineRule="auto"/>
        <w:ind w:firstLine="360"/>
        <w:jc w:val="both"/>
        <w:rPr>
          <w:rFonts w:ascii="Book Antiqua" w:hAnsi="Book Antiqua"/>
          <w:szCs w:val="24"/>
          <w:lang w:val="es-ES_tradnl"/>
        </w:rPr>
      </w:pPr>
      <w:r w:rsidRPr="003112C8">
        <w:rPr>
          <w:rFonts w:ascii="Book Antiqua" w:hAnsi="Book Antiqua"/>
          <w:szCs w:val="24"/>
          <w:lang w:val="es-ES_tradnl"/>
        </w:rPr>
        <w:t>Se faculta a la Oficina para adoptar aquellas reglas y reglamentos que fueren necesarios para el cumplimiento de las funciones y deberes que establece esta Ley. Las reglas y reglamentos que no sean de carácter interno tendrán fuerza de ley, una vez se cumpla con lo dispuesto en la Ley Núm. 38-2017, conocida como "Ley de Procedimiento Administrativo Uniforme del Gobierno de Puerto Rico", según enmendada.</w:t>
      </w:r>
    </w:p>
    <w:p w14:paraId="566C86AA" w14:textId="037FCF13" w:rsidR="003112C8" w:rsidRPr="00664193" w:rsidRDefault="003112C8" w:rsidP="003112C8">
      <w:pPr>
        <w:spacing w:line="480" w:lineRule="auto"/>
        <w:ind w:firstLine="360"/>
        <w:jc w:val="both"/>
        <w:rPr>
          <w:rFonts w:ascii="Book Antiqua" w:hAnsi="Book Antiqua"/>
          <w:szCs w:val="24"/>
          <w:lang w:val="es-ES_tradnl"/>
        </w:rPr>
      </w:pPr>
      <w:r w:rsidRPr="00664193">
        <w:rPr>
          <w:rFonts w:ascii="Book Antiqua" w:hAnsi="Book Antiqua"/>
          <w:szCs w:val="24"/>
          <w:lang w:val="es-ES_tradnl"/>
        </w:rPr>
        <w:t>Artículo 18. — Transferencias.</w:t>
      </w:r>
    </w:p>
    <w:p w14:paraId="21BAF987" w14:textId="34991EA0" w:rsidR="00CC2DDB" w:rsidRPr="00664193" w:rsidRDefault="00CC2DDB" w:rsidP="00CC2DDB">
      <w:pPr>
        <w:spacing w:line="480" w:lineRule="auto"/>
        <w:ind w:firstLine="360"/>
        <w:jc w:val="both"/>
        <w:rPr>
          <w:rFonts w:ascii="Book Antiqua" w:hAnsi="Book Antiqua"/>
          <w:szCs w:val="24"/>
          <w:lang w:val="es-ES_tradnl"/>
        </w:rPr>
      </w:pPr>
      <w:r w:rsidRPr="00664193">
        <w:rPr>
          <w:rFonts w:ascii="Book Antiqua" w:hAnsi="Book Antiqua"/>
          <w:szCs w:val="24"/>
          <w:lang w:val="es-ES_tradnl"/>
        </w:rPr>
        <w:t>Se transfieren a la Oficina del(la) Comisionado(a) de la Acuicultura y la Pesca:</w:t>
      </w:r>
    </w:p>
    <w:p w14:paraId="3BAD1C7E" w14:textId="77777777" w:rsidR="0083548C" w:rsidRDefault="00CC2DDB" w:rsidP="00CC2DDB">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(a) Todas las funciones, poderes y deberes </w:t>
      </w:r>
      <w:bookmarkStart w:id="3" w:name="_Hlk149921970"/>
      <w:r w:rsidRPr="00664193">
        <w:rPr>
          <w:rFonts w:ascii="Book Antiqua" w:hAnsi="Book Antiqua"/>
          <w:szCs w:val="24"/>
          <w:lang w:val="es-ES_tradnl"/>
        </w:rPr>
        <w:t>del(la) Secretario(a) del Departamento</w:t>
      </w:r>
      <w:bookmarkEnd w:id="3"/>
      <w:r w:rsidRPr="00664193">
        <w:rPr>
          <w:rFonts w:ascii="Book Antiqua" w:hAnsi="Book Antiqua"/>
          <w:szCs w:val="24"/>
          <w:lang w:val="es-ES_tradnl"/>
        </w:rPr>
        <w:t xml:space="preserve"> de Recursos Naturales y Ambientales</w:t>
      </w:r>
      <w:r w:rsidR="00571656" w:rsidRPr="003D3B27">
        <w:rPr>
          <w:rFonts w:ascii="Book Antiqua" w:hAnsi="Book Antiqua"/>
          <w:szCs w:val="24"/>
          <w:lang w:val="es-ES_tradnl"/>
        </w:rPr>
        <w:t>,</w:t>
      </w:r>
      <w:r w:rsidR="00A83F7D" w:rsidRPr="003D3B27">
        <w:rPr>
          <w:rFonts w:ascii="Book Antiqua" w:hAnsi="Book Antiqua"/>
          <w:szCs w:val="24"/>
          <w:lang w:val="es-ES_tradnl"/>
        </w:rPr>
        <w:t xml:space="preserve"> del(la) </w:t>
      </w:r>
      <w:bookmarkStart w:id="4" w:name="_Hlk149924384"/>
      <w:r w:rsidR="00A83F7D" w:rsidRPr="003D3B27">
        <w:rPr>
          <w:rFonts w:ascii="Book Antiqua" w:hAnsi="Book Antiqua"/>
          <w:szCs w:val="24"/>
          <w:lang w:val="es-ES_tradnl"/>
        </w:rPr>
        <w:t>Secretario(a) del Departamento de Agricultura</w:t>
      </w:r>
      <w:r w:rsidR="00571656" w:rsidRPr="003D3B27">
        <w:rPr>
          <w:rFonts w:ascii="Book Antiqua" w:hAnsi="Book Antiqua"/>
          <w:szCs w:val="24"/>
          <w:lang w:val="es-ES_tradnl"/>
        </w:rPr>
        <w:t xml:space="preserve"> y/o del(la) Secretario(a) del Departamento de Recreación y Deportes</w:t>
      </w:r>
      <w:r w:rsidRPr="00664193">
        <w:rPr>
          <w:rFonts w:ascii="Book Antiqua" w:hAnsi="Book Antiqua"/>
          <w:szCs w:val="24"/>
          <w:lang w:val="es-ES_tradnl"/>
        </w:rPr>
        <w:t xml:space="preserve"> </w:t>
      </w:r>
      <w:bookmarkEnd w:id="4"/>
      <w:r w:rsidRPr="00664193">
        <w:rPr>
          <w:rFonts w:ascii="Book Antiqua" w:hAnsi="Book Antiqua"/>
          <w:szCs w:val="24"/>
          <w:lang w:val="es-ES_tradnl"/>
        </w:rPr>
        <w:t>relacionados con la Ley Núm. 61 de 23 de agosto de 1990, según enmendada, conocida como</w:t>
      </w:r>
      <w:r w:rsidR="0083548C">
        <w:rPr>
          <w:rFonts w:ascii="Book Antiqua" w:hAnsi="Book Antiqua"/>
          <w:szCs w:val="24"/>
          <w:lang w:val="es-ES_tradnl"/>
        </w:rPr>
        <w:t xml:space="preserve"> </w:t>
      </w:r>
    </w:p>
    <w:p w14:paraId="78C37BA3" w14:textId="23D4F44E" w:rsidR="00CC2DDB" w:rsidRPr="003D3B27" w:rsidRDefault="00CC2DDB" w:rsidP="00CC2DDB">
      <w:pPr>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“Ley para el Fomento y Desarrollo de la Industria Pesquera y la Acuicultura</w:t>
      </w:r>
      <w:r w:rsidRPr="003D3B27">
        <w:rPr>
          <w:rFonts w:ascii="Book Antiqua" w:hAnsi="Book Antiqua"/>
          <w:szCs w:val="24"/>
          <w:lang w:val="es-ES_tradnl"/>
        </w:rPr>
        <w:t>”</w:t>
      </w:r>
      <w:r w:rsidR="00571656" w:rsidRPr="003D3B27">
        <w:rPr>
          <w:rFonts w:ascii="Book Antiqua" w:hAnsi="Book Antiqua"/>
          <w:szCs w:val="24"/>
          <w:lang w:val="es-ES_tradnl"/>
        </w:rPr>
        <w:t>, la Ley Núm. 115-1997, según enmendada, conocida como la “Ley para la Promoción y el Desarrollo de la Pesca Deportiva y Recreacional de Puerto Rico” y la Ley Núm. 278-1998, según enmendada, conocida como la “Ley de Pesquerías de Puerto Rico”.</w:t>
      </w:r>
      <w:r w:rsidR="00B11E9F" w:rsidRPr="003D3B27">
        <w:rPr>
          <w:rFonts w:ascii="Book Antiqua" w:hAnsi="Book Antiqua"/>
          <w:szCs w:val="24"/>
          <w:lang w:val="es-ES_tradnl"/>
        </w:rPr>
        <w:t xml:space="preserve"> </w:t>
      </w:r>
    </w:p>
    <w:p w14:paraId="271BEAD5" w14:textId="7E16A3E0"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(b) Toda la propiedad, documentos, cantidades no gastadas de las asignaciones, partidas y otros fondos en poder y bajo la custodia de las agencias dedicadas a la administración de las leyes que se refieren en el inciso (a) de este Artículo.</w:t>
      </w:r>
    </w:p>
    <w:p w14:paraId="33803C97" w14:textId="1EC423C6"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(c) Todo el personal que </w:t>
      </w:r>
      <w:r>
        <w:rPr>
          <w:rFonts w:ascii="Book Antiqua" w:hAnsi="Book Antiqua"/>
          <w:szCs w:val="24"/>
          <w:lang w:val="es-ES_tradnl"/>
        </w:rPr>
        <w:t xml:space="preserve">el(la) Secretario(a) de Recursos Naturales y </w:t>
      </w:r>
      <w:r w:rsidR="00571656">
        <w:rPr>
          <w:rFonts w:ascii="Book Antiqua" w:hAnsi="Book Antiqua"/>
          <w:szCs w:val="24"/>
          <w:lang w:val="es-ES_tradnl"/>
        </w:rPr>
        <w:t>Ambientales</w:t>
      </w:r>
      <w:r w:rsidR="00571656" w:rsidRPr="00571656">
        <w:rPr>
          <w:rFonts w:ascii="Book Antiqua" w:hAnsi="Book Antiqua"/>
          <w:i/>
          <w:iCs/>
          <w:szCs w:val="24"/>
          <w:u w:val="single"/>
          <w:lang w:val="es-ES_tradnl"/>
        </w:rPr>
        <w:t xml:space="preserve">, </w:t>
      </w:r>
      <w:r w:rsidR="00571656" w:rsidRPr="003D3B27">
        <w:rPr>
          <w:rFonts w:ascii="Book Antiqua" w:hAnsi="Book Antiqua"/>
          <w:szCs w:val="24"/>
          <w:lang w:val="es-ES_tradnl"/>
        </w:rPr>
        <w:t xml:space="preserve">el(la) Secretario(a) del Departamento de Agricultura y/o el(la) Secretario(a) del Departamento de Recreación y Deportes </w:t>
      </w:r>
      <w:r w:rsidRPr="00CC2DDB">
        <w:rPr>
          <w:rFonts w:ascii="Book Antiqua" w:hAnsi="Book Antiqua"/>
          <w:szCs w:val="24"/>
          <w:lang w:val="es-ES_tradnl"/>
        </w:rPr>
        <w:t>determin</w:t>
      </w:r>
      <w:r w:rsidR="0083548C">
        <w:rPr>
          <w:rFonts w:ascii="Book Antiqua" w:hAnsi="Book Antiqua"/>
          <w:szCs w:val="24"/>
          <w:lang w:val="es-ES_tradnl"/>
        </w:rPr>
        <w:t>en</w:t>
      </w:r>
      <w:r w:rsidRPr="00CC2DDB">
        <w:rPr>
          <w:rFonts w:ascii="Book Antiqua" w:hAnsi="Book Antiqua"/>
          <w:szCs w:val="24"/>
          <w:lang w:val="es-ES_tradnl"/>
        </w:rPr>
        <w:t xml:space="preserve"> que h</w:t>
      </w:r>
      <w:r w:rsidR="0083548C">
        <w:rPr>
          <w:rFonts w:ascii="Book Antiqua" w:hAnsi="Book Antiqua"/>
          <w:szCs w:val="24"/>
          <w:lang w:val="es-ES_tradnl"/>
        </w:rPr>
        <w:t>an</w:t>
      </w:r>
      <w:r w:rsidRPr="00CC2DDB">
        <w:rPr>
          <w:rFonts w:ascii="Book Antiqua" w:hAnsi="Book Antiqua"/>
          <w:szCs w:val="24"/>
          <w:lang w:val="es-ES_tradnl"/>
        </w:rPr>
        <w:t xml:space="preserve"> estado dedicad</w:t>
      </w:r>
      <w:r w:rsidR="0083548C">
        <w:rPr>
          <w:rFonts w:ascii="Book Antiqua" w:hAnsi="Book Antiqua"/>
          <w:szCs w:val="24"/>
          <w:lang w:val="es-ES_tradnl"/>
        </w:rPr>
        <w:t>os</w:t>
      </w:r>
      <w:r w:rsidRPr="00CC2DDB">
        <w:rPr>
          <w:rFonts w:ascii="Book Antiqua" w:hAnsi="Book Antiqua"/>
          <w:szCs w:val="24"/>
          <w:lang w:val="es-ES_tradnl"/>
        </w:rPr>
        <w:t xml:space="preserve"> a la implantación y administración de las leyes que se refieren en el inciso (a) de este Artículo. Dicho personal conservará los privilegios y</w:t>
      </w:r>
      <w:r>
        <w:rPr>
          <w:rFonts w:ascii="Book Antiqua" w:hAnsi="Book Antiqua"/>
          <w:szCs w:val="24"/>
          <w:lang w:val="es-ES_tradnl"/>
        </w:rPr>
        <w:t xml:space="preserve"> </w:t>
      </w:r>
      <w:r w:rsidRPr="00CC2DDB">
        <w:rPr>
          <w:rFonts w:ascii="Book Antiqua" w:hAnsi="Book Antiqua"/>
          <w:szCs w:val="24"/>
          <w:lang w:val="es-ES_tradnl"/>
        </w:rPr>
        <w:t xml:space="preserve">derechos adquiridos al amparo de la </w:t>
      </w:r>
      <w:r>
        <w:rPr>
          <w:rFonts w:ascii="Book Antiqua" w:hAnsi="Book Antiqua"/>
          <w:szCs w:val="24"/>
          <w:lang w:val="es-ES_tradnl"/>
        </w:rPr>
        <w:t>“</w:t>
      </w:r>
      <w:r w:rsidRPr="00CC2DDB">
        <w:rPr>
          <w:rFonts w:ascii="Book Antiqua" w:hAnsi="Book Antiqua"/>
          <w:szCs w:val="24"/>
          <w:lang w:val="es-ES_tradnl"/>
        </w:rPr>
        <w:t>Ley para la Administración y Transformación de los Recursos Humanos en el</w:t>
      </w:r>
      <w:r>
        <w:rPr>
          <w:rFonts w:ascii="Book Antiqua" w:hAnsi="Book Antiqua"/>
          <w:szCs w:val="24"/>
          <w:lang w:val="es-ES_tradnl"/>
        </w:rPr>
        <w:t xml:space="preserve"> </w:t>
      </w:r>
      <w:r w:rsidRPr="00CC2DDB">
        <w:rPr>
          <w:rFonts w:ascii="Book Antiqua" w:hAnsi="Book Antiqua"/>
          <w:szCs w:val="24"/>
          <w:lang w:val="es-ES_tradnl"/>
        </w:rPr>
        <w:t>Gobierno de Puerto Rico”, Ley Núm.</w:t>
      </w:r>
      <w:r w:rsidR="00571656" w:rsidRPr="003D3B27">
        <w:rPr>
          <w:rFonts w:ascii="Book Antiqua" w:hAnsi="Book Antiqua"/>
          <w:i/>
          <w:iCs/>
          <w:szCs w:val="24"/>
          <w:lang w:val="es-ES_tradnl"/>
        </w:rPr>
        <w:t xml:space="preserve"> </w:t>
      </w:r>
      <w:r w:rsidR="00571656" w:rsidRPr="003D3B27">
        <w:rPr>
          <w:rFonts w:ascii="Book Antiqua" w:hAnsi="Book Antiqua"/>
          <w:szCs w:val="24"/>
          <w:lang w:val="es-ES_tradnl"/>
        </w:rPr>
        <w:t>8-2017</w:t>
      </w:r>
      <w:r w:rsidRPr="00CC2DDB">
        <w:rPr>
          <w:rFonts w:ascii="Book Antiqua" w:hAnsi="Book Antiqua"/>
          <w:szCs w:val="24"/>
          <w:lang w:val="es-ES_tradnl"/>
        </w:rPr>
        <w:t>, según enmendada.</w:t>
      </w:r>
    </w:p>
    <w:p w14:paraId="1F2FC9DD" w14:textId="050C5D6F" w:rsid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 xml:space="preserve">(d) </w:t>
      </w:r>
      <w:r w:rsidR="003112C8" w:rsidRPr="003112C8">
        <w:rPr>
          <w:rFonts w:ascii="Book Antiqua" w:hAnsi="Book Antiqua"/>
          <w:szCs w:val="24"/>
          <w:lang w:val="es-ES_tradnl"/>
        </w:rPr>
        <w:t xml:space="preserve">A partir de la vigencia de esta Ley, todos los documentos, expedientes, </w:t>
      </w:r>
      <w:r w:rsidR="00BB2127" w:rsidRPr="003112C8">
        <w:rPr>
          <w:rFonts w:ascii="Book Antiqua" w:hAnsi="Book Antiqua"/>
          <w:szCs w:val="24"/>
          <w:lang w:val="es-ES_tradnl"/>
        </w:rPr>
        <w:t>materiales</w:t>
      </w:r>
      <w:r w:rsidR="00BB2127">
        <w:rPr>
          <w:rFonts w:ascii="Book Antiqua" w:hAnsi="Book Antiqua"/>
          <w:szCs w:val="24"/>
          <w:lang w:val="es-ES_tradnl"/>
        </w:rPr>
        <w:t xml:space="preserve">, </w:t>
      </w:r>
      <w:r w:rsidR="00BB2127" w:rsidRPr="003112C8">
        <w:rPr>
          <w:rFonts w:ascii="Book Antiqua" w:hAnsi="Book Antiqua"/>
          <w:szCs w:val="24"/>
          <w:lang w:val="es-ES_tradnl"/>
        </w:rPr>
        <w:t>propiedades</w:t>
      </w:r>
      <w:r w:rsidR="003112C8" w:rsidRPr="003112C8">
        <w:rPr>
          <w:rFonts w:ascii="Book Antiqua" w:hAnsi="Book Antiqua"/>
          <w:szCs w:val="24"/>
          <w:lang w:val="es-ES_tradnl"/>
        </w:rPr>
        <w:t xml:space="preserve"> muebles, inmuebles, propiedades en usufructo, subsidiarias, archivos, licencias, permisos, fondos, remanentes de fondos, activos, pasivos, contratos (excepto contratos de empleo),</w:t>
      </w:r>
      <w:r w:rsidR="003112C8">
        <w:rPr>
          <w:rFonts w:ascii="Book Antiqua" w:hAnsi="Book Antiqua"/>
          <w:szCs w:val="24"/>
          <w:lang w:val="es-ES_tradnl"/>
        </w:rPr>
        <w:t xml:space="preserve"> </w:t>
      </w:r>
      <w:r w:rsidR="003112C8" w:rsidRPr="003112C8">
        <w:rPr>
          <w:rFonts w:ascii="Book Antiqua" w:hAnsi="Book Antiqua"/>
          <w:szCs w:val="24"/>
          <w:lang w:val="es-ES_tradnl"/>
        </w:rPr>
        <w:t xml:space="preserve">equipo y los fondos asignados al </w:t>
      </w:r>
      <w:r w:rsidR="003112C8">
        <w:rPr>
          <w:rFonts w:ascii="Book Antiqua" w:hAnsi="Book Antiqua"/>
          <w:szCs w:val="24"/>
          <w:lang w:val="es-ES_tradnl"/>
        </w:rPr>
        <w:t>Departamento de Agricultura</w:t>
      </w:r>
      <w:r>
        <w:rPr>
          <w:rFonts w:ascii="Book Antiqua" w:hAnsi="Book Antiqua"/>
          <w:szCs w:val="24"/>
          <w:lang w:val="es-ES_tradnl"/>
        </w:rPr>
        <w:t>,</w:t>
      </w:r>
      <w:r w:rsidR="003112C8">
        <w:rPr>
          <w:rFonts w:ascii="Book Antiqua" w:hAnsi="Book Antiqua"/>
          <w:szCs w:val="24"/>
          <w:lang w:val="es-ES_tradnl"/>
        </w:rPr>
        <w:t xml:space="preserve"> al Departamento de Recursos Naturales y Ambientales</w:t>
      </w:r>
      <w:r w:rsidR="00133C22" w:rsidRPr="003D3B27">
        <w:rPr>
          <w:rFonts w:ascii="Book Antiqua" w:hAnsi="Book Antiqua"/>
          <w:szCs w:val="24"/>
          <w:lang w:val="es-ES_tradnl"/>
        </w:rPr>
        <w:t xml:space="preserve">, al Departamento de </w:t>
      </w:r>
      <w:r w:rsidR="00297554" w:rsidRPr="003D3B27">
        <w:rPr>
          <w:rFonts w:ascii="Book Antiqua" w:hAnsi="Book Antiqua"/>
          <w:szCs w:val="24"/>
          <w:lang w:val="es-ES_tradnl"/>
        </w:rPr>
        <w:t>R</w:t>
      </w:r>
      <w:r w:rsidR="00133C22" w:rsidRPr="003D3B27">
        <w:rPr>
          <w:rFonts w:ascii="Book Antiqua" w:hAnsi="Book Antiqua"/>
          <w:szCs w:val="24"/>
          <w:lang w:val="es-ES_tradnl"/>
        </w:rPr>
        <w:t>ecreación y</w:t>
      </w:r>
      <w:r w:rsidR="00133C22">
        <w:rPr>
          <w:rFonts w:ascii="Book Antiqua" w:hAnsi="Book Antiqua"/>
          <w:i/>
          <w:iCs/>
          <w:szCs w:val="24"/>
          <w:u w:val="single"/>
          <w:lang w:val="es-ES_tradnl"/>
        </w:rPr>
        <w:t xml:space="preserve"> </w:t>
      </w:r>
      <w:r w:rsidR="00133C22" w:rsidRPr="003D3B27">
        <w:rPr>
          <w:rFonts w:ascii="Book Antiqua" w:hAnsi="Book Antiqua"/>
          <w:szCs w:val="24"/>
          <w:lang w:val="es-ES_tradnl"/>
        </w:rPr>
        <w:t>Deporte</w:t>
      </w:r>
      <w:r w:rsidR="00133C22" w:rsidRPr="00FA77B2">
        <w:rPr>
          <w:rFonts w:ascii="Book Antiqua" w:hAnsi="Book Antiqua"/>
          <w:szCs w:val="24"/>
          <w:lang w:val="es-ES_tradnl"/>
        </w:rPr>
        <w:t>s</w:t>
      </w:r>
      <w:r w:rsidR="003D3B27" w:rsidRPr="00FA77B2">
        <w:rPr>
          <w:rFonts w:ascii="Book Antiqua" w:hAnsi="Book Antiqua"/>
          <w:i/>
          <w:iCs/>
          <w:szCs w:val="24"/>
          <w:lang w:val="es-ES_tradnl"/>
        </w:rPr>
        <w:t xml:space="preserve"> </w:t>
      </w:r>
      <w:r>
        <w:rPr>
          <w:rFonts w:ascii="Book Antiqua" w:hAnsi="Book Antiqua"/>
          <w:szCs w:val="24"/>
          <w:lang w:val="es-ES_tradnl"/>
        </w:rPr>
        <w:t>o a alguna otra agencia o entidad para los fines establecidos en esta Ley.</w:t>
      </w:r>
    </w:p>
    <w:p w14:paraId="0A1F2CAC" w14:textId="77777777" w:rsid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 xml:space="preserve">(e) </w:t>
      </w:r>
      <w:r w:rsidR="003112C8" w:rsidRPr="003112C8">
        <w:rPr>
          <w:rFonts w:ascii="Book Antiqua" w:hAnsi="Book Antiqua"/>
          <w:szCs w:val="24"/>
          <w:lang w:val="es-ES_tradnl"/>
        </w:rPr>
        <w:t xml:space="preserve">Se transfiere, </w:t>
      </w:r>
      <w:r w:rsidRPr="003112C8">
        <w:rPr>
          <w:rFonts w:ascii="Book Antiqua" w:hAnsi="Book Antiqua"/>
          <w:szCs w:val="24"/>
          <w:lang w:val="es-ES_tradnl"/>
        </w:rPr>
        <w:t>además</w:t>
      </w:r>
      <w:r w:rsidR="003112C8" w:rsidRPr="003112C8">
        <w:rPr>
          <w:rFonts w:ascii="Book Antiqua" w:hAnsi="Book Antiqua"/>
          <w:szCs w:val="24"/>
          <w:lang w:val="es-ES_tradnl"/>
        </w:rPr>
        <w:t xml:space="preserve">, todo lo relacionado a recursos, asignaciones, propiedades, personal y expedientes </w:t>
      </w:r>
      <w:r w:rsidRPr="003112C8">
        <w:rPr>
          <w:rFonts w:ascii="Book Antiqua" w:hAnsi="Book Antiqua"/>
          <w:szCs w:val="24"/>
          <w:lang w:val="es-ES_tradnl"/>
        </w:rPr>
        <w:t xml:space="preserve">del Título 50 del Código de Regulaciones Federal, conocido como </w:t>
      </w:r>
      <w:r w:rsidRPr="003112C8">
        <w:rPr>
          <w:rFonts w:ascii="Book Antiqua" w:hAnsi="Book Antiqua"/>
          <w:szCs w:val="24"/>
          <w:lang w:val="es-ES_tradnl"/>
        </w:rPr>
        <w:lastRenderedPageBreak/>
        <w:t>"</w:t>
      </w:r>
      <w:r w:rsidRPr="003112C8">
        <w:rPr>
          <w:rFonts w:ascii="Book Antiqua" w:hAnsi="Book Antiqua"/>
          <w:i/>
          <w:iCs/>
          <w:szCs w:val="24"/>
          <w:lang w:val="es-ES_tradnl"/>
        </w:rPr>
        <w:t>Wildlife and Fisheries</w:t>
      </w:r>
      <w:r w:rsidRPr="003112C8">
        <w:rPr>
          <w:rFonts w:ascii="Book Antiqua" w:hAnsi="Book Antiqua"/>
          <w:szCs w:val="24"/>
          <w:lang w:val="es-ES_tradnl"/>
        </w:rPr>
        <w:t>"</w:t>
      </w:r>
      <w:r w:rsidR="003112C8" w:rsidRPr="003112C8">
        <w:rPr>
          <w:rFonts w:ascii="Book Antiqua" w:hAnsi="Book Antiqua"/>
          <w:szCs w:val="24"/>
          <w:lang w:val="es-ES_tradnl"/>
        </w:rPr>
        <w:t xml:space="preserve">, </w:t>
      </w:r>
      <w:r>
        <w:rPr>
          <w:rFonts w:ascii="Book Antiqua" w:hAnsi="Book Antiqua"/>
          <w:szCs w:val="24"/>
          <w:lang w:val="es-ES_tradnl"/>
        </w:rPr>
        <w:t xml:space="preserve">o cualquier regulación federal aplicable </w:t>
      </w:r>
      <w:r w:rsidR="003112C8" w:rsidRPr="003112C8">
        <w:rPr>
          <w:rFonts w:ascii="Book Antiqua" w:hAnsi="Book Antiqua"/>
          <w:szCs w:val="24"/>
          <w:lang w:val="es-ES_tradnl"/>
        </w:rPr>
        <w:t xml:space="preserve">para ser utilizados para los mismos fines y </w:t>
      </w:r>
      <w:r w:rsidRPr="003112C8">
        <w:rPr>
          <w:rFonts w:ascii="Book Antiqua" w:hAnsi="Book Antiqua"/>
          <w:szCs w:val="24"/>
          <w:lang w:val="es-ES_tradnl"/>
        </w:rPr>
        <w:t>propósitos</w:t>
      </w:r>
      <w:r w:rsidR="003112C8" w:rsidRPr="003112C8">
        <w:rPr>
          <w:rFonts w:ascii="Book Antiqua" w:hAnsi="Book Antiqua"/>
          <w:szCs w:val="24"/>
          <w:lang w:val="es-ES_tradnl"/>
        </w:rPr>
        <w:t xml:space="preserve"> previstos en esta Ley. En a</w:t>
      </w:r>
      <w:r>
        <w:rPr>
          <w:rFonts w:ascii="Book Antiqua" w:hAnsi="Book Antiqua"/>
          <w:szCs w:val="24"/>
          <w:lang w:val="es-ES_tradnl"/>
        </w:rPr>
        <w:t>ñ</w:t>
      </w:r>
      <w:r w:rsidR="003112C8" w:rsidRPr="003112C8">
        <w:rPr>
          <w:rFonts w:ascii="Book Antiqua" w:hAnsi="Book Antiqua"/>
          <w:szCs w:val="24"/>
          <w:lang w:val="es-ES_tradnl"/>
        </w:rPr>
        <w:t xml:space="preserve">os siguientes, los fondos necesarios para llevar a cabo los </w:t>
      </w:r>
      <w:r w:rsidRPr="003112C8">
        <w:rPr>
          <w:rFonts w:ascii="Book Antiqua" w:hAnsi="Book Antiqua"/>
          <w:szCs w:val="24"/>
          <w:lang w:val="es-ES_tradnl"/>
        </w:rPr>
        <w:t>propósitos</w:t>
      </w:r>
      <w:r w:rsidR="003112C8" w:rsidRPr="003112C8">
        <w:rPr>
          <w:rFonts w:ascii="Book Antiqua" w:hAnsi="Book Antiqua"/>
          <w:szCs w:val="24"/>
          <w:lang w:val="es-ES_tradnl"/>
        </w:rPr>
        <w:t xml:space="preserve"> de esta Ley </w:t>
      </w:r>
      <w:r w:rsidRPr="003112C8">
        <w:rPr>
          <w:rFonts w:ascii="Book Antiqua" w:hAnsi="Book Antiqua"/>
          <w:szCs w:val="24"/>
          <w:lang w:val="es-ES_tradnl"/>
        </w:rPr>
        <w:t>serán</w:t>
      </w:r>
      <w:r w:rsidR="003112C8" w:rsidRPr="003112C8">
        <w:rPr>
          <w:rFonts w:ascii="Book Antiqua" w:hAnsi="Book Antiqua"/>
          <w:szCs w:val="24"/>
          <w:lang w:val="es-ES_tradnl"/>
        </w:rPr>
        <w:t xml:space="preserve"> consignados en el Presupuesto General de Gastos del Estado Libre Asociado de Puerto Rico.</w:t>
      </w:r>
    </w:p>
    <w:p w14:paraId="4D6AD61C" w14:textId="461E8AA3" w:rsidR="00CC2DDB" w:rsidRPr="003112C8"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Pr>
          <w:rFonts w:ascii="Book Antiqua" w:hAnsi="Book Antiqua"/>
          <w:szCs w:val="24"/>
          <w:lang w:val="es-ES_tradnl"/>
        </w:rPr>
        <w:t>19</w:t>
      </w:r>
      <w:r w:rsidRPr="003112C8">
        <w:rPr>
          <w:rFonts w:ascii="Book Antiqua" w:hAnsi="Book Antiqua"/>
          <w:szCs w:val="24"/>
          <w:lang w:val="es-ES_tradnl"/>
        </w:rPr>
        <w:t>. —</w:t>
      </w:r>
      <w:r>
        <w:rPr>
          <w:rFonts w:ascii="Book Antiqua" w:hAnsi="Book Antiqua"/>
          <w:szCs w:val="24"/>
          <w:lang w:val="es-ES_tradnl"/>
        </w:rPr>
        <w:t>Se enmienda el Artículo 3 de la Ley Núm. 61 de 23 de agosto de 1990, según enmendada, conocida como “</w:t>
      </w:r>
      <w:r w:rsidRPr="00CC2DDB">
        <w:rPr>
          <w:rFonts w:ascii="Book Antiqua" w:hAnsi="Book Antiqua"/>
          <w:szCs w:val="24"/>
          <w:lang w:val="es-ES_tradnl"/>
        </w:rPr>
        <w:t>Ley para el Fomento y Desarrollo de la Industria Pesquera y la Acuicultura</w:t>
      </w:r>
      <w:r>
        <w:rPr>
          <w:rFonts w:ascii="Book Antiqua" w:hAnsi="Book Antiqua"/>
          <w:szCs w:val="24"/>
          <w:lang w:val="es-ES_tradnl"/>
        </w:rPr>
        <w:t>”, para que lea como sigue:</w:t>
      </w:r>
    </w:p>
    <w:p w14:paraId="7C6B9E63" w14:textId="37615825" w:rsidR="00540B12" w:rsidRPr="0083548C" w:rsidRDefault="00CC2DDB" w:rsidP="00CC2DDB">
      <w:pPr>
        <w:spacing w:line="480" w:lineRule="auto"/>
        <w:ind w:firstLine="360"/>
        <w:jc w:val="both"/>
        <w:rPr>
          <w:rFonts w:ascii="Book Antiqua" w:hAnsi="Book Antiqua"/>
          <w:i/>
          <w:iCs/>
          <w:szCs w:val="24"/>
          <w:lang w:val="es-ES_tradnl"/>
        </w:rPr>
      </w:pPr>
      <w:r w:rsidRPr="0083548C">
        <w:rPr>
          <w:rFonts w:ascii="Book Antiqua" w:hAnsi="Book Antiqua"/>
          <w:i/>
          <w:iCs/>
          <w:szCs w:val="24"/>
          <w:lang w:val="es-ES_tradnl"/>
        </w:rPr>
        <w:t>“</w:t>
      </w:r>
      <w:r w:rsidR="00540B12" w:rsidRPr="0083548C">
        <w:rPr>
          <w:rFonts w:ascii="Book Antiqua" w:hAnsi="Book Antiqua"/>
          <w:i/>
          <w:iCs/>
          <w:szCs w:val="24"/>
          <w:lang w:val="es-ES_tradnl"/>
        </w:rPr>
        <w:t>Artículo 3. — Definiciones.</w:t>
      </w:r>
    </w:p>
    <w:p w14:paraId="371B6009" w14:textId="5B125690" w:rsidR="00540B12" w:rsidRPr="0083548C" w:rsidRDefault="00540B12" w:rsidP="0083548C">
      <w:pPr>
        <w:pStyle w:val="ListParagraph"/>
        <w:numPr>
          <w:ilvl w:val="0"/>
          <w:numId w:val="18"/>
        </w:numPr>
        <w:spacing w:line="480" w:lineRule="auto"/>
        <w:jc w:val="both"/>
        <w:rPr>
          <w:rFonts w:ascii="Book Antiqua" w:hAnsi="Book Antiqua"/>
          <w:i/>
          <w:iCs/>
          <w:szCs w:val="24"/>
          <w:lang w:val="es-ES_tradnl"/>
        </w:rPr>
      </w:pPr>
      <w:r w:rsidRPr="0083548C">
        <w:rPr>
          <w:rFonts w:ascii="Book Antiqua" w:hAnsi="Book Antiqua"/>
          <w:i/>
          <w:iCs/>
          <w:szCs w:val="24"/>
          <w:lang w:val="es-ES_tradnl"/>
        </w:rPr>
        <w:t xml:space="preserve">“Programa” significa el Programa de Fomento, Desarrollo y Administración Pesquera de la Industria Pesquera y Acuicultura de la Oficina del (de la) Comisionado(a) de la Acuicultura y la Pesca del Estado Libre Asociado de Puerto Rico. </w:t>
      </w:r>
    </w:p>
    <w:p w14:paraId="2E017866" w14:textId="7A51B53A" w:rsidR="00540B12" w:rsidRPr="0083548C" w:rsidRDefault="0083548C" w:rsidP="00CC2DDB">
      <w:pPr>
        <w:spacing w:line="480" w:lineRule="auto"/>
        <w:ind w:firstLine="360"/>
        <w:jc w:val="both"/>
        <w:rPr>
          <w:rFonts w:ascii="Book Antiqua" w:hAnsi="Book Antiqua"/>
          <w:i/>
          <w:iCs/>
          <w:szCs w:val="24"/>
          <w:lang w:val="es-ES_tradnl"/>
        </w:rPr>
      </w:pPr>
      <w:r>
        <w:rPr>
          <w:rFonts w:ascii="Book Antiqua" w:hAnsi="Book Antiqua"/>
          <w:i/>
          <w:iCs/>
          <w:szCs w:val="24"/>
          <w:lang w:val="es-ES_tradnl"/>
        </w:rPr>
        <w:t xml:space="preserve"> </w:t>
      </w:r>
      <w:r w:rsidR="00540B12" w:rsidRPr="0083548C">
        <w:rPr>
          <w:rFonts w:ascii="Book Antiqua" w:hAnsi="Book Antiqua"/>
          <w:i/>
          <w:iCs/>
          <w:szCs w:val="24"/>
          <w:lang w:val="es-ES_tradnl"/>
        </w:rPr>
        <w:t>…</w:t>
      </w:r>
    </w:p>
    <w:p w14:paraId="6E5C35B6" w14:textId="7DCC8AEA"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(6) “Consejo” significa Consejo </w:t>
      </w:r>
      <w:r>
        <w:rPr>
          <w:rFonts w:ascii="Book Antiqua" w:hAnsi="Book Antiqua"/>
          <w:szCs w:val="24"/>
          <w:lang w:val="es-ES_tradnl"/>
        </w:rPr>
        <w:t>[</w:t>
      </w:r>
      <w:r w:rsidRPr="00CC2DDB">
        <w:rPr>
          <w:rFonts w:ascii="Book Antiqua" w:hAnsi="Book Antiqua"/>
          <w:b/>
          <w:bCs/>
          <w:szCs w:val="24"/>
          <w:lang w:val="es-ES_tradnl"/>
        </w:rPr>
        <w:t>de la Industria Pesquera y la Acuicultura</w:t>
      </w:r>
      <w:r>
        <w:rPr>
          <w:rFonts w:ascii="Book Antiqua" w:hAnsi="Book Antiqua"/>
          <w:b/>
          <w:bCs/>
          <w:szCs w:val="24"/>
          <w:lang w:val="es-ES_tradnl"/>
        </w:rPr>
        <w:t>]</w:t>
      </w:r>
      <w:r>
        <w:rPr>
          <w:rFonts w:ascii="Book Antiqua" w:hAnsi="Book Antiqua"/>
          <w:szCs w:val="24"/>
          <w:lang w:val="es-ES_tradnl"/>
        </w:rPr>
        <w:t xml:space="preserve"> </w:t>
      </w:r>
      <w:r w:rsidR="00C21ED8" w:rsidRPr="0083548C">
        <w:rPr>
          <w:rFonts w:ascii="Book Antiqua" w:hAnsi="Book Antiqua"/>
          <w:i/>
          <w:iCs/>
          <w:szCs w:val="24"/>
          <w:lang w:val="es-ES_tradnl"/>
        </w:rPr>
        <w:t xml:space="preserve">Consultivo </w:t>
      </w:r>
      <w:r w:rsidRPr="0083548C">
        <w:rPr>
          <w:rFonts w:ascii="Book Antiqua" w:hAnsi="Book Antiqua"/>
          <w:i/>
          <w:iCs/>
          <w:szCs w:val="24"/>
          <w:lang w:val="es-ES_tradnl"/>
        </w:rPr>
        <w:t>sobre</w:t>
      </w:r>
      <w:r w:rsidR="00C21ED8" w:rsidRPr="0083548C">
        <w:rPr>
          <w:rFonts w:ascii="Book Antiqua" w:hAnsi="Book Antiqua"/>
          <w:i/>
          <w:iCs/>
          <w:szCs w:val="24"/>
          <w:lang w:val="es-ES_tradnl"/>
        </w:rPr>
        <w:t xml:space="preserve"> la Industria</w:t>
      </w:r>
      <w:r w:rsidR="0083548C">
        <w:rPr>
          <w:rFonts w:ascii="Book Antiqua" w:hAnsi="Book Antiqua"/>
          <w:i/>
          <w:iCs/>
          <w:szCs w:val="24"/>
          <w:lang w:val="es-ES_tradnl"/>
        </w:rPr>
        <w:t xml:space="preserve"> </w:t>
      </w:r>
      <w:r w:rsidRPr="0083548C">
        <w:rPr>
          <w:rFonts w:ascii="Book Antiqua" w:hAnsi="Book Antiqua"/>
          <w:i/>
          <w:iCs/>
          <w:szCs w:val="24"/>
          <w:lang w:val="es-ES_tradnl"/>
        </w:rPr>
        <w:t>de la Acuicultura y la Pesca</w:t>
      </w:r>
      <w:r w:rsidRPr="0083548C">
        <w:rPr>
          <w:rFonts w:ascii="Book Antiqua" w:hAnsi="Book Antiqua"/>
          <w:szCs w:val="24"/>
          <w:lang w:val="es-ES_tradnl"/>
        </w:rPr>
        <w:t>.</w:t>
      </w:r>
    </w:p>
    <w:p w14:paraId="39EEE205" w14:textId="7801B15C" w:rsidR="00CC2DDB" w:rsidRDefault="00CC2DDB" w:rsidP="00CC2DDB">
      <w:pPr>
        <w:spacing w:line="480" w:lineRule="auto"/>
        <w:ind w:firstLine="360"/>
        <w:jc w:val="both"/>
        <w:rPr>
          <w:rFonts w:ascii="Book Antiqua" w:hAnsi="Book Antiqua"/>
          <w:i/>
          <w:iCs/>
          <w:szCs w:val="24"/>
          <w:lang w:val="es-ES_tradnl"/>
        </w:rPr>
      </w:pPr>
      <w:r w:rsidRPr="00CC2DDB">
        <w:rPr>
          <w:rFonts w:ascii="Book Antiqua" w:hAnsi="Book Antiqua"/>
          <w:i/>
          <w:iCs/>
          <w:szCs w:val="24"/>
          <w:lang w:val="es-ES_tradnl"/>
        </w:rPr>
        <w:t>(7) “Comisionado(a)” significa el Comisionado o la Comisionada de la Acuicultura y la Pesca del Estado Libre Asociado de Puerto Rico</w:t>
      </w:r>
      <w:r w:rsidR="0083548C">
        <w:rPr>
          <w:rFonts w:ascii="Book Antiqua" w:hAnsi="Book Antiqua"/>
          <w:i/>
          <w:iCs/>
          <w:szCs w:val="24"/>
          <w:lang w:val="es-ES_tradnl"/>
        </w:rPr>
        <w:t xml:space="preserve">.” </w:t>
      </w:r>
    </w:p>
    <w:p w14:paraId="10505F74" w14:textId="750716BE" w:rsidR="00CC2DDB"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Pr>
          <w:rFonts w:ascii="Book Antiqua" w:hAnsi="Book Antiqua"/>
          <w:szCs w:val="24"/>
          <w:lang w:val="es-ES_tradnl"/>
        </w:rPr>
        <w:t>20</w:t>
      </w:r>
      <w:r w:rsidRPr="003112C8">
        <w:rPr>
          <w:rFonts w:ascii="Book Antiqua" w:hAnsi="Book Antiqua"/>
          <w:szCs w:val="24"/>
          <w:lang w:val="es-ES_tradnl"/>
        </w:rPr>
        <w:t>. —</w:t>
      </w:r>
      <w:r>
        <w:rPr>
          <w:rFonts w:ascii="Book Antiqua" w:hAnsi="Book Antiqua"/>
          <w:szCs w:val="24"/>
          <w:lang w:val="es-ES_tradnl"/>
        </w:rPr>
        <w:t xml:space="preserve">Se </w:t>
      </w:r>
      <w:r w:rsidRPr="00297554">
        <w:rPr>
          <w:rFonts w:ascii="Book Antiqua" w:hAnsi="Book Antiqua"/>
          <w:szCs w:val="24"/>
          <w:lang w:val="es-ES_tradnl"/>
        </w:rPr>
        <w:t>elimina</w:t>
      </w:r>
      <w:r w:rsidR="00297554">
        <w:rPr>
          <w:rFonts w:ascii="Book Antiqua" w:hAnsi="Book Antiqua"/>
          <w:szCs w:val="24"/>
          <w:lang w:val="es-ES_tradnl"/>
        </w:rPr>
        <w:t xml:space="preserve"> </w:t>
      </w:r>
      <w:r>
        <w:rPr>
          <w:rFonts w:ascii="Book Antiqua" w:hAnsi="Book Antiqua"/>
          <w:szCs w:val="24"/>
          <w:lang w:val="es-ES_tradnl"/>
        </w:rPr>
        <w:t>el Artículo 4 de la Ley Núm. 61 de 23 de agosto de 1990, según enmendada, conocida como “</w:t>
      </w:r>
      <w:r w:rsidRPr="00CC2DDB">
        <w:rPr>
          <w:rFonts w:ascii="Book Antiqua" w:hAnsi="Book Antiqua"/>
          <w:szCs w:val="24"/>
          <w:lang w:val="es-ES_tradnl"/>
        </w:rPr>
        <w:t>Ley para el Fomento y Desarrollo de la Industria Pesquera y la Acuicultura</w:t>
      </w:r>
      <w:r>
        <w:rPr>
          <w:rFonts w:ascii="Book Antiqua" w:hAnsi="Book Antiqua"/>
          <w:szCs w:val="24"/>
          <w:lang w:val="es-ES_tradnl"/>
        </w:rPr>
        <w:t>” y se reenumeran los subsiguientes Artículos.</w:t>
      </w:r>
    </w:p>
    <w:p w14:paraId="0EF68F77" w14:textId="10CC5B00" w:rsidR="00CC2DDB" w:rsidRPr="003112C8"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Pr>
          <w:rFonts w:ascii="Book Antiqua" w:hAnsi="Book Antiqua"/>
          <w:szCs w:val="24"/>
          <w:lang w:val="es-ES_tradnl"/>
        </w:rPr>
        <w:t>21</w:t>
      </w:r>
      <w:r w:rsidRPr="003112C8">
        <w:rPr>
          <w:rFonts w:ascii="Book Antiqua" w:hAnsi="Book Antiqua"/>
          <w:szCs w:val="24"/>
          <w:lang w:val="es-ES_tradnl"/>
        </w:rPr>
        <w:t>. —</w:t>
      </w:r>
      <w:r>
        <w:rPr>
          <w:rFonts w:ascii="Book Antiqua" w:hAnsi="Book Antiqua"/>
          <w:szCs w:val="24"/>
          <w:lang w:val="es-ES_tradnl"/>
        </w:rPr>
        <w:t>Se enmienda el Artículo 5 de la Ley Núm. 61 de 23 de agosto de 1990, según enmendada, conocida como “</w:t>
      </w:r>
      <w:r w:rsidRPr="00CC2DDB">
        <w:rPr>
          <w:rFonts w:ascii="Book Antiqua" w:hAnsi="Book Antiqua"/>
          <w:szCs w:val="24"/>
          <w:lang w:val="es-ES_tradnl"/>
        </w:rPr>
        <w:t>Ley para el Fomento y Desarrollo de la Industria Pesquera y la Acuicultura</w:t>
      </w:r>
      <w:r>
        <w:rPr>
          <w:rFonts w:ascii="Book Antiqua" w:hAnsi="Book Antiqua"/>
          <w:szCs w:val="24"/>
          <w:lang w:val="es-ES_tradnl"/>
        </w:rPr>
        <w:t>”, para que lea como sigue:</w:t>
      </w:r>
    </w:p>
    <w:p w14:paraId="1683EFF4" w14:textId="0843B10D" w:rsidR="00CC2DDB" w:rsidRP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lastRenderedPageBreak/>
        <w:t>“</w:t>
      </w:r>
      <w:r w:rsidRPr="00CC2DDB">
        <w:rPr>
          <w:rFonts w:ascii="Book Antiqua" w:hAnsi="Book Antiqua"/>
          <w:szCs w:val="24"/>
          <w:lang w:val="es-ES_tradnl"/>
        </w:rPr>
        <w:t>Artículo 5. — Plan de desarrollo de la industria pesquera y la acuicultura.</w:t>
      </w:r>
    </w:p>
    <w:p w14:paraId="5E992055" w14:textId="35B72BF4"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Se faculta al Consejo </w:t>
      </w:r>
      <w:r w:rsidRPr="00CC2DDB">
        <w:rPr>
          <w:rFonts w:ascii="Book Antiqua" w:hAnsi="Book Antiqua"/>
          <w:b/>
          <w:bCs/>
          <w:szCs w:val="24"/>
          <w:lang w:val="es-ES_tradnl"/>
        </w:rPr>
        <w:t>[de la Industria Pesquera y la Acuicultura]</w:t>
      </w:r>
      <w:r w:rsidRPr="00CC2DDB">
        <w:rPr>
          <w:rFonts w:ascii="Book Antiqua" w:hAnsi="Book Antiqua"/>
          <w:szCs w:val="24"/>
          <w:lang w:val="es-ES_tradnl"/>
        </w:rPr>
        <w:t xml:space="preserve"> </w:t>
      </w:r>
      <w:r w:rsidR="00C21ED8" w:rsidRPr="0083548C">
        <w:rPr>
          <w:rFonts w:ascii="Book Antiqua" w:hAnsi="Book Antiqua"/>
          <w:i/>
          <w:iCs/>
          <w:szCs w:val="24"/>
          <w:lang w:val="es-ES_tradnl"/>
        </w:rPr>
        <w:t xml:space="preserve">Consultivo </w:t>
      </w:r>
      <w:r w:rsidRPr="0083548C">
        <w:rPr>
          <w:rFonts w:ascii="Book Antiqua" w:hAnsi="Book Antiqua"/>
          <w:i/>
          <w:iCs/>
          <w:szCs w:val="24"/>
          <w:lang w:val="es-ES_tradnl"/>
        </w:rPr>
        <w:t>sobre</w:t>
      </w:r>
      <w:r w:rsidR="00C21ED8" w:rsidRPr="0083548C">
        <w:rPr>
          <w:rFonts w:ascii="Book Antiqua" w:hAnsi="Book Antiqua"/>
          <w:i/>
          <w:iCs/>
          <w:szCs w:val="24"/>
          <w:lang w:val="es-ES_tradnl"/>
        </w:rPr>
        <w:t xml:space="preserve"> la Industria</w:t>
      </w:r>
      <w:r w:rsidRPr="00CC2DDB">
        <w:rPr>
          <w:rFonts w:ascii="Book Antiqua" w:hAnsi="Book Antiqua"/>
          <w:i/>
          <w:iCs/>
          <w:szCs w:val="24"/>
          <w:lang w:val="es-ES_tradnl"/>
        </w:rPr>
        <w:t xml:space="preserve"> de la Acuicultura y la Pesca</w:t>
      </w:r>
      <w:r>
        <w:rPr>
          <w:rFonts w:ascii="Book Antiqua" w:hAnsi="Book Antiqua"/>
          <w:szCs w:val="24"/>
          <w:lang w:val="es-ES_tradnl"/>
        </w:rPr>
        <w:t xml:space="preserve"> </w:t>
      </w:r>
      <w:r w:rsidRPr="00CC2DDB">
        <w:rPr>
          <w:rFonts w:ascii="Book Antiqua" w:hAnsi="Book Antiqua"/>
          <w:szCs w:val="24"/>
          <w:lang w:val="es-ES_tradnl"/>
        </w:rPr>
        <w:t>a evaluar y elaborar un plan de desarrollo y financiamiento, un rediseño administrativo y programático con el propósito de que Puerto Rico desarrolle una industria de captura pesquera y de acuicultura moderna y de importancia. Dicho plan analizar</w:t>
      </w:r>
      <w:r w:rsidR="00C21ED8">
        <w:rPr>
          <w:rFonts w:ascii="Book Antiqua" w:hAnsi="Book Antiqua"/>
          <w:szCs w:val="24"/>
          <w:lang w:val="es-ES_tradnl"/>
        </w:rPr>
        <w:t>á</w:t>
      </w:r>
      <w:r w:rsidRPr="00CC2DDB">
        <w:rPr>
          <w:rFonts w:ascii="Book Antiqua" w:hAnsi="Book Antiqua"/>
          <w:szCs w:val="24"/>
          <w:lang w:val="es-ES_tradnl"/>
        </w:rPr>
        <w:t xml:space="preserve"> y proveerá recomendaciones y alternativas de acción concretas.</w:t>
      </w:r>
    </w:p>
    <w:p w14:paraId="7A3A6D0D" w14:textId="64601BE5"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 plan cumplirá con las siguientes metas y objetivos, en adición a cualesquiera otras que determine el Consejo:</w:t>
      </w:r>
    </w:p>
    <w:p w14:paraId="00DFB172" w14:textId="5D123E78" w:rsid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w:t>
      </w:r>
    </w:p>
    <w:p w14:paraId="2F1F7781" w14:textId="4A01F6D5" w:rsidR="004A220A" w:rsidRPr="0083548C" w:rsidRDefault="004A220A" w:rsidP="004A220A">
      <w:pPr>
        <w:spacing w:line="480" w:lineRule="auto"/>
        <w:ind w:firstLine="360"/>
        <w:jc w:val="both"/>
        <w:rPr>
          <w:rFonts w:ascii="Book Antiqua" w:hAnsi="Book Antiqua"/>
          <w:szCs w:val="24"/>
          <w:lang w:val="es-ES_tradnl"/>
        </w:rPr>
      </w:pPr>
      <w:r w:rsidRPr="0083548C">
        <w:rPr>
          <w:rFonts w:ascii="Book Antiqua" w:hAnsi="Book Antiqua"/>
          <w:szCs w:val="24"/>
          <w:lang w:val="es-ES_tradnl"/>
        </w:rPr>
        <w:t>Artículo 22. —Se enmienda el Artículo 6 de la Ley Núm. 61 de 23 de agosto de 1990, según enmendada, conocida como “Ley para el Fomento y Desarrollo de la Industria Pesquera y la Acuicultura”, para que lea como sigue:</w:t>
      </w:r>
    </w:p>
    <w:p w14:paraId="7F3F68A4" w14:textId="77777777" w:rsidR="004A220A" w:rsidRPr="0083548C" w:rsidRDefault="004A220A" w:rsidP="00CC2DDB">
      <w:pPr>
        <w:spacing w:line="480" w:lineRule="auto"/>
        <w:ind w:firstLine="360"/>
        <w:jc w:val="both"/>
        <w:rPr>
          <w:rFonts w:ascii="Book Antiqua" w:hAnsi="Book Antiqua"/>
          <w:szCs w:val="24"/>
          <w:lang w:val="es-ES_tradnl"/>
        </w:rPr>
      </w:pPr>
      <w:r w:rsidRPr="0083548C">
        <w:rPr>
          <w:rFonts w:ascii="Book Antiqua" w:hAnsi="Book Antiqua"/>
          <w:szCs w:val="24"/>
          <w:lang w:val="es-ES_tradnl"/>
        </w:rPr>
        <w:t>“Artículo 6. — Creación del Programa.</w:t>
      </w:r>
    </w:p>
    <w:p w14:paraId="131AD303" w14:textId="661AE484" w:rsidR="004A220A" w:rsidRDefault="004A220A" w:rsidP="004A220A">
      <w:pPr>
        <w:spacing w:line="480" w:lineRule="auto"/>
        <w:ind w:firstLine="360"/>
        <w:jc w:val="both"/>
        <w:rPr>
          <w:rFonts w:ascii="Book Antiqua" w:hAnsi="Book Antiqua"/>
          <w:szCs w:val="24"/>
          <w:u w:val="single"/>
          <w:lang w:val="es-ES_tradnl"/>
        </w:rPr>
      </w:pPr>
      <w:r w:rsidRPr="0083548C">
        <w:rPr>
          <w:rFonts w:ascii="Book Antiqua" w:hAnsi="Book Antiqua"/>
          <w:szCs w:val="24"/>
          <w:lang w:val="es-ES_tradnl"/>
        </w:rPr>
        <w:t>Se crea el Programa para el Fomento, Desarrollo y Administración Pesquera de la Industria Pesquera y Acuicultur</w:t>
      </w:r>
      <w:r w:rsidR="00191006">
        <w:rPr>
          <w:rFonts w:ascii="Book Antiqua" w:hAnsi="Book Antiqua"/>
          <w:szCs w:val="24"/>
          <w:lang w:val="es-ES_tradnl"/>
        </w:rPr>
        <w:t xml:space="preserve">a </w:t>
      </w:r>
      <w:r w:rsidR="0083548C" w:rsidRPr="0083548C">
        <w:rPr>
          <w:rFonts w:ascii="Book Antiqua" w:hAnsi="Book Antiqua"/>
          <w:b/>
          <w:bCs/>
          <w:szCs w:val="24"/>
          <w:lang w:val="es-ES_tradnl"/>
        </w:rPr>
        <w:t>[</w:t>
      </w:r>
      <w:r w:rsidRPr="0083548C">
        <w:rPr>
          <w:rFonts w:ascii="Book Antiqua" w:hAnsi="Book Antiqua"/>
          <w:b/>
          <w:bCs/>
          <w:szCs w:val="24"/>
          <w:lang w:val="es-ES_tradnl"/>
        </w:rPr>
        <w:t>del Departamento de Agricultura</w:t>
      </w:r>
      <w:r w:rsidR="0083548C" w:rsidRPr="0083548C">
        <w:rPr>
          <w:rFonts w:ascii="Book Antiqua" w:hAnsi="Book Antiqua"/>
          <w:b/>
          <w:bCs/>
          <w:szCs w:val="24"/>
          <w:lang w:val="es-ES_tradnl"/>
        </w:rPr>
        <w:t>]</w:t>
      </w:r>
      <w:r w:rsidRPr="0083548C">
        <w:rPr>
          <w:rFonts w:ascii="Book Antiqua" w:hAnsi="Book Antiqua"/>
          <w:szCs w:val="24"/>
          <w:lang w:val="es-ES_tradnl"/>
        </w:rPr>
        <w:t xml:space="preserve"> </w:t>
      </w:r>
      <w:r w:rsidR="00B11E9F" w:rsidRPr="0083548C">
        <w:rPr>
          <w:rFonts w:ascii="Book Antiqua" w:hAnsi="Book Antiqua"/>
          <w:i/>
          <w:iCs/>
          <w:szCs w:val="24"/>
          <w:lang w:val="es-ES_tradnl"/>
        </w:rPr>
        <w:t xml:space="preserve">de </w:t>
      </w:r>
      <w:bookmarkStart w:id="5" w:name="_Hlk149925404"/>
      <w:r w:rsidR="00B11E9F" w:rsidRPr="0083548C">
        <w:rPr>
          <w:rFonts w:ascii="Book Antiqua" w:hAnsi="Book Antiqua"/>
          <w:i/>
          <w:iCs/>
          <w:szCs w:val="24"/>
          <w:lang w:val="es-ES_tradnl"/>
        </w:rPr>
        <w:t xml:space="preserve">la Oficina del (la) </w:t>
      </w:r>
      <w:r w:rsidRPr="0083548C">
        <w:rPr>
          <w:rFonts w:ascii="Book Antiqua" w:hAnsi="Book Antiqua"/>
          <w:i/>
          <w:iCs/>
          <w:szCs w:val="24"/>
          <w:lang w:val="es-ES_tradnl"/>
        </w:rPr>
        <w:t xml:space="preserve">Comisionado(a) de la </w:t>
      </w:r>
      <w:r w:rsidR="00B11E9F" w:rsidRPr="0083548C">
        <w:rPr>
          <w:rFonts w:ascii="Book Antiqua" w:hAnsi="Book Antiqua"/>
          <w:i/>
          <w:iCs/>
          <w:szCs w:val="24"/>
          <w:lang w:val="es-ES_tradnl"/>
        </w:rPr>
        <w:t>Acuicultura y la Pesca del Estado Libre Asociado de Puerto Rico</w:t>
      </w:r>
      <w:r w:rsidRPr="0083548C">
        <w:rPr>
          <w:rFonts w:ascii="Book Antiqua" w:hAnsi="Book Antiqua"/>
          <w:szCs w:val="24"/>
          <w:lang w:val="es-ES_tradnl"/>
        </w:rPr>
        <w:t>.</w:t>
      </w:r>
      <w:bookmarkEnd w:id="5"/>
      <w:r w:rsidR="00B11E9F" w:rsidRPr="0083548C">
        <w:rPr>
          <w:rFonts w:ascii="Book Antiqua" w:hAnsi="Book Antiqua"/>
          <w:szCs w:val="24"/>
          <w:lang w:val="es-ES_tradnl"/>
        </w:rPr>
        <w:t>”</w:t>
      </w:r>
    </w:p>
    <w:p w14:paraId="2B35BB1B" w14:textId="565E0765"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Artículo 23. —Se enmienda el Artículo 8 de la Ley Núm. 61 de 23 de agosto de 1990, según enmendada, conocida como “Ley para el Fomento y Desarrollo de la Industria Pesquera y la Acuicultura”, para que lea como sigue:</w:t>
      </w:r>
    </w:p>
    <w:p w14:paraId="0A1C456D" w14:textId="4A47D4B4"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 xml:space="preserve">“Artículo 8. — Transferencia </w:t>
      </w:r>
      <w:r w:rsidR="0083548C" w:rsidRPr="0083548C">
        <w:rPr>
          <w:rFonts w:ascii="Book Antiqua" w:hAnsi="Book Antiqua"/>
          <w:b/>
          <w:bCs/>
          <w:szCs w:val="24"/>
          <w:lang w:val="es-ES_tradnl"/>
        </w:rPr>
        <w:t>[</w:t>
      </w:r>
      <w:r w:rsidRPr="0083548C">
        <w:rPr>
          <w:rFonts w:ascii="Book Antiqua" w:hAnsi="Book Antiqua"/>
          <w:b/>
          <w:bCs/>
          <w:szCs w:val="24"/>
          <w:lang w:val="es-ES_tradnl"/>
        </w:rPr>
        <w:t>al Departamento de Agricultura</w:t>
      </w:r>
      <w:r w:rsidR="0083548C" w:rsidRPr="0083548C">
        <w:rPr>
          <w:rFonts w:ascii="Book Antiqua" w:hAnsi="Book Antiqua"/>
          <w:b/>
          <w:bCs/>
          <w:szCs w:val="24"/>
          <w:lang w:val="es-ES_tradnl"/>
        </w:rPr>
        <w:t>]</w:t>
      </w:r>
      <w:r w:rsidRPr="0083548C">
        <w:rPr>
          <w:rFonts w:ascii="Book Antiqua" w:hAnsi="Book Antiqua"/>
          <w:szCs w:val="24"/>
          <w:lang w:val="es-ES_tradnl"/>
        </w:rPr>
        <w:t xml:space="preserve"> </w:t>
      </w:r>
      <w:r w:rsidRPr="0083548C">
        <w:rPr>
          <w:rFonts w:ascii="Book Antiqua" w:hAnsi="Book Antiqua"/>
          <w:i/>
          <w:iCs/>
          <w:szCs w:val="24"/>
          <w:lang w:val="es-ES_tradnl"/>
        </w:rPr>
        <w:t>a la Oficina del (la) Comisionado(a) de la Acuicultura y la Pesca</w:t>
      </w:r>
      <w:r w:rsidRPr="0083548C">
        <w:rPr>
          <w:rFonts w:ascii="Book Antiqua" w:hAnsi="Book Antiqua"/>
          <w:szCs w:val="24"/>
          <w:lang w:val="es-ES_tradnl"/>
        </w:rPr>
        <w:t>.</w:t>
      </w:r>
    </w:p>
    <w:p w14:paraId="1AA18133" w14:textId="6F0BE154"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lastRenderedPageBreak/>
        <w:t xml:space="preserve">Por la presente se transfieren </w:t>
      </w:r>
      <w:r w:rsidR="0083548C" w:rsidRPr="0083548C">
        <w:rPr>
          <w:rFonts w:ascii="Book Antiqua" w:hAnsi="Book Antiqua"/>
          <w:b/>
          <w:bCs/>
          <w:szCs w:val="24"/>
          <w:lang w:val="es-ES_tradnl"/>
        </w:rPr>
        <w:t>[</w:t>
      </w:r>
      <w:r w:rsidRPr="0083548C">
        <w:rPr>
          <w:rFonts w:ascii="Book Antiqua" w:hAnsi="Book Antiqua"/>
          <w:b/>
          <w:bCs/>
          <w:szCs w:val="24"/>
          <w:lang w:val="es-ES_tradnl"/>
        </w:rPr>
        <w:t>al Departamento de Agricultura</w:t>
      </w:r>
      <w:r w:rsidR="0083548C" w:rsidRPr="0083548C">
        <w:rPr>
          <w:rFonts w:ascii="Book Antiqua" w:hAnsi="Book Antiqua"/>
          <w:b/>
          <w:bCs/>
          <w:szCs w:val="24"/>
          <w:lang w:val="es-ES_tradnl"/>
        </w:rPr>
        <w:t>]</w:t>
      </w:r>
      <w:r w:rsidRPr="0083548C">
        <w:rPr>
          <w:rFonts w:ascii="Book Antiqua" w:hAnsi="Book Antiqua"/>
          <w:b/>
          <w:bCs/>
          <w:i/>
          <w:iCs/>
          <w:szCs w:val="24"/>
          <w:lang w:val="es-ES_tradnl"/>
        </w:rPr>
        <w:t xml:space="preserve"> </w:t>
      </w:r>
      <w:r w:rsidRPr="0083548C">
        <w:rPr>
          <w:rFonts w:ascii="Book Antiqua" w:hAnsi="Book Antiqua"/>
          <w:i/>
          <w:iCs/>
          <w:szCs w:val="24"/>
          <w:lang w:val="es-ES_tradnl"/>
        </w:rPr>
        <w:t>a la Oficina del (la) Comisionado(a) de la Acuicultura y la Pesca</w:t>
      </w:r>
      <w:r w:rsidRPr="0083548C">
        <w:rPr>
          <w:rFonts w:ascii="Book Antiqua" w:hAnsi="Book Antiqua"/>
          <w:szCs w:val="24"/>
          <w:lang w:val="es-ES_tradnl"/>
        </w:rPr>
        <w:t>, para el uso del Programa de Fomento, Desarrollo y Administración Pesquera, todas las propiedades muebles, inmuebles, propiedades en usufructo, subsidiarias, archivos, licencias, permisos, fondos, remanentes de fondos, activos, pasivos, contratos (excepto contratos de empleo), así como los programas y funciones de la Corporación para el Desarrollo y Administración de los Recursos Marinos, Lacustres y Fluviales de Puerto Rico (CODREMAR), excepto lo dispuesto en el Artículo 7 de esta ley. Esto incluye, pero no se limita a:</w:t>
      </w:r>
    </w:p>
    <w:p w14:paraId="40E63D18" w14:textId="77777777"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(1) Las facilidades de puertos pesqueros que pertenezcan a CODREMAR.</w:t>
      </w:r>
    </w:p>
    <w:p w14:paraId="562993D9" w14:textId="2459222F"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(2) El inventario de facilidades, equipo, materiales y otros bienes en los puertos pesqueros que pertenecen a CODREMAR.</w:t>
      </w:r>
    </w:p>
    <w:p w14:paraId="6AC2F199" w14:textId="76510753"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(3) La operación, con su inventario, de la tienda de efectos de pesca localizada en las facilidades pesqueras en Arroyo.”</w:t>
      </w:r>
    </w:p>
    <w:p w14:paraId="6096BA7C" w14:textId="09B5379C"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Artículo 24. —Se enmienda el Artículo 9 de la Ley Núm. 61 de 23 de agosto de 1990, según enmendada, conocida como “Ley para el Fomento y Desarrollo de la Industria Pesquera y la Acuicultura”, para que lea como sigue:</w:t>
      </w:r>
    </w:p>
    <w:p w14:paraId="3829CFE7" w14:textId="12EAD147" w:rsidR="008D2238" w:rsidRPr="0083548C" w:rsidRDefault="008D2238" w:rsidP="00CC2DDB">
      <w:pPr>
        <w:spacing w:line="480" w:lineRule="auto"/>
        <w:ind w:firstLine="360"/>
        <w:jc w:val="both"/>
        <w:rPr>
          <w:rFonts w:ascii="Book Antiqua" w:hAnsi="Book Antiqua"/>
          <w:szCs w:val="24"/>
          <w:lang w:val="es-ES_tradnl"/>
        </w:rPr>
      </w:pPr>
      <w:r w:rsidRPr="0083548C">
        <w:rPr>
          <w:rFonts w:ascii="Book Antiqua" w:hAnsi="Book Antiqua"/>
          <w:szCs w:val="24"/>
          <w:lang w:val="es-ES_tradnl"/>
        </w:rPr>
        <w:t>“Artículo 9. — Transferencias al Departamento de Recursos Naturales.</w:t>
      </w:r>
    </w:p>
    <w:p w14:paraId="11D8C17D" w14:textId="3E1E937D" w:rsidR="008D2238" w:rsidRPr="0083548C" w:rsidRDefault="008D2238" w:rsidP="008D22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 xml:space="preserve">Se transfieren </w:t>
      </w:r>
      <w:r w:rsidR="0083548C" w:rsidRPr="0083548C">
        <w:rPr>
          <w:rFonts w:ascii="Book Antiqua" w:hAnsi="Book Antiqua"/>
          <w:b/>
          <w:bCs/>
          <w:szCs w:val="24"/>
          <w:lang w:val="es-ES_tradnl"/>
        </w:rPr>
        <w:t>[</w:t>
      </w:r>
      <w:r w:rsidRPr="0083548C">
        <w:rPr>
          <w:rFonts w:ascii="Book Antiqua" w:hAnsi="Book Antiqua"/>
          <w:b/>
          <w:bCs/>
          <w:szCs w:val="24"/>
          <w:lang w:val="es-ES_tradnl"/>
        </w:rPr>
        <w:t>al Departamento de Recursos Naturales y Ambientales</w:t>
      </w:r>
      <w:r w:rsidR="0083548C" w:rsidRPr="0083548C">
        <w:rPr>
          <w:rFonts w:ascii="Book Antiqua" w:hAnsi="Book Antiqua"/>
          <w:b/>
          <w:bCs/>
          <w:szCs w:val="24"/>
          <w:lang w:val="es-ES_tradnl"/>
        </w:rPr>
        <w:t>]</w:t>
      </w:r>
      <w:r w:rsidR="007B1838" w:rsidRPr="0083548C">
        <w:rPr>
          <w:rFonts w:ascii="Book Antiqua" w:hAnsi="Book Antiqua"/>
          <w:i/>
          <w:iCs/>
          <w:szCs w:val="24"/>
          <w:lang w:val="es-ES_tradnl"/>
        </w:rPr>
        <w:t xml:space="preserve"> a la Oficina del (la) Comisionado(a) de la Acuicultura y la Pesca</w:t>
      </w:r>
      <w:r w:rsidR="007B1838" w:rsidRPr="0083548C">
        <w:rPr>
          <w:rFonts w:ascii="Book Antiqua" w:hAnsi="Book Antiqua"/>
          <w:szCs w:val="24"/>
          <w:lang w:val="es-ES_tradnl"/>
        </w:rPr>
        <w:t xml:space="preserve"> </w:t>
      </w:r>
      <w:r w:rsidRPr="0083548C">
        <w:rPr>
          <w:rFonts w:ascii="Book Antiqua" w:hAnsi="Book Antiqua"/>
          <w:szCs w:val="24"/>
          <w:lang w:val="es-ES_tradnl"/>
        </w:rPr>
        <w:t>las siguientes funciones, propiedades y programas:</w:t>
      </w:r>
    </w:p>
    <w:p w14:paraId="60B628A0" w14:textId="4898CBE7" w:rsidR="008D2238" w:rsidRPr="0083548C" w:rsidRDefault="008D2238" w:rsidP="007B18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(1) Terrenos del Fideicomiso de Conservación de Puerto Rico que fueron transferidos a CODREMAR. El</w:t>
      </w:r>
      <w:r w:rsidR="007B1838" w:rsidRPr="0083548C">
        <w:rPr>
          <w:rFonts w:ascii="Book Antiqua" w:hAnsi="Book Antiqua"/>
          <w:i/>
          <w:iCs/>
          <w:szCs w:val="24"/>
          <w:lang w:val="es-ES_tradnl"/>
        </w:rPr>
        <w:t xml:space="preserve"> (la) Comisionado(a) de la Acuicultura y la Pesca </w:t>
      </w:r>
      <w:r w:rsidR="00262043">
        <w:rPr>
          <w:rFonts w:ascii="Book Antiqua" w:hAnsi="Book Antiqua"/>
          <w:szCs w:val="24"/>
          <w:lang w:val="es-ES_tradnl"/>
        </w:rPr>
        <w:t>[</w:t>
      </w:r>
      <w:r w:rsidRPr="00262043">
        <w:rPr>
          <w:rFonts w:ascii="Book Antiqua" w:hAnsi="Book Antiqua"/>
          <w:b/>
          <w:bCs/>
          <w:szCs w:val="24"/>
          <w:lang w:val="es-ES_tradnl"/>
        </w:rPr>
        <w:t xml:space="preserve">Secretario del </w:t>
      </w:r>
      <w:r w:rsidRPr="00262043">
        <w:rPr>
          <w:rFonts w:ascii="Book Antiqua" w:hAnsi="Book Antiqua"/>
          <w:b/>
          <w:bCs/>
          <w:szCs w:val="24"/>
          <w:lang w:val="es-ES_tradnl"/>
        </w:rPr>
        <w:lastRenderedPageBreak/>
        <w:t>Departamento de Recursos Naturales y Ambientales</w:t>
      </w:r>
      <w:r w:rsidR="0083548C" w:rsidRPr="00262043">
        <w:rPr>
          <w:rFonts w:ascii="Book Antiqua" w:hAnsi="Book Antiqua"/>
          <w:b/>
          <w:bCs/>
          <w:szCs w:val="24"/>
          <w:lang w:val="es-ES_tradnl"/>
        </w:rPr>
        <w:t>]</w:t>
      </w:r>
      <w:r w:rsidR="007B1838" w:rsidRPr="0083548C">
        <w:rPr>
          <w:rFonts w:ascii="Book Antiqua" w:hAnsi="Book Antiqua"/>
          <w:szCs w:val="24"/>
          <w:lang w:val="es-ES_tradnl"/>
        </w:rPr>
        <w:t xml:space="preserve"> </w:t>
      </w:r>
      <w:r w:rsidRPr="0083548C">
        <w:rPr>
          <w:rFonts w:ascii="Book Antiqua" w:hAnsi="Book Antiqua"/>
          <w:szCs w:val="24"/>
          <w:lang w:val="es-ES_tradnl"/>
        </w:rPr>
        <w:t xml:space="preserve">suscribirá los contratos que sean necesarios con el Fideicomiso de Conservación para el manejo, arrendamiento o administración de estas propiedades, así como los que sean necesarios para garantizar el pago de la deuda de estos terrenos que aún está pendiente. Por la presente se transfieren </w:t>
      </w:r>
      <w:r w:rsidR="00262043" w:rsidRPr="00262043">
        <w:rPr>
          <w:rFonts w:ascii="Book Antiqua" w:hAnsi="Book Antiqua"/>
          <w:b/>
          <w:bCs/>
          <w:szCs w:val="24"/>
          <w:lang w:val="es-ES_tradnl"/>
        </w:rPr>
        <w:t>[</w:t>
      </w:r>
      <w:r w:rsidRPr="00262043">
        <w:rPr>
          <w:rFonts w:ascii="Book Antiqua" w:hAnsi="Book Antiqua"/>
          <w:b/>
          <w:bCs/>
          <w:szCs w:val="24"/>
          <w:lang w:val="es-ES_tradnl"/>
        </w:rPr>
        <w:t>al Departamento de Recursos Naturales y Ambientales</w:t>
      </w:r>
      <w:r w:rsidR="00262043" w:rsidRPr="00262043">
        <w:rPr>
          <w:rFonts w:ascii="Book Antiqua" w:hAnsi="Book Antiqua"/>
          <w:b/>
          <w:bCs/>
          <w:szCs w:val="24"/>
          <w:lang w:val="es-ES_tradnl"/>
        </w:rPr>
        <w:t>]</w:t>
      </w:r>
      <w:r w:rsidRPr="0083548C">
        <w:rPr>
          <w:rFonts w:ascii="Book Antiqua" w:hAnsi="Book Antiqua"/>
          <w:szCs w:val="24"/>
          <w:lang w:val="es-ES_tradnl"/>
        </w:rPr>
        <w:t xml:space="preserve"> </w:t>
      </w:r>
      <w:r w:rsidR="007B1838" w:rsidRPr="0083548C">
        <w:rPr>
          <w:rFonts w:ascii="Book Antiqua" w:hAnsi="Book Antiqua"/>
          <w:i/>
          <w:iCs/>
          <w:szCs w:val="24"/>
          <w:lang w:val="es-ES_tradnl"/>
        </w:rPr>
        <w:t>a la Oficina del (la) Comisionado(a) de la Acuicultura y la Pesca</w:t>
      </w:r>
      <w:r w:rsidR="007B1838" w:rsidRPr="0083548C">
        <w:rPr>
          <w:rFonts w:ascii="Book Antiqua" w:hAnsi="Book Antiqua"/>
          <w:szCs w:val="24"/>
          <w:lang w:val="es-ES_tradnl"/>
        </w:rPr>
        <w:t xml:space="preserve"> </w:t>
      </w:r>
      <w:r w:rsidRPr="0083548C">
        <w:rPr>
          <w:rFonts w:ascii="Book Antiqua" w:hAnsi="Book Antiqua"/>
          <w:szCs w:val="24"/>
          <w:lang w:val="es-ES_tradnl"/>
        </w:rPr>
        <w:t xml:space="preserve">y se ordena la consignación en los presupuestos de los años fiscales de 1990-91 y 1991-92 la cantidad de dos millones trescientos cuatro mil ciento cuatro dólares ($2,304,104) por año fiscal, para el pago de esta deuda. Dicha asignación estaba dispuesta en la Resolución Conjunta Núm. 17 de 25 de mayo de 1982. Nada de lo aquí dispuesto alterará los acuerdos originales llevados a cabo, excepto que las funciones realizadas por CODREMAR serán llevadas a cabo por </w:t>
      </w:r>
      <w:r w:rsidR="00262043" w:rsidRPr="00262043">
        <w:rPr>
          <w:rFonts w:ascii="Book Antiqua" w:hAnsi="Book Antiqua"/>
          <w:b/>
          <w:bCs/>
          <w:szCs w:val="24"/>
          <w:lang w:val="es-ES_tradnl"/>
        </w:rPr>
        <w:t>[</w:t>
      </w:r>
      <w:r w:rsidRPr="00262043">
        <w:rPr>
          <w:rFonts w:ascii="Book Antiqua" w:hAnsi="Book Antiqua"/>
          <w:b/>
          <w:bCs/>
          <w:szCs w:val="24"/>
          <w:lang w:val="es-ES_tradnl"/>
        </w:rPr>
        <w:t>el Departamento de Recursos Naturales y Ambientale</w:t>
      </w:r>
      <w:r w:rsidR="00262043">
        <w:rPr>
          <w:rFonts w:ascii="Book Antiqua" w:hAnsi="Book Antiqua"/>
          <w:b/>
          <w:bCs/>
          <w:szCs w:val="24"/>
          <w:lang w:val="es-ES_tradnl"/>
        </w:rPr>
        <w:t>s]</w:t>
      </w:r>
      <w:r w:rsidR="007B1838" w:rsidRPr="0083548C">
        <w:rPr>
          <w:rFonts w:ascii="Book Antiqua" w:hAnsi="Book Antiqua"/>
          <w:i/>
          <w:iCs/>
          <w:szCs w:val="24"/>
          <w:lang w:val="es-ES_tradnl"/>
        </w:rPr>
        <w:t xml:space="preserve"> la Oficina del (la) Comisionado(a) de la Acuicultura y la Pesca</w:t>
      </w:r>
      <w:r w:rsidRPr="0083548C">
        <w:rPr>
          <w:rFonts w:ascii="Book Antiqua" w:hAnsi="Book Antiqua"/>
          <w:szCs w:val="24"/>
          <w:lang w:val="es-ES_tradnl"/>
        </w:rPr>
        <w:t>.</w:t>
      </w:r>
    </w:p>
    <w:p w14:paraId="31F05EB7" w14:textId="10E778CC" w:rsidR="008D2238" w:rsidRPr="0083548C" w:rsidRDefault="008D2238" w:rsidP="007B18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(2) La finca de diez (10) cuerdas conocida como finca Belvedere en el Barrio Miradero de Cabo Rojo, que había sido transferida a CODREMAR por la Administración de Terrenos.</w:t>
      </w:r>
    </w:p>
    <w:p w14:paraId="5EB3F62A" w14:textId="49F44F07" w:rsidR="008D2238" w:rsidRPr="0083548C" w:rsidRDefault="008D2238" w:rsidP="007B1838">
      <w:pPr>
        <w:spacing w:line="480" w:lineRule="auto"/>
        <w:ind w:firstLine="360"/>
        <w:jc w:val="both"/>
        <w:rPr>
          <w:rFonts w:ascii="Book Antiqua" w:hAnsi="Book Antiqua"/>
          <w:szCs w:val="24"/>
          <w:lang w:val="es-ES_tradnl"/>
        </w:rPr>
      </w:pPr>
      <w:r w:rsidRPr="0083548C">
        <w:rPr>
          <w:rFonts w:ascii="Book Antiqua" w:hAnsi="Book Antiqua"/>
          <w:szCs w:val="24"/>
          <w:lang w:val="es-ES_tradnl"/>
        </w:rPr>
        <w:t>(3) El Laboratorio de Investigaciones Pesqueras, sus propiedades muebles, inmuebles,</w:t>
      </w:r>
      <w:r w:rsidR="007B1838" w:rsidRPr="0083548C">
        <w:rPr>
          <w:rFonts w:ascii="Book Antiqua" w:hAnsi="Book Antiqua"/>
          <w:szCs w:val="24"/>
          <w:lang w:val="es-ES_tradnl"/>
        </w:rPr>
        <w:t xml:space="preserve"> </w:t>
      </w:r>
      <w:r w:rsidRPr="0083548C">
        <w:rPr>
          <w:rFonts w:ascii="Book Antiqua" w:hAnsi="Book Antiqua"/>
          <w:szCs w:val="24"/>
          <w:lang w:val="es-ES_tradnl"/>
        </w:rPr>
        <w:t>archivos, licencias, permisos, fondos, remanentes de fondos, activos, pasivos, contratos (excepto contrato de empleo).</w:t>
      </w:r>
      <w:r w:rsidR="007B1838" w:rsidRPr="0083548C">
        <w:rPr>
          <w:rFonts w:ascii="Book Antiqua" w:hAnsi="Book Antiqua"/>
          <w:szCs w:val="24"/>
          <w:lang w:val="es-ES_tradnl"/>
        </w:rPr>
        <w:t>”</w:t>
      </w:r>
    </w:p>
    <w:p w14:paraId="65C8AC2E" w14:textId="67435158" w:rsidR="00CC2DDB" w:rsidRPr="00496007" w:rsidRDefault="00CC2DDB" w:rsidP="00262043">
      <w:pPr>
        <w:spacing w:line="480" w:lineRule="auto"/>
        <w:ind w:firstLine="360"/>
        <w:jc w:val="both"/>
        <w:rPr>
          <w:rFonts w:ascii="Book Antiqua" w:hAnsi="Book Antiqua"/>
          <w:strike/>
          <w:szCs w:val="24"/>
          <w:lang w:val="es-ES_tradnl"/>
        </w:rPr>
      </w:pPr>
      <w:r w:rsidRPr="003112C8">
        <w:rPr>
          <w:rFonts w:ascii="Book Antiqua" w:hAnsi="Book Antiqua"/>
          <w:szCs w:val="24"/>
          <w:lang w:val="es-ES_tradnl"/>
        </w:rPr>
        <w:t xml:space="preserve">Artículo </w:t>
      </w:r>
      <w:r w:rsidR="00B11E9F" w:rsidRPr="00262043">
        <w:rPr>
          <w:rFonts w:ascii="Book Antiqua" w:hAnsi="Book Antiqua"/>
          <w:szCs w:val="24"/>
          <w:lang w:val="es-ES_tradnl"/>
        </w:rPr>
        <w:t>2</w:t>
      </w:r>
      <w:r w:rsidR="007B1838" w:rsidRPr="00262043">
        <w:rPr>
          <w:rFonts w:ascii="Book Antiqua" w:hAnsi="Book Antiqua"/>
          <w:szCs w:val="24"/>
          <w:lang w:val="es-ES_tradnl"/>
        </w:rPr>
        <w:t>5</w:t>
      </w:r>
      <w:r w:rsidRPr="00262043">
        <w:rPr>
          <w:rFonts w:ascii="Book Antiqua" w:hAnsi="Book Antiqua"/>
          <w:szCs w:val="24"/>
          <w:lang w:val="es-ES_tradnl"/>
        </w:rPr>
        <w:t xml:space="preserve">. </w:t>
      </w:r>
      <w:r w:rsidRPr="003112C8">
        <w:rPr>
          <w:rFonts w:ascii="Book Antiqua" w:hAnsi="Book Antiqua"/>
          <w:szCs w:val="24"/>
          <w:lang w:val="es-ES_tradnl"/>
        </w:rPr>
        <w:t>—</w:t>
      </w:r>
      <w:r>
        <w:rPr>
          <w:rFonts w:ascii="Book Antiqua" w:hAnsi="Book Antiqua"/>
          <w:szCs w:val="24"/>
          <w:lang w:val="es-ES_tradnl"/>
        </w:rPr>
        <w:t xml:space="preserve">Se </w:t>
      </w:r>
      <w:r w:rsidR="00297554" w:rsidRPr="00262043">
        <w:rPr>
          <w:rFonts w:ascii="Book Antiqua" w:hAnsi="Book Antiqua"/>
          <w:szCs w:val="24"/>
          <w:lang w:val="es-ES_tradnl"/>
        </w:rPr>
        <w:t>elimina</w:t>
      </w:r>
      <w:r w:rsidR="00262043">
        <w:rPr>
          <w:rFonts w:ascii="Book Antiqua" w:hAnsi="Book Antiqua"/>
          <w:szCs w:val="24"/>
          <w:lang w:val="es-ES_tradnl"/>
        </w:rPr>
        <w:t xml:space="preserve"> </w:t>
      </w:r>
      <w:r>
        <w:rPr>
          <w:rFonts w:ascii="Book Antiqua" w:hAnsi="Book Antiqua"/>
          <w:szCs w:val="24"/>
          <w:lang w:val="es-ES_tradnl"/>
        </w:rPr>
        <w:t>el Artículo 10 de la Ley Núm. 61 de 23 de agosto de 1990, según enmendada, conocida como “</w:t>
      </w:r>
      <w:r w:rsidRPr="00CC2DDB">
        <w:rPr>
          <w:rFonts w:ascii="Book Antiqua" w:hAnsi="Book Antiqua"/>
          <w:szCs w:val="24"/>
          <w:lang w:val="es-ES_tradnl"/>
        </w:rPr>
        <w:t>Ley para el Fomento y Desarrollo de la Industria Pesquera y la Acuicultura</w:t>
      </w:r>
      <w:r>
        <w:rPr>
          <w:rFonts w:ascii="Book Antiqua" w:hAnsi="Book Antiqua"/>
          <w:szCs w:val="24"/>
          <w:lang w:val="es-ES_tradnl"/>
        </w:rPr>
        <w:t xml:space="preserve">”, </w:t>
      </w:r>
      <w:r w:rsidR="00496007" w:rsidRPr="00262043">
        <w:rPr>
          <w:rFonts w:ascii="Book Antiqua" w:hAnsi="Book Antiqua"/>
          <w:szCs w:val="24"/>
          <w:lang w:val="es-ES_tradnl"/>
        </w:rPr>
        <w:t xml:space="preserve">y se reenumeran los subsiguientes. </w:t>
      </w:r>
      <w:bookmarkStart w:id="6" w:name="_Hlk149936160"/>
    </w:p>
    <w:bookmarkEnd w:id="6"/>
    <w:p w14:paraId="23F0F32A" w14:textId="31524DC4" w:rsidR="00845B28" w:rsidRPr="00262043" w:rsidRDefault="00845B28" w:rsidP="00845B28">
      <w:pPr>
        <w:spacing w:line="480" w:lineRule="auto"/>
        <w:ind w:firstLine="360"/>
        <w:jc w:val="both"/>
        <w:rPr>
          <w:rFonts w:ascii="Book Antiqua" w:hAnsi="Book Antiqua"/>
          <w:szCs w:val="24"/>
          <w:lang w:val="es-ES_tradnl"/>
        </w:rPr>
      </w:pPr>
      <w:r w:rsidRPr="00262043">
        <w:rPr>
          <w:rFonts w:ascii="Book Antiqua" w:hAnsi="Book Antiqua"/>
          <w:szCs w:val="24"/>
          <w:lang w:val="es-ES_tradnl"/>
        </w:rPr>
        <w:lastRenderedPageBreak/>
        <w:t>Artículo 26. —Se enmienda el Artículo 11 de la Ley Núm. 61 de 23 de agosto de 1990, según enmendada, conocida como “Ley para el Fomento y Desarrollo de la Industria Pesquera y la Acuicultura”, para que lea como sigue:</w:t>
      </w:r>
    </w:p>
    <w:p w14:paraId="29FD4223" w14:textId="77777777" w:rsidR="00845B28" w:rsidRPr="00262043" w:rsidRDefault="00845B28" w:rsidP="00CC2DDB">
      <w:pPr>
        <w:spacing w:line="480" w:lineRule="auto"/>
        <w:ind w:firstLine="360"/>
        <w:jc w:val="both"/>
        <w:rPr>
          <w:rFonts w:ascii="Book Antiqua" w:hAnsi="Book Antiqua"/>
          <w:szCs w:val="24"/>
          <w:lang w:val="es-ES_tradnl"/>
        </w:rPr>
      </w:pPr>
      <w:r w:rsidRPr="00262043">
        <w:rPr>
          <w:rFonts w:ascii="Book Antiqua" w:hAnsi="Book Antiqua"/>
          <w:szCs w:val="24"/>
          <w:lang w:val="es-ES_tradnl"/>
        </w:rPr>
        <w:t>“Artículo 11. — Transferencia de personal.</w:t>
      </w:r>
    </w:p>
    <w:p w14:paraId="0580D7EA" w14:textId="5D84070C" w:rsidR="00845B28" w:rsidRPr="00262043" w:rsidRDefault="00845B28" w:rsidP="00845B28">
      <w:pPr>
        <w:spacing w:line="480" w:lineRule="auto"/>
        <w:ind w:firstLine="360"/>
        <w:jc w:val="both"/>
        <w:rPr>
          <w:rFonts w:ascii="Book Antiqua" w:hAnsi="Book Antiqua"/>
          <w:szCs w:val="24"/>
          <w:lang w:val="es-ES_tradnl"/>
        </w:rPr>
      </w:pPr>
      <w:r w:rsidRPr="00262043">
        <w:rPr>
          <w:rFonts w:ascii="Book Antiqua" w:hAnsi="Book Antiqua"/>
          <w:szCs w:val="24"/>
          <w:lang w:val="es-ES_tradnl"/>
        </w:rPr>
        <w:t>Se transfiere el personal de CODREMAR que tiene derecho de retención en armonía con la Ley Núm</w:t>
      </w:r>
      <w:r w:rsidRPr="00262043">
        <w:rPr>
          <w:rFonts w:ascii="Book Antiqua" w:hAnsi="Book Antiqua"/>
          <w:b/>
          <w:bCs/>
          <w:szCs w:val="24"/>
          <w:lang w:val="es-ES_tradnl"/>
        </w:rPr>
        <w:t xml:space="preserve">. </w:t>
      </w:r>
      <w:r w:rsidR="00262043" w:rsidRPr="00262043">
        <w:rPr>
          <w:rFonts w:ascii="Book Antiqua" w:hAnsi="Book Antiqua"/>
          <w:b/>
          <w:bCs/>
          <w:szCs w:val="24"/>
          <w:lang w:val="es-ES_tradnl"/>
        </w:rPr>
        <w:t>[</w:t>
      </w:r>
      <w:r w:rsidRPr="00262043">
        <w:rPr>
          <w:rFonts w:ascii="Book Antiqua" w:hAnsi="Book Antiqua"/>
          <w:b/>
          <w:bCs/>
          <w:szCs w:val="24"/>
          <w:lang w:val="es-ES_tradnl"/>
        </w:rPr>
        <w:t>5 de 14 de octubre de 1975</w:t>
      </w:r>
      <w:r w:rsidR="00262043" w:rsidRPr="00262043">
        <w:rPr>
          <w:rFonts w:ascii="Book Antiqua" w:hAnsi="Book Antiqua"/>
          <w:b/>
          <w:bCs/>
          <w:szCs w:val="24"/>
          <w:lang w:val="es-ES_tradnl"/>
        </w:rPr>
        <w:t xml:space="preserve">] </w:t>
      </w:r>
      <w:r w:rsidRPr="00262043">
        <w:rPr>
          <w:rFonts w:ascii="Book Antiqua" w:hAnsi="Book Antiqua"/>
          <w:b/>
          <w:bCs/>
          <w:i/>
          <w:iCs/>
          <w:szCs w:val="24"/>
          <w:lang w:val="es-ES_tradnl"/>
        </w:rPr>
        <w:t>8</w:t>
      </w:r>
      <w:r w:rsidRPr="00262043">
        <w:rPr>
          <w:rFonts w:ascii="Book Antiqua" w:hAnsi="Book Antiqua"/>
          <w:i/>
          <w:iCs/>
          <w:szCs w:val="24"/>
          <w:lang w:val="es-ES_tradnl"/>
        </w:rPr>
        <w:t>-2017</w:t>
      </w:r>
      <w:r w:rsidRPr="00262043">
        <w:rPr>
          <w:rFonts w:ascii="Book Antiqua" w:hAnsi="Book Antiqua"/>
          <w:szCs w:val="24"/>
          <w:lang w:val="es-ES_tradnl"/>
        </w:rPr>
        <w:t>, según enmendada, y los reglamentos de personal aplicables</w:t>
      </w:r>
      <w:r w:rsidRPr="00262043">
        <w:rPr>
          <w:rFonts w:ascii="Book Antiqua" w:hAnsi="Book Antiqua"/>
          <w:b/>
          <w:bCs/>
          <w:szCs w:val="24"/>
          <w:lang w:val="es-ES_tradnl"/>
        </w:rPr>
        <w:t xml:space="preserve">, </w:t>
      </w:r>
      <w:r w:rsidR="00262043" w:rsidRPr="00262043">
        <w:rPr>
          <w:rFonts w:ascii="Book Antiqua" w:hAnsi="Book Antiqua"/>
          <w:b/>
          <w:bCs/>
          <w:szCs w:val="24"/>
          <w:lang w:val="es-ES_tradnl"/>
        </w:rPr>
        <w:t>[</w:t>
      </w:r>
      <w:r w:rsidRPr="00262043">
        <w:rPr>
          <w:rFonts w:ascii="Book Antiqua" w:hAnsi="Book Antiqua"/>
          <w:b/>
          <w:bCs/>
          <w:szCs w:val="24"/>
          <w:lang w:val="es-ES_tradnl"/>
        </w:rPr>
        <w:t>al Departamento de Agricultura o al Departamento de Recursos Naturales y Ambientale</w:t>
      </w:r>
      <w:r w:rsidR="00262043">
        <w:rPr>
          <w:rFonts w:ascii="Book Antiqua" w:hAnsi="Book Antiqua"/>
          <w:b/>
          <w:bCs/>
          <w:szCs w:val="24"/>
          <w:lang w:val="es-ES_tradnl"/>
        </w:rPr>
        <w:t>s]</w:t>
      </w:r>
      <w:r w:rsidRPr="00262043">
        <w:rPr>
          <w:rFonts w:ascii="Book Antiqua" w:hAnsi="Book Antiqua"/>
          <w:i/>
          <w:iCs/>
          <w:szCs w:val="24"/>
          <w:lang w:val="es-ES_tradnl"/>
        </w:rPr>
        <w:t xml:space="preserve"> </w:t>
      </w:r>
      <w:r w:rsidR="0075686C">
        <w:rPr>
          <w:rFonts w:ascii="Book Antiqua" w:hAnsi="Book Antiqua"/>
          <w:i/>
          <w:iCs/>
          <w:szCs w:val="24"/>
          <w:lang w:val="es-ES_tradnl"/>
        </w:rPr>
        <w:t xml:space="preserve">a </w:t>
      </w:r>
      <w:r w:rsidRPr="00262043">
        <w:rPr>
          <w:rFonts w:ascii="Book Antiqua" w:hAnsi="Book Antiqua"/>
          <w:i/>
          <w:iCs/>
          <w:szCs w:val="24"/>
          <w:lang w:val="es-ES_tradnl"/>
        </w:rPr>
        <w:t>la Oficina del(la) Comisionado(a) de la Acuicultura y la Pesca</w:t>
      </w:r>
      <w:r w:rsidRPr="00262043">
        <w:rPr>
          <w:rFonts w:ascii="Book Antiqua" w:hAnsi="Book Antiqua"/>
          <w:szCs w:val="24"/>
          <w:lang w:val="es-ES_tradnl"/>
        </w:rPr>
        <w:t>, según la asignación de funciones que se transfiere a cada agencia por esta ley.</w:t>
      </w:r>
    </w:p>
    <w:p w14:paraId="45DD8AB1" w14:textId="0AC7A53E" w:rsidR="00845B28" w:rsidRDefault="00845B28" w:rsidP="00845B28">
      <w:pPr>
        <w:spacing w:line="480" w:lineRule="auto"/>
        <w:ind w:firstLine="360"/>
        <w:jc w:val="both"/>
        <w:rPr>
          <w:rFonts w:ascii="Book Antiqua" w:hAnsi="Book Antiqua"/>
          <w:szCs w:val="24"/>
          <w:u w:val="single"/>
          <w:lang w:val="es-ES_tradnl"/>
        </w:rPr>
      </w:pPr>
      <w:r w:rsidRPr="00262043">
        <w:rPr>
          <w:rFonts w:ascii="Book Antiqua" w:hAnsi="Book Antiqua"/>
          <w:szCs w:val="24"/>
          <w:lang w:val="es-ES_tradnl"/>
        </w:rPr>
        <w:t>El personal transferido conservará los mismos derechos y beneficios que tenía al momento de la transferencia, así como los derechos y obligaciones respecto a cualquier sistema de pensión, retiro o fondos de ahorro y préstamos. Disponiéndose, sin embargo, que la clasificación y la retribución de los puestos se establecerá en armonía con los planes de clasificación y retribución aplicables a los Departamentos de Agricultura y Recursos Naturales y Ambientales, respectivamente. Los empleados transferidos deberán reunir los requisitos mínimos de la clasificación de los puestos a que se asignen sus funciones. El personal de apoyo administrativo con derecho de retención se transferirá en proporción a las operaciones transferidas. La Oficina Central de Administración de Personal tomará las medidas necesarias para que la retribución de los empleados se afecte lo menos posible por razón de la transferencia.”</w:t>
      </w:r>
    </w:p>
    <w:p w14:paraId="0C99E9B3" w14:textId="5E1923FB" w:rsidR="00CC2DDB" w:rsidRPr="003112C8"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Artículo</w:t>
      </w:r>
      <w:r w:rsidR="00262043">
        <w:rPr>
          <w:rFonts w:ascii="Book Antiqua" w:hAnsi="Book Antiqua"/>
          <w:szCs w:val="24"/>
          <w:lang w:val="es-ES_tradnl"/>
        </w:rPr>
        <w:t xml:space="preserve"> 27</w:t>
      </w:r>
      <w:r w:rsidRPr="003112C8">
        <w:rPr>
          <w:rFonts w:ascii="Book Antiqua" w:hAnsi="Book Antiqua"/>
          <w:szCs w:val="24"/>
          <w:lang w:val="es-ES_tradnl"/>
        </w:rPr>
        <w:t>. —</w:t>
      </w:r>
      <w:r>
        <w:rPr>
          <w:rFonts w:ascii="Book Antiqua" w:hAnsi="Book Antiqua"/>
          <w:szCs w:val="24"/>
          <w:lang w:val="es-ES_tradnl"/>
        </w:rPr>
        <w:t xml:space="preserve">Se enmienda el Artículo </w:t>
      </w:r>
      <w:r w:rsidR="00262043">
        <w:rPr>
          <w:rFonts w:ascii="Book Antiqua" w:hAnsi="Book Antiqua"/>
          <w:szCs w:val="24"/>
          <w:lang w:val="es-ES_tradnl"/>
        </w:rPr>
        <w:t>3</w:t>
      </w:r>
      <w:r>
        <w:rPr>
          <w:rFonts w:ascii="Book Antiqua" w:hAnsi="Book Antiqua"/>
          <w:szCs w:val="24"/>
          <w:lang w:val="es-ES_tradnl"/>
        </w:rPr>
        <w:t xml:space="preserve"> de la Ley Núm. 115-1997,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005275ED" w14:textId="4CF1C76A" w:rsidR="00CC2DDB" w:rsidRP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Artículo 3. — Definiciones.</w:t>
      </w:r>
    </w:p>
    <w:p w14:paraId="7682AEE8" w14:textId="3B572E68"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Para los efectos de esta Ley, los siguientes términos tendrán el significado que a continuación se indica:</w:t>
      </w:r>
    </w:p>
    <w:p w14:paraId="0E7CE1C3" w14:textId="6B1F460E"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A. “</w:t>
      </w:r>
      <w:r w:rsidRPr="00CC2DDB">
        <w:rPr>
          <w:rFonts w:ascii="Book Antiqua" w:hAnsi="Book Antiqua"/>
          <w:b/>
          <w:bCs/>
          <w:szCs w:val="24"/>
          <w:lang w:val="es-ES_tradnl"/>
        </w:rPr>
        <w:t>[Acuacultura]</w:t>
      </w:r>
      <w:r>
        <w:rPr>
          <w:rFonts w:ascii="Book Antiqua" w:hAnsi="Book Antiqua"/>
          <w:b/>
          <w:bCs/>
          <w:szCs w:val="24"/>
          <w:lang w:val="es-ES_tradnl"/>
        </w:rPr>
        <w:t xml:space="preserve"> </w:t>
      </w:r>
      <w:r w:rsidRPr="00CC2DDB">
        <w:rPr>
          <w:rFonts w:ascii="Book Antiqua" w:hAnsi="Book Antiqua"/>
          <w:i/>
          <w:iCs/>
          <w:szCs w:val="24"/>
          <w:lang w:val="es-ES_tradnl"/>
        </w:rPr>
        <w:t>Acuicultura</w:t>
      </w:r>
      <w:r w:rsidRPr="00CC2DDB">
        <w:rPr>
          <w:rFonts w:ascii="Book Antiqua" w:hAnsi="Book Antiqua"/>
          <w:szCs w:val="24"/>
          <w:lang w:val="es-ES_tradnl"/>
        </w:rPr>
        <w:t>” significará la actividad de cultivo de organismos acuáticos o marítimos vivos en ambientes controlados o semi controlados de agua dulce, salobre o marinos utilizando métodos y técnicas científicas.</w:t>
      </w:r>
    </w:p>
    <w:p w14:paraId="67EDB1DB" w14:textId="3CC6B32F"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B. “</w:t>
      </w:r>
      <w:r w:rsidRPr="00CC2DDB">
        <w:rPr>
          <w:rFonts w:ascii="Book Antiqua" w:hAnsi="Book Antiqua"/>
          <w:b/>
          <w:bCs/>
          <w:szCs w:val="24"/>
          <w:lang w:val="es-ES_tradnl"/>
        </w:rPr>
        <w:t>[Acuacultor]</w:t>
      </w:r>
      <w:r>
        <w:rPr>
          <w:rFonts w:ascii="Book Antiqua" w:hAnsi="Book Antiqua"/>
          <w:szCs w:val="24"/>
          <w:lang w:val="es-ES_tradnl"/>
        </w:rPr>
        <w:t xml:space="preserve"> </w:t>
      </w:r>
      <w:r w:rsidRPr="00CC2DDB">
        <w:rPr>
          <w:rFonts w:ascii="Book Antiqua" w:hAnsi="Book Antiqua"/>
          <w:i/>
          <w:iCs/>
          <w:szCs w:val="24"/>
          <w:lang w:val="es-ES_tradnl"/>
        </w:rPr>
        <w:t>Acuicultor</w:t>
      </w:r>
      <w:r w:rsidRPr="00CC2DDB">
        <w:rPr>
          <w:rFonts w:ascii="Book Antiqua" w:hAnsi="Book Antiqua"/>
          <w:szCs w:val="24"/>
          <w:lang w:val="es-ES_tradnl"/>
        </w:rPr>
        <w:t>” significará la persona dedicada a la crianza de peces para la siembra.</w:t>
      </w:r>
    </w:p>
    <w:p w14:paraId="24CD0B5B" w14:textId="588A1D48"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C. “Agente de orden público” significará todo aquel personal encargado de velar por la seguridad pública, ya sea policía estatal o municipal, guardia forestal o de recursos naturales, funcionario de abordaje del Estado Libre Asociado o Agente de Aduanas.</w:t>
      </w:r>
    </w:p>
    <w:p w14:paraId="69397201" w14:textId="32F843D6"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D. “Ambiente acuático” significará todo lago, embalse natural o artificial, </w:t>
      </w:r>
      <w:r w:rsidR="00BB2127" w:rsidRPr="00CC2DDB">
        <w:rPr>
          <w:rFonts w:ascii="Book Antiqua" w:hAnsi="Book Antiqua"/>
          <w:szCs w:val="24"/>
          <w:lang w:val="es-ES_tradnl"/>
        </w:rPr>
        <w:t>río</w:t>
      </w:r>
      <w:r w:rsidRPr="00CC2DDB">
        <w:rPr>
          <w:rFonts w:ascii="Book Antiqua" w:hAnsi="Book Antiqua"/>
          <w:szCs w:val="24"/>
          <w:lang w:val="es-ES_tradnl"/>
        </w:rPr>
        <w:t>, estuario, laguna, charca, quebrada u otro cuerpo de agua dulce del Estado Libre Asociado de Puerto Rico, ya sea público o privado.</w:t>
      </w:r>
    </w:p>
    <w:p w14:paraId="5BD7894C" w14:textId="428F7EFF"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 “Ambiente marino” significará todas las playas, mares u océanos que estén dentro de los límites territoriales del Estado Libre Asociado de Puerto Rico.</w:t>
      </w:r>
    </w:p>
    <w:p w14:paraId="76BB08E4" w14:textId="7C73C0D2"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F. “Arte de pesca” cualquier artefacto que se utilice para la pesca en general.</w:t>
      </w:r>
    </w:p>
    <w:p w14:paraId="7FB929CD" w14:textId="2FE1DCDC" w:rsidR="00CC2DDB" w:rsidRP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G. “</w:t>
      </w:r>
      <w:r w:rsidRPr="00CC2DDB">
        <w:rPr>
          <w:rFonts w:ascii="Book Antiqua" w:hAnsi="Book Antiqua"/>
          <w:i/>
          <w:iCs/>
          <w:szCs w:val="24"/>
          <w:lang w:val="es-ES_tradnl"/>
        </w:rPr>
        <w:t>Comisionado(a)” significa el Comisionado o la Comisionada de la Acuicultura y la Pesca del Estado Libre Asociado de Puerto Rico.</w:t>
      </w:r>
    </w:p>
    <w:p w14:paraId="21CD264F" w14:textId="6DDE2835" w:rsidR="00CC2DDB" w:rsidRPr="00262043" w:rsidRDefault="00CC2DDB" w:rsidP="00CC2DDB">
      <w:pPr>
        <w:spacing w:line="480" w:lineRule="auto"/>
        <w:ind w:firstLine="360"/>
        <w:jc w:val="both"/>
        <w:rPr>
          <w:rFonts w:ascii="Book Antiqua" w:hAnsi="Book Antiqua"/>
          <w:b/>
          <w:bCs/>
          <w:szCs w:val="24"/>
          <w:lang w:val="es-ES_tradnl"/>
        </w:rPr>
      </w:pPr>
      <w:r w:rsidRPr="00262043">
        <w:rPr>
          <w:rFonts w:ascii="Book Antiqua" w:hAnsi="Book Antiqua"/>
          <w:b/>
          <w:bCs/>
          <w:szCs w:val="24"/>
          <w:lang w:val="es-ES_tradnl"/>
        </w:rPr>
        <w:lastRenderedPageBreak/>
        <w:t>[G. “Departamento” significará el Departamento de Recursos Naturales y Ambientales del Estado Libre Asociado de Puerto Rico.</w:t>
      </w:r>
      <w:r w:rsidR="00262043">
        <w:rPr>
          <w:rFonts w:ascii="Book Antiqua" w:hAnsi="Book Antiqua"/>
          <w:b/>
          <w:bCs/>
          <w:szCs w:val="24"/>
          <w:lang w:val="es-ES_tradnl"/>
        </w:rPr>
        <w:t>]</w:t>
      </w:r>
    </w:p>
    <w:p w14:paraId="2EC270BF" w14:textId="60ED9AEB"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H. “Guía de pesca” significará personal adiestrado al que se otorgará licencias o permiso para orientar a la ciudadanía y turistas sobre el uso adecuado de las facilidades, la protección y conservación de los recursos acuáticos. Dicho personal cumplirá la función adicional de orientar sobre el control de las prácticas detrimentales a los lagos, el uso de botes con motores inapropiados, la deforestación de las riberas, la monitoría y la siembra de peces y el control de la vegetación acuática. Como parte de la orientación al público, este personal, además, promoverá un programa abarcador de clínicas sobre técnicas y métodos para pescar en los lagos. Las leyes y reglamentos existentes y mapas de acceso con direcciones específicas de cómo llegar a los lagos. También ofrecerá orientación sobre las diferentes especies de peces disponibles en los diferentes lagos y las medidas de seguridad que deben ser observadas mientras se desarrolla la actividad de pesca.</w:t>
      </w:r>
    </w:p>
    <w:p w14:paraId="746C09C1" w14:textId="77777777"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I. “Licencia” significará el permiso para llevar a cabo la pesca deportiva o recreacional.</w:t>
      </w:r>
    </w:p>
    <w:p w14:paraId="11F1037D" w14:textId="75E8A727"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J. “Organismo acuático” significará peces, plantas, moluscos, crustáceos y mamíferos de agua dulce.</w:t>
      </w:r>
    </w:p>
    <w:p w14:paraId="6226A9B9" w14:textId="275D9FDF"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K. “Organismos marinos” significará peces, plantas, moluscos, crustáceos y mamíferos de agua salada.</w:t>
      </w:r>
    </w:p>
    <w:p w14:paraId="3186ECFB" w14:textId="303DFECF"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L. “Organismo semi acuático” significará cualquier especie dependiente de ambientes acuáticos o marinos en una o varias etapas de desarrollo y vida.</w:t>
      </w:r>
    </w:p>
    <w:p w14:paraId="0A2A706B" w14:textId="5BFCA208"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lastRenderedPageBreak/>
        <w:t>M. “Persona” significará toda persona natural o jurídica, incluyendo el Estado Libre Asociado de Puerto Rico.</w:t>
      </w:r>
    </w:p>
    <w:p w14:paraId="19276F7F" w14:textId="77777777"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N. “Pesca” significará el producto de la actividad de pescar.</w:t>
      </w:r>
    </w:p>
    <w:p w14:paraId="5BBAB329" w14:textId="0E08EA1D"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O. “Pesca recreacional o deportiva” significará el producto de la pesca según se define en esta Ley.</w:t>
      </w:r>
    </w:p>
    <w:p w14:paraId="2C1EE7DB" w14:textId="128531E2"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P. “Pescador deportivo o recreacionista” significará persona dedicada a la pesca sin fines de lucro y según se define en esta Ley.</w:t>
      </w:r>
    </w:p>
    <w:p w14:paraId="7BEBD098" w14:textId="5546F72F" w:rsidR="00745936" w:rsidRPr="00262043" w:rsidRDefault="00745936" w:rsidP="00745936">
      <w:pPr>
        <w:spacing w:line="480" w:lineRule="auto"/>
        <w:ind w:firstLine="360"/>
        <w:jc w:val="both"/>
        <w:rPr>
          <w:rFonts w:ascii="Book Antiqua" w:hAnsi="Book Antiqua"/>
          <w:szCs w:val="24"/>
          <w:lang w:val="es-ES_tradnl"/>
        </w:rPr>
      </w:pPr>
      <w:r w:rsidRPr="00262043">
        <w:rPr>
          <w:rFonts w:ascii="Book Antiqua" w:hAnsi="Book Antiqua"/>
          <w:szCs w:val="24"/>
          <w:lang w:val="es-ES_tradnl"/>
        </w:rPr>
        <w:t>Q. “Pesca comercial” significará la captura de animales acuáticos para la venta ya sea mediante anzuelo o medios de captura masiva. Esta actividad incluye la pesca de peces, mariscos comestibles y la captura de organismos vivos para la venta a los acuarios, tiendas de animales, distribuidores y exportadores.</w:t>
      </w:r>
    </w:p>
    <w:p w14:paraId="5C708F90" w14:textId="6828A2F8" w:rsidR="00745936" w:rsidRPr="00262043" w:rsidRDefault="00262043" w:rsidP="00745936">
      <w:pPr>
        <w:spacing w:line="480" w:lineRule="auto"/>
        <w:ind w:firstLine="360"/>
        <w:jc w:val="both"/>
        <w:rPr>
          <w:rFonts w:ascii="Book Antiqua" w:hAnsi="Book Antiqua"/>
          <w:b/>
          <w:bCs/>
          <w:szCs w:val="24"/>
          <w:lang w:val="es-ES_tradnl"/>
        </w:rPr>
      </w:pPr>
      <w:r w:rsidRPr="00262043">
        <w:rPr>
          <w:rFonts w:ascii="Book Antiqua" w:hAnsi="Book Antiqua"/>
          <w:b/>
          <w:bCs/>
          <w:szCs w:val="24"/>
          <w:lang w:val="es-ES_tradnl"/>
        </w:rPr>
        <w:t>[</w:t>
      </w:r>
      <w:r w:rsidR="00745936" w:rsidRPr="00262043">
        <w:rPr>
          <w:rFonts w:ascii="Book Antiqua" w:hAnsi="Book Antiqua"/>
          <w:b/>
          <w:bCs/>
          <w:szCs w:val="24"/>
          <w:lang w:val="es-ES_tradnl"/>
        </w:rPr>
        <w:t>R. “Secretario” significará el Secretario de Recursos Naturales y Ambientales del Estado Libre Asociado de Puerto Rico.</w:t>
      </w:r>
    </w:p>
    <w:p w14:paraId="76C9CE10" w14:textId="74A5B2F2" w:rsidR="00745936" w:rsidRPr="00262043" w:rsidRDefault="00745936" w:rsidP="00745936">
      <w:pPr>
        <w:spacing w:line="480" w:lineRule="auto"/>
        <w:ind w:firstLine="360"/>
        <w:jc w:val="both"/>
        <w:rPr>
          <w:rFonts w:ascii="Book Antiqua" w:hAnsi="Book Antiqua"/>
          <w:b/>
          <w:bCs/>
          <w:szCs w:val="24"/>
          <w:lang w:val="es-ES_tradnl"/>
        </w:rPr>
      </w:pPr>
      <w:r w:rsidRPr="00262043">
        <w:rPr>
          <w:rFonts w:ascii="Book Antiqua" w:hAnsi="Book Antiqua"/>
          <w:b/>
          <w:bCs/>
          <w:szCs w:val="24"/>
          <w:lang w:val="es-ES_tradnl"/>
        </w:rPr>
        <w:t>S. “Secretario de Recreación y Deportes” se refiere al Secretario del Departamento de Recreación y Deportes.</w:t>
      </w:r>
      <w:r w:rsidR="00262043" w:rsidRPr="00262043">
        <w:rPr>
          <w:rFonts w:ascii="Book Antiqua" w:hAnsi="Book Antiqua"/>
          <w:b/>
          <w:bCs/>
          <w:szCs w:val="24"/>
          <w:lang w:val="es-ES_tradnl"/>
        </w:rPr>
        <w:t>]</w:t>
      </w:r>
    </w:p>
    <w:p w14:paraId="2B582261" w14:textId="3E79BBF5" w:rsidR="00745936" w:rsidRPr="00262043" w:rsidRDefault="00262043" w:rsidP="00745936">
      <w:pPr>
        <w:spacing w:line="480" w:lineRule="auto"/>
        <w:ind w:firstLine="360"/>
        <w:jc w:val="both"/>
        <w:rPr>
          <w:rFonts w:ascii="Book Antiqua" w:hAnsi="Book Antiqua"/>
          <w:szCs w:val="24"/>
          <w:lang w:val="es-ES_tradnl"/>
        </w:rPr>
      </w:pPr>
      <w:r w:rsidRPr="00262043">
        <w:rPr>
          <w:rFonts w:ascii="Book Antiqua" w:hAnsi="Book Antiqua"/>
          <w:b/>
          <w:bCs/>
          <w:szCs w:val="24"/>
          <w:lang w:val="es-ES_tradnl"/>
        </w:rPr>
        <w:t>[</w:t>
      </w:r>
      <w:r w:rsidR="00745936" w:rsidRPr="00262043">
        <w:rPr>
          <w:rFonts w:ascii="Book Antiqua" w:hAnsi="Book Antiqua"/>
          <w:b/>
          <w:bCs/>
          <w:szCs w:val="24"/>
          <w:lang w:val="es-ES_tradnl"/>
        </w:rPr>
        <w:t>T</w:t>
      </w:r>
      <w:r w:rsidRPr="00262043">
        <w:rPr>
          <w:rFonts w:ascii="Book Antiqua" w:hAnsi="Book Antiqua"/>
          <w:b/>
          <w:bCs/>
          <w:szCs w:val="24"/>
          <w:lang w:val="es-ES_tradnl"/>
        </w:rPr>
        <w:t>]</w:t>
      </w:r>
      <w:r w:rsidR="003176C7" w:rsidRPr="00262043">
        <w:rPr>
          <w:rFonts w:ascii="Book Antiqua" w:hAnsi="Book Antiqua"/>
          <w:i/>
          <w:iCs/>
          <w:szCs w:val="24"/>
          <w:lang w:val="es-ES_tradnl"/>
        </w:rPr>
        <w:t>R</w:t>
      </w:r>
      <w:r w:rsidR="00745936" w:rsidRPr="00262043">
        <w:rPr>
          <w:rFonts w:ascii="Book Antiqua" w:hAnsi="Book Antiqua"/>
          <w:szCs w:val="24"/>
          <w:lang w:val="es-ES_tradnl"/>
        </w:rPr>
        <w:t xml:space="preserve">. “Temporada” significará el lapso de tiempo dentro del cual, según lo indique el </w:t>
      </w:r>
      <w:r w:rsidR="003176C7" w:rsidRPr="00262043">
        <w:rPr>
          <w:rFonts w:ascii="Book Antiqua" w:hAnsi="Book Antiqua"/>
          <w:i/>
          <w:iCs/>
          <w:szCs w:val="24"/>
          <w:lang w:val="es-ES_tradnl"/>
        </w:rPr>
        <w:t xml:space="preserve">(la) Comisionado(a) </w:t>
      </w:r>
      <w:r w:rsidRPr="00262043">
        <w:rPr>
          <w:rFonts w:ascii="Book Antiqua" w:hAnsi="Book Antiqua"/>
          <w:b/>
          <w:bCs/>
          <w:szCs w:val="24"/>
          <w:lang w:val="es-ES_tradnl"/>
        </w:rPr>
        <w:t>[</w:t>
      </w:r>
      <w:r w:rsidR="00745936" w:rsidRPr="00262043">
        <w:rPr>
          <w:rFonts w:ascii="Book Antiqua" w:hAnsi="Book Antiqua"/>
          <w:b/>
          <w:bCs/>
          <w:szCs w:val="24"/>
          <w:lang w:val="es-ES_tradnl"/>
        </w:rPr>
        <w:t>Secretari</w:t>
      </w:r>
      <w:r w:rsidR="00F64414">
        <w:rPr>
          <w:rFonts w:ascii="Book Antiqua" w:hAnsi="Book Antiqua"/>
          <w:b/>
          <w:bCs/>
          <w:szCs w:val="24"/>
          <w:lang w:val="es-ES_tradnl"/>
        </w:rPr>
        <w:t>o]</w:t>
      </w:r>
      <w:r w:rsidR="00745936" w:rsidRPr="00F64414">
        <w:rPr>
          <w:rFonts w:ascii="Book Antiqua" w:hAnsi="Book Antiqua"/>
          <w:szCs w:val="24"/>
          <w:lang w:val="es-ES_tradnl"/>
        </w:rPr>
        <w:t>,</w:t>
      </w:r>
      <w:r w:rsidR="00745936" w:rsidRPr="00262043">
        <w:rPr>
          <w:rFonts w:ascii="Book Antiqua" w:hAnsi="Book Antiqua"/>
          <w:szCs w:val="24"/>
          <w:lang w:val="es-ES_tradnl"/>
        </w:rPr>
        <w:t xml:space="preserve"> se podrá pescar peces sin peligro de extinguir la oferta de los mismos.</w:t>
      </w:r>
    </w:p>
    <w:p w14:paraId="37862D87" w14:textId="223731D3" w:rsidR="00745936" w:rsidRPr="00262043" w:rsidRDefault="00A21167" w:rsidP="00745936">
      <w:pPr>
        <w:spacing w:line="480" w:lineRule="auto"/>
        <w:ind w:firstLine="360"/>
        <w:jc w:val="both"/>
        <w:rPr>
          <w:rFonts w:ascii="Book Antiqua" w:hAnsi="Book Antiqua"/>
          <w:szCs w:val="24"/>
          <w:lang w:val="es-ES_tradnl"/>
        </w:rPr>
      </w:pPr>
      <w:r w:rsidRPr="00A21167">
        <w:rPr>
          <w:rFonts w:ascii="Book Antiqua" w:hAnsi="Book Antiqua"/>
          <w:b/>
          <w:bCs/>
          <w:szCs w:val="24"/>
          <w:lang w:val="es-ES_tradnl"/>
        </w:rPr>
        <w:t>[</w:t>
      </w:r>
      <w:r w:rsidR="00745936" w:rsidRPr="00A21167">
        <w:rPr>
          <w:rFonts w:ascii="Book Antiqua" w:hAnsi="Book Antiqua"/>
          <w:b/>
          <w:bCs/>
          <w:szCs w:val="24"/>
          <w:lang w:val="es-ES_tradnl"/>
        </w:rPr>
        <w:t>U</w:t>
      </w:r>
      <w:r w:rsidRPr="00A21167">
        <w:rPr>
          <w:rFonts w:ascii="Book Antiqua" w:hAnsi="Book Antiqua"/>
          <w:b/>
          <w:bCs/>
          <w:szCs w:val="24"/>
          <w:lang w:val="es-ES_tradnl"/>
        </w:rPr>
        <w:t>]</w:t>
      </w:r>
      <w:r w:rsidR="003176C7" w:rsidRPr="00262043">
        <w:rPr>
          <w:rFonts w:ascii="Book Antiqua" w:hAnsi="Book Antiqua"/>
          <w:i/>
          <w:iCs/>
          <w:szCs w:val="24"/>
          <w:lang w:val="es-ES_tradnl"/>
        </w:rPr>
        <w:t>S</w:t>
      </w:r>
      <w:r w:rsidR="00745936" w:rsidRPr="00262043">
        <w:rPr>
          <w:rFonts w:ascii="Book Antiqua" w:hAnsi="Book Antiqua"/>
          <w:szCs w:val="24"/>
          <w:lang w:val="es-ES_tradnl"/>
        </w:rPr>
        <w:t xml:space="preserve">. “Veda” significará la prohibición de pescar alguna(s) especie(s) de peces por disposición </w:t>
      </w:r>
      <w:r w:rsidRPr="00A21167">
        <w:rPr>
          <w:rFonts w:ascii="Book Antiqua" w:hAnsi="Book Antiqua"/>
          <w:b/>
          <w:bCs/>
          <w:szCs w:val="24"/>
          <w:lang w:val="es-ES_tradnl"/>
        </w:rPr>
        <w:t>[</w:t>
      </w:r>
      <w:r w:rsidR="00745936" w:rsidRPr="00A21167">
        <w:rPr>
          <w:rFonts w:ascii="Book Antiqua" w:hAnsi="Book Antiqua"/>
          <w:b/>
          <w:bCs/>
          <w:szCs w:val="24"/>
          <w:lang w:val="es-ES_tradnl"/>
        </w:rPr>
        <w:t>del Secretario</w:t>
      </w:r>
      <w:r w:rsidRPr="00A21167">
        <w:rPr>
          <w:rFonts w:ascii="Book Antiqua" w:hAnsi="Book Antiqua"/>
          <w:b/>
          <w:bCs/>
          <w:szCs w:val="24"/>
          <w:lang w:val="es-ES_tradnl"/>
        </w:rPr>
        <w:t xml:space="preserve">] </w:t>
      </w:r>
      <w:r w:rsidR="003176C7" w:rsidRPr="00262043">
        <w:rPr>
          <w:rFonts w:ascii="Book Antiqua" w:hAnsi="Book Antiqua"/>
          <w:i/>
          <w:iCs/>
          <w:szCs w:val="24"/>
          <w:lang w:val="es-ES_tradnl"/>
        </w:rPr>
        <w:t>del(de la) Comisionado(a)</w:t>
      </w:r>
      <w:r w:rsidR="00745936" w:rsidRPr="00262043">
        <w:rPr>
          <w:rFonts w:ascii="Book Antiqua" w:hAnsi="Book Antiqua"/>
          <w:szCs w:val="24"/>
          <w:lang w:val="es-ES_tradnl"/>
        </w:rPr>
        <w:t>.</w:t>
      </w:r>
    </w:p>
    <w:p w14:paraId="63F5F065" w14:textId="1D70235C" w:rsidR="00CC2DDB" w:rsidRPr="00F64414" w:rsidRDefault="00F64414" w:rsidP="00CC2DDB">
      <w:pPr>
        <w:spacing w:line="480" w:lineRule="auto"/>
        <w:ind w:firstLine="360"/>
        <w:jc w:val="both"/>
        <w:rPr>
          <w:rFonts w:ascii="Book Antiqua" w:hAnsi="Book Antiqua"/>
          <w:szCs w:val="24"/>
          <w:lang w:val="es-ES_tradnl"/>
        </w:rPr>
      </w:pPr>
      <w:r>
        <w:rPr>
          <w:rFonts w:ascii="Book Antiqua" w:hAnsi="Book Antiqua"/>
          <w:szCs w:val="24"/>
          <w:lang w:val="es-ES_tradnl"/>
        </w:rPr>
        <w:t>…</w:t>
      </w:r>
      <w:r w:rsidR="00CC2DDB" w:rsidRPr="00F64414">
        <w:rPr>
          <w:rFonts w:ascii="Book Antiqua" w:hAnsi="Book Antiqua"/>
          <w:szCs w:val="24"/>
          <w:lang w:val="es-ES_tradnl"/>
        </w:rPr>
        <w:t>”</w:t>
      </w:r>
    </w:p>
    <w:p w14:paraId="2EB41DCF" w14:textId="569D455C" w:rsidR="00CC2DDB" w:rsidRPr="003112C8"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Artícul</w:t>
      </w:r>
      <w:r w:rsidR="00A21167">
        <w:rPr>
          <w:rFonts w:ascii="Book Antiqua" w:hAnsi="Book Antiqua"/>
          <w:szCs w:val="24"/>
          <w:lang w:val="es-ES_tradnl"/>
        </w:rPr>
        <w:t>o 28.</w:t>
      </w:r>
      <w:r w:rsidRPr="003112C8">
        <w:rPr>
          <w:rFonts w:ascii="Book Antiqua" w:hAnsi="Book Antiqua"/>
          <w:szCs w:val="24"/>
          <w:lang w:val="es-ES_tradnl"/>
        </w:rPr>
        <w:t xml:space="preserve"> —</w:t>
      </w:r>
      <w:r>
        <w:rPr>
          <w:rFonts w:ascii="Book Antiqua" w:hAnsi="Book Antiqua"/>
          <w:szCs w:val="24"/>
          <w:lang w:val="es-ES_tradnl"/>
        </w:rPr>
        <w:t>Se enmienda el Artículo 5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2AE42FF1" w14:textId="2FEA1D40" w:rsidR="00CC2DDB" w:rsidRPr="009B1A72"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 xml:space="preserve">Artículo 5. — Poderes y deberes </w:t>
      </w:r>
      <w:r w:rsidR="00FA77B2" w:rsidRPr="00FA77B2">
        <w:rPr>
          <w:rFonts w:ascii="Book Antiqua" w:hAnsi="Book Antiqua"/>
          <w:szCs w:val="24"/>
          <w:lang w:val="es-ES_tradnl"/>
        </w:rPr>
        <w:t>del</w:t>
      </w:r>
      <w:r w:rsidR="00FA77B2" w:rsidRPr="00FA77B2">
        <w:rPr>
          <w:rFonts w:ascii="Book Antiqua" w:hAnsi="Book Antiqua"/>
          <w:i/>
          <w:iCs/>
          <w:szCs w:val="24"/>
          <w:lang w:val="es-ES_tradnl"/>
        </w:rPr>
        <w:t xml:space="preserve"> (</w:t>
      </w:r>
      <w:r w:rsidR="003176C7" w:rsidRPr="00FA77B2">
        <w:rPr>
          <w:rFonts w:ascii="Book Antiqua" w:hAnsi="Book Antiqua"/>
          <w:i/>
          <w:iCs/>
          <w:szCs w:val="24"/>
          <w:lang w:val="es-ES_tradnl"/>
        </w:rPr>
        <w:t>de</w:t>
      </w:r>
      <w:r w:rsidR="003176C7" w:rsidRPr="009B1A72">
        <w:rPr>
          <w:rFonts w:ascii="Book Antiqua" w:hAnsi="Book Antiqua"/>
          <w:i/>
          <w:iCs/>
          <w:szCs w:val="24"/>
          <w:lang w:val="es-ES_tradnl"/>
        </w:rPr>
        <w:t xml:space="preserve"> la)</w:t>
      </w:r>
      <w:r w:rsidR="003176C7" w:rsidRPr="009B1A72">
        <w:rPr>
          <w:rFonts w:ascii="Book Antiqua" w:hAnsi="Book Antiqua"/>
          <w:szCs w:val="24"/>
          <w:lang w:val="es-ES_tradnl"/>
        </w:rPr>
        <w:t xml:space="preserve"> </w:t>
      </w:r>
      <w:r w:rsidR="00A21167" w:rsidRPr="009B1A72">
        <w:rPr>
          <w:rFonts w:ascii="Book Antiqua" w:hAnsi="Book Antiqua"/>
          <w:b/>
          <w:bCs/>
          <w:szCs w:val="24"/>
          <w:lang w:val="es-ES_tradnl"/>
        </w:rPr>
        <w:t>[</w:t>
      </w:r>
      <w:r w:rsidRPr="009B1A72">
        <w:rPr>
          <w:rFonts w:ascii="Book Antiqua" w:hAnsi="Book Antiqua"/>
          <w:b/>
          <w:bCs/>
          <w:szCs w:val="24"/>
          <w:lang w:val="es-ES_tradnl"/>
        </w:rPr>
        <w:t>Secretario</w:t>
      </w:r>
      <w:r w:rsidR="00A21167" w:rsidRPr="009B1A72">
        <w:rPr>
          <w:rFonts w:ascii="Book Antiqua" w:hAnsi="Book Antiqua"/>
          <w:b/>
          <w:bCs/>
          <w:szCs w:val="24"/>
          <w:lang w:val="es-ES_tradnl"/>
        </w:rPr>
        <w:t>]</w:t>
      </w:r>
      <w:r w:rsidR="00F64414" w:rsidRPr="00F64414">
        <w:rPr>
          <w:rFonts w:ascii="Book Antiqua" w:hAnsi="Book Antiqua"/>
          <w:szCs w:val="24"/>
          <w:lang w:val="es-ES_tradnl"/>
        </w:rPr>
        <w:t xml:space="preserve"> </w:t>
      </w:r>
      <w:r w:rsidR="003176C7" w:rsidRPr="009B1A72">
        <w:rPr>
          <w:rFonts w:ascii="Book Antiqua" w:hAnsi="Book Antiqua"/>
          <w:i/>
          <w:iCs/>
          <w:szCs w:val="24"/>
          <w:lang w:val="es-ES_tradnl"/>
        </w:rPr>
        <w:t>Comisionado(a)</w:t>
      </w:r>
      <w:r w:rsidRPr="009B1A72">
        <w:rPr>
          <w:rFonts w:ascii="Book Antiqua" w:hAnsi="Book Antiqua"/>
          <w:szCs w:val="24"/>
          <w:lang w:val="es-ES_tradnl"/>
        </w:rPr>
        <w:t>.</w:t>
      </w:r>
    </w:p>
    <w:p w14:paraId="0F0FF3FD" w14:textId="2975CD18" w:rsidR="00CC2DDB" w:rsidRPr="00CC2DDB" w:rsidRDefault="00CC2DDB" w:rsidP="00CC2DDB">
      <w:pPr>
        <w:spacing w:line="480" w:lineRule="auto"/>
        <w:ind w:firstLine="360"/>
        <w:jc w:val="both"/>
        <w:rPr>
          <w:rFonts w:ascii="Book Antiqua" w:hAnsi="Book Antiqua"/>
          <w:szCs w:val="24"/>
          <w:lang w:val="es-ES_tradnl"/>
        </w:rPr>
      </w:pPr>
      <w:r w:rsidRPr="009B1A72">
        <w:rPr>
          <w:rFonts w:ascii="Book Antiqua" w:hAnsi="Book Antiqua"/>
          <w:szCs w:val="24"/>
          <w:lang w:val="es-ES_tradnl"/>
        </w:rPr>
        <w:t>El</w:t>
      </w:r>
      <w:r w:rsidRPr="009B1A72">
        <w:rPr>
          <w:rFonts w:ascii="Book Antiqua" w:hAnsi="Book Antiqua"/>
          <w:i/>
          <w:iCs/>
          <w:szCs w:val="24"/>
          <w:lang w:val="es-ES_tradnl"/>
        </w:rPr>
        <w:t>(la)</w:t>
      </w:r>
      <w:r w:rsidRPr="009B1A72">
        <w:rPr>
          <w:rFonts w:ascii="Book Antiqua" w:hAnsi="Book Antiqua"/>
          <w:szCs w:val="24"/>
          <w:lang w:val="es-ES_tradnl"/>
        </w:rPr>
        <w:t xml:space="preserve"> </w:t>
      </w:r>
      <w:r w:rsidR="00A21167" w:rsidRPr="009B1A72">
        <w:rPr>
          <w:rFonts w:ascii="Book Antiqua" w:hAnsi="Book Antiqua"/>
          <w:b/>
          <w:bCs/>
          <w:szCs w:val="24"/>
          <w:lang w:val="es-ES_tradnl"/>
        </w:rPr>
        <w:t>[</w:t>
      </w:r>
      <w:r w:rsidRPr="009B1A72">
        <w:rPr>
          <w:rFonts w:ascii="Book Antiqua" w:hAnsi="Book Antiqua"/>
          <w:b/>
          <w:bCs/>
          <w:szCs w:val="24"/>
          <w:lang w:val="es-ES_tradnl"/>
        </w:rPr>
        <w:t>Secretario</w:t>
      </w:r>
      <w:r w:rsidRPr="009B1A72">
        <w:rPr>
          <w:rFonts w:ascii="Book Antiqua" w:hAnsi="Book Antiqua"/>
          <w:b/>
          <w:bCs/>
          <w:i/>
          <w:iCs/>
          <w:szCs w:val="24"/>
          <w:lang w:val="es-ES_tradnl"/>
        </w:rPr>
        <w:t>(a)</w:t>
      </w:r>
      <w:r w:rsidR="00A21167" w:rsidRPr="009B1A72">
        <w:rPr>
          <w:rFonts w:ascii="Book Antiqua" w:hAnsi="Book Antiqua"/>
          <w:b/>
          <w:bCs/>
          <w:szCs w:val="24"/>
          <w:lang w:val="es-ES_tradnl"/>
        </w:rPr>
        <w:t>]</w:t>
      </w:r>
      <w:r w:rsidRPr="009B1A72">
        <w:rPr>
          <w:rFonts w:ascii="Book Antiqua" w:hAnsi="Book Antiqua"/>
          <w:b/>
          <w:bCs/>
          <w:i/>
          <w:iCs/>
          <w:szCs w:val="24"/>
          <w:lang w:val="es-ES_tradnl"/>
        </w:rPr>
        <w:t xml:space="preserve"> </w:t>
      </w:r>
      <w:r w:rsidRPr="009B1A72">
        <w:rPr>
          <w:rFonts w:ascii="Book Antiqua" w:hAnsi="Book Antiqua"/>
          <w:i/>
          <w:iCs/>
          <w:szCs w:val="24"/>
          <w:lang w:val="es-ES_tradnl"/>
        </w:rPr>
        <w:t>Comisionado</w:t>
      </w:r>
      <w:r w:rsidR="003176C7" w:rsidRPr="009B1A72">
        <w:rPr>
          <w:rFonts w:ascii="Book Antiqua" w:hAnsi="Book Antiqua"/>
          <w:i/>
          <w:iCs/>
          <w:szCs w:val="24"/>
          <w:lang w:val="es-ES_tradnl"/>
        </w:rPr>
        <w:t>(a)</w:t>
      </w:r>
      <w:r>
        <w:rPr>
          <w:rFonts w:ascii="Book Antiqua" w:hAnsi="Book Antiqua"/>
          <w:i/>
          <w:iCs/>
          <w:szCs w:val="24"/>
          <w:lang w:val="es-ES_tradnl"/>
        </w:rPr>
        <w:t xml:space="preserve"> </w:t>
      </w:r>
      <w:r w:rsidR="00BB2127" w:rsidRPr="00CC2DDB">
        <w:rPr>
          <w:rFonts w:ascii="Book Antiqua" w:hAnsi="Book Antiqua"/>
          <w:szCs w:val="24"/>
          <w:lang w:val="es-ES_tradnl"/>
        </w:rPr>
        <w:t>tendrá</w:t>
      </w:r>
      <w:r w:rsidRPr="00CC2DDB">
        <w:rPr>
          <w:rFonts w:ascii="Book Antiqua" w:hAnsi="Book Antiqua"/>
          <w:szCs w:val="24"/>
          <w:lang w:val="es-ES_tradnl"/>
        </w:rPr>
        <w:t xml:space="preserve"> los poderes convenientes y necesarios para llevar a cabo la política pública declarada en esta Ley. </w:t>
      </w:r>
      <w:r w:rsidRPr="00FA77B2">
        <w:rPr>
          <w:rFonts w:ascii="Book Antiqua" w:hAnsi="Book Antiqua"/>
          <w:szCs w:val="24"/>
          <w:lang w:val="es-ES_tradnl"/>
        </w:rPr>
        <w:t>Además</w:t>
      </w:r>
      <w:r w:rsidR="00BB2127" w:rsidRPr="00FA77B2">
        <w:rPr>
          <w:rFonts w:ascii="Book Antiqua" w:hAnsi="Book Antiqua"/>
          <w:i/>
          <w:iCs/>
          <w:szCs w:val="24"/>
          <w:lang w:val="es-ES_tradnl"/>
        </w:rPr>
        <w:t>,</w:t>
      </w:r>
      <w:r w:rsidRPr="00FA77B2">
        <w:rPr>
          <w:rFonts w:ascii="Book Antiqua" w:hAnsi="Book Antiqua"/>
          <w:szCs w:val="24"/>
          <w:lang w:val="es-ES_tradnl"/>
        </w:rPr>
        <w:t xml:space="preserve"> </w:t>
      </w:r>
      <w:r w:rsidR="00A21167" w:rsidRPr="00FA77B2">
        <w:rPr>
          <w:rFonts w:ascii="Book Antiqua" w:hAnsi="Book Antiqua"/>
          <w:szCs w:val="24"/>
          <w:lang w:val="es-ES_tradnl"/>
        </w:rPr>
        <w:t>tendrá</w:t>
      </w:r>
      <w:r w:rsidRPr="00FA77B2">
        <w:rPr>
          <w:rFonts w:ascii="Book Antiqua" w:hAnsi="Book Antiqua"/>
          <w:szCs w:val="24"/>
          <w:lang w:val="es-ES_tradnl"/>
        </w:rPr>
        <w:t>́</w:t>
      </w:r>
      <w:r w:rsidRPr="00CC2DDB">
        <w:rPr>
          <w:rFonts w:ascii="Book Antiqua" w:hAnsi="Book Antiqua"/>
          <w:szCs w:val="24"/>
          <w:lang w:val="es-ES_tradnl"/>
        </w:rPr>
        <w:t xml:space="preserve"> el deber de conservar, proteger y mejorar los recursos para la implantación de esta Ley. A estos efectos </w:t>
      </w:r>
      <w:r w:rsidR="00A21167" w:rsidRPr="00CC2DDB">
        <w:rPr>
          <w:rFonts w:ascii="Book Antiqua" w:hAnsi="Book Antiqua"/>
          <w:szCs w:val="24"/>
          <w:lang w:val="es-ES_tradnl"/>
        </w:rPr>
        <w:t>tendrá</w:t>
      </w:r>
      <w:r w:rsidRPr="00CC2DDB">
        <w:rPr>
          <w:rFonts w:ascii="Book Antiqua" w:hAnsi="Book Antiqua"/>
          <w:szCs w:val="24"/>
          <w:lang w:val="es-ES_tradnl"/>
        </w:rPr>
        <w:t>́, sin que se entienda como una limitación, los siguientes deberes y facultades:</w:t>
      </w:r>
    </w:p>
    <w:p w14:paraId="720FF6AA" w14:textId="6E262590"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A. Tendr</w:t>
      </w:r>
      <w:r w:rsidR="00A21167">
        <w:rPr>
          <w:rFonts w:ascii="Book Antiqua" w:hAnsi="Book Antiqua"/>
          <w:szCs w:val="24"/>
          <w:lang w:val="es-ES_tradnl"/>
        </w:rPr>
        <w:t>á</w:t>
      </w:r>
      <w:r w:rsidRPr="00CC2DDB">
        <w:rPr>
          <w:rFonts w:ascii="Book Antiqua" w:hAnsi="Book Antiqua"/>
          <w:szCs w:val="24"/>
          <w:lang w:val="es-ES_tradnl"/>
        </w:rPr>
        <w:t xml:space="preserve"> la obligación de crear un plan para restaurar y rehabilitar todos los recursos acuáticos y marítimos del Estado Libre Asociado de Puerto Rico para los propósitos y la política pública que persigue esta Ley.</w:t>
      </w:r>
    </w:p>
    <w:p w14:paraId="6976DC14" w14:textId="1F8FA455"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B. Deber</w:t>
      </w:r>
      <w:r w:rsidR="00A21167">
        <w:rPr>
          <w:rFonts w:ascii="Book Antiqua" w:hAnsi="Book Antiqua"/>
          <w:szCs w:val="24"/>
          <w:lang w:val="es-ES_tradnl"/>
        </w:rPr>
        <w:t>á</w:t>
      </w:r>
      <w:r w:rsidRPr="00CC2DDB">
        <w:rPr>
          <w:rFonts w:ascii="Book Antiqua" w:hAnsi="Book Antiqua"/>
          <w:szCs w:val="24"/>
          <w:lang w:val="es-ES_tradnl"/>
        </w:rPr>
        <w:t xml:space="preserve"> diseñar un reglamento interno que proteja, regule y delimite la práctica de la pesca según se define en esta Ley. Dicho reglamento deberá́ disponer, entre otras áreas, para delimitar el tamaño de los peces a ser capturados y la cantidad de peces por persona de manera que no se afecte el balance necesario en la población de peces en los lagos y embalses de Puerto Rico.</w:t>
      </w:r>
    </w:p>
    <w:p w14:paraId="0FE5E314" w14:textId="25613F3F"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C. Tendr</w:t>
      </w:r>
      <w:r w:rsidR="00A21167">
        <w:rPr>
          <w:rFonts w:ascii="Book Antiqua" w:hAnsi="Book Antiqua"/>
          <w:szCs w:val="24"/>
          <w:lang w:val="es-ES_tradnl"/>
        </w:rPr>
        <w:t>á</w:t>
      </w:r>
      <w:r w:rsidRPr="00CC2DDB">
        <w:rPr>
          <w:rFonts w:ascii="Book Antiqua" w:hAnsi="Book Antiqua"/>
          <w:szCs w:val="24"/>
          <w:lang w:val="es-ES_tradnl"/>
        </w:rPr>
        <w:t xml:space="preserve"> la facultad de expedir las licencias para la práctica de la pesca según dispuesto en esta Ley.</w:t>
      </w:r>
    </w:p>
    <w:p w14:paraId="01453AC1" w14:textId="31F90F3B"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D. Tendr</w:t>
      </w:r>
      <w:r w:rsidR="00A21167">
        <w:rPr>
          <w:rFonts w:ascii="Book Antiqua" w:hAnsi="Book Antiqua"/>
          <w:szCs w:val="24"/>
          <w:lang w:val="es-ES_tradnl"/>
        </w:rPr>
        <w:t>á</w:t>
      </w:r>
      <w:r w:rsidRPr="00CC2DDB">
        <w:rPr>
          <w:rFonts w:ascii="Book Antiqua" w:hAnsi="Book Antiqua"/>
          <w:szCs w:val="24"/>
          <w:lang w:val="es-ES_tradnl"/>
        </w:rPr>
        <w:t xml:space="preserve"> la facultad de expedir las licencias de guías de pesca tomando en consideración la experiencia y conocimiento del área a las personas que soliciten las mismas.</w:t>
      </w:r>
    </w:p>
    <w:p w14:paraId="57EBB256" w14:textId="20E67570"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lastRenderedPageBreak/>
        <w:t>E. Preparar</w:t>
      </w:r>
      <w:r w:rsidR="00A21167">
        <w:rPr>
          <w:rFonts w:ascii="Book Antiqua" w:hAnsi="Book Antiqua"/>
          <w:szCs w:val="24"/>
          <w:lang w:val="es-ES_tradnl"/>
        </w:rPr>
        <w:t xml:space="preserve">á </w:t>
      </w:r>
      <w:r w:rsidRPr="00CC2DDB">
        <w:rPr>
          <w:rFonts w:ascii="Book Antiqua" w:hAnsi="Book Antiqua"/>
          <w:szCs w:val="24"/>
          <w:lang w:val="es-ES_tradnl"/>
        </w:rPr>
        <w:t>un plan educativo comunitario y general mediante literatura, folletos y medios de comunicación masiva que deberá ser implantado en los centros de información y de expedición de licencias.</w:t>
      </w:r>
    </w:p>
    <w:p w14:paraId="627247A5" w14:textId="4DA46FFD"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F. Velará por la conservación de las especies y promoverá la siembra de aquellas que sean de mayor demanda para este deporte y que sean viables en nuestra Isla.</w:t>
      </w:r>
    </w:p>
    <w:p w14:paraId="3136CDE3" w14:textId="298D3B1D"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G. Fortalecerá la vigilancia preventiva en todas las zonas donde se desarrolle este deporte para evitar la pesca indiscriminada de las especies que habitan en las mismas.</w:t>
      </w:r>
    </w:p>
    <w:p w14:paraId="1E8548FF" w14:textId="7FEF57B6"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H. </w:t>
      </w:r>
      <w:r w:rsidR="00A21167">
        <w:rPr>
          <w:rFonts w:ascii="Book Antiqua" w:hAnsi="Book Antiqua"/>
          <w:szCs w:val="24"/>
          <w:lang w:val="es-ES_tradnl"/>
        </w:rPr>
        <w:t>Tendr</w:t>
      </w:r>
      <w:r w:rsidR="00A77751">
        <w:rPr>
          <w:rFonts w:ascii="Book Antiqua" w:hAnsi="Book Antiqua"/>
          <w:szCs w:val="24"/>
          <w:lang w:val="es-ES_tradnl"/>
        </w:rPr>
        <w:t xml:space="preserve">á </w:t>
      </w:r>
      <w:r w:rsidRPr="00CC2DDB">
        <w:rPr>
          <w:rFonts w:ascii="Book Antiqua" w:hAnsi="Book Antiqua"/>
          <w:szCs w:val="24"/>
          <w:lang w:val="es-ES_tradnl"/>
        </w:rPr>
        <w:t>la facultad de expedir multas y penalidades según dispuesto en esta Ley.</w:t>
      </w:r>
    </w:p>
    <w:p w14:paraId="7A4E15B5" w14:textId="4B4C2F44"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I. Construirá</w:t>
      </w:r>
      <w:r>
        <w:rPr>
          <w:rFonts w:ascii="Book Antiqua" w:hAnsi="Book Antiqua"/>
          <w:szCs w:val="24"/>
          <w:lang w:val="es-ES_tradnl"/>
        </w:rPr>
        <w:t xml:space="preserve"> </w:t>
      </w:r>
      <w:r w:rsidRPr="00CC2DDB">
        <w:rPr>
          <w:rFonts w:ascii="Book Antiqua" w:hAnsi="Book Antiqua"/>
          <w:szCs w:val="24"/>
          <w:lang w:val="es-ES_tradnl"/>
        </w:rPr>
        <w:t>y velará las facilidades creadas para el uso y disfrute de los recursos acuáticos y marítimos que servirán para la implementación de esta Ley.</w:t>
      </w:r>
    </w:p>
    <w:p w14:paraId="20A3AE00" w14:textId="4AF2059E"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J. Determinará cuando se declararán las temporadas abiertas o las vedas.</w:t>
      </w:r>
    </w:p>
    <w:p w14:paraId="4257098C" w14:textId="2F27AD45"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K. Mantendr</w:t>
      </w:r>
      <w:r w:rsidRPr="00A77751">
        <w:rPr>
          <w:rFonts w:ascii="Book Antiqua" w:hAnsi="Book Antiqua"/>
          <w:szCs w:val="24"/>
          <w:lang w:val="es-ES_tradnl"/>
        </w:rPr>
        <w:t xml:space="preserve">án </w:t>
      </w:r>
      <w:r w:rsidRPr="00CC2DDB">
        <w:rPr>
          <w:rFonts w:ascii="Book Antiqua" w:hAnsi="Book Antiqua"/>
          <w:szCs w:val="24"/>
          <w:lang w:val="es-ES_tradnl"/>
        </w:rPr>
        <w:t>guías actualizadas para el disfrute de la pesca recreativa que sirvan a modo de manual educativo para las personas y familias interesadas en el disfrute de esta actividad. Man</w:t>
      </w:r>
      <w:r w:rsidRPr="00FA77B2">
        <w:rPr>
          <w:rFonts w:ascii="Book Antiqua" w:hAnsi="Book Antiqua"/>
          <w:szCs w:val="24"/>
          <w:lang w:val="es-ES_tradnl"/>
        </w:rPr>
        <w:t>tendrá</w:t>
      </w:r>
      <w:r w:rsidRPr="00CC2DDB">
        <w:rPr>
          <w:rFonts w:ascii="Book Antiqua" w:hAnsi="Book Antiqua"/>
          <w:szCs w:val="24"/>
          <w:lang w:val="es-ES_tradnl"/>
        </w:rPr>
        <w:t>, además, un manual actualizado de medidas de seguridad para la pesca recreativa.</w:t>
      </w:r>
    </w:p>
    <w:p w14:paraId="60CB900C" w14:textId="0CD2D1AA"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L. Debe</w:t>
      </w:r>
      <w:r w:rsidRPr="00A77751">
        <w:rPr>
          <w:rFonts w:ascii="Book Antiqua" w:hAnsi="Book Antiqua"/>
          <w:szCs w:val="24"/>
          <w:lang w:val="es-ES_tradnl"/>
        </w:rPr>
        <w:t xml:space="preserve">rán </w:t>
      </w:r>
      <w:r w:rsidRPr="00CC2DDB">
        <w:rPr>
          <w:rFonts w:ascii="Book Antiqua" w:hAnsi="Book Antiqua"/>
          <w:szCs w:val="24"/>
          <w:lang w:val="es-ES_tradnl"/>
        </w:rPr>
        <w:t xml:space="preserve">proveer facilidades, estructuras y personal adiestrado para hacer cumplir la reglamentación que garantice el uso adecuado de las facilidades, la protección y conservación de los recursos acuáticos. Dicho personal cumplirá la función adicional de controlar las prácticas detrimentales al lago, el uso de botes con motores inapropiados, la deforestación de las riberas, la monitoria y la siembra de peces y el control de la vegetación acuática. Como parte de la orientación al público, este personal puede, además, promover un programa abarcador de clínicas sobre técnicas y métodos para </w:t>
      </w:r>
      <w:r w:rsidRPr="00CC2DDB">
        <w:rPr>
          <w:rFonts w:ascii="Book Antiqua" w:hAnsi="Book Antiqua"/>
          <w:szCs w:val="24"/>
          <w:lang w:val="es-ES_tradnl"/>
        </w:rPr>
        <w:lastRenderedPageBreak/>
        <w:t>pescar en los lagos, las leyes y reglamentos existentes y mapas de acceso con direcciones específicas de cómo llegar a los lagos. También puede ofrecer orientación sobre las diferentes especies de peces disponibles en los diferentes lagos y las medidas de seguridad que deben ser observadas mientras se desarrolla la actividad de pesca.</w:t>
      </w:r>
      <w:r>
        <w:rPr>
          <w:rFonts w:ascii="Book Antiqua" w:hAnsi="Book Antiqua"/>
          <w:szCs w:val="24"/>
          <w:lang w:val="es-ES_tradnl"/>
        </w:rPr>
        <w:t>”</w:t>
      </w:r>
    </w:p>
    <w:p w14:paraId="39845074" w14:textId="4898DE3E" w:rsidR="00CC2DDB" w:rsidRPr="00397355" w:rsidRDefault="00CC2DDB" w:rsidP="00397355">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00A21167" w:rsidRPr="00A77751">
        <w:rPr>
          <w:rFonts w:ascii="Book Antiqua" w:hAnsi="Book Antiqua"/>
          <w:szCs w:val="24"/>
          <w:lang w:val="es-ES_tradnl"/>
        </w:rPr>
        <w:t>29</w:t>
      </w:r>
      <w:r w:rsidRPr="00A77751">
        <w:rPr>
          <w:rFonts w:ascii="Book Antiqua" w:hAnsi="Book Antiqua"/>
          <w:szCs w:val="24"/>
          <w:lang w:val="es-ES_tradnl"/>
        </w:rPr>
        <w:t>.</w:t>
      </w:r>
      <w:r w:rsidRPr="003112C8">
        <w:rPr>
          <w:rFonts w:ascii="Book Antiqua" w:hAnsi="Book Antiqua"/>
          <w:szCs w:val="24"/>
          <w:lang w:val="es-ES_tradnl"/>
        </w:rPr>
        <w:t xml:space="preserve"> —</w:t>
      </w:r>
      <w:r>
        <w:rPr>
          <w:rFonts w:ascii="Book Antiqua" w:hAnsi="Book Antiqua"/>
          <w:szCs w:val="24"/>
          <w:lang w:val="es-ES_tradnl"/>
        </w:rPr>
        <w:t xml:space="preserve">Se </w:t>
      </w:r>
      <w:r w:rsidR="00297554" w:rsidRPr="00A21167">
        <w:rPr>
          <w:rFonts w:ascii="Book Antiqua" w:hAnsi="Book Antiqua"/>
          <w:szCs w:val="24"/>
          <w:lang w:val="es-ES_tradnl"/>
        </w:rPr>
        <w:t>elimina</w:t>
      </w:r>
      <w:r w:rsidR="006A33C1" w:rsidRPr="00A21167">
        <w:rPr>
          <w:rFonts w:ascii="Book Antiqua" w:hAnsi="Book Antiqua"/>
          <w:szCs w:val="24"/>
          <w:lang w:val="es-ES_tradnl"/>
        </w:rPr>
        <w:t xml:space="preserve"> </w:t>
      </w:r>
      <w:r>
        <w:rPr>
          <w:rFonts w:ascii="Book Antiqua" w:hAnsi="Book Antiqua"/>
          <w:szCs w:val="24"/>
          <w:lang w:val="es-ES_tradnl"/>
        </w:rPr>
        <w:t>el Artículo 6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w:t>
      </w:r>
      <w:r w:rsidR="006A33C1" w:rsidRPr="00A21167">
        <w:rPr>
          <w:rFonts w:ascii="Book Antiqua" w:hAnsi="Book Antiqua"/>
          <w:szCs w:val="24"/>
          <w:lang w:val="es-ES_tradnl"/>
        </w:rPr>
        <w:t xml:space="preserve"> </w:t>
      </w:r>
      <w:r w:rsidR="00A21167">
        <w:rPr>
          <w:rFonts w:ascii="Book Antiqua" w:hAnsi="Book Antiqua"/>
          <w:szCs w:val="24"/>
          <w:lang w:val="es-ES_tradnl"/>
        </w:rPr>
        <w:t>y s</w:t>
      </w:r>
      <w:r w:rsidR="006A33C1" w:rsidRPr="00A21167">
        <w:rPr>
          <w:rFonts w:ascii="Book Antiqua" w:hAnsi="Book Antiqua"/>
          <w:szCs w:val="24"/>
          <w:lang w:val="es-ES_tradnl"/>
        </w:rPr>
        <w:t>e reenumeran los subsiguientes Artículos.</w:t>
      </w:r>
      <w:r>
        <w:rPr>
          <w:rFonts w:ascii="Book Antiqua" w:hAnsi="Book Antiqua"/>
          <w:szCs w:val="24"/>
          <w:lang w:val="es-ES_tradnl"/>
        </w:rPr>
        <w:t xml:space="preserve"> </w:t>
      </w:r>
      <w:bookmarkStart w:id="7" w:name="_Hlk149934355"/>
    </w:p>
    <w:bookmarkEnd w:id="7"/>
    <w:p w14:paraId="5D5685AA" w14:textId="41CD17DF" w:rsidR="00CC2DDB" w:rsidRPr="003112C8"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w:t>
      </w:r>
      <w:r w:rsidR="00A21167">
        <w:rPr>
          <w:rFonts w:ascii="Book Antiqua" w:hAnsi="Book Antiqua"/>
          <w:szCs w:val="24"/>
          <w:lang w:val="es-ES_tradnl"/>
        </w:rPr>
        <w:t>o 30.</w:t>
      </w:r>
      <w:r w:rsidRPr="003112C8">
        <w:rPr>
          <w:rFonts w:ascii="Book Antiqua" w:hAnsi="Book Antiqua"/>
          <w:szCs w:val="24"/>
          <w:lang w:val="es-ES_tradnl"/>
        </w:rPr>
        <w:t xml:space="preserve"> —</w:t>
      </w:r>
      <w:r>
        <w:rPr>
          <w:rFonts w:ascii="Book Antiqua" w:hAnsi="Book Antiqua"/>
          <w:szCs w:val="24"/>
          <w:lang w:val="es-ES_tradnl"/>
        </w:rPr>
        <w:t>Se enmienda el Artículo 7 de la Ley Núm. 115 - 1997,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001FF37E" w14:textId="5485E67A" w:rsid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Artículo 7. — Licencias.</w:t>
      </w:r>
    </w:p>
    <w:p w14:paraId="154103A6" w14:textId="7A795B08"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w:t>
      </w:r>
      <w:r>
        <w:rPr>
          <w:rFonts w:ascii="Book Antiqua" w:hAnsi="Book Antiqua"/>
          <w:i/>
          <w:iCs/>
          <w:szCs w:val="24"/>
          <w:lang w:val="es-ES_tradnl"/>
        </w:rPr>
        <w:t>(la)</w:t>
      </w:r>
      <w:r w:rsidRPr="00CC2DDB">
        <w:rPr>
          <w:rFonts w:ascii="Book Antiqua" w:hAnsi="Book Antiqua"/>
          <w:szCs w:val="24"/>
          <w:lang w:val="es-ES_tradnl"/>
        </w:rPr>
        <w:t xml:space="preserve"> </w:t>
      </w:r>
      <w:r w:rsidR="00A21167" w:rsidRPr="00A21167">
        <w:rPr>
          <w:rFonts w:ascii="Book Antiqua" w:hAnsi="Book Antiqua"/>
          <w:b/>
          <w:bCs/>
          <w:szCs w:val="24"/>
          <w:lang w:val="es-ES_tradnl"/>
        </w:rPr>
        <w:t>[</w:t>
      </w:r>
      <w:r w:rsidRPr="00A21167">
        <w:rPr>
          <w:rFonts w:ascii="Book Antiqua" w:hAnsi="Book Antiqua"/>
          <w:b/>
          <w:bCs/>
          <w:szCs w:val="24"/>
          <w:lang w:val="es-ES_tradnl"/>
        </w:rPr>
        <w:t>Secretario</w:t>
      </w:r>
      <w:r w:rsidR="00A21167" w:rsidRPr="00A21167">
        <w:rPr>
          <w:rFonts w:ascii="Book Antiqua" w:hAnsi="Book Antiqua"/>
          <w:b/>
          <w:bCs/>
          <w:szCs w:val="24"/>
          <w:lang w:val="es-ES_tradnl"/>
        </w:rPr>
        <w:t>]</w:t>
      </w:r>
      <w:r>
        <w:rPr>
          <w:rFonts w:ascii="Book Antiqua" w:hAnsi="Book Antiqua"/>
          <w:i/>
          <w:iCs/>
          <w:szCs w:val="24"/>
          <w:lang w:val="es-ES_tradnl"/>
        </w:rPr>
        <w:t xml:space="preserve"> Comisionado(a) </w:t>
      </w:r>
      <w:r w:rsidRPr="00CC2DDB">
        <w:rPr>
          <w:rFonts w:ascii="Book Antiqua" w:hAnsi="Book Antiqua"/>
          <w:szCs w:val="24"/>
          <w:lang w:val="es-ES_tradnl"/>
        </w:rPr>
        <w:t>expedirá las licencias de pesca deportiva y recreativa, guías de pesca y licencias temporeras de pesca. Tendr</w:t>
      </w:r>
      <w:r w:rsidR="00A21167">
        <w:rPr>
          <w:rFonts w:ascii="Book Antiqua" w:hAnsi="Book Antiqua"/>
          <w:szCs w:val="24"/>
          <w:lang w:val="es-ES_tradnl"/>
        </w:rPr>
        <w:t>á</w:t>
      </w:r>
      <w:r w:rsidRPr="00CC2DDB">
        <w:rPr>
          <w:rFonts w:ascii="Book Antiqua" w:hAnsi="Book Antiqua"/>
          <w:szCs w:val="24"/>
          <w:lang w:val="es-ES_tradnl"/>
        </w:rPr>
        <w:t>, además la facultad de determinar la duración y utilidad de las licencias, así como la facultad de revocar y suspender licencias.</w:t>
      </w:r>
    </w:p>
    <w:p w14:paraId="0FE59329" w14:textId="2B968B11"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Se fija, mediante esta Ley, la siguiente estructura de derechos anuales por licencias:</w:t>
      </w:r>
    </w:p>
    <w:p w14:paraId="526336FB" w14:textId="77777777" w:rsid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w:t>
      </w:r>
    </w:p>
    <w:p w14:paraId="4961CC4A" w14:textId="6B1D12C4" w:rsid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w:t>
      </w:r>
      <w:r>
        <w:rPr>
          <w:rFonts w:ascii="Book Antiqua" w:hAnsi="Book Antiqua"/>
          <w:i/>
          <w:iCs/>
          <w:szCs w:val="24"/>
          <w:lang w:val="es-ES_tradnl"/>
        </w:rPr>
        <w:t>(la)</w:t>
      </w:r>
      <w:r w:rsidRPr="00CC2DDB">
        <w:rPr>
          <w:rFonts w:ascii="Book Antiqua" w:hAnsi="Book Antiqua"/>
          <w:szCs w:val="24"/>
          <w:lang w:val="es-ES_tradnl"/>
        </w:rPr>
        <w:t xml:space="preserve"> </w:t>
      </w:r>
      <w:r w:rsidR="00A21167" w:rsidRPr="00A21167">
        <w:rPr>
          <w:rFonts w:ascii="Book Antiqua" w:hAnsi="Book Antiqua"/>
          <w:b/>
          <w:bCs/>
          <w:szCs w:val="24"/>
          <w:lang w:val="es-ES_tradnl"/>
        </w:rPr>
        <w:t>[</w:t>
      </w:r>
      <w:r w:rsidRPr="00A21167">
        <w:rPr>
          <w:rFonts w:ascii="Book Antiqua" w:hAnsi="Book Antiqua"/>
          <w:b/>
          <w:bCs/>
          <w:szCs w:val="24"/>
          <w:lang w:val="es-ES_tradnl"/>
        </w:rPr>
        <w:t>Secretari</w:t>
      </w:r>
      <w:r w:rsidR="00A21167">
        <w:rPr>
          <w:rFonts w:ascii="Book Antiqua" w:hAnsi="Book Antiqua"/>
          <w:b/>
          <w:bCs/>
          <w:szCs w:val="24"/>
          <w:lang w:val="es-ES_tradnl"/>
        </w:rPr>
        <w:t>o]</w:t>
      </w:r>
      <w:r w:rsidRPr="00A21167">
        <w:rPr>
          <w:rFonts w:ascii="Book Antiqua" w:hAnsi="Book Antiqua"/>
          <w:b/>
          <w:bCs/>
          <w:i/>
          <w:iCs/>
          <w:szCs w:val="24"/>
          <w:lang w:val="es-ES_tradnl"/>
        </w:rPr>
        <w:t xml:space="preserve"> </w:t>
      </w:r>
      <w:r>
        <w:rPr>
          <w:rFonts w:ascii="Book Antiqua" w:hAnsi="Book Antiqua"/>
          <w:i/>
          <w:iCs/>
          <w:szCs w:val="24"/>
          <w:lang w:val="es-ES_tradnl"/>
        </w:rPr>
        <w:t>Comisionado(a)</w:t>
      </w:r>
      <w:r w:rsidRPr="00CC2DDB">
        <w:rPr>
          <w:rFonts w:ascii="Book Antiqua" w:hAnsi="Book Antiqua"/>
          <w:szCs w:val="24"/>
          <w:lang w:val="es-ES_tradnl"/>
        </w:rPr>
        <w:t xml:space="preserve"> podrá revisar estos derechos cada cuatro años para ajustarlos al incremento promedio en los precios, de dicho período, según estimado por los indicadores económicos publicados por la Junta de Planificación de Puerto Rico.</w:t>
      </w:r>
      <w:r>
        <w:rPr>
          <w:rFonts w:ascii="Book Antiqua" w:hAnsi="Book Antiqua"/>
          <w:szCs w:val="24"/>
          <w:lang w:val="es-ES_tradnl"/>
        </w:rPr>
        <w:t>”</w:t>
      </w:r>
    </w:p>
    <w:p w14:paraId="1F2241FB" w14:textId="4F9F7ACF" w:rsidR="00CC2DDB" w:rsidRPr="003112C8" w:rsidRDefault="00CC2DDB" w:rsidP="00CC2DDB">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 xml:space="preserve">Artículo </w:t>
      </w:r>
      <w:r w:rsidR="00A21167" w:rsidRPr="00A21167">
        <w:rPr>
          <w:rFonts w:ascii="Book Antiqua" w:hAnsi="Book Antiqua"/>
          <w:szCs w:val="24"/>
          <w:lang w:val="es-ES_tradnl"/>
        </w:rPr>
        <w:t>31</w:t>
      </w:r>
      <w:r w:rsidR="00A21167">
        <w:rPr>
          <w:rFonts w:ascii="Book Antiqua" w:hAnsi="Book Antiqua"/>
          <w:szCs w:val="24"/>
          <w:lang w:val="es-ES_tradnl"/>
        </w:rPr>
        <w:t>.</w:t>
      </w:r>
      <w:r w:rsidRPr="003112C8">
        <w:rPr>
          <w:rFonts w:ascii="Book Antiqua" w:hAnsi="Book Antiqua"/>
          <w:szCs w:val="24"/>
          <w:lang w:val="es-ES_tradnl"/>
        </w:rPr>
        <w:t xml:space="preserve"> —</w:t>
      </w:r>
      <w:r>
        <w:rPr>
          <w:rFonts w:ascii="Book Antiqua" w:hAnsi="Book Antiqua"/>
          <w:szCs w:val="24"/>
          <w:lang w:val="es-ES_tradnl"/>
        </w:rPr>
        <w:t>Se enmienda el Artículo 8 de la Ley Núm. 115</w:t>
      </w:r>
      <w:r w:rsidR="00A21167">
        <w:rPr>
          <w:rFonts w:ascii="Book Antiqua" w:hAnsi="Book Antiqua"/>
          <w:szCs w:val="24"/>
          <w:lang w:val="es-ES_tradnl"/>
        </w:rPr>
        <w:t>-</w:t>
      </w:r>
      <w:r>
        <w:rPr>
          <w:rFonts w:ascii="Book Antiqua" w:hAnsi="Book Antiqua"/>
          <w:szCs w:val="24"/>
          <w:lang w:val="es-ES_tradnl"/>
        </w:rPr>
        <w:t>1997, según enmendada, conocida como “</w:t>
      </w:r>
      <w:r w:rsidRPr="00CC2DDB">
        <w:rPr>
          <w:rFonts w:ascii="Book Antiqua" w:hAnsi="Book Antiqua"/>
          <w:szCs w:val="24"/>
          <w:lang w:val="es-ES_tradnl"/>
        </w:rPr>
        <w:t>Ley para la Promoción y el Desarrollo de la Pesca Deportiva y Recreacional de Puerto Rico</w:t>
      </w:r>
      <w:r>
        <w:rPr>
          <w:rFonts w:ascii="Book Antiqua" w:hAnsi="Book Antiqua"/>
          <w:szCs w:val="24"/>
          <w:lang w:val="es-ES_tradnl"/>
        </w:rPr>
        <w:t>”, para que lea como sigue:</w:t>
      </w:r>
    </w:p>
    <w:p w14:paraId="1FE928A7" w14:textId="5784D05A" w:rsidR="00CC2DDB" w:rsidRPr="00CC2DDB" w:rsidRDefault="00CC2DDB" w:rsidP="00CC2DDB">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CC2DDB">
        <w:rPr>
          <w:rFonts w:ascii="Book Antiqua" w:hAnsi="Book Antiqua"/>
          <w:szCs w:val="24"/>
          <w:lang w:val="es-ES_tradnl"/>
        </w:rPr>
        <w:t>Artículo 8. — Facilidades, muelles e infraestructura.</w:t>
      </w:r>
    </w:p>
    <w:p w14:paraId="4EC949A3" w14:textId="54F0823E"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El</w:t>
      </w:r>
      <w:r>
        <w:rPr>
          <w:rFonts w:ascii="Book Antiqua" w:hAnsi="Book Antiqua"/>
          <w:i/>
          <w:iCs/>
          <w:szCs w:val="24"/>
          <w:lang w:val="es-ES_tradnl"/>
        </w:rPr>
        <w:t>(la)</w:t>
      </w:r>
      <w:r w:rsidRPr="00CC2DDB">
        <w:rPr>
          <w:rFonts w:ascii="Book Antiqua" w:hAnsi="Book Antiqua"/>
          <w:szCs w:val="24"/>
          <w:lang w:val="es-ES_tradnl"/>
        </w:rPr>
        <w:t xml:space="preserve"> </w:t>
      </w:r>
      <w:r w:rsidR="00A21167" w:rsidRPr="00A21167">
        <w:rPr>
          <w:rFonts w:ascii="Book Antiqua" w:hAnsi="Book Antiqua"/>
          <w:b/>
          <w:bCs/>
          <w:szCs w:val="24"/>
          <w:lang w:val="es-ES_tradnl"/>
        </w:rPr>
        <w:t>[</w:t>
      </w:r>
      <w:r w:rsidRPr="00A21167">
        <w:rPr>
          <w:rFonts w:ascii="Book Antiqua" w:hAnsi="Book Antiqua"/>
          <w:b/>
          <w:bCs/>
          <w:szCs w:val="24"/>
          <w:lang w:val="es-ES_tradnl"/>
        </w:rPr>
        <w:t>Secretari</w:t>
      </w:r>
      <w:r w:rsidR="00A21167" w:rsidRPr="00A21167">
        <w:rPr>
          <w:rFonts w:ascii="Book Antiqua" w:hAnsi="Book Antiqua"/>
          <w:b/>
          <w:bCs/>
          <w:szCs w:val="24"/>
          <w:lang w:val="es-ES_tradnl"/>
        </w:rPr>
        <w:t>o]</w:t>
      </w:r>
      <w:r>
        <w:rPr>
          <w:rFonts w:ascii="Book Antiqua" w:hAnsi="Book Antiqua"/>
          <w:i/>
          <w:iCs/>
          <w:szCs w:val="24"/>
          <w:lang w:val="es-ES_tradnl"/>
        </w:rPr>
        <w:t xml:space="preserve"> Comisionado(a) </w:t>
      </w:r>
      <w:r w:rsidRPr="00CC2DDB">
        <w:rPr>
          <w:rFonts w:ascii="Book Antiqua" w:hAnsi="Book Antiqua"/>
          <w:szCs w:val="24"/>
          <w:lang w:val="es-ES_tradnl"/>
        </w:rPr>
        <w:t>tendr</w:t>
      </w:r>
      <w:r w:rsidR="00A21167">
        <w:rPr>
          <w:rFonts w:ascii="Book Antiqua" w:hAnsi="Book Antiqua"/>
          <w:szCs w:val="24"/>
          <w:lang w:val="es-ES_tradnl"/>
        </w:rPr>
        <w:t>á</w:t>
      </w:r>
      <w:r w:rsidRPr="00CC2DDB">
        <w:rPr>
          <w:rFonts w:ascii="Book Antiqua" w:hAnsi="Book Antiqua"/>
          <w:szCs w:val="24"/>
          <w:lang w:val="es-ES_tradnl"/>
        </w:rPr>
        <w:t xml:space="preserve"> la facultad de construir, mejorar y administrar facilidades cerca de los recursos acuáticos y marítimos del Estado Libre Asociado de Puerto Rico para el uso y disfrute de los mismos por parte de la ciudadanía, pescadores y turistas que quieran disfrutar de la práctica de la pesca según se define en esta Ley, permitiendo al </w:t>
      </w:r>
      <w:r w:rsidR="00A21167" w:rsidRPr="00A21167">
        <w:rPr>
          <w:rFonts w:ascii="Book Antiqua" w:hAnsi="Book Antiqua"/>
          <w:b/>
          <w:bCs/>
          <w:szCs w:val="24"/>
          <w:lang w:val="es-ES_tradnl"/>
        </w:rPr>
        <w:t>[</w:t>
      </w:r>
      <w:r w:rsidRPr="00A21167">
        <w:rPr>
          <w:rFonts w:ascii="Book Antiqua" w:hAnsi="Book Antiqua"/>
          <w:b/>
          <w:bCs/>
          <w:szCs w:val="24"/>
          <w:lang w:val="es-ES_tradnl"/>
        </w:rPr>
        <w:t>Secretario</w:t>
      </w:r>
      <w:r w:rsidRPr="00A21167">
        <w:rPr>
          <w:rFonts w:ascii="Book Antiqua" w:hAnsi="Book Antiqua"/>
          <w:b/>
          <w:bCs/>
          <w:i/>
          <w:iCs/>
          <w:szCs w:val="24"/>
          <w:lang w:val="es-ES_tradnl"/>
        </w:rPr>
        <w:t>(a)</w:t>
      </w:r>
      <w:r w:rsidRPr="00A21167">
        <w:rPr>
          <w:rFonts w:ascii="Book Antiqua" w:hAnsi="Book Antiqua"/>
          <w:b/>
          <w:bCs/>
          <w:szCs w:val="24"/>
          <w:lang w:val="es-ES_tradnl"/>
        </w:rPr>
        <w:t xml:space="preserve"> de Recreación y Deportes</w:t>
      </w:r>
      <w:r w:rsidR="00A21167" w:rsidRPr="00A21167">
        <w:rPr>
          <w:rFonts w:ascii="Book Antiqua" w:hAnsi="Book Antiqua"/>
          <w:b/>
          <w:bCs/>
          <w:szCs w:val="24"/>
          <w:lang w:val="es-ES_tradnl"/>
        </w:rPr>
        <w:t>]</w:t>
      </w:r>
      <w:r w:rsidRPr="00CC2DDB">
        <w:rPr>
          <w:rFonts w:ascii="Book Antiqua" w:hAnsi="Book Antiqua"/>
          <w:szCs w:val="24"/>
          <w:lang w:val="es-ES_tradnl"/>
        </w:rPr>
        <w:t xml:space="preserve"> </w:t>
      </w:r>
      <w:r w:rsidR="007E0AB8" w:rsidRPr="00DA407B">
        <w:rPr>
          <w:rFonts w:ascii="Book Antiqua" w:hAnsi="Book Antiqua"/>
          <w:i/>
          <w:iCs/>
          <w:szCs w:val="24"/>
          <w:lang w:val="es-ES_tradnl"/>
        </w:rPr>
        <w:t>Comisionado(a)</w:t>
      </w:r>
      <w:r w:rsidR="007E0AB8" w:rsidRPr="00DA407B">
        <w:rPr>
          <w:rFonts w:ascii="Book Antiqua" w:hAnsi="Book Antiqua"/>
          <w:szCs w:val="24"/>
          <w:lang w:val="es-ES_tradnl"/>
        </w:rPr>
        <w:t xml:space="preserve"> </w:t>
      </w:r>
      <w:r w:rsidRPr="00DA407B">
        <w:rPr>
          <w:rFonts w:ascii="Book Antiqua" w:hAnsi="Book Antiqua"/>
          <w:szCs w:val="24"/>
          <w:lang w:val="es-ES_tradnl"/>
        </w:rPr>
        <w:t xml:space="preserve">a </w:t>
      </w:r>
      <w:r w:rsidRPr="00CC2DDB">
        <w:rPr>
          <w:rFonts w:ascii="Book Antiqua" w:hAnsi="Book Antiqua"/>
          <w:szCs w:val="24"/>
          <w:lang w:val="es-ES_tradnl"/>
        </w:rPr>
        <w:t>administrar las áreas de recreación pasiva, incluyendo áreas de pasadías y facilidades afines. El</w:t>
      </w:r>
      <w:r>
        <w:rPr>
          <w:rFonts w:ascii="Book Antiqua" w:hAnsi="Book Antiqua"/>
          <w:i/>
          <w:iCs/>
          <w:szCs w:val="24"/>
          <w:lang w:val="es-ES_tradnl"/>
        </w:rPr>
        <w:t>(la)</w:t>
      </w:r>
      <w:r w:rsidRPr="00CC2DDB">
        <w:rPr>
          <w:rFonts w:ascii="Book Antiqua" w:hAnsi="Book Antiqua"/>
          <w:szCs w:val="24"/>
          <w:lang w:val="es-ES_tradnl"/>
        </w:rPr>
        <w:t xml:space="preserve"> </w:t>
      </w:r>
      <w:r w:rsidR="00DA407B" w:rsidRPr="00DA407B">
        <w:rPr>
          <w:rFonts w:ascii="Book Antiqua" w:hAnsi="Book Antiqua"/>
          <w:b/>
          <w:bCs/>
          <w:szCs w:val="24"/>
          <w:lang w:val="es-ES_tradnl"/>
        </w:rPr>
        <w:t>[</w:t>
      </w:r>
      <w:r w:rsidRPr="00DA407B">
        <w:rPr>
          <w:rFonts w:ascii="Book Antiqua" w:hAnsi="Book Antiqua"/>
          <w:b/>
          <w:bCs/>
          <w:szCs w:val="24"/>
          <w:lang w:val="es-ES_tradnl"/>
        </w:rPr>
        <w:t>Secretario de Recreación y Deportes</w:t>
      </w:r>
      <w:r w:rsidR="00DA407B" w:rsidRPr="00DA407B">
        <w:rPr>
          <w:rFonts w:ascii="Book Antiqua" w:hAnsi="Book Antiqua"/>
          <w:b/>
          <w:bCs/>
          <w:szCs w:val="24"/>
          <w:lang w:val="es-ES_tradnl"/>
        </w:rPr>
        <w:t>]</w:t>
      </w:r>
      <w:r w:rsidR="00CD696E" w:rsidRPr="00DA407B">
        <w:rPr>
          <w:rFonts w:ascii="Book Antiqua" w:hAnsi="Book Antiqua"/>
          <w:b/>
          <w:bCs/>
          <w:i/>
          <w:iCs/>
          <w:szCs w:val="24"/>
          <w:lang w:val="es-ES_tradnl"/>
        </w:rPr>
        <w:t xml:space="preserve"> </w:t>
      </w:r>
      <w:r w:rsidR="00CD696E" w:rsidRPr="00DA407B">
        <w:rPr>
          <w:rFonts w:ascii="Book Antiqua" w:hAnsi="Book Antiqua"/>
          <w:i/>
          <w:iCs/>
          <w:szCs w:val="24"/>
          <w:lang w:val="es-ES_tradnl"/>
        </w:rPr>
        <w:t>Comisionado(a)</w:t>
      </w:r>
      <w:r w:rsidRPr="00DA407B">
        <w:rPr>
          <w:rFonts w:ascii="Book Antiqua" w:hAnsi="Book Antiqua"/>
          <w:szCs w:val="24"/>
          <w:lang w:val="es-ES_tradnl"/>
        </w:rPr>
        <w:t xml:space="preserve"> podrá</w:t>
      </w:r>
      <w:r w:rsidRPr="00CC2DDB">
        <w:rPr>
          <w:rFonts w:ascii="Book Antiqua" w:hAnsi="Book Antiqua"/>
          <w:szCs w:val="24"/>
          <w:lang w:val="es-ES_tradnl"/>
        </w:rPr>
        <w:t xml:space="preserve"> establecer acuerdos cooperativos con los municipios, entidades sin fines de lucro o entidades privadas para el desarrollo de estas áreas de recreación pasiva.</w:t>
      </w:r>
    </w:p>
    <w:p w14:paraId="1B1ACA2F" w14:textId="5FF97C6F" w:rsidR="00CC2DDB" w:rsidRPr="00CC2DD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Las nuevas facilidades deberán construirse tomando en consideración las necesidades de las personas con impedimentos físicos y la </w:t>
      </w:r>
      <w:r w:rsidRPr="00CC2DDB">
        <w:rPr>
          <w:rFonts w:ascii="Book Antiqua" w:hAnsi="Book Antiqua"/>
          <w:b/>
          <w:bCs/>
          <w:szCs w:val="24"/>
          <w:lang w:val="es-ES_tradnl"/>
        </w:rPr>
        <w:t>[Legislación Federal y Estatal]</w:t>
      </w:r>
      <w:r>
        <w:rPr>
          <w:rFonts w:ascii="Book Antiqua" w:hAnsi="Book Antiqua"/>
          <w:i/>
          <w:iCs/>
          <w:szCs w:val="24"/>
          <w:lang w:val="es-ES_tradnl"/>
        </w:rPr>
        <w:t xml:space="preserve"> legislación federal y estatal</w:t>
      </w:r>
      <w:r w:rsidRPr="00CC2DDB">
        <w:rPr>
          <w:rFonts w:ascii="Book Antiqua" w:hAnsi="Book Antiqua"/>
          <w:szCs w:val="24"/>
          <w:lang w:val="es-ES_tradnl"/>
        </w:rPr>
        <w:t xml:space="preserve"> aplicable. Las facilidades ya existentes deberán rehabilitarse y adaptarse a los propósitos de la ley.</w:t>
      </w:r>
    </w:p>
    <w:p w14:paraId="3ED58597" w14:textId="73529416" w:rsidR="00CC2DDB" w:rsidRPr="00DA407B" w:rsidRDefault="00CC2DDB" w:rsidP="00CC2DDB">
      <w:pPr>
        <w:spacing w:line="480" w:lineRule="auto"/>
        <w:ind w:firstLine="360"/>
        <w:jc w:val="both"/>
        <w:rPr>
          <w:rFonts w:ascii="Book Antiqua" w:hAnsi="Book Antiqua"/>
          <w:szCs w:val="24"/>
          <w:lang w:val="es-ES_tradnl"/>
        </w:rPr>
      </w:pPr>
      <w:r w:rsidRPr="00CC2DDB">
        <w:rPr>
          <w:rFonts w:ascii="Book Antiqua" w:hAnsi="Book Antiqua"/>
          <w:szCs w:val="24"/>
          <w:lang w:val="es-ES_tradnl"/>
        </w:rPr>
        <w:t xml:space="preserve">Dichas facilidades deberán contar, además, con áreas de estacionamiento y recreación pasiva de manera que se protejan el ambiente y los recursos del área, así como puestos de vigilancia e información administrados por </w:t>
      </w:r>
      <w:r w:rsidR="00DA407B" w:rsidRPr="00DA407B">
        <w:rPr>
          <w:rFonts w:ascii="Book Antiqua" w:hAnsi="Book Antiqua"/>
          <w:b/>
          <w:bCs/>
          <w:szCs w:val="24"/>
          <w:lang w:val="es-ES_tradnl"/>
        </w:rPr>
        <w:t>[</w:t>
      </w:r>
      <w:r w:rsidRPr="00DA407B">
        <w:rPr>
          <w:rFonts w:ascii="Book Antiqua" w:hAnsi="Book Antiqua"/>
          <w:b/>
          <w:bCs/>
          <w:szCs w:val="24"/>
          <w:lang w:val="es-ES_tradnl"/>
        </w:rPr>
        <w:t>el Departamento</w:t>
      </w:r>
      <w:r w:rsidR="00DA407B" w:rsidRPr="00DA407B">
        <w:rPr>
          <w:rFonts w:ascii="Book Antiqua" w:hAnsi="Book Antiqua"/>
          <w:b/>
          <w:bCs/>
          <w:szCs w:val="24"/>
          <w:lang w:val="es-ES_tradnl"/>
        </w:rPr>
        <w:t>]</w:t>
      </w:r>
      <w:r w:rsidR="00CD696E" w:rsidRPr="00DA407B">
        <w:rPr>
          <w:rFonts w:ascii="Book Antiqua" w:hAnsi="Book Antiqua"/>
          <w:i/>
          <w:iCs/>
          <w:szCs w:val="24"/>
          <w:lang w:val="es-ES_tradnl"/>
        </w:rPr>
        <w:t xml:space="preserve"> </w:t>
      </w:r>
      <w:r w:rsidR="00206A10" w:rsidRPr="00DA407B">
        <w:rPr>
          <w:rFonts w:ascii="Book Antiqua" w:hAnsi="Book Antiqua"/>
          <w:i/>
          <w:iCs/>
          <w:szCs w:val="24"/>
          <w:lang w:val="es-ES_tradnl"/>
        </w:rPr>
        <w:t>l</w:t>
      </w:r>
      <w:r w:rsidR="00CD696E" w:rsidRPr="00DA407B">
        <w:rPr>
          <w:rFonts w:ascii="Book Antiqua" w:hAnsi="Book Antiqua"/>
          <w:i/>
          <w:iCs/>
          <w:szCs w:val="24"/>
          <w:lang w:val="es-ES_tradnl"/>
        </w:rPr>
        <w:t>a</w:t>
      </w:r>
      <w:r w:rsidR="00206A10" w:rsidRPr="00DA407B">
        <w:rPr>
          <w:rFonts w:ascii="Book Antiqua" w:hAnsi="Book Antiqua"/>
          <w:i/>
          <w:iCs/>
          <w:szCs w:val="24"/>
          <w:lang w:val="es-ES_tradnl"/>
        </w:rPr>
        <w:t xml:space="preserve"> Oficina del(la) Comisionado(a) de la Acuicultura y la Pesca</w:t>
      </w:r>
      <w:r w:rsidRPr="00CC2DDB">
        <w:rPr>
          <w:rFonts w:ascii="Book Antiqua" w:hAnsi="Book Antiqua"/>
          <w:szCs w:val="24"/>
          <w:lang w:val="es-ES_tradnl"/>
        </w:rPr>
        <w:t xml:space="preserve">. Los muelles así construidos o habilitados serán de uso público y todas las estructuras, al igual que las áreas donde se desarrolle e </w:t>
      </w:r>
      <w:r w:rsidRPr="00CC2DDB">
        <w:rPr>
          <w:rFonts w:ascii="Book Antiqua" w:hAnsi="Book Antiqua"/>
          <w:szCs w:val="24"/>
          <w:lang w:val="es-ES_tradnl"/>
        </w:rPr>
        <w:lastRenderedPageBreak/>
        <w:t>implante esta Ley, serán considerados parques o reservas ambientales</w:t>
      </w:r>
      <w:r w:rsidRPr="00DA407B">
        <w:rPr>
          <w:rFonts w:ascii="Book Antiqua" w:hAnsi="Book Antiqua"/>
          <w:szCs w:val="24"/>
          <w:lang w:val="es-ES_tradnl"/>
        </w:rPr>
        <w:t>.</w:t>
      </w:r>
      <w:r w:rsidR="008E7219" w:rsidRPr="00DA407B">
        <w:rPr>
          <w:rFonts w:ascii="Book Antiqua" w:hAnsi="Book Antiqua"/>
          <w:i/>
          <w:iCs/>
          <w:szCs w:val="24"/>
          <w:lang w:val="es-ES_tradnl"/>
        </w:rPr>
        <w:t xml:space="preserve"> No obstante, los muelles en las facilidades de pesca comercial serán para uso exclusivo de pescadores comerciales con licencia activa con el propósito de cargar artes de pesca, descargar pesca y atracar las embarcaciones utilizadas en la pesca comercial, con las excepciones decretadas por el Comisionado de la Pesca.</w:t>
      </w:r>
      <w:r w:rsidRPr="00DA407B">
        <w:rPr>
          <w:rFonts w:ascii="Book Antiqua" w:hAnsi="Book Antiqua"/>
          <w:szCs w:val="24"/>
          <w:lang w:val="es-ES_tradnl"/>
        </w:rPr>
        <w:t>”</w:t>
      </w:r>
    </w:p>
    <w:p w14:paraId="0F494676" w14:textId="1F5D3BD3" w:rsidR="00206A10" w:rsidRPr="00DA407B" w:rsidRDefault="00206A10" w:rsidP="00206A10">
      <w:pPr>
        <w:spacing w:line="480" w:lineRule="auto"/>
        <w:ind w:firstLine="360"/>
        <w:jc w:val="both"/>
        <w:rPr>
          <w:rFonts w:ascii="Book Antiqua" w:hAnsi="Book Antiqua"/>
          <w:szCs w:val="24"/>
          <w:lang w:val="es-ES_tradnl"/>
        </w:rPr>
      </w:pPr>
      <w:r w:rsidRPr="00DA407B">
        <w:rPr>
          <w:rFonts w:ascii="Book Antiqua" w:hAnsi="Book Antiqua"/>
          <w:szCs w:val="24"/>
          <w:lang w:val="es-ES_tradnl"/>
        </w:rPr>
        <w:t>Artículo 32. —Se enmienda el Artículo 10 de la Ley Núm. 115-1997, según enmendada, conocida como “Ley para la Promoción y el Desarrollo de la Pesca Deportiva y Recreacional de Puerto Rico”, para que lea como sigue:</w:t>
      </w:r>
    </w:p>
    <w:p w14:paraId="7F2AE85A" w14:textId="6D8253BB" w:rsidR="00206A10" w:rsidRPr="00DA407B" w:rsidRDefault="00206A10" w:rsidP="00206A10">
      <w:pPr>
        <w:spacing w:line="480" w:lineRule="auto"/>
        <w:ind w:firstLine="360"/>
        <w:jc w:val="both"/>
        <w:rPr>
          <w:rFonts w:ascii="Book Antiqua" w:hAnsi="Book Antiqua"/>
          <w:szCs w:val="24"/>
          <w:lang w:val="es-ES_tradnl"/>
        </w:rPr>
      </w:pPr>
      <w:r w:rsidRPr="00DA407B">
        <w:rPr>
          <w:rFonts w:ascii="Book Antiqua" w:hAnsi="Book Antiqua"/>
          <w:szCs w:val="24"/>
          <w:lang w:val="es-ES_tradnl"/>
        </w:rPr>
        <w:t>“Artículo 10. — Asignación de Fondos e Ingresos del Programa.</w:t>
      </w:r>
    </w:p>
    <w:p w14:paraId="5A5A7402" w14:textId="14093A4E" w:rsidR="00206A10" w:rsidRPr="00DA407B" w:rsidRDefault="00206A10" w:rsidP="00206A10">
      <w:pPr>
        <w:spacing w:line="480" w:lineRule="auto"/>
        <w:ind w:firstLine="360"/>
        <w:jc w:val="both"/>
        <w:rPr>
          <w:rFonts w:ascii="Book Antiqua" w:hAnsi="Book Antiqua"/>
          <w:szCs w:val="24"/>
          <w:lang w:val="es-ES_tradnl"/>
        </w:rPr>
      </w:pPr>
      <w:r w:rsidRPr="00DA407B">
        <w:rPr>
          <w:rFonts w:ascii="Book Antiqua" w:hAnsi="Book Antiqua"/>
          <w:szCs w:val="24"/>
          <w:lang w:val="es-ES_tradnl"/>
        </w:rPr>
        <w:t>Se faculta al Departamento de Recreación y Deportes, Agricultura, de Desarrollo Económico</w:t>
      </w:r>
      <w:r w:rsidRPr="00DA407B">
        <w:rPr>
          <w:rFonts w:ascii="Book Antiqua" w:hAnsi="Book Antiqua"/>
          <w:i/>
          <w:iCs/>
          <w:szCs w:val="24"/>
          <w:lang w:val="es-ES_tradnl"/>
        </w:rPr>
        <w:t>,</w:t>
      </w:r>
      <w:r w:rsidR="009B1A72">
        <w:rPr>
          <w:rFonts w:ascii="Book Antiqua" w:hAnsi="Book Antiqua"/>
          <w:szCs w:val="24"/>
          <w:lang w:val="es-ES_tradnl"/>
        </w:rPr>
        <w:t xml:space="preserve"> </w:t>
      </w:r>
      <w:r w:rsidR="009B1A72" w:rsidRPr="009B1A72">
        <w:rPr>
          <w:rFonts w:ascii="Book Antiqua" w:hAnsi="Book Antiqua"/>
          <w:b/>
          <w:bCs/>
          <w:szCs w:val="24"/>
          <w:lang w:val="es-ES_tradnl"/>
        </w:rPr>
        <w:t>[y]</w:t>
      </w:r>
      <w:r w:rsidRPr="00DA407B">
        <w:rPr>
          <w:rFonts w:ascii="Book Antiqua" w:hAnsi="Book Antiqua"/>
          <w:szCs w:val="24"/>
          <w:lang w:val="es-ES_tradnl"/>
        </w:rPr>
        <w:t xml:space="preserve"> la Compañía de Turismo</w:t>
      </w:r>
      <w:r w:rsidRPr="00DA407B">
        <w:rPr>
          <w:rFonts w:ascii="Book Antiqua" w:hAnsi="Book Antiqua"/>
          <w:i/>
          <w:iCs/>
          <w:szCs w:val="24"/>
          <w:lang w:val="es-ES_tradnl"/>
        </w:rPr>
        <w:t xml:space="preserve"> y a la Oficina del(la) Comisionado(a) de la Acuicultura y la Pesca</w:t>
      </w:r>
      <w:r w:rsidRPr="00DA407B">
        <w:rPr>
          <w:rFonts w:ascii="Book Antiqua" w:hAnsi="Book Antiqua"/>
          <w:szCs w:val="24"/>
          <w:lang w:val="es-ES_tradnl"/>
        </w:rPr>
        <w:t xml:space="preserve"> para transferir fondos al Fondo Especial creado por virtud de esta Ley. El fondo </w:t>
      </w:r>
      <w:r w:rsidR="00DA407B" w:rsidRPr="00DA407B">
        <w:rPr>
          <w:rFonts w:ascii="Book Antiqua" w:hAnsi="Book Antiqua"/>
          <w:b/>
          <w:bCs/>
          <w:szCs w:val="24"/>
          <w:lang w:val="es-ES_tradnl"/>
        </w:rPr>
        <w:t>[</w:t>
      </w:r>
      <w:r w:rsidRPr="00DA407B">
        <w:rPr>
          <w:rFonts w:ascii="Book Antiqua" w:hAnsi="Book Antiqua"/>
          <w:b/>
          <w:bCs/>
          <w:szCs w:val="24"/>
          <w:lang w:val="es-ES_tradnl"/>
        </w:rPr>
        <w:t>a ser</w:t>
      </w:r>
      <w:r w:rsidR="00DA407B" w:rsidRPr="00DA407B">
        <w:rPr>
          <w:rFonts w:ascii="Book Antiqua" w:hAnsi="Book Antiqua"/>
          <w:b/>
          <w:bCs/>
          <w:szCs w:val="24"/>
          <w:lang w:val="es-ES_tradnl"/>
        </w:rPr>
        <w:t>]</w:t>
      </w:r>
      <w:r w:rsidRPr="00DA407B">
        <w:rPr>
          <w:rFonts w:ascii="Book Antiqua" w:hAnsi="Book Antiqua"/>
          <w:szCs w:val="24"/>
          <w:lang w:val="es-ES_tradnl"/>
        </w:rPr>
        <w:t xml:space="preserve"> creado podrá recibir donativos y aportaciones privadas de los gobiernos municipales o del Gobierno de los Estados Unidos. Los fondos deberán ser utilizados para un proyecto piloto con la creación de infraestructura mínima que facilite la conservación y desarrollo de los recursos naturales de pesca para el disfrute armonioso de la pesca recreativa de los lagos que sean designados. No se podrá utilizar los fondos para gastos administrativos o de mantenimiento de las facilidades, los cuales deberán ser sufragados de otras fuentes disponibles </w:t>
      </w:r>
      <w:r w:rsidR="00DA407B" w:rsidRPr="00DA407B">
        <w:rPr>
          <w:rFonts w:ascii="Book Antiqua" w:hAnsi="Book Antiqua"/>
          <w:b/>
          <w:bCs/>
          <w:szCs w:val="24"/>
          <w:lang w:val="es-ES_tradnl"/>
        </w:rPr>
        <w:t>[</w:t>
      </w:r>
      <w:r w:rsidRPr="00DA407B">
        <w:rPr>
          <w:rFonts w:ascii="Book Antiqua" w:hAnsi="Book Antiqua"/>
          <w:b/>
          <w:bCs/>
          <w:szCs w:val="24"/>
          <w:lang w:val="es-ES_tradnl"/>
        </w:rPr>
        <w:t>al Departamento</w:t>
      </w:r>
      <w:r w:rsidR="00DA407B" w:rsidRPr="00DA407B">
        <w:rPr>
          <w:rFonts w:ascii="Book Antiqua" w:hAnsi="Book Antiqua"/>
          <w:b/>
          <w:bCs/>
          <w:szCs w:val="24"/>
          <w:lang w:val="es-ES_tradnl"/>
        </w:rPr>
        <w:t>]</w:t>
      </w:r>
      <w:r w:rsidRPr="00DA407B">
        <w:rPr>
          <w:rFonts w:ascii="Book Antiqua" w:hAnsi="Book Antiqua"/>
          <w:i/>
          <w:iCs/>
          <w:szCs w:val="24"/>
          <w:lang w:val="es-ES_tradnl"/>
        </w:rPr>
        <w:t xml:space="preserve"> la Oficina del(la) Comisionado(a) de la Acuicultura y la Pesca</w:t>
      </w:r>
      <w:r w:rsidRPr="00DA407B">
        <w:rPr>
          <w:rFonts w:ascii="Book Antiqua" w:hAnsi="Book Antiqua"/>
          <w:szCs w:val="24"/>
          <w:lang w:val="es-ES_tradnl"/>
        </w:rPr>
        <w:t>. Se ordena a los</w:t>
      </w:r>
      <w:r w:rsidR="0000254D" w:rsidRPr="00DA407B">
        <w:rPr>
          <w:rFonts w:ascii="Book Antiqua" w:hAnsi="Book Antiqua"/>
          <w:i/>
          <w:iCs/>
          <w:szCs w:val="24"/>
          <w:lang w:val="es-ES_tradnl"/>
        </w:rPr>
        <w:t>(las)</w:t>
      </w:r>
      <w:r w:rsidRPr="00DA407B">
        <w:rPr>
          <w:rFonts w:ascii="Book Antiqua" w:hAnsi="Book Antiqua"/>
          <w:szCs w:val="24"/>
          <w:lang w:val="es-ES_tradnl"/>
        </w:rPr>
        <w:t xml:space="preserve"> Secretarios</w:t>
      </w:r>
      <w:r w:rsidR="0000254D" w:rsidRPr="00DA407B">
        <w:rPr>
          <w:rFonts w:ascii="Book Antiqua" w:hAnsi="Book Antiqua"/>
          <w:i/>
          <w:iCs/>
          <w:szCs w:val="24"/>
          <w:lang w:val="es-ES_tradnl"/>
        </w:rPr>
        <w:t>(as)</w:t>
      </w:r>
      <w:r w:rsidRPr="00DA407B">
        <w:rPr>
          <w:rFonts w:ascii="Book Antiqua" w:hAnsi="Book Antiqua"/>
          <w:szCs w:val="24"/>
          <w:lang w:val="es-ES_tradnl"/>
        </w:rPr>
        <w:t xml:space="preserve"> de Recursos Naturales y Ambientales</w:t>
      </w:r>
      <w:r w:rsidR="0000254D" w:rsidRPr="00DA407B">
        <w:rPr>
          <w:rFonts w:ascii="Book Antiqua" w:hAnsi="Book Antiqua"/>
          <w:i/>
          <w:iCs/>
          <w:szCs w:val="24"/>
          <w:lang w:val="es-ES_tradnl"/>
        </w:rPr>
        <w:t>,</w:t>
      </w:r>
      <w:r w:rsidRPr="00DA407B">
        <w:rPr>
          <w:rFonts w:ascii="Book Antiqua" w:hAnsi="Book Antiqua"/>
          <w:szCs w:val="24"/>
          <w:lang w:val="es-ES_tradnl"/>
        </w:rPr>
        <w:t xml:space="preserve"> de Hacienda</w:t>
      </w:r>
      <w:r w:rsidR="0000254D" w:rsidRPr="00DA407B">
        <w:rPr>
          <w:rFonts w:ascii="Book Antiqua" w:hAnsi="Book Antiqua"/>
          <w:i/>
          <w:iCs/>
          <w:szCs w:val="24"/>
          <w:lang w:val="es-ES_tradnl"/>
        </w:rPr>
        <w:t xml:space="preserve"> y Comisionado(a)</w:t>
      </w:r>
      <w:r w:rsidRPr="00DA407B">
        <w:rPr>
          <w:rFonts w:ascii="Book Antiqua" w:hAnsi="Book Antiqua"/>
          <w:szCs w:val="24"/>
          <w:lang w:val="es-ES_tradnl"/>
        </w:rPr>
        <w:t xml:space="preserve"> a crear una cuenta especial en el Departamento de Hacienda para el manejo de estos fondos y los ingresos que dé la </w:t>
      </w:r>
      <w:r w:rsidRPr="00DA407B">
        <w:rPr>
          <w:rFonts w:ascii="Book Antiqua" w:hAnsi="Book Antiqua"/>
          <w:szCs w:val="24"/>
          <w:lang w:val="es-ES_tradnl"/>
        </w:rPr>
        <w:lastRenderedPageBreak/>
        <w:t>implementación de esta Ley y de la Ley federal Wallop-Breaux sean generados como producto del cobro de derechos, o aportaciones privadas o de cualesquiera otras fuentes. Durante el primer año del Programa, el</w:t>
      </w:r>
      <w:r w:rsidR="0000254D" w:rsidRPr="00DA407B">
        <w:rPr>
          <w:rFonts w:ascii="Book Antiqua" w:hAnsi="Book Antiqua"/>
          <w:i/>
          <w:iCs/>
          <w:szCs w:val="24"/>
          <w:lang w:val="es-ES_tradnl"/>
        </w:rPr>
        <w:t>(la) Comisionado(a)</w:t>
      </w:r>
      <w:r w:rsidRPr="00DA407B">
        <w:rPr>
          <w:rFonts w:ascii="Book Antiqua" w:hAnsi="Book Antiqua"/>
          <w:szCs w:val="24"/>
          <w:lang w:val="es-ES_tradnl"/>
        </w:rPr>
        <w:t xml:space="preserve"> </w:t>
      </w:r>
      <w:r w:rsidR="00DA407B" w:rsidRPr="00DA407B">
        <w:rPr>
          <w:rFonts w:ascii="Book Antiqua" w:hAnsi="Book Antiqua"/>
          <w:b/>
          <w:bCs/>
          <w:szCs w:val="24"/>
          <w:lang w:val="es-ES_tradnl"/>
        </w:rPr>
        <w:t>[</w:t>
      </w:r>
      <w:r w:rsidRPr="00DA407B">
        <w:rPr>
          <w:rFonts w:ascii="Book Antiqua" w:hAnsi="Book Antiqua"/>
          <w:b/>
          <w:bCs/>
          <w:szCs w:val="24"/>
          <w:lang w:val="es-ES_tradnl"/>
        </w:rPr>
        <w:t>Secretario</w:t>
      </w:r>
      <w:r w:rsidR="00DA407B" w:rsidRPr="00DA407B">
        <w:rPr>
          <w:rFonts w:ascii="Book Antiqua" w:hAnsi="Book Antiqua"/>
          <w:b/>
          <w:bCs/>
          <w:szCs w:val="24"/>
          <w:lang w:val="es-ES_tradnl"/>
        </w:rPr>
        <w:t>]</w:t>
      </w:r>
      <w:r w:rsidRPr="00DA407B">
        <w:rPr>
          <w:rFonts w:ascii="Book Antiqua" w:hAnsi="Book Antiqua"/>
          <w:szCs w:val="24"/>
          <w:lang w:val="es-ES_tradnl"/>
        </w:rPr>
        <w:t xml:space="preserve"> deberá desarrollar un programa piloto en uno de los siguientes lagos de Puerto Rico: el Lago Luchetti, el Lago Guajataca, Lago La Plata, Lago Dos Bocas o Lago Caonillas, conforme la mayor viabilidad de dicho proyecto en dichos lagos. Dicho proyecto piloto deberá ser extendido a los restantes cuatro lagos durante los cuatro años subsiguientes. El</w:t>
      </w:r>
      <w:r w:rsidR="0000254D" w:rsidRPr="00DA407B">
        <w:rPr>
          <w:rFonts w:ascii="Book Antiqua" w:hAnsi="Book Antiqua"/>
          <w:i/>
          <w:iCs/>
          <w:szCs w:val="24"/>
          <w:lang w:val="es-ES_tradnl"/>
        </w:rPr>
        <w:t>(la) Comisionado(a)</w:t>
      </w:r>
      <w:r w:rsidRPr="00DA407B">
        <w:rPr>
          <w:rFonts w:ascii="Book Antiqua" w:hAnsi="Book Antiqua"/>
          <w:szCs w:val="24"/>
          <w:lang w:val="es-ES_tradnl"/>
        </w:rPr>
        <w:t xml:space="preserve"> </w:t>
      </w:r>
      <w:r w:rsidR="00DA407B" w:rsidRPr="00DA407B">
        <w:rPr>
          <w:rFonts w:ascii="Book Antiqua" w:hAnsi="Book Antiqua"/>
          <w:b/>
          <w:bCs/>
          <w:szCs w:val="24"/>
          <w:lang w:val="es-ES_tradnl"/>
        </w:rPr>
        <w:t>[</w:t>
      </w:r>
      <w:r w:rsidRPr="00DA407B">
        <w:rPr>
          <w:rFonts w:ascii="Book Antiqua" w:hAnsi="Book Antiqua"/>
          <w:b/>
          <w:bCs/>
          <w:szCs w:val="24"/>
          <w:lang w:val="es-ES_tradnl"/>
        </w:rPr>
        <w:t>Secretario</w:t>
      </w:r>
      <w:r w:rsidR="00DA407B" w:rsidRPr="00DA407B">
        <w:rPr>
          <w:rFonts w:ascii="Book Antiqua" w:hAnsi="Book Antiqua"/>
          <w:b/>
          <w:bCs/>
          <w:szCs w:val="24"/>
          <w:lang w:val="es-ES_tradnl"/>
        </w:rPr>
        <w:t>]</w:t>
      </w:r>
      <w:r w:rsidRPr="00DA407B">
        <w:rPr>
          <w:rFonts w:ascii="Book Antiqua" w:hAnsi="Book Antiqua"/>
          <w:szCs w:val="24"/>
          <w:lang w:val="es-ES_tradnl"/>
        </w:rPr>
        <w:t xml:space="preserve"> deberá tomar las medidas necesarias desde el primer año de vigencia de esta Ley para que el programa sea autofinanciable a partir del quinto año mediante el establecimiento de aranceles por derechos de uso de las facilidades, licencias, rentas y otras actividades de recaudación afines y compatibles con los recursos económicos de los usuarios. </w:t>
      </w:r>
      <w:r w:rsidR="0000254D" w:rsidRPr="00DA407B">
        <w:rPr>
          <w:rFonts w:ascii="Book Antiqua" w:hAnsi="Book Antiqua"/>
          <w:szCs w:val="24"/>
          <w:lang w:val="es-ES_tradnl"/>
        </w:rPr>
        <w:t>El</w:t>
      </w:r>
      <w:r w:rsidR="0000254D" w:rsidRPr="00DA407B">
        <w:rPr>
          <w:rFonts w:ascii="Book Antiqua" w:hAnsi="Book Antiqua"/>
          <w:i/>
          <w:iCs/>
          <w:szCs w:val="24"/>
          <w:lang w:val="es-ES_tradnl"/>
        </w:rPr>
        <w:t>(la) Comisionado(a)</w:t>
      </w:r>
      <w:r w:rsidR="0000254D" w:rsidRPr="00DA407B">
        <w:rPr>
          <w:rFonts w:ascii="Book Antiqua" w:hAnsi="Book Antiqua"/>
          <w:szCs w:val="24"/>
          <w:lang w:val="es-ES_tradnl"/>
        </w:rPr>
        <w:t xml:space="preserve"> </w:t>
      </w:r>
      <w:r w:rsidR="00DA407B" w:rsidRPr="00DA407B">
        <w:rPr>
          <w:rFonts w:ascii="Book Antiqua" w:hAnsi="Book Antiqua"/>
          <w:b/>
          <w:bCs/>
          <w:szCs w:val="24"/>
          <w:lang w:val="es-ES_tradnl"/>
        </w:rPr>
        <w:t>[</w:t>
      </w:r>
      <w:r w:rsidR="0000254D" w:rsidRPr="00DA407B">
        <w:rPr>
          <w:rFonts w:ascii="Book Antiqua" w:hAnsi="Book Antiqua"/>
          <w:b/>
          <w:bCs/>
          <w:szCs w:val="24"/>
          <w:lang w:val="es-ES_tradnl"/>
        </w:rPr>
        <w:t>Secretario</w:t>
      </w:r>
      <w:r w:rsidR="00DA407B" w:rsidRPr="00DA407B">
        <w:rPr>
          <w:rFonts w:ascii="Book Antiqua" w:hAnsi="Book Antiqua"/>
          <w:b/>
          <w:bCs/>
          <w:szCs w:val="24"/>
          <w:lang w:val="es-ES_tradnl"/>
        </w:rPr>
        <w:t>]</w:t>
      </w:r>
      <w:r w:rsidRPr="00DA407B">
        <w:rPr>
          <w:rFonts w:ascii="Book Antiqua" w:hAnsi="Book Antiqua"/>
          <w:szCs w:val="24"/>
          <w:lang w:val="es-ES_tradnl"/>
        </w:rPr>
        <w:t xml:space="preserve"> deberá preparar un Plan Anual de uso de los fondos asignados por la Asamblea Legislativa e incluir en dicho Plan, los recursos federales recibidos disposición del programa “Sport Fish Restoration Wallop Breaux Southeast”.</w:t>
      </w:r>
    </w:p>
    <w:p w14:paraId="34629B1D" w14:textId="5F3EDAAC" w:rsidR="00206A10" w:rsidRPr="00DA407B" w:rsidRDefault="00DA407B" w:rsidP="00206A10">
      <w:pPr>
        <w:spacing w:line="480" w:lineRule="auto"/>
        <w:ind w:firstLine="360"/>
        <w:jc w:val="both"/>
        <w:rPr>
          <w:rFonts w:ascii="Book Antiqua" w:hAnsi="Book Antiqua"/>
          <w:szCs w:val="24"/>
          <w:lang w:val="es-ES_tradnl"/>
        </w:rPr>
      </w:pPr>
      <w:r w:rsidRPr="00DA407B">
        <w:rPr>
          <w:rFonts w:ascii="Book Antiqua" w:hAnsi="Book Antiqua"/>
          <w:b/>
          <w:bCs/>
          <w:szCs w:val="24"/>
          <w:lang w:val="es-ES_tradnl"/>
        </w:rPr>
        <w:t>[</w:t>
      </w:r>
      <w:r w:rsidR="00206A10" w:rsidRPr="00DA407B">
        <w:rPr>
          <w:rFonts w:ascii="Book Antiqua" w:hAnsi="Book Antiqua"/>
          <w:b/>
          <w:bCs/>
          <w:szCs w:val="24"/>
          <w:lang w:val="es-ES_tradnl"/>
        </w:rPr>
        <w:t>El Secretario deberá presentar un Informe a las Comisiones de Juventud, Recreación y Deportes y de Hacienda del Senado de Puerto Rico al primer aniversario de la aprobación de esta Ley. Dichas Comisiones evaluarán el desempeño del Departamento en la implantación de la Ley y, de ser necesario, determinarán la deseabilidad y conveniencia de transferir el proyecto piloto y el fondo aquí creado a otra instrumentalidad de gobierno y harán recomendaciones sobre el particular a la Asamblea Legislativa.</w:t>
      </w:r>
      <w:r w:rsidRPr="00DA407B">
        <w:rPr>
          <w:rFonts w:ascii="Book Antiqua" w:hAnsi="Book Antiqua"/>
          <w:b/>
          <w:bCs/>
          <w:szCs w:val="24"/>
          <w:lang w:val="es-ES_tradnl"/>
        </w:rPr>
        <w:t>]</w:t>
      </w:r>
      <w:r>
        <w:rPr>
          <w:rFonts w:ascii="Book Antiqua" w:hAnsi="Book Antiqua"/>
          <w:szCs w:val="24"/>
          <w:lang w:val="es-ES_tradnl"/>
        </w:rPr>
        <w:t xml:space="preserve"> </w:t>
      </w:r>
    </w:p>
    <w:p w14:paraId="2E6AAED6" w14:textId="5B7236E3" w:rsidR="00664193" w:rsidRPr="003112C8"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 xml:space="preserve">Artículo </w:t>
      </w:r>
      <w:r w:rsidR="00DA407B" w:rsidRPr="00DA407B">
        <w:rPr>
          <w:rFonts w:ascii="Book Antiqua" w:hAnsi="Book Antiqua"/>
          <w:szCs w:val="24"/>
          <w:lang w:val="es-ES_tradnl"/>
        </w:rPr>
        <w:t>33.</w:t>
      </w:r>
      <w:r w:rsidRPr="00DA407B">
        <w:rPr>
          <w:rFonts w:ascii="Book Antiqua" w:hAnsi="Book Antiqua"/>
          <w:szCs w:val="24"/>
          <w:lang w:val="es-ES_tradnl"/>
        </w:rPr>
        <w:t xml:space="preserve"> </w:t>
      </w:r>
      <w:r w:rsidRPr="003112C8">
        <w:rPr>
          <w:rFonts w:ascii="Book Antiqua" w:hAnsi="Book Antiqua"/>
          <w:szCs w:val="24"/>
          <w:lang w:val="es-ES_tradnl"/>
        </w:rPr>
        <w:t>—</w:t>
      </w:r>
      <w:r>
        <w:rPr>
          <w:rFonts w:ascii="Book Antiqua" w:hAnsi="Book Antiqua"/>
          <w:szCs w:val="24"/>
          <w:lang w:val="es-ES_tradnl"/>
        </w:rPr>
        <w:t>Se enmienda el Artículo 2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50D93FEE" w14:textId="4477FC40" w:rsidR="00664193" w:rsidRPr="00664193" w:rsidRDefault="00664193" w:rsidP="00664193">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664193">
        <w:rPr>
          <w:rFonts w:ascii="Book Antiqua" w:hAnsi="Book Antiqua"/>
          <w:szCs w:val="24"/>
          <w:lang w:val="es-ES_tradnl"/>
        </w:rPr>
        <w:t>Artículo 2. — Definiciones.</w:t>
      </w:r>
    </w:p>
    <w:p w14:paraId="39767D1B" w14:textId="29FFBC9B"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Los términos utilizados en esta Ley tendrán el significado que a continuación se expresa:</w:t>
      </w:r>
    </w:p>
    <w:p w14:paraId="11AA4104" w14:textId="6B422F0D"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a. </w:t>
      </w:r>
      <w:r w:rsidRPr="00664193">
        <w:rPr>
          <w:rFonts w:ascii="Book Antiqua" w:hAnsi="Book Antiqua"/>
          <w:b/>
          <w:bCs/>
          <w:szCs w:val="24"/>
          <w:lang w:val="es-ES_tradnl"/>
        </w:rPr>
        <w:t>[Acuacultura]</w:t>
      </w:r>
      <w:r w:rsidRPr="00664193">
        <w:rPr>
          <w:rFonts w:ascii="Book Antiqua" w:hAnsi="Book Antiqua"/>
          <w:i/>
          <w:iCs/>
          <w:szCs w:val="24"/>
          <w:lang w:val="es-ES_tradnl"/>
        </w:rPr>
        <w:t>Acuicultura</w:t>
      </w:r>
      <w:r w:rsidRPr="00664193">
        <w:rPr>
          <w:rFonts w:ascii="Book Antiqua" w:hAnsi="Book Antiqua"/>
          <w:szCs w:val="24"/>
          <w:lang w:val="es-ES_tradnl"/>
        </w:rPr>
        <w:t xml:space="preserve"> — Cultivo de organismos acuáticos en un ambiente controlado o semi-controlado, ya sea en agua dulce, salobre o salada, utilizando métodos técnicos o científicos.</w:t>
      </w:r>
    </w:p>
    <w:p w14:paraId="4B8CDF83" w14:textId="671E147C"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b. Agente del Orden Público — Significa la Policía de Puerto Rico, los agentes del Cuerpo de Vigilantes del Departamento de Recursos Naturales y Ambientales, los funcionarios de abordaje de la Autoridad de Puertos de Puerto Rico, agentes de Servicio de Aduana, funcionarios de la Guardia Costanera y la Guardia Municipal donde ocurra la infracción.</w:t>
      </w:r>
    </w:p>
    <w:p w14:paraId="7667931B" w14:textId="3C09B2B8"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c. Ambientes Acuáticos — El mar, los embalses, los estuarios, las lagunas, los ríos, las quebradas, las charcas, los canales, los caños, los pantanos, los lodazales, los humedales y todos los otros cuerpos de agua en Puerto Rico que no sean de dominio privado.</w:t>
      </w:r>
    </w:p>
    <w:p w14:paraId="7E836FEF" w14:textId="0E49E033" w:rsid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d. Arte de Pesca — Cualquier artefacto o aparato que se utilice para pescar, según la definición de esta Ley.</w:t>
      </w:r>
    </w:p>
    <w:p w14:paraId="432AC93D" w14:textId="186C6DC9" w:rsidR="00664193" w:rsidRPr="00664193" w:rsidRDefault="00664193" w:rsidP="00664193">
      <w:pPr>
        <w:spacing w:line="480" w:lineRule="auto"/>
        <w:ind w:firstLine="360"/>
        <w:jc w:val="both"/>
        <w:rPr>
          <w:rFonts w:ascii="Book Antiqua" w:hAnsi="Book Antiqua"/>
          <w:i/>
          <w:iCs/>
          <w:szCs w:val="24"/>
          <w:lang w:val="es-ES_tradnl"/>
        </w:rPr>
      </w:pPr>
      <w:r>
        <w:rPr>
          <w:rFonts w:ascii="Book Antiqua" w:hAnsi="Book Antiqua"/>
          <w:i/>
          <w:iCs/>
          <w:szCs w:val="24"/>
          <w:lang w:val="es-ES_tradnl"/>
        </w:rPr>
        <w:t xml:space="preserve">e. </w:t>
      </w:r>
      <w:r w:rsidRPr="00664193">
        <w:rPr>
          <w:rFonts w:ascii="Book Antiqua" w:hAnsi="Book Antiqua"/>
          <w:i/>
          <w:iCs/>
          <w:szCs w:val="24"/>
          <w:lang w:val="es-ES_tradnl"/>
        </w:rPr>
        <w:t>“Comisionado(a)” significa el Comisionado o la Comisionada de la Acuicultura y la Pesca del Estado Libre Asociado de Puerto Rico.</w:t>
      </w:r>
    </w:p>
    <w:p w14:paraId="136A3138" w14:textId="29346A16" w:rsidR="00664193" w:rsidRPr="00DA407B" w:rsidRDefault="00664193" w:rsidP="00664193">
      <w:pPr>
        <w:spacing w:line="480" w:lineRule="auto"/>
        <w:ind w:firstLine="360"/>
        <w:jc w:val="both"/>
        <w:rPr>
          <w:rFonts w:ascii="Book Antiqua" w:hAnsi="Book Antiqua"/>
          <w:b/>
          <w:bCs/>
          <w:szCs w:val="24"/>
          <w:lang w:val="es-ES_tradnl"/>
        </w:rPr>
      </w:pPr>
      <w:r w:rsidRPr="00DA407B">
        <w:rPr>
          <w:rFonts w:ascii="Book Antiqua" w:hAnsi="Book Antiqua"/>
          <w:b/>
          <w:bCs/>
          <w:szCs w:val="24"/>
          <w:lang w:val="es-ES_tradnl"/>
        </w:rPr>
        <w:t>[e.</w:t>
      </w:r>
      <w:r w:rsidRPr="00DA407B">
        <w:rPr>
          <w:rFonts w:ascii="Book Antiqua" w:hAnsi="Book Antiqua"/>
          <w:b/>
          <w:bCs/>
          <w:i/>
          <w:iCs/>
          <w:szCs w:val="24"/>
          <w:lang w:val="es-ES_tradnl"/>
        </w:rPr>
        <w:t xml:space="preserve"> </w:t>
      </w:r>
      <w:r w:rsidRPr="00DA407B">
        <w:rPr>
          <w:rFonts w:ascii="Book Antiqua" w:hAnsi="Book Antiqua"/>
          <w:b/>
          <w:bCs/>
          <w:szCs w:val="24"/>
          <w:lang w:val="es-ES_tradnl"/>
        </w:rPr>
        <w:t>Departamento — Significa el Departamento de Recursos Naturales y Ambientales.</w:t>
      </w:r>
      <w:r w:rsidR="00DA407B" w:rsidRPr="00DA407B">
        <w:rPr>
          <w:rFonts w:ascii="Book Antiqua" w:hAnsi="Book Antiqua"/>
          <w:b/>
          <w:bCs/>
          <w:szCs w:val="24"/>
          <w:lang w:val="es-ES_tradnl"/>
        </w:rPr>
        <w:t>]</w:t>
      </w:r>
    </w:p>
    <w:p w14:paraId="6A26C18D" w14:textId="77777777" w:rsidR="00E97C2B" w:rsidRDefault="00014B1E" w:rsidP="00E97C2B">
      <w:pPr>
        <w:spacing w:line="480" w:lineRule="auto"/>
        <w:ind w:firstLine="360"/>
        <w:jc w:val="both"/>
        <w:rPr>
          <w:rFonts w:ascii="Book Antiqua" w:hAnsi="Book Antiqua"/>
          <w:szCs w:val="24"/>
          <w:lang w:val="es-ES_tradnl"/>
        </w:rPr>
      </w:pPr>
      <w:r w:rsidRPr="00DA407B">
        <w:rPr>
          <w:rFonts w:ascii="Book Antiqua" w:hAnsi="Book Antiqua"/>
          <w:szCs w:val="24"/>
          <w:lang w:val="es-ES_tradnl"/>
        </w:rPr>
        <w:lastRenderedPageBreak/>
        <w:t>f.</w:t>
      </w:r>
      <w:r w:rsidR="00DA407B">
        <w:rPr>
          <w:rFonts w:ascii="Book Antiqua" w:hAnsi="Book Antiqua"/>
          <w:i/>
          <w:iCs/>
          <w:szCs w:val="24"/>
          <w:lang w:val="es-ES_tradnl"/>
        </w:rPr>
        <w:t xml:space="preserve"> </w:t>
      </w:r>
      <w:r w:rsidR="00664193" w:rsidRPr="00664193">
        <w:rPr>
          <w:rFonts w:ascii="Book Antiqua" w:hAnsi="Book Antiqua"/>
          <w:szCs w:val="24"/>
          <w:lang w:val="es-ES_tradnl"/>
        </w:rPr>
        <w:t>Licencia — Autorización otorgada por el</w:t>
      </w:r>
      <w:r w:rsidR="00664193">
        <w:rPr>
          <w:rFonts w:ascii="Book Antiqua" w:hAnsi="Book Antiqua"/>
          <w:i/>
          <w:iCs/>
          <w:szCs w:val="24"/>
          <w:lang w:val="es-ES_tradnl"/>
        </w:rPr>
        <w:t>(la)</w:t>
      </w:r>
      <w:r w:rsidR="00664193" w:rsidRPr="00664193">
        <w:rPr>
          <w:rFonts w:ascii="Book Antiqua" w:hAnsi="Book Antiqua"/>
          <w:szCs w:val="24"/>
          <w:lang w:val="es-ES_tradnl"/>
        </w:rPr>
        <w:t xml:space="preserve"> </w:t>
      </w:r>
      <w:r w:rsidR="00DA407B" w:rsidRPr="00DA407B">
        <w:rPr>
          <w:rFonts w:ascii="Book Antiqua" w:hAnsi="Book Antiqua"/>
          <w:b/>
          <w:bCs/>
          <w:szCs w:val="24"/>
          <w:lang w:val="es-ES_tradnl"/>
        </w:rPr>
        <w:t>[</w:t>
      </w:r>
      <w:r w:rsidR="00664193" w:rsidRPr="00DA407B">
        <w:rPr>
          <w:rFonts w:ascii="Book Antiqua" w:hAnsi="Book Antiqua"/>
          <w:b/>
          <w:bCs/>
          <w:szCs w:val="24"/>
          <w:lang w:val="es-ES_tradnl"/>
        </w:rPr>
        <w:t>Secretari</w:t>
      </w:r>
      <w:r w:rsidR="00DA407B" w:rsidRPr="00DA407B">
        <w:rPr>
          <w:rFonts w:ascii="Book Antiqua" w:hAnsi="Book Antiqua"/>
          <w:b/>
          <w:bCs/>
          <w:szCs w:val="24"/>
          <w:lang w:val="es-ES_tradnl"/>
        </w:rPr>
        <w:t>o]</w:t>
      </w:r>
      <w:r w:rsidR="00664193">
        <w:rPr>
          <w:rFonts w:ascii="Book Antiqua" w:hAnsi="Book Antiqua"/>
          <w:i/>
          <w:iCs/>
          <w:szCs w:val="24"/>
          <w:lang w:val="es-ES_tradnl"/>
        </w:rPr>
        <w:t xml:space="preserve"> Comisionado(a) </w:t>
      </w:r>
      <w:r w:rsidR="00664193" w:rsidRPr="00664193">
        <w:rPr>
          <w:rFonts w:ascii="Book Antiqua" w:hAnsi="Book Antiqua"/>
          <w:szCs w:val="24"/>
          <w:lang w:val="es-ES_tradnl"/>
        </w:rPr>
        <w:t>para pescar organismos acuáticos o semi- acuáticos en aguas jurisdiccionales de Puerto Rico.</w:t>
      </w:r>
    </w:p>
    <w:p w14:paraId="16D3FC11" w14:textId="77777777" w:rsidR="00E97C2B" w:rsidRDefault="00E97C2B" w:rsidP="00E97C2B">
      <w:pPr>
        <w:spacing w:line="480" w:lineRule="auto"/>
        <w:ind w:firstLine="360"/>
        <w:jc w:val="both"/>
        <w:rPr>
          <w:rFonts w:ascii="Book Antiqua" w:hAnsi="Book Antiqua"/>
          <w:szCs w:val="24"/>
          <w:lang w:val="es-ES_tradnl"/>
        </w:rPr>
      </w:pPr>
      <w:r>
        <w:rPr>
          <w:rFonts w:ascii="Book Antiqua" w:hAnsi="Book Antiqua"/>
          <w:szCs w:val="24"/>
          <w:lang w:val="es-ES_tradnl"/>
        </w:rPr>
        <w:t>g. …</w:t>
      </w:r>
    </w:p>
    <w:p w14:paraId="1DA1916E" w14:textId="77777777" w:rsidR="00E97C2B" w:rsidRDefault="00E97C2B" w:rsidP="00E97C2B">
      <w:pPr>
        <w:spacing w:line="480" w:lineRule="auto"/>
        <w:ind w:firstLine="360"/>
        <w:jc w:val="both"/>
        <w:rPr>
          <w:rFonts w:ascii="Book Antiqua" w:hAnsi="Book Antiqua"/>
          <w:szCs w:val="24"/>
          <w:lang w:val="es-ES_tradnl"/>
        </w:rPr>
      </w:pPr>
      <w:r>
        <w:rPr>
          <w:rFonts w:ascii="Book Antiqua" w:hAnsi="Book Antiqua"/>
          <w:szCs w:val="24"/>
          <w:lang w:val="es-ES_tradnl"/>
        </w:rPr>
        <w:t>h. …</w:t>
      </w:r>
    </w:p>
    <w:p w14:paraId="24575B2C" w14:textId="77777777" w:rsidR="00E97C2B" w:rsidRDefault="00E97C2B" w:rsidP="00E97C2B">
      <w:pPr>
        <w:spacing w:line="480" w:lineRule="auto"/>
        <w:ind w:firstLine="360"/>
        <w:jc w:val="both"/>
        <w:rPr>
          <w:rFonts w:ascii="Book Antiqua" w:hAnsi="Book Antiqua"/>
          <w:szCs w:val="24"/>
          <w:lang w:val="es-ES_tradnl"/>
        </w:rPr>
      </w:pPr>
      <w:r>
        <w:rPr>
          <w:rFonts w:ascii="Book Antiqua" w:hAnsi="Book Antiqua"/>
          <w:szCs w:val="24"/>
          <w:lang w:val="es-ES_tradnl"/>
        </w:rPr>
        <w:t>i. …</w:t>
      </w:r>
    </w:p>
    <w:p w14:paraId="3AA1FD43" w14:textId="77777777" w:rsidR="00E97C2B" w:rsidRDefault="00E97C2B" w:rsidP="00E97C2B">
      <w:pPr>
        <w:spacing w:line="480" w:lineRule="auto"/>
        <w:ind w:firstLine="360"/>
        <w:jc w:val="both"/>
        <w:rPr>
          <w:rFonts w:ascii="Book Antiqua" w:hAnsi="Book Antiqua"/>
          <w:szCs w:val="24"/>
          <w:lang w:val="es-ES_tradnl"/>
        </w:rPr>
      </w:pPr>
      <w:r>
        <w:rPr>
          <w:rFonts w:ascii="Book Antiqua" w:hAnsi="Book Antiqua"/>
          <w:szCs w:val="24"/>
          <w:lang w:val="es-ES_tradnl"/>
        </w:rPr>
        <w:t>j. …</w:t>
      </w:r>
    </w:p>
    <w:p w14:paraId="687EBD2D" w14:textId="77777777" w:rsidR="00E97C2B" w:rsidRDefault="00E97C2B" w:rsidP="00E97C2B">
      <w:pPr>
        <w:spacing w:line="480" w:lineRule="auto"/>
        <w:ind w:firstLine="360"/>
        <w:jc w:val="both"/>
        <w:rPr>
          <w:rFonts w:ascii="Book Antiqua" w:hAnsi="Book Antiqua"/>
          <w:b/>
          <w:bCs/>
          <w:strike/>
          <w:szCs w:val="24"/>
          <w:lang w:val="es-ES_tradnl"/>
        </w:rPr>
      </w:pPr>
      <w:r>
        <w:rPr>
          <w:rFonts w:ascii="Book Antiqua" w:hAnsi="Book Antiqua"/>
          <w:szCs w:val="24"/>
          <w:lang w:val="es-ES_tradnl"/>
        </w:rPr>
        <w:t>k. …</w:t>
      </w:r>
    </w:p>
    <w:p w14:paraId="78637C35" w14:textId="76DF45BC" w:rsidR="00664193" w:rsidRPr="00664193" w:rsidRDefault="00E97C2B" w:rsidP="00E97C2B">
      <w:pPr>
        <w:spacing w:line="480" w:lineRule="auto"/>
        <w:ind w:firstLine="360"/>
        <w:jc w:val="both"/>
        <w:rPr>
          <w:rFonts w:ascii="Book Antiqua" w:hAnsi="Book Antiqua"/>
          <w:szCs w:val="24"/>
          <w:lang w:val="es-ES_tradnl"/>
        </w:rPr>
      </w:pPr>
      <w:r>
        <w:rPr>
          <w:rFonts w:ascii="Book Antiqua" w:hAnsi="Book Antiqua"/>
          <w:szCs w:val="24"/>
          <w:lang w:val="es-ES_tradnl"/>
        </w:rPr>
        <w:t xml:space="preserve">l. </w:t>
      </w:r>
      <w:r w:rsidR="00664193" w:rsidRPr="00664193">
        <w:rPr>
          <w:rFonts w:ascii="Book Antiqua" w:hAnsi="Book Antiqua"/>
          <w:szCs w:val="24"/>
          <w:lang w:val="es-ES_tradnl"/>
        </w:rPr>
        <w:t>Pescador Comercial a Tiempo Completo — Persona natural que se dedica a la pesca con fines lucrativos, devenga cincuenta (50) por ciento o más de su ingreso total anual de la pesca, y que posee una licencia al efecto expedida por el</w:t>
      </w:r>
      <w:r w:rsidRPr="00E97C2B">
        <w:rPr>
          <w:rFonts w:ascii="Book Antiqua" w:hAnsi="Book Antiqua"/>
          <w:i/>
          <w:iCs/>
          <w:szCs w:val="24"/>
          <w:lang w:val="es-ES_tradnl"/>
        </w:rPr>
        <w:t>(la)</w:t>
      </w:r>
      <w:r>
        <w:rPr>
          <w:rFonts w:ascii="Book Antiqua" w:hAnsi="Book Antiqua"/>
          <w:szCs w:val="24"/>
          <w:lang w:val="es-ES_tradnl"/>
        </w:rPr>
        <w:t xml:space="preserve"> </w:t>
      </w:r>
      <w:r w:rsidRPr="00E97C2B">
        <w:rPr>
          <w:rFonts w:ascii="Book Antiqua" w:hAnsi="Book Antiqua"/>
          <w:b/>
          <w:bCs/>
          <w:szCs w:val="24"/>
          <w:lang w:val="es-ES_tradnl"/>
        </w:rPr>
        <w:t>[</w:t>
      </w:r>
      <w:r w:rsidR="00664193" w:rsidRPr="00E97C2B">
        <w:rPr>
          <w:rFonts w:ascii="Book Antiqua" w:hAnsi="Book Antiqua"/>
          <w:b/>
          <w:bCs/>
          <w:szCs w:val="24"/>
          <w:lang w:val="es-ES_tradnl"/>
        </w:rPr>
        <w:t>(Secretario</w:t>
      </w:r>
      <w:r w:rsidRPr="00E97C2B">
        <w:rPr>
          <w:rFonts w:ascii="Book Antiqua" w:hAnsi="Book Antiqua"/>
          <w:b/>
          <w:bCs/>
          <w:szCs w:val="24"/>
          <w:lang w:val="es-ES_tradnl"/>
        </w:rPr>
        <w:t>]</w:t>
      </w:r>
      <w:r w:rsidR="00664193">
        <w:rPr>
          <w:rFonts w:ascii="Book Antiqua" w:hAnsi="Book Antiqua"/>
          <w:i/>
          <w:iCs/>
          <w:szCs w:val="24"/>
          <w:lang w:val="es-ES_tradnl"/>
        </w:rPr>
        <w:t xml:space="preserve"> Comisionado(a)</w:t>
      </w:r>
      <w:r w:rsidR="00664193" w:rsidRPr="00664193">
        <w:rPr>
          <w:rFonts w:ascii="Book Antiqua" w:hAnsi="Book Antiqua"/>
          <w:szCs w:val="24"/>
          <w:lang w:val="es-ES_tradnl"/>
        </w:rPr>
        <w:t>.</w:t>
      </w:r>
    </w:p>
    <w:p w14:paraId="1BA0EDE0" w14:textId="7EBF335E" w:rsidR="00664193" w:rsidRPr="00664193" w:rsidRDefault="00E97C2B" w:rsidP="00E97C2B">
      <w:pPr>
        <w:spacing w:line="480" w:lineRule="auto"/>
        <w:jc w:val="both"/>
        <w:rPr>
          <w:rFonts w:ascii="Book Antiqua" w:hAnsi="Book Antiqua"/>
          <w:szCs w:val="24"/>
          <w:lang w:val="es-ES_tradnl"/>
        </w:rPr>
      </w:pPr>
      <w:r>
        <w:rPr>
          <w:rFonts w:ascii="Book Antiqua" w:hAnsi="Book Antiqua"/>
          <w:szCs w:val="24"/>
          <w:lang w:val="es-ES_tradnl"/>
        </w:rPr>
        <w:t xml:space="preserve">     </w:t>
      </w:r>
      <w:r w:rsidR="00014B1E" w:rsidRPr="00E97C2B">
        <w:rPr>
          <w:rFonts w:ascii="Book Antiqua" w:hAnsi="Book Antiqua"/>
          <w:szCs w:val="24"/>
          <w:lang w:val="es-ES_tradnl"/>
        </w:rPr>
        <w:t>m</w:t>
      </w:r>
      <w:r w:rsidRPr="00E97C2B">
        <w:rPr>
          <w:rFonts w:ascii="Book Antiqua" w:hAnsi="Book Antiqua"/>
          <w:szCs w:val="24"/>
          <w:lang w:val="es-ES_tradnl"/>
        </w:rPr>
        <w:t>.</w:t>
      </w:r>
      <w:r>
        <w:rPr>
          <w:rFonts w:ascii="Book Antiqua" w:hAnsi="Book Antiqua"/>
          <w:szCs w:val="24"/>
          <w:lang w:val="es-ES_tradnl"/>
        </w:rPr>
        <w:t xml:space="preserve"> P</w:t>
      </w:r>
      <w:r w:rsidR="00664193" w:rsidRPr="00664193">
        <w:rPr>
          <w:rFonts w:ascii="Book Antiqua" w:hAnsi="Book Antiqua"/>
          <w:szCs w:val="24"/>
          <w:lang w:val="es-ES_tradnl"/>
        </w:rPr>
        <w:t>escador Comercial a Tiempo Parcial — Persona natural que se dedica a la pesca con fines lucrativos, devenga menos del cincuenta (50) por ciento de su ingreso total anual de la pesca, y que posee una licencia al efecto expedida por el</w:t>
      </w:r>
      <w:r w:rsidR="00664193">
        <w:rPr>
          <w:rFonts w:ascii="Book Antiqua" w:hAnsi="Book Antiqua"/>
          <w:i/>
          <w:iCs/>
          <w:szCs w:val="24"/>
          <w:lang w:val="es-ES_tradnl"/>
        </w:rPr>
        <w:t>(la)</w:t>
      </w:r>
      <w:r w:rsidR="00664193" w:rsidRPr="00664193">
        <w:rPr>
          <w:rFonts w:ascii="Book Antiqua" w:hAnsi="Book Antiqua"/>
          <w:szCs w:val="24"/>
          <w:lang w:val="es-ES_tradnl"/>
        </w:rPr>
        <w:t xml:space="preserve"> </w:t>
      </w:r>
      <w:r w:rsidRPr="00E97C2B">
        <w:rPr>
          <w:rFonts w:ascii="Book Antiqua" w:hAnsi="Book Antiqua"/>
          <w:b/>
          <w:bCs/>
          <w:szCs w:val="24"/>
          <w:lang w:val="es-ES_tradnl"/>
        </w:rPr>
        <w:t>[</w:t>
      </w:r>
      <w:r w:rsidR="00664193" w:rsidRPr="00E97C2B">
        <w:rPr>
          <w:rFonts w:ascii="Book Antiqua" w:hAnsi="Book Antiqua"/>
          <w:b/>
          <w:bCs/>
          <w:szCs w:val="24"/>
          <w:lang w:val="es-ES_tradnl"/>
        </w:rPr>
        <w:t>Secretari</w:t>
      </w:r>
      <w:r w:rsidRPr="00E97C2B">
        <w:rPr>
          <w:rFonts w:ascii="Book Antiqua" w:hAnsi="Book Antiqua"/>
          <w:b/>
          <w:bCs/>
          <w:szCs w:val="24"/>
          <w:lang w:val="es-ES_tradnl"/>
        </w:rPr>
        <w:t>o]</w:t>
      </w:r>
      <w:r w:rsidR="00664193">
        <w:rPr>
          <w:rFonts w:ascii="Book Antiqua" w:hAnsi="Book Antiqua"/>
          <w:i/>
          <w:iCs/>
          <w:szCs w:val="24"/>
          <w:lang w:val="es-ES_tradnl"/>
        </w:rPr>
        <w:t xml:space="preserve"> Comisionado(a)</w:t>
      </w:r>
      <w:r w:rsidR="00664193" w:rsidRPr="00664193">
        <w:rPr>
          <w:rFonts w:ascii="Book Antiqua" w:hAnsi="Book Antiqua"/>
          <w:szCs w:val="24"/>
          <w:lang w:val="es-ES_tradnl"/>
        </w:rPr>
        <w:t>.</w:t>
      </w:r>
    </w:p>
    <w:p w14:paraId="07D25E27" w14:textId="0AF83F82" w:rsidR="00664193" w:rsidRPr="00664193" w:rsidRDefault="00845EF2" w:rsidP="00664193">
      <w:pPr>
        <w:spacing w:line="480" w:lineRule="auto"/>
        <w:ind w:firstLine="360"/>
        <w:jc w:val="both"/>
        <w:rPr>
          <w:rFonts w:ascii="Book Antiqua" w:hAnsi="Book Antiqua"/>
          <w:szCs w:val="24"/>
          <w:lang w:val="es-ES_tradnl"/>
        </w:rPr>
      </w:pPr>
      <w:r>
        <w:rPr>
          <w:rFonts w:ascii="Book Antiqua" w:hAnsi="Book Antiqua"/>
          <w:szCs w:val="24"/>
          <w:lang w:val="es-ES_tradnl"/>
        </w:rPr>
        <w:t>n. P</w:t>
      </w:r>
      <w:r w:rsidR="00664193" w:rsidRPr="00664193">
        <w:rPr>
          <w:rFonts w:ascii="Book Antiqua" w:hAnsi="Book Antiqua"/>
          <w:szCs w:val="24"/>
          <w:lang w:val="es-ES_tradnl"/>
        </w:rPr>
        <w:t>escador Comercial Principiante — Persona natural que se inicia en la pesca con fines lucrativos, o que solicita una licencia para pescar comercialmente por primera vez.</w:t>
      </w:r>
    </w:p>
    <w:p w14:paraId="2C72C55A" w14:textId="1564997E" w:rsidR="00664193" w:rsidRPr="00664193" w:rsidRDefault="00845EF2" w:rsidP="00664193">
      <w:pPr>
        <w:spacing w:line="480" w:lineRule="auto"/>
        <w:ind w:firstLine="360"/>
        <w:jc w:val="both"/>
        <w:rPr>
          <w:rFonts w:ascii="Book Antiqua" w:hAnsi="Book Antiqua"/>
          <w:szCs w:val="24"/>
          <w:lang w:val="es-ES_tradnl"/>
        </w:rPr>
      </w:pPr>
      <w:r w:rsidRPr="00845EF2">
        <w:rPr>
          <w:rFonts w:ascii="Book Antiqua" w:hAnsi="Book Antiqua"/>
          <w:szCs w:val="24"/>
          <w:lang w:val="es-ES_tradnl"/>
        </w:rPr>
        <w:t>o. P</w:t>
      </w:r>
      <w:r w:rsidR="00664193" w:rsidRPr="00845EF2">
        <w:rPr>
          <w:rFonts w:ascii="Book Antiqua" w:hAnsi="Book Antiqua"/>
          <w:szCs w:val="24"/>
          <w:lang w:val="es-ES_tradnl"/>
        </w:rPr>
        <w:t>escador Especial</w:t>
      </w:r>
      <w:r w:rsidR="00664193" w:rsidRPr="00664193">
        <w:rPr>
          <w:rFonts w:ascii="Book Antiqua" w:hAnsi="Book Antiqua"/>
          <w:szCs w:val="24"/>
          <w:lang w:val="es-ES_tradnl"/>
        </w:rPr>
        <w:t xml:space="preserve"> — Toda persona natural que pesca con fines de investigación científica, o con fines educativos, o con fines de exhibición y que posee un permiso al efecto expedido por el</w:t>
      </w:r>
      <w:r>
        <w:rPr>
          <w:rFonts w:ascii="Book Antiqua" w:hAnsi="Book Antiqua"/>
          <w:szCs w:val="24"/>
          <w:lang w:val="es-ES_tradnl"/>
        </w:rPr>
        <w:t xml:space="preserve"> </w:t>
      </w:r>
      <w:r w:rsidRPr="00845EF2">
        <w:rPr>
          <w:rFonts w:ascii="Book Antiqua" w:hAnsi="Book Antiqua"/>
          <w:b/>
          <w:bCs/>
          <w:szCs w:val="24"/>
          <w:lang w:val="es-ES_tradnl"/>
        </w:rPr>
        <w:t>[</w:t>
      </w:r>
      <w:r w:rsidR="00664193" w:rsidRPr="00845EF2">
        <w:rPr>
          <w:rFonts w:ascii="Book Antiqua" w:hAnsi="Book Antiqua"/>
          <w:b/>
          <w:bCs/>
          <w:szCs w:val="24"/>
          <w:lang w:val="es-ES_tradnl"/>
        </w:rPr>
        <w:t>Secretari</w:t>
      </w:r>
      <w:r w:rsidRPr="00845EF2">
        <w:rPr>
          <w:rFonts w:ascii="Book Antiqua" w:hAnsi="Book Antiqua"/>
          <w:b/>
          <w:bCs/>
          <w:szCs w:val="24"/>
          <w:lang w:val="es-ES_tradnl"/>
        </w:rPr>
        <w:t>o]</w:t>
      </w:r>
      <w:r w:rsidR="00664193">
        <w:rPr>
          <w:rFonts w:ascii="Book Antiqua" w:hAnsi="Book Antiqua"/>
          <w:i/>
          <w:iCs/>
          <w:szCs w:val="24"/>
          <w:lang w:val="es-ES_tradnl"/>
        </w:rPr>
        <w:t xml:space="preserve"> Comisionado(a)</w:t>
      </w:r>
      <w:r w:rsidR="00664193" w:rsidRPr="00664193">
        <w:rPr>
          <w:rFonts w:ascii="Book Antiqua" w:hAnsi="Book Antiqua"/>
          <w:szCs w:val="24"/>
          <w:lang w:val="es-ES_tradnl"/>
        </w:rPr>
        <w:t>.</w:t>
      </w:r>
    </w:p>
    <w:p w14:paraId="4A09D69A" w14:textId="4BA49FDF" w:rsidR="00664193" w:rsidRPr="00664193" w:rsidRDefault="00845EF2" w:rsidP="00664193">
      <w:pPr>
        <w:spacing w:line="480" w:lineRule="auto"/>
        <w:ind w:firstLine="360"/>
        <w:jc w:val="both"/>
        <w:rPr>
          <w:rFonts w:ascii="Book Antiqua" w:hAnsi="Book Antiqua"/>
          <w:szCs w:val="24"/>
          <w:lang w:val="es-ES_tradnl"/>
        </w:rPr>
      </w:pPr>
      <w:r w:rsidRPr="00845EF2">
        <w:rPr>
          <w:rFonts w:ascii="Book Antiqua" w:hAnsi="Book Antiqua"/>
          <w:szCs w:val="24"/>
          <w:lang w:val="es-ES_tradnl"/>
        </w:rPr>
        <w:t>p. P</w:t>
      </w:r>
      <w:r w:rsidR="00664193" w:rsidRPr="00845EF2">
        <w:rPr>
          <w:rFonts w:ascii="Book Antiqua" w:hAnsi="Book Antiqua"/>
          <w:szCs w:val="24"/>
          <w:lang w:val="es-ES_tradnl"/>
        </w:rPr>
        <w:t>escador</w:t>
      </w:r>
      <w:r w:rsidR="00664193" w:rsidRPr="00664193">
        <w:rPr>
          <w:rFonts w:ascii="Book Antiqua" w:hAnsi="Book Antiqua"/>
          <w:szCs w:val="24"/>
          <w:lang w:val="es-ES_tradnl"/>
        </w:rPr>
        <w:t xml:space="preserve"> Recreativo — Toda persona natural que practica la pesca sin fines de lucro con el fin de recrearse como deporte o con propósitos de competencia o para su consumo y que posee una licencia al efecto, expedida por el</w:t>
      </w:r>
      <w:r w:rsidRPr="00845EF2">
        <w:rPr>
          <w:rFonts w:ascii="Book Antiqua" w:hAnsi="Book Antiqua"/>
          <w:b/>
          <w:bCs/>
          <w:szCs w:val="24"/>
          <w:lang w:val="es-ES_tradnl"/>
        </w:rPr>
        <w:t xml:space="preserve"> [</w:t>
      </w:r>
      <w:r w:rsidR="00664193" w:rsidRPr="00845EF2">
        <w:rPr>
          <w:rFonts w:ascii="Book Antiqua" w:hAnsi="Book Antiqua"/>
          <w:b/>
          <w:bCs/>
          <w:szCs w:val="24"/>
          <w:lang w:val="es-ES_tradnl"/>
        </w:rPr>
        <w:t>Secretario</w:t>
      </w:r>
      <w:r w:rsidRPr="00845EF2">
        <w:rPr>
          <w:rFonts w:ascii="Book Antiqua" w:hAnsi="Book Antiqua"/>
          <w:b/>
          <w:bCs/>
          <w:szCs w:val="24"/>
          <w:lang w:val="es-ES_tradnl"/>
        </w:rPr>
        <w:t>]</w:t>
      </w:r>
      <w:r w:rsidR="00664193" w:rsidRPr="00845EF2">
        <w:rPr>
          <w:rFonts w:ascii="Book Antiqua" w:hAnsi="Book Antiqua"/>
          <w:b/>
          <w:bCs/>
          <w:szCs w:val="24"/>
          <w:lang w:val="es-ES_tradnl"/>
        </w:rPr>
        <w:t xml:space="preserve"> </w:t>
      </w:r>
      <w:r w:rsidR="00664193">
        <w:rPr>
          <w:rFonts w:ascii="Book Antiqua" w:hAnsi="Book Antiqua"/>
          <w:i/>
          <w:iCs/>
          <w:szCs w:val="24"/>
          <w:lang w:val="es-ES_tradnl"/>
        </w:rPr>
        <w:t>Comisionado(a)</w:t>
      </w:r>
      <w:r w:rsidR="00664193" w:rsidRPr="00664193">
        <w:rPr>
          <w:rFonts w:ascii="Book Antiqua" w:hAnsi="Book Antiqua"/>
          <w:szCs w:val="24"/>
          <w:lang w:val="es-ES_tradnl"/>
        </w:rPr>
        <w:t>.</w:t>
      </w:r>
    </w:p>
    <w:p w14:paraId="767AA1AB" w14:textId="0A1C8073" w:rsidR="00664193" w:rsidRPr="00A75720" w:rsidRDefault="00A75720" w:rsidP="00A75720">
      <w:pPr>
        <w:spacing w:line="480" w:lineRule="auto"/>
        <w:ind w:firstLine="360"/>
        <w:jc w:val="both"/>
        <w:rPr>
          <w:rFonts w:ascii="Book Antiqua" w:hAnsi="Book Antiqua"/>
          <w:szCs w:val="24"/>
          <w:lang w:val="es-ES_tradnl"/>
        </w:rPr>
      </w:pPr>
      <w:r w:rsidRPr="00A75720">
        <w:rPr>
          <w:rFonts w:ascii="Book Antiqua" w:hAnsi="Book Antiqua"/>
          <w:szCs w:val="24"/>
          <w:lang w:val="es-ES_tradnl"/>
        </w:rPr>
        <w:lastRenderedPageBreak/>
        <w:t>q.</w:t>
      </w:r>
      <w:r w:rsidRPr="00A75720">
        <w:rPr>
          <w:rFonts w:ascii="Book Antiqua" w:hAnsi="Book Antiqua"/>
          <w:b/>
          <w:bCs/>
          <w:szCs w:val="24"/>
          <w:lang w:val="es-ES_tradnl"/>
        </w:rPr>
        <w:t xml:space="preserve"> </w:t>
      </w:r>
      <w:r w:rsidRPr="00A75720">
        <w:rPr>
          <w:rFonts w:ascii="Book Antiqua" w:hAnsi="Book Antiqua"/>
          <w:szCs w:val="24"/>
          <w:lang w:val="es-ES_tradnl"/>
        </w:rPr>
        <w:t>…</w:t>
      </w:r>
    </w:p>
    <w:p w14:paraId="4411A1EC" w14:textId="2614F129" w:rsidR="00664193" w:rsidRPr="00664193" w:rsidRDefault="00A75720" w:rsidP="00664193">
      <w:pPr>
        <w:spacing w:line="480" w:lineRule="auto"/>
        <w:ind w:firstLine="360"/>
        <w:jc w:val="both"/>
        <w:rPr>
          <w:rFonts w:ascii="Book Antiqua" w:hAnsi="Book Antiqua"/>
          <w:szCs w:val="24"/>
          <w:lang w:val="es-ES_tradnl"/>
        </w:rPr>
      </w:pPr>
      <w:r w:rsidRPr="00A75720">
        <w:rPr>
          <w:rFonts w:ascii="Book Antiqua" w:hAnsi="Book Antiqua"/>
          <w:szCs w:val="24"/>
          <w:lang w:val="es-ES_tradnl"/>
        </w:rPr>
        <w:t xml:space="preserve">r. </w:t>
      </w:r>
      <w:r>
        <w:rPr>
          <w:rFonts w:ascii="Book Antiqua" w:hAnsi="Book Antiqua"/>
          <w:szCs w:val="24"/>
          <w:lang w:val="es-ES_tradnl"/>
        </w:rPr>
        <w:t>…</w:t>
      </w:r>
    </w:p>
    <w:p w14:paraId="7D49B8D0" w14:textId="669580A6" w:rsidR="00664193" w:rsidRPr="00A75720" w:rsidRDefault="00664193" w:rsidP="00664193">
      <w:pPr>
        <w:spacing w:line="480" w:lineRule="auto"/>
        <w:ind w:firstLine="360"/>
        <w:jc w:val="both"/>
        <w:rPr>
          <w:rFonts w:ascii="Book Antiqua" w:hAnsi="Book Antiqua"/>
          <w:b/>
          <w:bCs/>
          <w:szCs w:val="24"/>
          <w:lang w:val="es-ES_tradnl"/>
        </w:rPr>
      </w:pPr>
      <w:r w:rsidRPr="00A75720">
        <w:rPr>
          <w:rFonts w:ascii="Book Antiqua" w:hAnsi="Book Antiqua"/>
          <w:b/>
          <w:bCs/>
          <w:szCs w:val="24"/>
          <w:lang w:val="es-ES_tradnl"/>
        </w:rPr>
        <w:t>[s.</w:t>
      </w:r>
      <w:r w:rsidR="00A75720" w:rsidRPr="00A75720">
        <w:rPr>
          <w:rFonts w:ascii="Book Antiqua" w:hAnsi="Book Antiqua"/>
          <w:b/>
          <w:bCs/>
          <w:szCs w:val="24"/>
          <w:lang w:val="es-ES_tradnl"/>
        </w:rPr>
        <w:t xml:space="preserve"> </w:t>
      </w:r>
      <w:r w:rsidRPr="00A75720">
        <w:rPr>
          <w:rFonts w:ascii="Book Antiqua" w:hAnsi="Book Antiqua"/>
          <w:b/>
          <w:bCs/>
          <w:szCs w:val="24"/>
          <w:lang w:val="es-ES_tradnl"/>
        </w:rPr>
        <w:t>Secretario — Significará el Secretario del Departamento de Recursos Naturales y Ambientales.</w:t>
      </w:r>
      <w:r w:rsidR="00A75720" w:rsidRPr="00A75720">
        <w:rPr>
          <w:rFonts w:ascii="Book Antiqua" w:hAnsi="Book Antiqua"/>
          <w:b/>
          <w:bCs/>
          <w:szCs w:val="24"/>
          <w:lang w:val="es-ES_tradnl"/>
        </w:rPr>
        <w:t>]</w:t>
      </w:r>
      <w:r w:rsidRPr="00A75720">
        <w:rPr>
          <w:rFonts w:ascii="Book Antiqua" w:hAnsi="Book Antiqua"/>
          <w:b/>
          <w:bCs/>
          <w:szCs w:val="24"/>
          <w:lang w:val="es-ES_tradnl"/>
        </w:rPr>
        <w:t xml:space="preserve"> </w:t>
      </w:r>
    </w:p>
    <w:p w14:paraId="737DA164" w14:textId="1D491FAA" w:rsidR="00664193" w:rsidRPr="00664193" w:rsidRDefault="00664193" w:rsidP="00664193">
      <w:pPr>
        <w:spacing w:line="480" w:lineRule="auto"/>
        <w:ind w:firstLine="360"/>
        <w:jc w:val="both"/>
        <w:rPr>
          <w:rFonts w:ascii="Book Antiqua" w:hAnsi="Book Antiqua"/>
          <w:szCs w:val="24"/>
          <w:lang w:val="es-ES_tradnl"/>
        </w:rPr>
      </w:pPr>
      <w:r w:rsidRPr="00A75720">
        <w:rPr>
          <w:rFonts w:ascii="Book Antiqua" w:hAnsi="Book Antiqua"/>
          <w:b/>
          <w:bCs/>
          <w:szCs w:val="24"/>
          <w:lang w:val="es-ES_tradnl"/>
        </w:rPr>
        <w:t>[t.]</w:t>
      </w:r>
      <w:r w:rsidRPr="00A75720">
        <w:rPr>
          <w:rFonts w:ascii="Book Antiqua" w:hAnsi="Book Antiqua"/>
          <w:i/>
          <w:iCs/>
          <w:szCs w:val="24"/>
          <w:lang w:val="es-ES_tradnl"/>
        </w:rPr>
        <w:t xml:space="preserve"> </w:t>
      </w:r>
      <w:r w:rsidR="00014B1E" w:rsidRPr="00A75720">
        <w:rPr>
          <w:rFonts w:ascii="Book Antiqua" w:hAnsi="Book Antiqua"/>
          <w:i/>
          <w:iCs/>
          <w:szCs w:val="24"/>
          <w:lang w:val="es-ES_tradnl"/>
        </w:rPr>
        <w:t>s.</w:t>
      </w:r>
      <w:r w:rsidRPr="00664193">
        <w:rPr>
          <w:rFonts w:ascii="Book Antiqua" w:hAnsi="Book Antiqua"/>
          <w:szCs w:val="24"/>
          <w:lang w:val="es-ES_tradnl"/>
        </w:rPr>
        <w:t xml:space="preserve"> Veda — </w:t>
      </w:r>
      <w:r w:rsidR="00A95A1D" w:rsidRPr="00664193">
        <w:rPr>
          <w:rFonts w:ascii="Book Antiqua" w:hAnsi="Book Antiqua"/>
          <w:szCs w:val="24"/>
          <w:lang w:val="es-ES_tradnl"/>
        </w:rPr>
        <w:t>Prohibición</w:t>
      </w:r>
      <w:r w:rsidRPr="00664193">
        <w:rPr>
          <w:rFonts w:ascii="Book Antiqua" w:hAnsi="Book Antiqua"/>
          <w:szCs w:val="24"/>
          <w:lang w:val="es-ES_tradnl"/>
        </w:rPr>
        <w:t xml:space="preserve"> decretada por el</w:t>
      </w:r>
      <w:r w:rsidR="00A75720">
        <w:rPr>
          <w:rFonts w:ascii="Book Antiqua" w:hAnsi="Book Antiqua"/>
          <w:i/>
          <w:iCs/>
          <w:szCs w:val="24"/>
          <w:lang w:val="es-ES_tradnl"/>
        </w:rPr>
        <w:t xml:space="preserve"> </w:t>
      </w:r>
      <w:r w:rsidR="00A75720" w:rsidRPr="00A75720">
        <w:rPr>
          <w:rFonts w:ascii="Book Antiqua" w:hAnsi="Book Antiqua"/>
          <w:b/>
          <w:bCs/>
          <w:szCs w:val="24"/>
          <w:lang w:val="es-ES_tradnl"/>
        </w:rPr>
        <w:t>[</w:t>
      </w:r>
      <w:r w:rsidRPr="00A75720">
        <w:rPr>
          <w:rFonts w:ascii="Book Antiqua" w:hAnsi="Book Antiqua"/>
          <w:b/>
          <w:bCs/>
          <w:szCs w:val="24"/>
          <w:lang w:val="es-ES_tradnl"/>
        </w:rPr>
        <w:t>Secretario</w:t>
      </w:r>
      <w:r w:rsidR="00A75720" w:rsidRPr="00A75720">
        <w:rPr>
          <w:rFonts w:ascii="Book Antiqua" w:hAnsi="Book Antiqua"/>
          <w:b/>
          <w:bCs/>
          <w:szCs w:val="24"/>
          <w:lang w:val="es-ES_tradnl"/>
        </w:rPr>
        <w:t>]</w:t>
      </w:r>
      <w:r w:rsidRPr="00A75720">
        <w:rPr>
          <w:rFonts w:ascii="Book Antiqua" w:hAnsi="Book Antiqua"/>
          <w:b/>
          <w:b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 cuando en su opinión</w:t>
      </w:r>
      <w:r w:rsidR="00014B1E" w:rsidRPr="00FA77B2">
        <w:rPr>
          <w:rFonts w:ascii="Book Antiqua" w:hAnsi="Book Antiqua"/>
          <w:i/>
          <w:iCs/>
          <w:szCs w:val="24"/>
          <w:lang w:val="es-ES_tradnl"/>
        </w:rPr>
        <w:t>,</w:t>
      </w:r>
      <w:r w:rsidRPr="00FA77B2">
        <w:rPr>
          <w:rFonts w:ascii="Book Antiqua" w:hAnsi="Book Antiqua"/>
          <w:szCs w:val="24"/>
          <w:lang w:val="es-ES_tradnl"/>
        </w:rPr>
        <w:t xml:space="preserve"> </w:t>
      </w:r>
      <w:r w:rsidRPr="00664193">
        <w:rPr>
          <w:rFonts w:ascii="Book Antiqua" w:hAnsi="Book Antiqua"/>
          <w:szCs w:val="24"/>
          <w:lang w:val="es-ES_tradnl"/>
        </w:rPr>
        <w:t>la información científica corroborada lo aconseje necesario para la protección de la salud pública o para la restauración de una pesquería, para limitar parcial o totalmente las siguientes actividades:</w:t>
      </w:r>
    </w:p>
    <w:p w14:paraId="35A55E2F" w14:textId="15C1982A" w:rsidR="00664193" w:rsidRPr="00664193" w:rsidRDefault="00664193" w:rsidP="00664193">
      <w:pPr>
        <w:spacing w:line="480" w:lineRule="auto"/>
        <w:ind w:left="720" w:firstLine="360"/>
        <w:jc w:val="both"/>
        <w:rPr>
          <w:rFonts w:ascii="Book Antiqua" w:hAnsi="Book Antiqua"/>
          <w:szCs w:val="24"/>
          <w:lang w:val="es-ES_tradnl"/>
        </w:rPr>
      </w:pPr>
      <w:r w:rsidRPr="00664193">
        <w:rPr>
          <w:rFonts w:ascii="Book Antiqua" w:hAnsi="Book Antiqua"/>
          <w:szCs w:val="24"/>
          <w:lang w:val="es-ES_tradnl"/>
        </w:rPr>
        <w:t>1. Pesca en lugares específicos.</w:t>
      </w:r>
    </w:p>
    <w:p w14:paraId="241AF76F" w14:textId="01E3F431" w:rsidR="00664193" w:rsidRPr="00664193" w:rsidRDefault="00664193" w:rsidP="00664193">
      <w:pPr>
        <w:spacing w:line="480" w:lineRule="auto"/>
        <w:ind w:left="720" w:firstLine="360"/>
        <w:jc w:val="both"/>
        <w:rPr>
          <w:rFonts w:ascii="Book Antiqua" w:hAnsi="Book Antiqua"/>
          <w:szCs w:val="24"/>
          <w:lang w:val="es-ES_tradnl"/>
        </w:rPr>
      </w:pPr>
      <w:r w:rsidRPr="00664193">
        <w:rPr>
          <w:rFonts w:ascii="Book Antiqua" w:hAnsi="Book Antiqua"/>
          <w:szCs w:val="24"/>
          <w:lang w:val="es-ES_tradnl"/>
        </w:rPr>
        <w:t>2. Utilización de artes de pesca o métodos de pescar.</w:t>
      </w:r>
    </w:p>
    <w:p w14:paraId="3993264E" w14:textId="77777777" w:rsidR="00664193" w:rsidRPr="00664193" w:rsidRDefault="00664193" w:rsidP="00664193">
      <w:pPr>
        <w:spacing w:line="480" w:lineRule="auto"/>
        <w:ind w:left="720" w:firstLine="360"/>
        <w:jc w:val="both"/>
        <w:rPr>
          <w:rFonts w:ascii="Book Antiqua" w:hAnsi="Book Antiqua"/>
          <w:szCs w:val="24"/>
          <w:lang w:val="es-ES_tradnl"/>
        </w:rPr>
      </w:pPr>
      <w:r w:rsidRPr="00664193">
        <w:rPr>
          <w:rFonts w:ascii="Book Antiqua" w:hAnsi="Book Antiqua"/>
          <w:szCs w:val="24"/>
          <w:lang w:val="es-ES_tradnl"/>
        </w:rPr>
        <w:t>3. Pesca de determinadas especies en su totalidad o en alguna etapa o estado de su ciclo de vida.</w:t>
      </w:r>
    </w:p>
    <w:p w14:paraId="5D315507" w14:textId="77777777" w:rsidR="00664193" w:rsidRPr="00664193" w:rsidRDefault="00664193" w:rsidP="00664193">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a. por especie</w:t>
      </w:r>
    </w:p>
    <w:p w14:paraId="67C6CEAA" w14:textId="77777777" w:rsidR="00664193" w:rsidRDefault="00664193" w:rsidP="00664193">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b. por etapa de ciclo de vida</w:t>
      </w:r>
    </w:p>
    <w:p w14:paraId="4897CD73" w14:textId="0AADB850" w:rsidR="00664193" w:rsidRPr="00664193" w:rsidRDefault="00664193" w:rsidP="00664193">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c. por tamaño</w:t>
      </w:r>
    </w:p>
    <w:p w14:paraId="02B1A1CD" w14:textId="77777777" w:rsidR="00664193" w:rsidRPr="00664193" w:rsidRDefault="00664193" w:rsidP="00664193">
      <w:pPr>
        <w:spacing w:line="480" w:lineRule="auto"/>
        <w:ind w:left="1440" w:firstLine="360"/>
        <w:jc w:val="both"/>
        <w:rPr>
          <w:rFonts w:ascii="Book Antiqua" w:hAnsi="Book Antiqua"/>
          <w:szCs w:val="24"/>
          <w:lang w:val="es-ES_tradnl"/>
        </w:rPr>
      </w:pPr>
      <w:r w:rsidRPr="00664193">
        <w:rPr>
          <w:rFonts w:ascii="Book Antiqua" w:hAnsi="Book Antiqua"/>
          <w:szCs w:val="24"/>
          <w:lang w:val="es-ES_tradnl"/>
        </w:rPr>
        <w:t>d. por cantidad</w:t>
      </w:r>
    </w:p>
    <w:p w14:paraId="6850DEF1" w14:textId="040C4922" w:rsidR="00CC2DDB"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Toda veda comprenderá siempre</w:t>
      </w:r>
      <w:r w:rsidR="001C383A">
        <w:rPr>
          <w:rFonts w:ascii="Book Antiqua" w:hAnsi="Book Antiqua"/>
          <w:szCs w:val="24"/>
          <w:lang w:val="es-ES_tradnl"/>
        </w:rPr>
        <w:t xml:space="preserve"> </w:t>
      </w:r>
      <w:r w:rsidR="001C383A">
        <w:rPr>
          <w:rFonts w:ascii="Book Antiqua" w:hAnsi="Book Antiqua"/>
          <w:i/>
          <w:iCs/>
          <w:szCs w:val="24"/>
          <w:lang w:val="es-ES_tradnl"/>
        </w:rPr>
        <w:t>a</w:t>
      </w:r>
      <w:r w:rsidR="001C383A">
        <w:rPr>
          <w:rFonts w:ascii="Book Antiqua" w:hAnsi="Book Antiqua"/>
          <w:szCs w:val="24"/>
          <w:lang w:val="es-ES_tradnl"/>
        </w:rPr>
        <w:t xml:space="preserve"> </w:t>
      </w:r>
      <w:r w:rsidRPr="00664193">
        <w:rPr>
          <w:rFonts w:ascii="Book Antiqua" w:hAnsi="Book Antiqua"/>
          <w:szCs w:val="24"/>
          <w:lang w:val="es-ES_tradnl"/>
        </w:rPr>
        <w:t>pescar, transportar, tener en depósito (ya sea vivo, muerto o refrigerado) los recursos acuáticos que se pretenden proteger.</w:t>
      </w:r>
      <w:r>
        <w:rPr>
          <w:rFonts w:ascii="Book Antiqua" w:hAnsi="Book Antiqua"/>
          <w:szCs w:val="24"/>
          <w:lang w:val="es-ES_tradnl"/>
        </w:rPr>
        <w:t>”</w:t>
      </w:r>
    </w:p>
    <w:p w14:paraId="39BFDBD9" w14:textId="7CCF0E22" w:rsidR="00014B1E" w:rsidRPr="001C383A" w:rsidRDefault="00014B1E" w:rsidP="00014B1E">
      <w:pPr>
        <w:spacing w:line="480" w:lineRule="auto"/>
        <w:ind w:firstLine="360"/>
        <w:jc w:val="both"/>
        <w:rPr>
          <w:rFonts w:ascii="Book Antiqua" w:hAnsi="Book Antiqua"/>
          <w:szCs w:val="24"/>
          <w:lang w:val="es-ES_tradnl"/>
        </w:rPr>
      </w:pPr>
      <w:r w:rsidRPr="001C383A">
        <w:rPr>
          <w:rFonts w:ascii="Book Antiqua" w:hAnsi="Book Antiqua"/>
          <w:szCs w:val="24"/>
          <w:lang w:val="es-ES_tradnl"/>
        </w:rPr>
        <w:t>Artículo 34. —Se enmienda el Artículo 3 de la Ley Núm. 278 -1998, según enmendada, conocida como “Ley de Pesquerías de Puerto Rico”, para que lea como sigue:</w:t>
      </w:r>
    </w:p>
    <w:p w14:paraId="738F7807" w14:textId="77777777" w:rsidR="002A534B" w:rsidRPr="001C383A" w:rsidRDefault="00014B1E" w:rsidP="00664193">
      <w:pPr>
        <w:spacing w:line="480" w:lineRule="auto"/>
        <w:ind w:firstLine="360"/>
        <w:jc w:val="both"/>
        <w:rPr>
          <w:rFonts w:ascii="Book Antiqua" w:hAnsi="Book Antiqua"/>
          <w:szCs w:val="24"/>
          <w:lang w:val="es-ES_tradnl"/>
        </w:rPr>
      </w:pPr>
      <w:r w:rsidRPr="001C383A">
        <w:rPr>
          <w:rFonts w:ascii="Book Antiqua" w:hAnsi="Book Antiqua"/>
          <w:szCs w:val="24"/>
          <w:lang w:val="es-ES_tradnl"/>
        </w:rPr>
        <w:t xml:space="preserve">“Artículo </w:t>
      </w:r>
      <w:r w:rsidR="002A534B" w:rsidRPr="001C383A">
        <w:rPr>
          <w:rFonts w:ascii="Book Antiqua" w:hAnsi="Book Antiqua"/>
          <w:szCs w:val="24"/>
          <w:lang w:val="es-ES_tradnl"/>
        </w:rPr>
        <w:t>3</w:t>
      </w:r>
      <w:r w:rsidRPr="001C383A">
        <w:rPr>
          <w:rFonts w:ascii="Book Antiqua" w:hAnsi="Book Antiqua"/>
          <w:szCs w:val="24"/>
          <w:lang w:val="es-ES_tradnl"/>
        </w:rPr>
        <w:t xml:space="preserve">. — </w:t>
      </w:r>
      <w:r w:rsidR="002A534B" w:rsidRPr="001C383A">
        <w:rPr>
          <w:rFonts w:ascii="Book Antiqua" w:hAnsi="Book Antiqua"/>
          <w:szCs w:val="24"/>
          <w:lang w:val="es-ES_tradnl"/>
        </w:rPr>
        <w:t>Declaración de Política Pública.</w:t>
      </w:r>
    </w:p>
    <w:p w14:paraId="66B71469" w14:textId="78977D5F" w:rsidR="002A534B" w:rsidRPr="001C383A" w:rsidRDefault="002A534B" w:rsidP="002A534B">
      <w:pPr>
        <w:spacing w:line="480" w:lineRule="auto"/>
        <w:ind w:firstLine="360"/>
        <w:jc w:val="both"/>
        <w:rPr>
          <w:rFonts w:ascii="Book Antiqua" w:hAnsi="Book Antiqua"/>
          <w:szCs w:val="24"/>
          <w:lang w:val="es-ES_tradnl"/>
        </w:rPr>
      </w:pPr>
      <w:r w:rsidRPr="001C383A">
        <w:rPr>
          <w:rFonts w:ascii="Book Antiqua" w:hAnsi="Book Antiqua"/>
          <w:szCs w:val="24"/>
          <w:lang w:val="es-ES_tradnl"/>
        </w:rPr>
        <w:lastRenderedPageBreak/>
        <w:t>Por la presente se declaran de dominio público, todos los organismos acuáticos y semiacuáticos que se encuentren en cuerpos de agua que no sean dominio privado. Podrán ser pescados, aprovechados, y comerciados libremente, con sujeción a las disposiciones de esta Ley y los reglamentos promulgados a su amparo. El</w:t>
      </w:r>
      <w:r w:rsidRPr="001C383A">
        <w:rPr>
          <w:rFonts w:ascii="Book Antiqua" w:hAnsi="Book Antiqua"/>
          <w:i/>
          <w:iCs/>
          <w:szCs w:val="24"/>
          <w:lang w:val="es-ES_tradnl"/>
        </w:rPr>
        <w:t>(la) Comisionado(a) de la Acuicultura y la Pesca</w:t>
      </w:r>
      <w:r w:rsidRPr="001C383A">
        <w:rPr>
          <w:rFonts w:ascii="Book Antiqua" w:hAnsi="Book Antiqua"/>
          <w:szCs w:val="24"/>
          <w:lang w:val="es-ES_tradnl"/>
        </w:rPr>
        <w:t xml:space="preserve"> </w:t>
      </w:r>
      <w:r w:rsidR="001C383A" w:rsidRPr="001C383A">
        <w:rPr>
          <w:rFonts w:ascii="Book Antiqua" w:hAnsi="Book Antiqua"/>
          <w:b/>
          <w:bCs/>
          <w:szCs w:val="24"/>
          <w:lang w:val="es-ES_tradnl"/>
        </w:rPr>
        <w:t>[</w:t>
      </w:r>
      <w:r w:rsidRPr="001C383A">
        <w:rPr>
          <w:rFonts w:ascii="Book Antiqua" w:hAnsi="Book Antiqua"/>
          <w:b/>
          <w:bCs/>
          <w:szCs w:val="24"/>
          <w:lang w:val="es-ES_tradnl"/>
        </w:rPr>
        <w:t>Departamento de Recursos Naturales y Ambientales</w:t>
      </w:r>
      <w:r w:rsidR="001C383A" w:rsidRPr="001C383A">
        <w:rPr>
          <w:rFonts w:ascii="Book Antiqua" w:hAnsi="Book Antiqua"/>
          <w:b/>
          <w:bCs/>
          <w:szCs w:val="24"/>
          <w:lang w:val="es-ES_tradnl"/>
        </w:rPr>
        <w:t>]</w:t>
      </w:r>
      <w:r w:rsidRPr="001C383A">
        <w:rPr>
          <w:rFonts w:ascii="Book Antiqua" w:hAnsi="Book Antiqua"/>
          <w:b/>
          <w:bCs/>
          <w:szCs w:val="24"/>
          <w:lang w:val="es-ES_tradnl"/>
        </w:rPr>
        <w:t xml:space="preserve"> </w:t>
      </w:r>
      <w:r w:rsidRPr="001C383A">
        <w:rPr>
          <w:rFonts w:ascii="Book Antiqua" w:hAnsi="Book Antiqua"/>
          <w:szCs w:val="24"/>
          <w:lang w:val="es-ES_tradnl"/>
        </w:rPr>
        <w:t>promoverá el mejor uso, la conservación y el manejo de los recursos pesqueros de acuerdo</w:t>
      </w:r>
      <w:r w:rsidR="001C383A">
        <w:rPr>
          <w:rFonts w:ascii="Book Antiqua" w:hAnsi="Book Antiqua"/>
          <w:szCs w:val="24"/>
          <w:lang w:val="es-ES_tradnl"/>
        </w:rPr>
        <w:t xml:space="preserve"> a</w:t>
      </w:r>
      <w:r w:rsidRPr="001C383A">
        <w:rPr>
          <w:rFonts w:ascii="Book Antiqua" w:hAnsi="Book Antiqua"/>
          <w:szCs w:val="24"/>
          <w:lang w:val="es-ES_tradnl"/>
        </w:rPr>
        <w:t xml:space="preserve"> las necesidades del Pueblo de Puerto Rico.”</w:t>
      </w:r>
    </w:p>
    <w:p w14:paraId="57FEBC8C" w14:textId="13928E12" w:rsidR="00664193" w:rsidRPr="003112C8"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001C383A" w:rsidRPr="001C383A">
        <w:rPr>
          <w:rFonts w:ascii="Book Antiqua" w:hAnsi="Book Antiqua"/>
          <w:szCs w:val="24"/>
          <w:lang w:val="es-ES_tradnl"/>
        </w:rPr>
        <w:t>35</w:t>
      </w:r>
      <w:r w:rsidRPr="003112C8">
        <w:rPr>
          <w:rFonts w:ascii="Book Antiqua" w:hAnsi="Book Antiqua"/>
          <w:szCs w:val="24"/>
          <w:lang w:val="es-ES_tradnl"/>
        </w:rPr>
        <w:t xml:space="preserve"> —</w:t>
      </w:r>
      <w:r>
        <w:rPr>
          <w:rFonts w:ascii="Book Antiqua" w:hAnsi="Book Antiqua"/>
          <w:szCs w:val="24"/>
          <w:lang w:val="es-ES_tradnl"/>
        </w:rPr>
        <w:t>Se enmienda el Artículo 5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1471D888" w14:textId="0A090B8A" w:rsidR="00664193" w:rsidRPr="00664193" w:rsidRDefault="00664193" w:rsidP="00664193">
      <w:pPr>
        <w:spacing w:line="480" w:lineRule="auto"/>
        <w:ind w:firstLine="360"/>
        <w:jc w:val="both"/>
        <w:rPr>
          <w:rFonts w:ascii="Book Antiqua" w:hAnsi="Book Antiqua"/>
          <w:szCs w:val="24"/>
          <w:lang w:val="es-ES_tradnl"/>
        </w:rPr>
      </w:pPr>
      <w:r>
        <w:rPr>
          <w:rFonts w:ascii="Book Antiqua" w:hAnsi="Book Antiqua"/>
          <w:szCs w:val="24"/>
          <w:lang w:val="es-ES_tradnl"/>
        </w:rPr>
        <w:t>“</w:t>
      </w:r>
      <w:r w:rsidRPr="00664193">
        <w:rPr>
          <w:rFonts w:ascii="Book Antiqua" w:hAnsi="Book Antiqua"/>
          <w:szCs w:val="24"/>
          <w:lang w:val="es-ES_tradnl"/>
        </w:rPr>
        <w:t xml:space="preserve">Artículo 5. — Poderes y </w:t>
      </w:r>
      <w:r w:rsidRPr="00FA77B2">
        <w:rPr>
          <w:rFonts w:ascii="Book Antiqua" w:hAnsi="Book Antiqua"/>
          <w:szCs w:val="24"/>
          <w:lang w:val="es-ES_tradnl"/>
        </w:rPr>
        <w:t>Deberes del</w:t>
      </w:r>
      <w:r w:rsidR="002A534B" w:rsidRPr="00FA77B2">
        <w:rPr>
          <w:rFonts w:ascii="Book Antiqua" w:hAnsi="Book Antiqua"/>
          <w:i/>
          <w:iCs/>
          <w:szCs w:val="24"/>
          <w:lang w:val="es-ES_tradnl"/>
        </w:rPr>
        <w:t>(de la) Comisionado(a)</w:t>
      </w:r>
      <w:r w:rsidRPr="00FA77B2">
        <w:rPr>
          <w:rFonts w:ascii="Book Antiqua" w:hAnsi="Book Antiqua"/>
          <w:szCs w:val="24"/>
          <w:lang w:val="es-ES_tradnl"/>
        </w:rPr>
        <w:t xml:space="preserve"> </w:t>
      </w:r>
      <w:r w:rsidR="00A77751" w:rsidRPr="00FA77B2">
        <w:rPr>
          <w:rFonts w:ascii="Book Antiqua" w:hAnsi="Book Antiqua"/>
          <w:b/>
          <w:bCs/>
          <w:szCs w:val="24"/>
          <w:lang w:val="es-ES_tradnl"/>
        </w:rPr>
        <w:t>[</w:t>
      </w:r>
      <w:r w:rsidRPr="00A77751">
        <w:rPr>
          <w:rFonts w:ascii="Book Antiqua" w:hAnsi="Book Antiqua"/>
          <w:b/>
          <w:bCs/>
          <w:szCs w:val="24"/>
          <w:lang w:val="es-ES_tradnl"/>
        </w:rPr>
        <w:t>Secretario</w:t>
      </w:r>
      <w:r w:rsidR="00A77751" w:rsidRPr="00A77751">
        <w:rPr>
          <w:rFonts w:ascii="Book Antiqua" w:hAnsi="Book Antiqua"/>
          <w:b/>
          <w:bCs/>
          <w:szCs w:val="24"/>
          <w:lang w:val="es-ES_tradnl"/>
        </w:rPr>
        <w:t>]</w:t>
      </w:r>
      <w:r w:rsidR="00A77751">
        <w:rPr>
          <w:rFonts w:ascii="Book Antiqua" w:hAnsi="Book Antiqua"/>
          <w:b/>
          <w:bCs/>
          <w:szCs w:val="24"/>
          <w:lang w:val="es-ES_tradnl"/>
        </w:rPr>
        <w:t>.</w:t>
      </w:r>
    </w:p>
    <w:p w14:paraId="6E8C846A" w14:textId="4E07A6F0"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El</w:t>
      </w:r>
      <w:r>
        <w:rPr>
          <w:rFonts w:ascii="Book Antiqua" w:hAnsi="Book Antiqua"/>
          <w:i/>
          <w:iCs/>
          <w:szCs w:val="24"/>
          <w:lang w:val="es-ES_tradnl"/>
        </w:rPr>
        <w:t>(la)</w:t>
      </w:r>
      <w:r w:rsidRPr="00664193">
        <w:rPr>
          <w:rFonts w:ascii="Book Antiqua" w:hAnsi="Book Antiqua"/>
          <w:szCs w:val="24"/>
          <w:lang w:val="es-ES_tradnl"/>
        </w:rPr>
        <w:t xml:space="preserve"> </w:t>
      </w:r>
      <w:r w:rsidR="001C383A" w:rsidRPr="001C383A">
        <w:rPr>
          <w:rFonts w:ascii="Book Antiqua" w:hAnsi="Book Antiqua"/>
          <w:b/>
          <w:bCs/>
          <w:szCs w:val="24"/>
          <w:lang w:val="es-ES_tradnl"/>
        </w:rPr>
        <w:t>[</w:t>
      </w:r>
      <w:r w:rsidRPr="001C383A">
        <w:rPr>
          <w:rFonts w:ascii="Book Antiqua" w:hAnsi="Book Antiqua"/>
          <w:b/>
          <w:bCs/>
          <w:szCs w:val="24"/>
          <w:lang w:val="es-ES_tradnl"/>
        </w:rPr>
        <w:t>Secretario</w:t>
      </w:r>
      <w:r w:rsidR="001C383A" w:rsidRPr="001C383A">
        <w:rPr>
          <w:rFonts w:ascii="Book Antiqua" w:hAnsi="Book Antiqua"/>
          <w:b/>
          <w:bCs/>
          <w:szCs w:val="24"/>
          <w:lang w:val="es-ES_tradnl"/>
        </w:rPr>
        <w:t>]</w:t>
      </w:r>
      <w:r>
        <w:rPr>
          <w:rFonts w:ascii="Book Antiqua" w:hAnsi="Book Antiqua"/>
          <w:i/>
          <w:iCs/>
          <w:szCs w:val="24"/>
          <w:lang w:val="es-ES_tradnl"/>
        </w:rPr>
        <w:t xml:space="preserve"> Comisionado(a) </w:t>
      </w:r>
      <w:r w:rsidRPr="00664193">
        <w:rPr>
          <w:rFonts w:ascii="Book Antiqua" w:hAnsi="Book Antiqua"/>
          <w:szCs w:val="24"/>
          <w:lang w:val="es-ES_tradnl"/>
        </w:rPr>
        <w:t>tendr</w:t>
      </w:r>
      <w:r w:rsidR="001C383A">
        <w:rPr>
          <w:rFonts w:ascii="Book Antiqua" w:hAnsi="Book Antiqua"/>
          <w:szCs w:val="24"/>
          <w:lang w:val="es-ES_tradnl"/>
        </w:rPr>
        <w:t>á</w:t>
      </w:r>
      <w:r w:rsidRPr="00664193">
        <w:rPr>
          <w:rFonts w:ascii="Book Antiqua" w:hAnsi="Book Antiqua"/>
          <w:szCs w:val="24"/>
          <w:lang w:val="es-ES_tradnl"/>
        </w:rPr>
        <w:t xml:space="preserve"> los poderes y deberes convenientes y necesarios para llevar a cabo la política pública según señalada en esta Ley y para proteger los recursos pesqueros de modo que puedan ser utilizados por el Pueblo de Puerto Rico. A estos efectos tendr</w:t>
      </w:r>
      <w:r w:rsidR="001C383A">
        <w:rPr>
          <w:rFonts w:ascii="Book Antiqua" w:hAnsi="Book Antiqua"/>
          <w:szCs w:val="24"/>
          <w:lang w:val="es-ES_tradnl"/>
        </w:rPr>
        <w:t>á</w:t>
      </w:r>
      <w:r w:rsidRPr="00664193">
        <w:rPr>
          <w:rFonts w:ascii="Book Antiqua" w:hAnsi="Book Antiqua"/>
          <w:szCs w:val="24"/>
          <w:lang w:val="es-ES_tradnl"/>
        </w:rPr>
        <w:t xml:space="preserve"> los poderes y deberes que a continuación se indican, sin que se entienda como una limitación.</w:t>
      </w:r>
    </w:p>
    <w:p w14:paraId="1FC0BA64" w14:textId="32694A6F"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a. Aprobar, enmendar y derogar reglamentos para la ejecución de esta Ley, de conformidad con el inciso (q) de este Artículo de acuerdo con los procedimientos establecidos en la </w:t>
      </w:r>
      <w:r w:rsidRPr="00664193">
        <w:rPr>
          <w:rFonts w:ascii="Book Antiqua" w:hAnsi="Book Antiqua"/>
          <w:b/>
          <w:bCs/>
          <w:szCs w:val="24"/>
          <w:lang w:val="es-ES_tradnl"/>
        </w:rPr>
        <w:t>[Ley Núm. 170 de 12 agosto de 1998, según enmendada, conocida como “Ley de Procedimiento Administrativo Uniforme”]</w:t>
      </w:r>
      <w:r>
        <w:rPr>
          <w:rFonts w:ascii="Book Antiqua" w:hAnsi="Book Antiqua"/>
          <w:szCs w:val="24"/>
          <w:lang w:val="es-ES_tradnl"/>
        </w:rPr>
        <w:t xml:space="preserve"> </w:t>
      </w:r>
      <w:r w:rsidRPr="00664193">
        <w:rPr>
          <w:rFonts w:ascii="Book Antiqua" w:hAnsi="Book Antiqua"/>
          <w:i/>
          <w:iCs/>
          <w:szCs w:val="24"/>
          <w:lang w:val="es-ES_tradnl"/>
        </w:rPr>
        <w:t>Ley Núm. 38-2017, según enmendada conocida como la “Ley de Procedimiento Administrativo Uniforme del Gobierno de Puerto Rico”</w:t>
      </w:r>
      <w:r w:rsidRPr="00664193">
        <w:rPr>
          <w:rFonts w:ascii="Book Antiqua" w:hAnsi="Book Antiqua"/>
          <w:szCs w:val="24"/>
          <w:lang w:val="es-ES_tradnl"/>
        </w:rPr>
        <w:t>.</w:t>
      </w:r>
    </w:p>
    <w:p w14:paraId="1EB52202" w14:textId="10405DD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 xml:space="preserve">  b. Reglamentar el uso, operación, cantidad, tamaño y materiales de construcción de las artes de pesca utilizadas en las aguas jurisdiccionales del Estado Libre Asociado de Puerto Rico de conformidad con el inciso (q) de este Artículo.</w:t>
      </w:r>
    </w:p>
    <w:p w14:paraId="25E6703C" w14:textId="7777777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c. Expedir, renovar, denegar, suspender, o revocar permisos y licencias de pesca.</w:t>
      </w:r>
    </w:p>
    <w:p w14:paraId="146C688B" w14:textId="12BE91A3"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d. Establecer por reglamento de conformidad con el inciso (q) de este Artículo los métodos o las artes de pesca que podrán ser utilizadas según el tipo de licencia, permiso de pesca o por razón de sitio.</w:t>
      </w:r>
    </w:p>
    <w:p w14:paraId="1DF35F8F" w14:textId="7777777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e. Establecer vedas.</w:t>
      </w:r>
    </w:p>
    <w:p w14:paraId="1CE635A3" w14:textId="14FC16E4" w:rsidR="00664193" w:rsidRPr="001C383A" w:rsidRDefault="00664193" w:rsidP="00664193">
      <w:pPr>
        <w:spacing w:line="480" w:lineRule="auto"/>
        <w:ind w:firstLine="360"/>
        <w:jc w:val="both"/>
        <w:rPr>
          <w:rFonts w:ascii="Book Antiqua" w:hAnsi="Book Antiqua"/>
          <w:i/>
          <w:iCs/>
          <w:szCs w:val="24"/>
          <w:lang w:val="es-ES_tradnl"/>
        </w:rPr>
      </w:pPr>
      <w:r w:rsidRPr="00664193">
        <w:rPr>
          <w:rFonts w:ascii="Book Antiqua" w:hAnsi="Book Antiqua"/>
          <w:szCs w:val="24"/>
          <w:lang w:val="es-ES_tradnl"/>
        </w:rPr>
        <w:t>f. Confiscar las artes de pesca o las embarcaciones que hayan sido utilizadas en violación a las</w:t>
      </w:r>
      <w:r>
        <w:rPr>
          <w:rFonts w:ascii="Book Antiqua" w:hAnsi="Book Antiqua"/>
          <w:szCs w:val="24"/>
          <w:lang w:val="es-ES_tradnl"/>
        </w:rPr>
        <w:t xml:space="preserve"> </w:t>
      </w:r>
      <w:r w:rsidRPr="00664193">
        <w:rPr>
          <w:rFonts w:ascii="Book Antiqua" w:hAnsi="Book Antiqua"/>
          <w:szCs w:val="24"/>
          <w:lang w:val="es-ES_tradnl"/>
        </w:rPr>
        <w:t>disposiciones de esta Ley o sus reglamentos, además de incautar el producto de la pesca.</w:t>
      </w:r>
      <w:r w:rsidR="008E7219" w:rsidRPr="001C383A">
        <w:rPr>
          <w:rFonts w:ascii="Book Antiqua" w:hAnsi="Book Antiqua"/>
          <w:szCs w:val="24"/>
          <w:lang w:val="es-ES_tradnl"/>
        </w:rPr>
        <w:t xml:space="preserve"> </w:t>
      </w:r>
      <w:r w:rsidR="008E7219" w:rsidRPr="001C383A">
        <w:rPr>
          <w:rFonts w:ascii="Book Antiqua" w:hAnsi="Book Antiqua"/>
          <w:i/>
          <w:iCs/>
          <w:szCs w:val="24"/>
          <w:lang w:val="es-ES_tradnl"/>
        </w:rPr>
        <w:t xml:space="preserve">No obstante, en casos embarcaciones y artes de pesca de </w:t>
      </w:r>
      <w:r w:rsidR="002A534B" w:rsidRPr="001C383A">
        <w:rPr>
          <w:rFonts w:ascii="Book Antiqua" w:hAnsi="Book Antiqua"/>
          <w:i/>
          <w:iCs/>
          <w:szCs w:val="24"/>
          <w:lang w:val="es-ES_tradnl"/>
        </w:rPr>
        <w:t>pescadores comerciales</w:t>
      </w:r>
      <w:r w:rsidR="008E7219" w:rsidRPr="001C383A">
        <w:rPr>
          <w:rFonts w:ascii="Book Antiqua" w:hAnsi="Book Antiqua"/>
          <w:i/>
          <w:iCs/>
          <w:szCs w:val="24"/>
          <w:lang w:val="es-ES_tradnl"/>
        </w:rPr>
        <w:t xml:space="preserve">, no se </w:t>
      </w:r>
      <w:r w:rsidR="002A534B" w:rsidRPr="001C383A">
        <w:rPr>
          <w:rFonts w:ascii="Book Antiqua" w:hAnsi="Book Antiqua"/>
          <w:i/>
          <w:iCs/>
          <w:szCs w:val="24"/>
          <w:lang w:val="es-ES_tradnl"/>
        </w:rPr>
        <w:t>llevará a</w:t>
      </w:r>
      <w:r w:rsidR="008E7219" w:rsidRPr="001C383A">
        <w:rPr>
          <w:rFonts w:ascii="Book Antiqua" w:hAnsi="Book Antiqua"/>
          <w:i/>
          <w:iCs/>
          <w:szCs w:val="24"/>
          <w:lang w:val="es-ES_tradnl"/>
        </w:rPr>
        <w:t xml:space="preserve"> cabo dicha confiscación hasta que se </w:t>
      </w:r>
      <w:r w:rsidR="006A0402" w:rsidRPr="001C383A">
        <w:rPr>
          <w:rFonts w:ascii="Book Antiqua" w:hAnsi="Book Antiqua"/>
          <w:i/>
          <w:iCs/>
          <w:szCs w:val="24"/>
          <w:lang w:val="es-ES_tradnl"/>
        </w:rPr>
        <w:t>celebre</w:t>
      </w:r>
      <w:r w:rsidR="008E7219" w:rsidRPr="001C383A">
        <w:rPr>
          <w:rFonts w:ascii="Book Antiqua" w:hAnsi="Book Antiqua"/>
          <w:i/>
          <w:iCs/>
          <w:szCs w:val="24"/>
          <w:lang w:val="es-ES_tradnl"/>
        </w:rPr>
        <w:t xml:space="preserve"> una vista adjudicativa.</w:t>
      </w:r>
    </w:p>
    <w:p w14:paraId="46A47DA4" w14:textId="5C213A2F"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g. Establecer por reglamento de conformidad con el inciso (q) de este Artículo sistemas de identificación para las embarcaciones y artes de pesca.</w:t>
      </w:r>
    </w:p>
    <w:p w14:paraId="2F74C4BC" w14:textId="3C1898E3"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h. Reglamentar de conformidad con el inciso (q) de este Artículo la importación de peces cuando se demuestre que las especies a importarse representan un peligro potencial para especies nativas o establecidas, para sus comunidades naturales, su hábitat o para la salud pública.</w:t>
      </w:r>
    </w:p>
    <w:p w14:paraId="2DAC3711" w14:textId="54169542"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i. Establecer planes de conformidad con el inciso (q) de este Artículo para el manejo sustentable de los recursos acuáticos bajo la jurisdicción del </w:t>
      </w:r>
      <w:r w:rsidR="00162749">
        <w:rPr>
          <w:rFonts w:ascii="Book Antiqua" w:hAnsi="Book Antiqua"/>
          <w:szCs w:val="24"/>
          <w:lang w:val="es-ES_tradnl"/>
        </w:rPr>
        <w:t>E</w:t>
      </w:r>
      <w:r w:rsidRPr="00664193">
        <w:rPr>
          <w:rFonts w:ascii="Book Antiqua" w:hAnsi="Book Antiqua"/>
          <w:szCs w:val="24"/>
          <w:lang w:val="es-ES_tradnl"/>
        </w:rPr>
        <w:t xml:space="preserve">stado Libre Asociado de Puerto Rico en los cuales podrá incluir el establecimiento </w:t>
      </w:r>
      <w:r w:rsidR="001C383A" w:rsidRPr="001C383A">
        <w:rPr>
          <w:rFonts w:ascii="Book Antiqua" w:hAnsi="Book Antiqua"/>
          <w:b/>
          <w:bCs/>
          <w:szCs w:val="24"/>
          <w:lang w:val="es-ES_tradnl"/>
        </w:rPr>
        <w:t>[</w:t>
      </w:r>
      <w:r w:rsidRPr="001C383A">
        <w:rPr>
          <w:rFonts w:ascii="Book Antiqua" w:hAnsi="Book Antiqua"/>
          <w:b/>
          <w:bCs/>
          <w:szCs w:val="24"/>
          <w:lang w:val="es-ES_tradnl"/>
        </w:rPr>
        <w:t>conjuntamente con el Secretario del Departamento de Agricultura</w:t>
      </w:r>
      <w:r w:rsidR="001C383A" w:rsidRPr="001C383A">
        <w:rPr>
          <w:rFonts w:ascii="Book Antiqua" w:hAnsi="Book Antiqua"/>
          <w:b/>
          <w:bCs/>
          <w:szCs w:val="24"/>
          <w:lang w:val="es-ES_tradnl"/>
        </w:rPr>
        <w:t>]</w:t>
      </w:r>
      <w:r w:rsidR="001C383A">
        <w:rPr>
          <w:rFonts w:ascii="Book Antiqua" w:hAnsi="Book Antiqua"/>
          <w:szCs w:val="24"/>
          <w:lang w:val="es-ES_tradnl"/>
        </w:rPr>
        <w:t xml:space="preserve"> </w:t>
      </w:r>
      <w:r w:rsidR="001C383A" w:rsidRPr="001C383A">
        <w:rPr>
          <w:rFonts w:ascii="Book Antiqua" w:hAnsi="Book Antiqua"/>
          <w:i/>
          <w:iCs/>
          <w:szCs w:val="24"/>
          <w:lang w:val="es-ES_tradnl"/>
        </w:rPr>
        <w:t>de</w:t>
      </w:r>
      <w:r w:rsidR="001C383A">
        <w:rPr>
          <w:rFonts w:ascii="Book Antiqua" w:hAnsi="Book Antiqua"/>
          <w:szCs w:val="24"/>
          <w:lang w:val="es-ES_tradnl"/>
        </w:rPr>
        <w:t xml:space="preserve"> m</w:t>
      </w:r>
      <w:r w:rsidRPr="00664193">
        <w:rPr>
          <w:rFonts w:ascii="Book Antiqua" w:hAnsi="Book Antiqua"/>
          <w:szCs w:val="24"/>
          <w:lang w:val="es-ES_tradnl"/>
        </w:rPr>
        <w:t xml:space="preserve">edidas que limiten el acceso abierto a </w:t>
      </w:r>
      <w:r w:rsidRPr="00664193">
        <w:rPr>
          <w:rFonts w:ascii="Book Antiqua" w:hAnsi="Book Antiqua"/>
          <w:szCs w:val="24"/>
          <w:lang w:val="es-ES_tradnl"/>
        </w:rPr>
        <w:lastRenderedPageBreak/>
        <w:t xml:space="preserve">las pesquerías, ya sea limitado el número de pescadores, artes de peca o captura total permitida para una pesquería, se </w:t>
      </w:r>
      <w:r w:rsidR="001C383A" w:rsidRPr="001C383A">
        <w:rPr>
          <w:rFonts w:ascii="Book Antiqua" w:hAnsi="Book Antiqua"/>
          <w:b/>
          <w:bCs/>
          <w:szCs w:val="24"/>
          <w:lang w:val="es-ES_tradnl"/>
        </w:rPr>
        <w:t>[</w:t>
      </w:r>
      <w:r w:rsidRPr="001C383A">
        <w:rPr>
          <w:rFonts w:ascii="Book Antiqua" w:hAnsi="Book Antiqua"/>
          <w:b/>
          <w:bCs/>
          <w:szCs w:val="24"/>
          <w:lang w:val="es-ES_tradnl"/>
        </w:rPr>
        <w:t>diligenciara</w:t>
      </w:r>
      <w:r w:rsidR="001C383A" w:rsidRPr="001C383A">
        <w:rPr>
          <w:rFonts w:ascii="Book Antiqua" w:hAnsi="Book Antiqua"/>
          <w:b/>
          <w:bCs/>
          <w:szCs w:val="24"/>
          <w:lang w:val="es-ES_tradnl"/>
        </w:rPr>
        <w:t>]</w:t>
      </w:r>
      <w:r w:rsidR="006A0402" w:rsidRPr="001C383A">
        <w:rPr>
          <w:rFonts w:ascii="Book Antiqua" w:hAnsi="Book Antiqua"/>
          <w:i/>
          <w:iCs/>
          <w:szCs w:val="24"/>
          <w:lang w:val="es-ES_tradnl"/>
        </w:rPr>
        <w:t xml:space="preserve"> diligenciará</w:t>
      </w:r>
      <w:r w:rsidRPr="00664193">
        <w:rPr>
          <w:rFonts w:ascii="Book Antiqua" w:hAnsi="Book Antiqua"/>
          <w:szCs w:val="24"/>
          <w:lang w:val="es-ES_tradnl"/>
        </w:rPr>
        <w:t xml:space="preserve"> la participación de </w:t>
      </w:r>
      <w:r w:rsidRPr="001A1615">
        <w:rPr>
          <w:rFonts w:ascii="Book Antiqua" w:hAnsi="Book Antiqua"/>
          <w:szCs w:val="24"/>
          <w:lang w:val="es-ES_tradnl"/>
        </w:rPr>
        <w:t>otras</w:t>
      </w:r>
      <w:r w:rsidRPr="006A0402">
        <w:rPr>
          <w:rFonts w:ascii="Book Antiqua" w:hAnsi="Book Antiqua"/>
          <w:strike/>
          <w:szCs w:val="24"/>
          <w:lang w:val="es-ES_tradnl"/>
        </w:rPr>
        <w:t xml:space="preserve"> </w:t>
      </w:r>
      <w:r w:rsidRPr="00664193">
        <w:rPr>
          <w:rFonts w:ascii="Book Antiqua" w:hAnsi="Book Antiqua"/>
          <w:szCs w:val="24"/>
          <w:lang w:val="es-ES_tradnl"/>
        </w:rPr>
        <w:t xml:space="preserve">agencias </w:t>
      </w:r>
      <w:r w:rsidRPr="001C383A">
        <w:rPr>
          <w:rFonts w:ascii="Book Antiqua" w:hAnsi="Book Antiqua"/>
          <w:szCs w:val="24"/>
          <w:lang w:val="es-ES_tradnl"/>
        </w:rPr>
        <w:t>estatales</w:t>
      </w:r>
      <w:r w:rsidR="001C383A" w:rsidRPr="001C383A">
        <w:rPr>
          <w:rFonts w:ascii="Book Antiqua" w:hAnsi="Book Antiqua"/>
          <w:szCs w:val="24"/>
          <w:lang w:val="es-ES_tradnl"/>
        </w:rPr>
        <w:t xml:space="preserve"> </w:t>
      </w:r>
      <w:r w:rsidR="001C383A" w:rsidRPr="001C383A">
        <w:rPr>
          <w:rFonts w:ascii="Book Antiqua" w:hAnsi="Book Antiqua"/>
          <w:b/>
          <w:bCs/>
          <w:szCs w:val="24"/>
          <w:lang w:val="es-ES_tradnl"/>
        </w:rPr>
        <w:t>[</w:t>
      </w:r>
      <w:r w:rsidRPr="001C383A">
        <w:rPr>
          <w:rFonts w:ascii="Book Antiqua" w:hAnsi="Book Antiqua"/>
          <w:b/>
          <w:bCs/>
          <w:szCs w:val="24"/>
          <w:lang w:val="es-ES_tradnl"/>
        </w:rPr>
        <w:t>tales como el Departamento de Agricultura, todas las agencias</w:t>
      </w:r>
      <w:r w:rsidR="001C383A" w:rsidRPr="001C383A">
        <w:rPr>
          <w:rFonts w:ascii="Book Antiqua" w:hAnsi="Book Antiqua"/>
          <w:b/>
          <w:bCs/>
          <w:szCs w:val="24"/>
          <w:lang w:val="es-ES_tradnl"/>
        </w:rPr>
        <w:t>]</w:t>
      </w:r>
      <w:r w:rsidRPr="00664193">
        <w:rPr>
          <w:rFonts w:ascii="Book Antiqua" w:hAnsi="Book Antiqua"/>
          <w:szCs w:val="24"/>
          <w:lang w:val="es-ES_tradnl"/>
        </w:rPr>
        <w:t xml:space="preserve"> u organizaciones federales que reglamentan y promueven la pesca, los pescadores comerciales y recreativos así como entes similares en los países de la Cuenca del Caribe.</w:t>
      </w:r>
    </w:p>
    <w:p w14:paraId="42C947B0" w14:textId="246E886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j. Establecer por reglamento de conformidad con el inciso (q) de este Artículo la tarifa a cobrarse por la expedición de licencias, permisos de pesca y permitir la expedición de licencias recreativas en establecimientos comerciales, en las Asociaciones o clubes de Pesca Recreativa. Se exceptúa del pago de derecho a los menores de quince (15) años que estén acompañados de un adulto que posea una licencia de pesca.</w:t>
      </w:r>
    </w:p>
    <w:p w14:paraId="3ED013D6" w14:textId="14A392D5"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k. Reglamentar de conformidad con el inciso (q) de este Artículo la captura y establecer cuotas para esta actividad de peces vivos.</w:t>
      </w:r>
    </w:p>
    <w:p w14:paraId="4F95DDF8" w14:textId="56F2CC8D"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l. Establecer mediante reglamento los requisitos específicos para cada tipo de licencia y permiso de conformidad con el inciso (q) de este </w:t>
      </w:r>
      <w:r w:rsidR="00C3492A" w:rsidRPr="00664193">
        <w:rPr>
          <w:rFonts w:ascii="Book Antiqua" w:hAnsi="Book Antiqua"/>
          <w:szCs w:val="24"/>
          <w:lang w:val="es-ES_tradnl"/>
        </w:rPr>
        <w:t>Artículo</w:t>
      </w:r>
      <w:r w:rsidRPr="00664193">
        <w:rPr>
          <w:rFonts w:ascii="Book Antiqua" w:hAnsi="Book Antiqua"/>
          <w:szCs w:val="24"/>
          <w:lang w:val="es-ES_tradnl"/>
        </w:rPr>
        <w:t>.</w:t>
      </w:r>
    </w:p>
    <w:p w14:paraId="43715C25" w14:textId="62C2398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m. Instar acciones civiles y perjuicios en cualquier tribunal de Puerto Rico o de los Estados Unidos de América para recobrar el valor total de los daños ocasionados al ambiente o a los recursos naturales al cometerse cualquier violación a la presente Ley y sus reglamentos. El importe de la sentencia que al efecto se cobre, se depositará en el Fondo Especial para el Manejo de la Pesca en Puerto Rico a favor </w:t>
      </w:r>
      <w:r w:rsidR="001C383A" w:rsidRPr="001C383A">
        <w:rPr>
          <w:rFonts w:ascii="Book Antiqua" w:hAnsi="Book Antiqua"/>
          <w:b/>
          <w:bCs/>
          <w:szCs w:val="24"/>
          <w:lang w:val="es-ES_tradnl"/>
        </w:rPr>
        <w:t>[</w:t>
      </w:r>
      <w:r w:rsidRPr="001C383A">
        <w:rPr>
          <w:rFonts w:ascii="Book Antiqua" w:hAnsi="Book Antiqua"/>
          <w:b/>
          <w:bCs/>
          <w:szCs w:val="24"/>
          <w:lang w:val="es-ES_tradnl"/>
        </w:rPr>
        <w:t>del Departamento</w:t>
      </w:r>
      <w:r w:rsidR="001C383A" w:rsidRPr="001C383A">
        <w:rPr>
          <w:rFonts w:ascii="Book Antiqua" w:hAnsi="Book Antiqua"/>
          <w:b/>
          <w:bCs/>
          <w:szCs w:val="24"/>
          <w:lang w:val="es-ES_tradnl"/>
        </w:rPr>
        <w:t>]</w:t>
      </w:r>
      <w:r w:rsidRPr="001C383A">
        <w:rPr>
          <w:rFonts w:ascii="Book Antiqua" w:hAnsi="Book Antiqua"/>
          <w:b/>
          <w:bCs/>
          <w:szCs w:val="24"/>
          <w:lang w:val="es-ES_tradnl"/>
        </w:rPr>
        <w:t xml:space="preserve"> </w:t>
      </w:r>
      <w:r w:rsidR="001A1615">
        <w:rPr>
          <w:rFonts w:ascii="Book Antiqua" w:hAnsi="Book Antiqua"/>
          <w:i/>
          <w:iCs/>
          <w:szCs w:val="24"/>
          <w:lang w:val="es-ES_tradnl"/>
        </w:rPr>
        <w:t xml:space="preserve">de </w:t>
      </w:r>
      <w:r w:rsidRPr="00664193">
        <w:rPr>
          <w:rFonts w:ascii="Book Antiqua" w:hAnsi="Book Antiqua"/>
          <w:i/>
          <w:iCs/>
          <w:szCs w:val="24"/>
          <w:lang w:val="es-ES_tradnl"/>
        </w:rPr>
        <w:t>la Oficina del(la) Comisionado(a) de la Acuicultura y la Pesca</w:t>
      </w:r>
      <w:r w:rsidRPr="00664193">
        <w:rPr>
          <w:rFonts w:ascii="Book Antiqua" w:hAnsi="Book Antiqua"/>
          <w:szCs w:val="24"/>
          <w:lang w:val="es-ES_tradnl"/>
        </w:rPr>
        <w:t>.</w:t>
      </w:r>
    </w:p>
    <w:p w14:paraId="6EE8C43E" w14:textId="1A9A4708"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n. Acudir ante los tribunales de Puerto Rico o ante los de Estados Unidos de América representada por el</w:t>
      </w:r>
      <w:r w:rsidR="001A1615" w:rsidRPr="001C383A">
        <w:rPr>
          <w:rFonts w:ascii="Book Antiqua" w:hAnsi="Book Antiqua"/>
          <w:i/>
          <w:iCs/>
          <w:szCs w:val="24"/>
          <w:lang w:val="es-ES_tradnl"/>
        </w:rPr>
        <w:t>(la)</w:t>
      </w:r>
      <w:r w:rsidRPr="00664193">
        <w:rPr>
          <w:rFonts w:ascii="Book Antiqua" w:hAnsi="Book Antiqua"/>
          <w:szCs w:val="24"/>
          <w:lang w:val="es-ES_tradnl"/>
        </w:rPr>
        <w:t xml:space="preserve"> Secretario</w:t>
      </w:r>
      <w:r w:rsidR="001A1615" w:rsidRPr="001C383A">
        <w:rPr>
          <w:rFonts w:ascii="Book Antiqua" w:hAnsi="Book Antiqua"/>
          <w:i/>
          <w:iCs/>
          <w:szCs w:val="24"/>
          <w:lang w:val="es-ES_tradnl"/>
        </w:rPr>
        <w:t>(a)</w:t>
      </w:r>
      <w:r w:rsidRPr="00664193">
        <w:rPr>
          <w:rFonts w:ascii="Book Antiqua" w:hAnsi="Book Antiqua"/>
          <w:szCs w:val="24"/>
          <w:lang w:val="es-ES_tradnl"/>
        </w:rPr>
        <w:t xml:space="preserve"> de Justicia, por los abogados</w:t>
      </w:r>
      <w:r w:rsidR="001A1615" w:rsidRPr="001C383A">
        <w:rPr>
          <w:rFonts w:ascii="Book Antiqua" w:hAnsi="Book Antiqua"/>
          <w:i/>
          <w:iCs/>
          <w:szCs w:val="24"/>
          <w:lang w:val="es-ES_tradnl"/>
        </w:rPr>
        <w:t xml:space="preserve"> u abogadas</w:t>
      </w:r>
      <w:r w:rsidRPr="001C383A">
        <w:rPr>
          <w:rFonts w:ascii="Book Antiqua" w:hAnsi="Book Antiqua"/>
          <w:szCs w:val="24"/>
          <w:lang w:val="es-ES_tradnl"/>
        </w:rPr>
        <w:t xml:space="preserve"> </w:t>
      </w:r>
      <w:r w:rsidR="001C383A" w:rsidRPr="001C383A">
        <w:rPr>
          <w:rFonts w:ascii="Book Antiqua" w:hAnsi="Book Antiqua"/>
          <w:b/>
          <w:bCs/>
          <w:szCs w:val="24"/>
          <w:lang w:val="es-ES_tradnl"/>
        </w:rPr>
        <w:t>[</w:t>
      </w:r>
      <w:r w:rsidRPr="001C383A">
        <w:rPr>
          <w:rFonts w:ascii="Book Antiqua" w:hAnsi="Book Antiqua"/>
          <w:b/>
          <w:bCs/>
          <w:szCs w:val="24"/>
          <w:lang w:val="es-ES_tradnl"/>
        </w:rPr>
        <w:t>del</w:t>
      </w:r>
      <w:r w:rsidR="001C383A" w:rsidRPr="001C383A">
        <w:rPr>
          <w:rFonts w:ascii="Book Antiqua" w:hAnsi="Book Antiqua"/>
          <w:b/>
          <w:bCs/>
          <w:szCs w:val="24"/>
          <w:lang w:val="es-ES_tradnl"/>
        </w:rPr>
        <w:t>]</w:t>
      </w:r>
      <w:r w:rsidR="001A1615" w:rsidRPr="001C383A">
        <w:rPr>
          <w:rFonts w:ascii="Book Antiqua" w:hAnsi="Book Antiqua"/>
          <w:i/>
          <w:iCs/>
          <w:szCs w:val="24"/>
          <w:lang w:val="es-ES_tradnl"/>
        </w:rPr>
        <w:t xml:space="preserve"> de la </w:t>
      </w:r>
      <w:r w:rsidR="001A1615" w:rsidRPr="001C383A">
        <w:rPr>
          <w:rFonts w:ascii="Book Antiqua" w:hAnsi="Book Antiqua"/>
          <w:i/>
          <w:iCs/>
          <w:szCs w:val="24"/>
          <w:lang w:val="es-ES_tradnl"/>
        </w:rPr>
        <w:lastRenderedPageBreak/>
        <w:t>Oficina del(la) Comisionado(a) de la Acuicultura y la Pesca</w:t>
      </w:r>
      <w:r w:rsidRPr="001C383A">
        <w:rPr>
          <w:rFonts w:ascii="Book Antiqua" w:hAnsi="Book Antiqua"/>
          <w:szCs w:val="24"/>
          <w:lang w:val="es-ES_tradnl"/>
        </w:rPr>
        <w:t xml:space="preserve"> </w:t>
      </w:r>
      <w:r w:rsidR="001C383A" w:rsidRPr="001C383A">
        <w:rPr>
          <w:rFonts w:ascii="Book Antiqua" w:hAnsi="Book Antiqua"/>
          <w:b/>
          <w:bCs/>
          <w:szCs w:val="24"/>
          <w:lang w:val="es-ES_tradnl"/>
        </w:rPr>
        <w:t>[</w:t>
      </w:r>
      <w:r w:rsidRPr="001C383A">
        <w:rPr>
          <w:rFonts w:ascii="Book Antiqua" w:hAnsi="Book Antiqua"/>
          <w:b/>
          <w:bCs/>
          <w:szCs w:val="24"/>
          <w:lang w:val="es-ES_tradnl"/>
        </w:rPr>
        <w:t>Departamento</w:t>
      </w:r>
      <w:r w:rsidR="001C383A" w:rsidRPr="001C383A">
        <w:rPr>
          <w:rFonts w:ascii="Book Antiqua" w:hAnsi="Book Antiqua"/>
          <w:b/>
          <w:bCs/>
          <w:szCs w:val="24"/>
          <w:lang w:val="es-ES_tradnl"/>
        </w:rPr>
        <w:t>]</w:t>
      </w:r>
      <w:r w:rsidR="001C383A">
        <w:rPr>
          <w:rFonts w:ascii="Book Antiqua" w:hAnsi="Book Antiqua"/>
          <w:szCs w:val="24"/>
          <w:lang w:val="es-ES_tradnl"/>
        </w:rPr>
        <w:t>, o</w:t>
      </w:r>
      <w:r w:rsidRPr="00664193">
        <w:rPr>
          <w:rFonts w:ascii="Book Antiqua" w:hAnsi="Book Antiqua"/>
          <w:szCs w:val="24"/>
          <w:lang w:val="es-ES_tradnl"/>
        </w:rPr>
        <w:t xml:space="preserve"> por un abogado</w:t>
      </w:r>
      <w:r w:rsidR="001A1615">
        <w:rPr>
          <w:rFonts w:ascii="Book Antiqua" w:hAnsi="Book Antiqua"/>
          <w:i/>
          <w:iCs/>
          <w:szCs w:val="24"/>
          <w:u w:val="single"/>
          <w:lang w:val="es-ES_tradnl"/>
        </w:rPr>
        <w:t xml:space="preserve"> </w:t>
      </w:r>
      <w:r w:rsidR="001A1615" w:rsidRPr="001C383A">
        <w:rPr>
          <w:rFonts w:ascii="Book Antiqua" w:hAnsi="Book Antiqua"/>
          <w:i/>
          <w:iCs/>
          <w:szCs w:val="24"/>
          <w:lang w:val="es-ES_tradnl"/>
        </w:rPr>
        <w:t>u abogada</w:t>
      </w:r>
      <w:r w:rsidRPr="00664193">
        <w:rPr>
          <w:rFonts w:ascii="Book Antiqua" w:hAnsi="Book Antiqua"/>
          <w:szCs w:val="24"/>
          <w:lang w:val="es-ES_tradnl"/>
        </w:rPr>
        <w:t xml:space="preserve"> particular que al efecto se contrate para solicitar que se ponga en ejecución la orden dictada por el</w:t>
      </w:r>
      <w:r w:rsidR="001A1615" w:rsidRPr="001C383A">
        <w:rPr>
          <w:rFonts w:ascii="Book Antiqua" w:hAnsi="Book Antiqua"/>
          <w:i/>
          <w:iCs/>
          <w:szCs w:val="24"/>
          <w:lang w:val="es-ES_tradnl"/>
        </w:rPr>
        <w:t>(la) Comisionado(a)</w:t>
      </w:r>
      <w:r w:rsidRPr="00664193">
        <w:rPr>
          <w:rFonts w:ascii="Book Antiqua" w:hAnsi="Book Antiqua"/>
          <w:szCs w:val="24"/>
          <w:lang w:val="es-ES_tradnl"/>
        </w:rPr>
        <w:t xml:space="preserve"> </w:t>
      </w:r>
      <w:r w:rsidR="001C383A" w:rsidRPr="001C383A">
        <w:rPr>
          <w:rFonts w:ascii="Book Antiqua" w:hAnsi="Book Antiqua"/>
          <w:b/>
          <w:bCs/>
          <w:szCs w:val="24"/>
          <w:lang w:val="es-ES_tradnl"/>
        </w:rPr>
        <w:t>[</w:t>
      </w:r>
      <w:r w:rsidRPr="001C383A">
        <w:rPr>
          <w:rFonts w:ascii="Book Antiqua" w:hAnsi="Book Antiqua"/>
          <w:b/>
          <w:bCs/>
          <w:szCs w:val="24"/>
          <w:lang w:val="es-ES_tradnl"/>
        </w:rPr>
        <w:t>Secretario</w:t>
      </w:r>
      <w:r w:rsidR="001C383A" w:rsidRPr="001C383A">
        <w:rPr>
          <w:rFonts w:ascii="Book Antiqua" w:hAnsi="Book Antiqua"/>
          <w:b/>
          <w:bCs/>
          <w:szCs w:val="24"/>
          <w:lang w:val="es-ES_tradnl"/>
        </w:rPr>
        <w:t>]</w:t>
      </w:r>
      <w:r w:rsidRPr="001C383A">
        <w:rPr>
          <w:rFonts w:ascii="Book Antiqua" w:hAnsi="Book Antiqua"/>
          <w:b/>
          <w:bCs/>
          <w:szCs w:val="24"/>
          <w:lang w:val="es-ES_tradnl"/>
        </w:rPr>
        <w:t>,</w:t>
      </w:r>
      <w:r w:rsidRPr="00664193">
        <w:rPr>
          <w:rFonts w:ascii="Book Antiqua" w:hAnsi="Book Antiqua"/>
          <w:szCs w:val="24"/>
          <w:lang w:val="es-ES_tradnl"/>
        </w:rPr>
        <w:t xml:space="preserve"> o </w:t>
      </w:r>
      <w:r w:rsidRPr="001C383A">
        <w:rPr>
          <w:rFonts w:ascii="Book Antiqua" w:hAnsi="Book Antiqua"/>
          <w:szCs w:val="24"/>
          <w:lang w:val="es-ES_tradnl"/>
        </w:rPr>
        <w:t xml:space="preserve">solicitar </w:t>
      </w:r>
      <w:r w:rsidR="001A1615" w:rsidRPr="001C383A">
        <w:rPr>
          <w:rFonts w:ascii="Book Antiqua" w:hAnsi="Book Antiqua"/>
          <w:i/>
          <w:iCs/>
          <w:szCs w:val="24"/>
          <w:lang w:val="es-ES_tradnl"/>
        </w:rPr>
        <w:t xml:space="preserve">algún otro </w:t>
      </w:r>
      <w:r w:rsidRPr="001C383A">
        <w:rPr>
          <w:rFonts w:ascii="Book Antiqua" w:hAnsi="Book Antiqua"/>
          <w:szCs w:val="24"/>
          <w:lang w:val="es-ES_tradnl"/>
        </w:rPr>
        <w:t>remedio</w:t>
      </w:r>
      <w:r w:rsidR="001A1615" w:rsidRPr="001C383A">
        <w:rPr>
          <w:rFonts w:ascii="Book Antiqua" w:hAnsi="Book Antiqua"/>
          <w:i/>
          <w:iCs/>
          <w:szCs w:val="24"/>
          <w:lang w:val="es-ES_tradnl"/>
        </w:rPr>
        <w:t xml:space="preserve"> a petición de la Oficina del(la) Comisionado(a) de la Acuicultura y la Pesca</w:t>
      </w:r>
      <w:r w:rsidRPr="001C383A">
        <w:rPr>
          <w:rFonts w:ascii="Book Antiqua" w:hAnsi="Book Antiqua"/>
          <w:b/>
          <w:bCs/>
          <w:szCs w:val="24"/>
          <w:lang w:val="es-ES_tradnl"/>
        </w:rPr>
        <w:t xml:space="preserve"> </w:t>
      </w:r>
      <w:r w:rsidR="001C383A">
        <w:rPr>
          <w:rFonts w:ascii="Book Antiqua" w:hAnsi="Book Antiqua"/>
          <w:b/>
          <w:bCs/>
          <w:szCs w:val="24"/>
          <w:lang w:val="es-ES_tradnl"/>
        </w:rPr>
        <w:t>[</w:t>
      </w:r>
      <w:r w:rsidRPr="001C383A">
        <w:rPr>
          <w:rFonts w:ascii="Book Antiqua" w:hAnsi="Book Antiqua"/>
          <w:b/>
          <w:bCs/>
          <w:szCs w:val="24"/>
          <w:lang w:val="es-ES_tradnl"/>
        </w:rPr>
        <w:t>solicitado por el Departamento</w:t>
      </w:r>
      <w:r w:rsidR="00162749">
        <w:rPr>
          <w:rFonts w:ascii="Book Antiqua" w:hAnsi="Book Antiqua"/>
          <w:b/>
          <w:bCs/>
          <w:szCs w:val="24"/>
          <w:lang w:val="es-ES_tradnl"/>
        </w:rPr>
        <w:t>]</w:t>
      </w:r>
      <w:r w:rsidRPr="001C383A">
        <w:rPr>
          <w:rFonts w:ascii="Book Antiqua" w:hAnsi="Book Antiqua"/>
          <w:b/>
          <w:bCs/>
          <w:szCs w:val="24"/>
          <w:lang w:val="es-ES_tradnl"/>
        </w:rPr>
        <w:t xml:space="preserve"> </w:t>
      </w:r>
      <w:r w:rsidRPr="00162749">
        <w:rPr>
          <w:rFonts w:ascii="Book Antiqua" w:hAnsi="Book Antiqua"/>
          <w:szCs w:val="24"/>
          <w:lang w:val="es-ES_tradnl"/>
        </w:rPr>
        <w:t>mediante cualquier acción civil.</w:t>
      </w:r>
    </w:p>
    <w:p w14:paraId="23DAD0C0" w14:textId="747D0A74" w:rsid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o. Contratar los servicios profesionales de abogado</w:t>
      </w:r>
      <w:r w:rsidR="001C383A">
        <w:rPr>
          <w:rFonts w:ascii="Book Antiqua" w:hAnsi="Book Antiqua"/>
          <w:szCs w:val="24"/>
          <w:lang w:val="es-ES_tradnl"/>
        </w:rPr>
        <w:t>s,</w:t>
      </w:r>
      <w:r w:rsidR="001A1615" w:rsidRPr="001C383A">
        <w:rPr>
          <w:rFonts w:ascii="Book Antiqua" w:hAnsi="Book Antiqua"/>
          <w:i/>
          <w:iCs/>
          <w:szCs w:val="24"/>
          <w:lang w:val="es-ES_tradnl"/>
        </w:rPr>
        <w:t xml:space="preserve"> abogadas</w:t>
      </w:r>
      <w:r w:rsidRPr="00664193">
        <w:rPr>
          <w:rFonts w:ascii="Book Antiqua" w:hAnsi="Book Antiqua"/>
          <w:szCs w:val="24"/>
          <w:lang w:val="es-ES_tradnl"/>
        </w:rPr>
        <w:t xml:space="preserve"> y expertos para que asesore o represente en las respectivas materias y asuntos legales de su especialidad profesional y fijarles la compensación correspondiente.</w:t>
      </w:r>
    </w:p>
    <w:p w14:paraId="444B84D5" w14:textId="465D9942"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p. Prohibir la pesca, captura, transportación, posesión o exportación de juveniles organismos acuáticos utilizados para acuarios.</w:t>
      </w:r>
    </w:p>
    <w:p w14:paraId="2033AD9B" w14:textId="66D9A480" w:rsidR="00664193" w:rsidRPr="00664193" w:rsidRDefault="00664193" w:rsidP="00664193">
      <w:pPr>
        <w:spacing w:line="480" w:lineRule="auto"/>
        <w:ind w:firstLine="360"/>
        <w:jc w:val="both"/>
        <w:rPr>
          <w:rFonts w:ascii="Book Antiqua" w:hAnsi="Book Antiqua"/>
          <w:b/>
          <w:bCs/>
          <w:szCs w:val="24"/>
          <w:lang w:val="es-ES_tradnl"/>
        </w:rPr>
      </w:pPr>
      <w:bookmarkStart w:id="8" w:name="_Hlk149931968"/>
      <w:r>
        <w:rPr>
          <w:rFonts w:ascii="Book Antiqua" w:hAnsi="Book Antiqua"/>
          <w:b/>
          <w:bCs/>
          <w:szCs w:val="24"/>
          <w:lang w:val="es-ES_tradnl"/>
        </w:rPr>
        <w:t>[</w:t>
      </w:r>
      <w:r w:rsidRPr="00664193">
        <w:rPr>
          <w:rFonts w:ascii="Book Antiqua" w:hAnsi="Book Antiqua"/>
          <w:b/>
          <w:bCs/>
          <w:szCs w:val="24"/>
          <w:lang w:val="es-ES_tradnl"/>
        </w:rPr>
        <w:t xml:space="preserve">q. Creará una Junta Asesora de Pesca que asesorará al Secretario en la </w:t>
      </w:r>
      <w:bookmarkStart w:id="9" w:name="_Hlk149931919"/>
      <w:r w:rsidRPr="00664193">
        <w:rPr>
          <w:rFonts w:ascii="Book Antiqua" w:hAnsi="Book Antiqua"/>
          <w:b/>
          <w:bCs/>
          <w:szCs w:val="24"/>
          <w:lang w:val="es-ES_tradnl"/>
        </w:rPr>
        <w:t>formulación de política pública relacionada con la pesca recreativa y comercial</w:t>
      </w:r>
      <w:bookmarkEnd w:id="9"/>
      <w:r w:rsidRPr="00664193">
        <w:rPr>
          <w:rFonts w:ascii="Book Antiqua" w:hAnsi="Book Antiqua"/>
          <w:b/>
          <w:bCs/>
          <w:szCs w:val="24"/>
          <w:lang w:val="es-ES_tradnl"/>
        </w:rPr>
        <w:t xml:space="preserve">; </w:t>
      </w:r>
      <w:bookmarkStart w:id="10" w:name="_Hlk149931954"/>
      <w:r w:rsidRPr="00664193">
        <w:rPr>
          <w:rFonts w:ascii="Book Antiqua" w:hAnsi="Book Antiqua"/>
          <w:b/>
          <w:bCs/>
          <w:szCs w:val="24"/>
          <w:lang w:val="es-ES_tradnl"/>
        </w:rPr>
        <w:t>emitirá recomendaciones sobre los mecanismos administrativos a implantarse para el manejo del recurso pesquero; y revisará el Reglamento de Pesca a establecerse para emitir recomendaciones sobre posibles enmiendas de así estimarlo necesario.</w:t>
      </w:r>
    </w:p>
    <w:p w14:paraId="7997DF0F" w14:textId="29C99A13" w:rsidR="00664193" w:rsidRPr="00664193" w:rsidRDefault="00664193" w:rsidP="00664193">
      <w:pPr>
        <w:spacing w:line="480" w:lineRule="auto"/>
        <w:ind w:firstLine="360"/>
        <w:jc w:val="both"/>
        <w:rPr>
          <w:rFonts w:ascii="Book Antiqua" w:hAnsi="Book Antiqua"/>
          <w:b/>
          <w:bCs/>
          <w:szCs w:val="24"/>
          <w:lang w:val="es-ES_tradnl"/>
        </w:rPr>
      </w:pPr>
      <w:r w:rsidRPr="00664193">
        <w:rPr>
          <w:rFonts w:ascii="Book Antiqua" w:hAnsi="Book Antiqua"/>
          <w:b/>
          <w:bCs/>
          <w:szCs w:val="24"/>
          <w:lang w:val="es-ES_tradnl"/>
        </w:rPr>
        <w:t xml:space="preserve">La Junta Asesora de Pesca estará constituida por cuatro (4) miembros de los pescadores comerciales representativos de los cuatro puntos cardinales de Puerto Rico a saber norte, sur, este y oeste; un (1) representante de los pescadores recreativos, dos (2) representantes de una organización promovente de la conservación de los recursos marinos, un (1) biólogo especialista en recursos marinos de una entidad académica, un (1) biólogo especialista en recursos marinos del Departamento de Recursos Naturales </w:t>
      </w:r>
      <w:r w:rsidRPr="00664193">
        <w:rPr>
          <w:rFonts w:ascii="Book Antiqua" w:hAnsi="Book Antiqua"/>
          <w:b/>
          <w:bCs/>
          <w:szCs w:val="24"/>
          <w:lang w:val="es-ES_tradnl"/>
        </w:rPr>
        <w:lastRenderedPageBreak/>
        <w:t>y Ambientales, un (1) representante del Consejo de Pesquería del Caribe y un (1) representante del Departamento de Agricultura.</w:t>
      </w:r>
    </w:p>
    <w:p w14:paraId="525534CA" w14:textId="200C83AB" w:rsidR="00664193" w:rsidRPr="00664193" w:rsidRDefault="00664193" w:rsidP="00664193">
      <w:pPr>
        <w:spacing w:line="480" w:lineRule="auto"/>
        <w:ind w:firstLine="360"/>
        <w:jc w:val="both"/>
        <w:rPr>
          <w:rFonts w:ascii="Book Antiqua" w:hAnsi="Book Antiqua"/>
          <w:b/>
          <w:bCs/>
          <w:szCs w:val="24"/>
          <w:lang w:val="es-ES_tradnl"/>
        </w:rPr>
      </w:pPr>
      <w:r w:rsidRPr="00664193">
        <w:rPr>
          <w:rFonts w:ascii="Book Antiqua" w:hAnsi="Book Antiqua"/>
          <w:b/>
          <w:bCs/>
          <w:szCs w:val="24"/>
          <w:lang w:val="es-ES_tradnl"/>
        </w:rPr>
        <w:t xml:space="preserve">Esta Junta </w:t>
      </w:r>
      <w:r w:rsidR="00A95A1D" w:rsidRPr="00664193">
        <w:rPr>
          <w:rFonts w:ascii="Book Antiqua" w:hAnsi="Book Antiqua"/>
          <w:b/>
          <w:bCs/>
          <w:szCs w:val="24"/>
          <w:lang w:val="es-ES_tradnl"/>
        </w:rPr>
        <w:t>tendrá</w:t>
      </w:r>
      <w:r w:rsidRPr="00664193">
        <w:rPr>
          <w:rFonts w:ascii="Book Antiqua" w:hAnsi="Book Antiqua"/>
          <w:b/>
          <w:bCs/>
          <w:szCs w:val="24"/>
          <w:lang w:val="es-ES_tradnl"/>
        </w:rPr>
        <w:t xml:space="preserve"> la obligación de considerar los planteamientos y enmiendas de los grupos de pescadores puertorriqueños debidamente reconocidos por las autoridades pertinentes dándole participación activa en el proceso de reglamentación.</w:t>
      </w:r>
      <w:r>
        <w:rPr>
          <w:rFonts w:ascii="Book Antiqua" w:hAnsi="Book Antiqua"/>
          <w:b/>
          <w:bCs/>
          <w:szCs w:val="24"/>
          <w:lang w:val="es-ES_tradnl"/>
        </w:rPr>
        <w:t>]</w:t>
      </w:r>
    </w:p>
    <w:bookmarkEnd w:id="8"/>
    <w:bookmarkEnd w:id="10"/>
    <w:p w14:paraId="21853DE1" w14:textId="386BDAB7" w:rsidR="00664193" w:rsidRDefault="00664193" w:rsidP="00664193">
      <w:pPr>
        <w:spacing w:line="480" w:lineRule="auto"/>
        <w:ind w:firstLine="360"/>
        <w:jc w:val="both"/>
        <w:rPr>
          <w:rFonts w:ascii="Book Antiqua" w:hAnsi="Book Antiqua"/>
          <w:szCs w:val="24"/>
          <w:lang w:val="es-ES_tradnl"/>
        </w:rPr>
      </w:pPr>
      <w:r>
        <w:rPr>
          <w:rFonts w:ascii="Book Antiqua" w:hAnsi="Book Antiqua"/>
          <w:b/>
          <w:bCs/>
          <w:szCs w:val="24"/>
          <w:lang w:val="es-ES_tradnl"/>
        </w:rPr>
        <w:t>[</w:t>
      </w:r>
      <w:r w:rsidRPr="00664193">
        <w:rPr>
          <w:rFonts w:ascii="Book Antiqua" w:hAnsi="Book Antiqua"/>
          <w:b/>
          <w:bCs/>
          <w:szCs w:val="24"/>
          <w:lang w:val="es-ES_tradnl"/>
        </w:rPr>
        <w:t>r.</w:t>
      </w:r>
      <w:r>
        <w:rPr>
          <w:rFonts w:ascii="Book Antiqua" w:hAnsi="Book Antiqua"/>
          <w:b/>
          <w:bCs/>
          <w:szCs w:val="24"/>
          <w:lang w:val="es-ES_tradnl"/>
        </w:rPr>
        <w:t>]</w:t>
      </w:r>
      <w:r w:rsidRPr="00664193">
        <w:rPr>
          <w:rFonts w:ascii="Book Antiqua" w:hAnsi="Book Antiqua"/>
          <w:szCs w:val="24"/>
          <w:lang w:val="es-ES_tradnl"/>
        </w:rPr>
        <w:t xml:space="preserve"> </w:t>
      </w:r>
      <w:r>
        <w:rPr>
          <w:rFonts w:ascii="Book Antiqua" w:hAnsi="Book Antiqua"/>
          <w:i/>
          <w:iCs/>
          <w:szCs w:val="24"/>
          <w:lang w:val="es-ES_tradnl"/>
        </w:rPr>
        <w:t xml:space="preserve">q. </w:t>
      </w:r>
      <w:r w:rsidRPr="00664193">
        <w:rPr>
          <w:rFonts w:ascii="Book Antiqua" w:hAnsi="Book Antiqua"/>
          <w:szCs w:val="24"/>
          <w:lang w:val="es-ES_tradnl"/>
        </w:rPr>
        <w:t>En aquellos casos que estime necesario, podrá establecer, aprobar, enmendar y derogar reglamentos, órdenes administrativas e implementar planes conforme a las leyes, reglamentos, cartas circulares y boletines de la Oficina de Servicio Nacional de Pesquerías Marinas, de la agencia “National Oceanic and Atmospheric Administration”, del Departamento de Comercio Federal. No obstante, esto no deberá entenderse como una limitación a las prerrogativas y facultades concedidas por la Ley Núm.</w:t>
      </w:r>
      <w:r w:rsidRPr="00664193">
        <w:rPr>
          <w:rFonts w:ascii="Book Antiqua" w:hAnsi="Book Antiqua"/>
          <w:i/>
          <w:iCs/>
          <w:szCs w:val="24"/>
          <w:lang w:val="es-ES_tradnl"/>
        </w:rPr>
        <w:t xml:space="preserve"> 38-2017,</w:t>
      </w:r>
      <w:r>
        <w:rPr>
          <w:rFonts w:ascii="Book Antiqua" w:hAnsi="Book Antiqua"/>
          <w:i/>
          <w:iCs/>
          <w:szCs w:val="24"/>
          <w:lang w:val="es-ES_tradnl"/>
        </w:rPr>
        <w:t xml:space="preserve"> según enmendada, conocida como la</w:t>
      </w:r>
      <w:r w:rsidRPr="00664193">
        <w:rPr>
          <w:rFonts w:ascii="Book Antiqua" w:hAnsi="Book Antiqua"/>
          <w:i/>
          <w:iCs/>
          <w:szCs w:val="24"/>
          <w:lang w:val="es-ES_tradnl"/>
        </w:rPr>
        <w:t xml:space="preserve"> “Ley de Procedimiento Administrativo Uniforme del Gobierno de Puerto Rico”</w:t>
      </w:r>
      <w:r w:rsidRPr="00664193">
        <w:rPr>
          <w:rFonts w:ascii="Book Antiqua" w:hAnsi="Book Antiqua"/>
          <w:szCs w:val="24"/>
          <w:lang w:val="es-ES_tradnl"/>
        </w:rPr>
        <w:t xml:space="preserve"> </w:t>
      </w:r>
      <w:r w:rsidRPr="00664193">
        <w:rPr>
          <w:rFonts w:ascii="Book Antiqua" w:hAnsi="Book Antiqua"/>
          <w:b/>
          <w:bCs/>
          <w:szCs w:val="24"/>
          <w:lang w:val="es-ES_tradnl"/>
        </w:rPr>
        <w:t>[170 de 12 de agosto de 1988, según enmendada, mejor conocida como “Ley de Procedimiento Administrativo”]</w:t>
      </w:r>
      <w:r w:rsidRPr="00664193">
        <w:rPr>
          <w:rFonts w:ascii="Book Antiqua" w:hAnsi="Book Antiqua"/>
          <w:szCs w:val="24"/>
          <w:lang w:val="es-ES_tradnl"/>
        </w:rPr>
        <w:t xml:space="preserve"> o cualquier otra Ley.</w:t>
      </w:r>
      <w:r>
        <w:rPr>
          <w:rFonts w:ascii="Book Antiqua" w:hAnsi="Book Antiqua"/>
          <w:szCs w:val="24"/>
          <w:lang w:val="es-ES_tradnl"/>
        </w:rPr>
        <w:t>”</w:t>
      </w:r>
    </w:p>
    <w:p w14:paraId="0F8DAC74" w14:textId="1255FF79" w:rsidR="00CC2DDB"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001C383A">
        <w:rPr>
          <w:rFonts w:ascii="Book Antiqua" w:hAnsi="Book Antiqua"/>
          <w:szCs w:val="24"/>
          <w:lang w:val="es-ES_tradnl"/>
        </w:rPr>
        <w:t>36.</w:t>
      </w:r>
      <w:r w:rsidRPr="003112C8">
        <w:rPr>
          <w:rFonts w:ascii="Book Antiqua" w:hAnsi="Book Antiqua"/>
          <w:szCs w:val="24"/>
          <w:lang w:val="es-ES_tradnl"/>
        </w:rPr>
        <w:t xml:space="preserve"> —</w:t>
      </w:r>
      <w:r>
        <w:rPr>
          <w:rFonts w:ascii="Book Antiqua" w:hAnsi="Book Antiqua"/>
          <w:szCs w:val="24"/>
          <w:lang w:val="es-ES_tradnl"/>
        </w:rPr>
        <w:t>Se enmienda el Artículo</w:t>
      </w:r>
      <w:r w:rsidR="001148B4">
        <w:rPr>
          <w:rFonts w:ascii="Book Antiqua" w:hAnsi="Book Antiqua"/>
          <w:szCs w:val="24"/>
          <w:lang w:val="es-ES_tradnl"/>
        </w:rPr>
        <w:t xml:space="preserve"> 6</w:t>
      </w:r>
      <w:r>
        <w:rPr>
          <w:rFonts w:ascii="Book Antiqua" w:hAnsi="Book Antiqua"/>
          <w:szCs w:val="24"/>
          <w:lang w:val="es-ES_tradnl"/>
        </w:rPr>
        <w:t xml:space="preserve">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6F8C8D02" w14:textId="757CD17E" w:rsidR="00664193" w:rsidRPr="00664193" w:rsidRDefault="00664193" w:rsidP="00664193">
      <w:pPr>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 6. — Licencias de Pesca.</w:t>
      </w:r>
    </w:p>
    <w:p w14:paraId="201BC12C" w14:textId="7943AB84" w:rsid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Toda persona que pesque en aguas jurisdiccionales de Puerto Ric</w:t>
      </w:r>
      <w:r w:rsidR="001148B4">
        <w:rPr>
          <w:rFonts w:ascii="Book Antiqua" w:hAnsi="Book Antiqua"/>
          <w:szCs w:val="24"/>
          <w:lang w:val="es-ES_tradnl"/>
        </w:rPr>
        <w:t xml:space="preserve">o, </w:t>
      </w:r>
      <w:r w:rsidR="000A791C" w:rsidRPr="00664193">
        <w:rPr>
          <w:rFonts w:ascii="Book Antiqua" w:hAnsi="Book Antiqua"/>
          <w:szCs w:val="24"/>
          <w:lang w:val="es-ES_tradnl"/>
        </w:rPr>
        <w:t>tendrá</w:t>
      </w:r>
      <w:r w:rsidRPr="00664193">
        <w:rPr>
          <w:rFonts w:ascii="Book Antiqua" w:hAnsi="Book Antiqua"/>
          <w:szCs w:val="24"/>
          <w:lang w:val="es-ES_tradnl"/>
        </w:rPr>
        <w:t xml:space="preserve"> que poseer las licencias y permisos necesarios debidamente expedidos por el</w:t>
      </w:r>
      <w:r>
        <w:rPr>
          <w:rFonts w:ascii="Book Antiqua" w:hAnsi="Book Antiqua"/>
          <w:i/>
          <w:iCs/>
          <w:szCs w:val="24"/>
          <w:lang w:val="es-ES_tradnl"/>
        </w:rPr>
        <w:t>(la)</w:t>
      </w:r>
      <w:r w:rsidRPr="00664193">
        <w:rPr>
          <w:rFonts w:ascii="Book Antiqua" w:hAnsi="Book Antiqua"/>
          <w:szCs w:val="24"/>
          <w:lang w:val="es-ES_tradnl"/>
        </w:rPr>
        <w:t xml:space="preserve"> </w:t>
      </w:r>
      <w:r w:rsidR="001148B4" w:rsidRPr="001148B4">
        <w:rPr>
          <w:rFonts w:ascii="Book Antiqua" w:hAnsi="Book Antiqua"/>
          <w:b/>
          <w:bCs/>
          <w:szCs w:val="24"/>
          <w:lang w:val="es-ES_tradnl"/>
        </w:rPr>
        <w:t>[</w:t>
      </w:r>
      <w:r w:rsidRPr="001148B4">
        <w:rPr>
          <w:rFonts w:ascii="Book Antiqua" w:hAnsi="Book Antiqua"/>
          <w:b/>
          <w:bCs/>
          <w:szCs w:val="24"/>
          <w:lang w:val="es-ES_tradnl"/>
        </w:rPr>
        <w:t>Secretario</w:t>
      </w:r>
      <w:r w:rsidR="001148B4" w:rsidRPr="001148B4">
        <w:rPr>
          <w:rFonts w:ascii="Book Antiqua" w:hAnsi="Book Antiqua"/>
          <w:b/>
          <w:bCs/>
          <w:szCs w:val="24"/>
          <w:lang w:val="es-ES_tradnl"/>
        </w:rPr>
        <w:t>]</w:t>
      </w:r>
      <w:r>
        <w:rPr>
          <w:rFonts w:ascii="Book Antiqua" w:hAnsi="Book Antiqua"/>
          <w:i/>
          <w:iCs/>
          <w:szCs w:val="24"/>
          <w:lang w:val="es-ES_tradnl"/>
        </w:rPr>
        <w:t xml:space="preserve"> Comisionado(a)</w:t>
      </w:r>
      <w:r w:rsidRPr="00664193">
        <w:rPr>
          <w:rFonts w:ascii="Book Antiqua" w:hAnsi="Book Antiqua"/>
          <w:szCs w:val="24"/>
          <w:lang w:val="es-ES_tradnl"/>
        </w:rPr>
        <w:t xml:space="preserve">, salvo las excepciones dispuestas por el reglamento. Los mismos deberán estar disponibles para inspección en todo momento que el pescador esté ejerciendo su oficio o practicando esta actividad o deporte, y no serán transferibles. </w:t>
      </w:r>
      <w:r w:rsidRPr="00CF0E31">
        <w:rPr>
          <w:rFonts w:ascii="Book Antiqua" w:hAnsi="Book Antiqua"/>
          <w:szCs w:val="24"/>
          <w:lang w:val="es-ES_tradnl"/>
        </w:rPr>
        <w:t>Además</w:t>
      </w:r>
      <w:r w:rsidR="00A95A1D" w:rsidRPr="00CF0E31">
        <w:rPr>
          <w:rFonts w:ascii="Book Antiqua" w:hAnsi="Book Antiqua"/>
          <w:i/>
          <w:iCs/>
          <w:szCs w:val="24"/>
          <w:lang w:val="es-ES_tradnl"/>
        </w:rPr>
        <w:t>,</w:t>
      </w:r>
      <w:r w:rsidRPr="00664193">
        <w:rPr>
          <w:rFonts w:ascii="Book Antiqua" w:hAnsi="Book Antiqua"/>
          <w:szCs w:val="24"/>
          <w:lang w:val="es-ES_tradnl"/>
        </w:rPr>
        <w:t xml:space="preserve"> la </w:t>
      </w:r>
      <w:r w:rsidRPr="00664193">
        <w:rPr>
          <w:rFonts w:ascii="Book Antiqua" w:hAnsi="Book Antiqua"/>
          <w:szCs w:val="24"/>
          <w:lang w:val="es-ES_tradnl"/>
        </w:rPr>
        <w:lastRenderedPageBreak/>
        <w:t>obtención de las licencias y permisos de pesca no eximirá al solicitante de obtener otros permisos requeridos por agencias del gobierno de Puerto Rico y de los Estados Unidos.</w:t>
      </w:r>
    </w:p>
    <w:p w14:paraId="6081F7A9" w14:textId="299244B6" w:rsidR="00576226" w:rsidRPr="00576226" w:rsidRDefault="00576226" w:rsidP="00576226">
      <w:pPr>
        <w:spacing w:line="480" w:lineRule="auto"/>
        <w:ind w:firstLine="360"/>
        <w:jc w:val="both"/>
        <w:rPr>
          <w:rFonts w:ascii="Book Antiqua" w:hAnsi="Book Antiqua"/>
          <w:szCs w:val="24"/>
          <w:u w:val="single"/>
          <w:lang w:val="es-ES_tradnl"/>
        </w:rPr>
      </w:pPr>
      <w:r w:rsidRPr="001148B4">
        <w:rPr>
          <w:rFonts w:ascii="Book Antiqua" w:hAnsi="Book Antiqua"/>
          <w:szCs w:val="24"/>
          <w:lang w:val="es-ES_tradnl"/>
        </w:rPr>
        <w:t>Los solicitantes tendrán que demostrar conocimiento de la Ley de Pesquerías y sus reglamentos y cumplir con los requisitos que a continuación se expresan y cualquier otro establecido por reglamento antes de otorgársele la licencia. Los pescadores deberán presentar documentos fidedignos que demuestren el cumplimiento de los requisitos de la otorgación de las licencias y el ingreso que devenga de la pesca comercial. Los solicitantes de licencias para pescar comercialmente en aguas jurisdiccionales de Puerto Rico deberán ser mayores de edad, o podrán ser menores de 18 años que sometan la autorización que emite el Departamento del Trabajo y Recursos Humanos a menores de edad para poder trabajar.</w:t>
      </w:r>
    </w:p>
    <w:p w14:paraId="092ADB60" w14:textId="29CB2769" w:rsidR="00576226" w:rsidRPr="001148B4" w:rsidRDefault="00576226" w:rsidP="00576226">
      <w:pPr>
        <w:spacing w:line="480" w:lineRule="auto"/>
        <w:ind w:firstLine="360"/>
        <w:jc w:val="both"/>
        <w:rPr>
          <w:rFonts w:ascii="Book Antiqua" w:hAnsi="Book Antiqua"/>
          <w:szCs w:val="24"/>
          <w:lang w:val="es-ES_tradnl"/>
        </w:rPr>
      </w:pPr>
      <w:r w:rsidRPr="001148B4">
        <w:rPr>
          <w:rFonts w:ascii="Book Antiqua" w:hAnsi="Book Antiqua"/>
          <w:szCs w:val="24"/>
          <w:lang w:val="es-ES_tradnl"/>
        </w:rPr>
        <w:t xml:space="preserve">Será responsabilidad </w:t>
      </w:r>
      <w:r w:rsidR="007D221F" w:rsidRPr="001148B4">
        <w:rPr>
          <w:rFonts w:ascii="Book Antiqua" w:hAnsi="Book Antiqua"/>
          <w:i/>
          <w:iCs/>
          <w:szCs w:val="24"/>
          <w:lang w:val="es-ES_tradnl"/>
        </w:rPr>
        <w:t xml:space="preserve">de la Oficina del(la) Comisionado(a) de la Acuicultura y la Pesca </w:t>
      </w:r>
      <w:r w:rsidR="001148B4" w:rsidRPr="001148B4">
        <w:rPr>
          <w:rFonts w:ascii="Book Antiqua" w:hAnsi="Book Antiqua"/>
          <w:b/>
          <w:bCs/>
          <w:szCs w:val="24"/>
          <w:lang w:val="es-ES_tradnl"/>
        </w:rPr>
        <w:t>[</w:t>
      </w:r>
      <w:r w:rsidR="001148B4">
        <w:rPr>
          <w:rFonts w:ascii="Book Antiqua" w:hAnsi="Book Antiqua"/>
          <w:b/>
          <w:bCs/>
          <w:szCs w:val="24"/>
          <w:lang w:val="es-ES_tradnl"/>
        </w:rPr>
        <w:t xml:space="preserve">del </w:t>
      </w:r>
      <w:r w:rsidRPr="001148B4">
        <w:rPr>
          <w:rFonts w:ascii="Book Antiqua" w:hAnsi="Book Antiqua"/>
          <w:b/>
          <w:bCs/>
          <w:szCs w:val="24"/>
          <w:lang w:val="es-ES_tradnl"/>
        </w:rPr>
        <w:t>Departamento</w:t>
      </w:r>
      <w:r w:rsidR="001148B4" w:rsidRPr="001148B4">
        <w:rPr>
          <w:rFonts w:ascii="Book Antiqua" w:hAnsi="Book Antiqua"/>
          <w:b/>
          <w:bCs/>
          <w:szCs w:val="24"/>
          <w:lang w:val="es-ES_tradnl"/>
        </w:rPr>
        <w:t>]</w:t>
      </w:r>
      <w:r w:rsidRPr="001148B4">
        <w:rPr>
          <w:rFonts w:ascii="Book Antiqua" w:hAnsi="Book Antiqua"/>
          <w:szCs w:val="24"/>
          <w:lang w:val="es-ES_tradnl"/>
        </w:rPr>
        <w:t xml:space="preserve"> publicar, suministrar y mantener disponible copia de las leyes y reglamentos aplicables.</w:t>
      </w:r>
    </w:p>
    <w:p w14:paraId="41059AA0" w14:textId="77777777" w:rsidR="007D221F" w:rsidRPr="001148B4" w:rsidRDefault="007D221F" w:rsidP="007D221F">
      <w:pPr>
        <w:pStyle w:val="ListParagraph"/>
        <w:numPr>
          <w:ilvl w:val="0"/>
          <w:numId w:val="14"/>
        </w:numPr>
        <w:spacing w:line="480" w:lineRule="auto"/>
        <w:jc w:val="both"/>
        <w:rPr>
          <w:rFonts w:ascii="Book Antiqua" w:hAnsi="Book Antiqua"/>
          <w:szCs w:val="24"/>
          <w:lang w:val="es-ES_tradnl"/>
        </w:rPr>
      </w:pPr>
      <w:r w:rsidRPr="001148B4">
        <w:rPr>
          <w:rFonts w:ascii="Book Antiqua" w:hAnsi="Book Antiqua"/>
          <w:szCs w:val="24"/>
          <w:lang w:val="es-ES_tradnl"/>
        </w:rPr>
        <w:t>…</w:t>
      </w:r>
    </w:p>
    <w:p w14:paraId="0E3EBC65" w14:textId="77777777" w:rsidR="007D221F" w:rsidRPr="001148B4" w:rsidRDefault="007D221F" w:rsidP="007D221F">
      <w:pPr>
        <w:pStyle w:val="ListParagraph"/>
        <w:numPr>
          <w:ilvl w:val="0"/>
          <w:numId w:val="14"/>
        </w:numPr>
        <w:spacing w:line="480" w:lineRule="auto"/>
        <w:jc w:val="both"/>
        <w:rPr>
          <w:rFonts w:ascii="Book Antiqua" w:hAnsi="Book Antiqua"/>
          <w:szCs w:val="24"/>
          <w:lang w:val="es-ES_tradnl"/>
        </w:rPr>
      </w:pPr>
      <w:r w:rsidRPr="001148B4">
        <w:rPr>
          <w:rFonts w:ascii="Book Antiqua" w:hAnsi="Book Antiqua"/>
          <w:szCs w:val="24"/>
          <w:lang w:val="es-ES_tradnl"/>
        </w:rPr>
        <w:t>…</w:t>
      </w:r>
    </w:p>
    <w:p w14:paraId="31AF3E61" w14:textId="77777777" w:rsidR="007D221F" w:rsidRPr="001148B4" w:rsidRDefault="007D221F" w:rsidP="007D221F">
      <w:pPr>
        <w:pStyle w:val="ListParagraph"/>
        <w:numPr>
          <w:ilvl w:val="0"/>
          <w:numId w:val="14"/>
        </w:numPr>
        <w:spacing w:line="480" w:lineRule="auto"/>
        <w:jc w:val="both"/>
        <w:rPr>
          <w:rFonts w:ascii="Book Antiqua" w:hAnsi="Book Antiqua"/>
          <w:szCs w:val="24"/>
          <w:lang w:val="es-ES_tradnl"/>
        </w:rPr>
      </w:pPr>
      <w:r w:rsidRPr="001148B4">
        <w:rPr>
          <w:rFonts w:ascii="Book Antiqua" w:hAnsi="Book Antiqua"/>
          <w:szCs w:val="24"/>
          <w:lang w:val="es-ES_tradnl"/>
        </w:rPr>
        <w:t>…</w:t>
      </w:r>
    </w:p>
    <w:p w14:paraId="5D2FD351" w14:textId="77777777" w:rsidR="007D221F" w:rsidRPr="001148B4" w:rsidRDefault="007D221F" w:rsidP="007D221F">
      <w:pPr>
        <w:pStyle w:val="ListParagraph"/>
        <w:numPr>
          <w:ilvl w:val="0"/>
          <w:numId w:val="14"/>
        </w:numPr>
        <w:spacing w:line="480" w:lineRule="auto"/>
        <w:jc w:val="both"/>
        <w:rPr>
          <w:rFonts w:ascii="Book Antiqua" w:hAnsi="Book Antiqua"/>
          <w:szCs w:val="24"/>
          <w:lang w:val="es-ES_tradnl"/>
        </w:rPr>
      </w:pPr>
      <w:r w:rsidRPr="001148B4">
        <w:rPr>
          <w:rFonts w:ascii="Book Antiqua" w:hAnsi="Book Antiqua"/>
          <w:szCs w:val="24"/>
          <w:lang w:val="es-ES_tradnl"/>
        </w:rPr>
        <w:t>…</w:t>
      </w:r>
    </w:p>
    <w:p w14:paraId="51152748" w14:textId="77777777" w:rsidR="007D221F" w:rsidRPr="001148B4" w:rsidRDefault="007D221F" w:rsidP="007D221F">
      <w:pPr>
        <w:pStyle w:val="ListParagraph"/>
        <w:numPr>
          <w:ilvl w:val="0"/>
          <w:numId w:val="14"/>
        </w:numPr>
        <w:spacing w:line="480" w:lineRule="auto"/>
        <w:jc w:val="both"/>
        <w:rPr>
          <w:rFonts w:ascii="Book Antiqua" w:hAnsi="Book Antiqua"/>
          <w:szCs w:val="24"/>
          <w:lang w:val="es-ES_tradnl"/>
        </w:rPr>
      </w:pPr>
      <w:r w:rsidRPr="001148B4">
        <w:rPr>
          <w:rFonts w:ascii="Book Antiqua" w:hAnsi="Book Antiqua"/>
          <w:szCs w:val="24"/>
          <w:lang w:val="es-ES_tradnl"/>
        </w:rPr>
        <w:t>…</w:t>
      </w:r>
    </w:p>
    <w:p w14:paraId="44229D91" w14:textId="77777777" w:rsidR="007D221F" w:rsidRPr="001148B4" w:rsidRDefault="007D221F" w:rsidP="007D221F">
      <w:pPr>
        <w:pStyle w:val="ListParagraph"/>
        <w:numPr>
          <w:ilvl w:val="0"/>
          <w:numId w:val="14"/>
        </w:numPr>
        <w:spacing w:line="480" w:lineRule="auto"/>
        <w:jc w:val="both"/>
        <w:rPr>
          <w:rFonts w:ascii="Book Antiqua" w:hAnsi="Book Antiqua"/>
          <w:szCs w:val="24"/>
          <w:lang w:val="es-ES_tradnl"/>
        </w:rPr>
      </w:pPr>
      <w:r w:rsidRPr="001148B4">
        <w:rPr>
          <w:rFonts w:ascii="Book Antiqua" w:hAnsi="Book Antiqua"/>
          <w:szCs w:val="24"/>
          <w:lang w:val="es-ES_tradnl"/>
        </w:rPr>
        <w:t>…</w:t>
      </w:r>
    </w:p>
    <w:p w14:paraId="7F681F14" w14:textId="75F7F298" w:rsidR="00664193" w:rsidRPr="001148B4" w:rsidRDefault="00664193" w:rsidP="007D221F">
      <w:pPr>
        <w:pStyle w:val="ListParagraph"/>
        <w:numPr>
          <w:ilvl w:val="0"/>
          <w:numId w:val="14"/>
        </w:numPr>
        <w:spacing w:line="480" w:lineRule="auto"/>
        <w:jc w:val="both"/>
        <w:rPr>
          <w:rFonts w:ascii="Book Antiqua" w:hAnsi="Book Antiqua"/>
          <w:szCs w:val="24"/>
          <w:lang w:val="es-ES_tradnl"/>
        </w:rPr>
      </w:pPr>
      <w:r w:rsidRPr="001148B4">
        <w:rPr>
          <w:rFonts w:ascii="Book Antiqua" w:hAnsi="Book Antiqua"/>
          <w:szCs w:val="24"/>
          <w:lang w:val="es-ES_tradnl"/>
        </w:rPr>
        <w:t>…”</w:t>
      </w:r>
    </w:p>
    <w:p w14:paraId="23757AEE" w14:textId="39589560" w:rsidR="00664193"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lastRenderedPageBreak/>
        <w:t xml:space="preserve">Artículo </w:t>
      </w:r>
      <w:r w:rsidR="001148B4" w:rsidRPr="001148B4">
        <w:rPr>
          <w:rFonts w:ascii="Book Antiqua" w:hAnsi="Book Antiqua"/>
          <w:szCs w:val="24"/>
          <w:lang w:val="es-ES_tradnl"/>
        </w:rPr>
        <w:t>37.</w:t>
      </w:r>
      <w:r w:rsidRPr="003112C8">
        <w:rPr>
          <w:rFonts w:ascii="Book Antiqua" w:hAnsi="Book Antiqua"/>
          <w:szCs w:val="24"/>
          <w:lang w:val="es-ES_tradnl"/>
        </w:rPr>
        <w:t xml:space="preserve"> —</w:t>
      </w:r>
      <w:r>
        <w:rPr>
          <w:rFonts w:ascii="Book Antiqua" w:hAnsi="Book Antiqua"/>
          <w:szCs w:val="24"/>
          <w:lang w:val="es-ES_tradnl"/>
        </w:rPr>
        <w:t>Se enmienda el Artículo 7 de la Ley Núm. 278 -1998,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49944FEF" w14:textId="6937D9C3" w:rsidR="00664193" w:rsidRPr="00664193" w:rsidRDefault="00664193" w:rsidP="00664193">
      <w:pPr>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 7. — Permisos Especiales de Pesca.</w:t>
      </w:r>
    </w:p>
    <w:p w14:paraId="59CB653B" w14:textId="0F4CC885"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A. Toda persona natural o jurídica que se dedique total o parcialmente a la captura o pesca de organismos acuáticos o semi-acuáticos vivos con fines de investigación científica, educativos, de exhibición, </w:t>
      </w:r>
      <w:r w:rsidRPr="00664193">
        <w:rPr>
          <w:rFonts w:ascii="Book Antiqua" w:hAnsi="Book Antiqua"/>
          <w:b/>
          <w:bCs/>
          <w:szCs w:val="24"/>
          <w:lang w:val="es-ES_tradnl"/>
        </w:rPr>
        <w:t>[acuacultura]</w:t>
      </w:r>
      <w:r>
        <w:rPr>
          <w:rFonts w:ascii="Book Antiqua" w:hAnsi="Book Antiqua"/>
          <w:b/>
          <w:bCs/>
          <w:szCs w:val="24"/>
          <w:lang w:val="es-ES_tradnl"/>
        </w:rPr>
        <w:t xml:space="preserve"> </w:t>
      </w:r>
      <w:r>
        <w:rPr>
          <w:rFonts w:ascii="Book Antiqua" w:hAnsi="Book Antiqua"/>
          <w:i/>
          <w:iCs/>
          <w:szCs w:val="24"/>
          <w:lang w:val="es-ES_tradnl"/>
        </w:rPr>
        <w:t>acuicultura</w:t>
      </w:r>
      <w:r w:rsidRPr="00664193">
        <w:rPr>
          <w:rFonts w:ascii="Book Antiqua" w:hAnsi="Book Antiqua"/>
          <w:szCs w:val="24"/>
          <w:lang w:val="es-ES_tradnl"/>
        </w:rPr>
        <w:t xml:space="preserve">, mercadeo y posesión de peces de acuario, </w:t>
      </w:r>
      <w:r w:rsidR="000A791C" w:rsidRPr="00664193">
        <w:rPr>
          <w:rFonts w:ascii="Book Antiqua" w:hAnsi="Book Antiqua"/>
          <w:szCs w:val="24"/>
          <w:lang w:val="es-ES_tradnl"/>
        </w:rPr>
        <w:t>tendrá</w:t>
      </w:r>
      <w:r w:rsidRPr="00664193">
        <w:rPr>
          <w:rFonts w:ascii="Book Antiqua" w:hAnsi="Book Antiqua"/>
          <w:szCs w:val="24"/>
          <w:lang w:val="es-ES_tradnl"/>
        </w:rPr>
        <w:t xml:space="preserve"> que solicitar uno de los siguientes permisos a</w:t>
      </w:r>
      <w:r w:rsidR="001148B4">
        <w:rPr>
          <w:rFonts w:ascii="Book Antiqua" w:hAnsi="Book Antiqua"/>
          <w:szCs w:val="24"/>
          <w:lang w:val="es-ES_tradnl"/>
        </w:rPr>
        <w:t>l</w:t>
      </w:r>
      <w:r w:rsidR="00162749">
        <w:rPr>
          <w:rFonts w:ascii="Book Antiqua" w:hAnsi="Book Antiqua"/>
          <w:szCs w:val="24"/>
          <w:lang w:val="es-ES_tradnl"/>
        </w:rPr>
        <w:t xml:space="preserve"> </w:t>
      </w:r>
      <w:r w:rsidR="00162749">
        <w:rPr>
          <w:rFonts w:ascii="Book Antiqua" w:hAnsi="Book Antiqua"/>
          <w:i/>
          <w:iCs/>
          <w:szCs w:val="24"/>
          <w:lang w:val="es-ES_tradnl"/>
        </w:rPr>
        <w:t>(</w:t>
      </w:r>
      <w:r w:rsidR="00162749" w:rsidRPr="00162749">
        <w:rPr>
          <w:rFonts w:ascii="Book Antiqua" w:hAnsi="Book Antiqua"/>
          <w:i/>
          <w:iCs/>
          <w:szCs w:val="24"/>
          <w:lang w:val="es-ES_tradnl"/>
        </w:rPr>
        <w:t>a la)</w:t>
      </w:r>
      <w:r w:rsidR="00162749">
        <w:rPr>
          <w:rFonts w:ascii="Book Antiqua" w:hAnsi="Book Antiqua"/>
          <w:szCs w:val="24"/>
          <w:lang w:val="es-ES_tradnl"/>
        </w:rPr>
        <w:t xml:space="preserve"> </w:t>
      </w:r>
      <w:r w:rsidRPr="00664193">
        <w:rPr>
          <w:rFonts w:ascii="Book Antiqua" w:hAnsi="Book Antiqua"/>
          <w:szCs w:val="24"/>
          <w:lang w:val="es-ES_tradnl"/>
        </w:rPr>
        <w:t xml:space="preserve"> </w:t>
      </w:r>
      <w:r w:rsidR="001148B4" w:rsidRPr="001148B4">
        <w:rPr>
          <w:rFonts w:ascii="Book Antiqua" w:hAnsi="Book Antiqua"/>
          <w:b/>
          <w:bCs/>
          <w:szCs w:val="24"/>
          <w:lang w:val="es-ES_tradnl"/>
        </w:rPr>
        <w:t>[</w:t>
      </w:r>
      <w:r w:rsidRPr="001148B4">
        <w:rPr>
          <w:rFonts w:ascii="Book Antiqua" w:hAnsi="Book Antiqua"/>
          <w:b/>
          <w:bCs/>
          <w:szCs w:val="24"/>
          <w:lang w:val="es-ES_tradnl"/>
        </w:rPr>
        <w:t>Secretari</w:t>
      </w:r>
      <w:r w:rsidR="001148B4" w:rsidRPr="001148B4">
        <w:rPr>
          <w:rFonts w:ascii="Book Antiqua" w:hAnsi="Book Antiqua"/>
          <w:b/>
          <w:bCs/>
          <w:szCs w:val="24"/>
          <w:lang w:val="es-ES_tradnl"/>
        </w:rPr>
        <w:t>o]</w:t>
      </w:r>
      <w:r>
        <w:rPr>
          <w:rFonts w:ascii="Book Antiqua" w:hAnsi="Book Antiqua"/>
          <w:i/>
          <w:iCs/>
          <w:szCs w:val="24"/>
          <w:lang w:val="es-ES_tradnl"/>
        </w:rPr>
        <w:t xml:space="preserve"> Comisionado(a)</w:t>
      </w:r>
      <w:r w:rsidRPr="00664193">
        <w:rPr>
          <w:rFonts w:ascii="Book Antiqua" w:hAnsi="Book Antiqua"/>
          <w:szCs w:val="24"/>
          <w:lang w:val="es-ES_tradnl"/>
        </w:rPr>
        <w:t>:</w:t>
      </w:r>
    </w:p>
    <w:p w14:paraId="6AF7675E" w14:textId="7777777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Permiso de captura</w:t>
      </w:r>
    </w:p>
    <w:p w14:paraId="4A89844E" w14:textId="77777777" w:rsid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 Permiso para la importación y exportación </w:t>
      </w:r>
    </w:p>
    <w:p w14:paraId="3045604F" w14:textId="2A6E6FAE"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w:t>
      </w:r>
      <w:r>
        <w:rPr>
          <w:rFonts w:ascii="Book Antiqua" w:hAnsi="Book Antiqua"/>
          <w:szCs w:val="24"/>
          <w:lang w:val="es-ES_tradnl"/>
        </w:rPr>
        <w:t xml:space="preserve"> </w:t>
      </w:r>
      <w:r w:rsidRPr="00664193">
        <w:rPr>
          <w:rFonts w:ascii="Book Antiqua" w:hAnsi="Book Antiqua"/>
          <w:szCs w:val="24"/>
          <w:lang w:val="es-ES_tradnl"/>
        </w:rPr>
        <w:t>Permiso de tenencia</w:t>
      </w:r>
    </w:p>
    <w:p w14:paraId="708C848C" w14:textId="4F947F5E"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Estos permisos tendrán una duración de un (1) año.</w:t>
      </w:r>
    </w:p>
    <w:p w14:paraId="59C5E47F" w14:textId="0D92D6C3"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B. Los pescadores comerciales tendrán que poseer, además de la licencia de pesca, los siguientes permisos, los cuales estarán incluidos en el comprobante de la licencia de pesca comercial para la pesca de los siguientes organismos:</w:t>
      </w:r>
    </w:p>
    <w:p w14:paraId="17DBBCDF" w14:textId="1D15EF71" w:rsidR="00664193" w:rsidRPr="00664193" w:rsidRDefault="00664193" w:rsidP="00D60F17">
      <w:pPr>
        <w:tabs>
          <w:tab w:val="left" w:pos="7608"/>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(1) Pesca de la langosta común.</w:t>
      </w:r>
      <w:r w:rsidR="00D60F17">
        <w:rPr>
          <w:rFonts w:ascii="Book Antiqua" w:hAnsi="Book Antiqua"/>
          <w:szCs w:val="24"/>
          <w:lang w:val="es-ES_tradnl"/>
        </w:rPr>
        <w:tab/>
      </w:r>
    </w:p>
    <w:p w14:paraId="63E97D98" w14:textId="7777777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(2) Pesca de carrucho.</w:t>
      </w:r>
    </w:p>
    <w:p w14:paraId="581DEC23" w14:textId="592E1323" w:rsidR="00664193" w:rsidRPr="00D60F17" w:rsidRDefault="00664193" w:rsidP="00664193">
      <w:pPr>
        <w:spacing w:line="480" w:lineRule="auto"/>
        <w:ind w:firstLine="360"/>
        <w:jc w:val="both"/>
        <w:rPr>
          <w:rFonts w:ascii="Book Antiqua" w:hAnsi="Book Antiqua"/>
          <w:i/>
          <w:iCs/>
          <w:szCs w:val="24"/>
          <w:u w:val="single"/>
          <w:lang w:val="es-ES_tradnl"/>
        </w:rPr>
      </w:pPr>
      <w:r w:rsidRPr="00664193">
        <w:rPr>
          <w:rFonts w:ascii="Book Antiqua" w:hAnsi="Book Antiqua"/>
          <w:szCs w:val="24"/>
          <w:lang w:val="es-ES_tradnl"/>
        </w:rPr>
        <w:t xml:space="preserve">Estos permisos tendrán una duración de un (1) año, excepto para aquellos pescadores </w:t>
      </w:r>
      <w:r>
        <w:rPr>
          <w:rFonts w:ascii="Book Antiqua" w:hAnsi="Book Antiqua"/>
          <w:szCs w:val="24"/>
          <w:lang w:val="es-ES_tradnl"/>
        </w:rPr>
        <w:t xml:space="preserve">que </w:t>
      </w:r>
      <w:r w:rsidRPr="00664193">
        <w:rPr>
          <w:rFonts w:ascii="Book Antiqua" w:hAnsi="Book Antiqua"/>
          <w:szCs w:val="24"/>
          <w:lang w:val="es-ES_tradnl"/>
        </w:rPr>
        <w:t>tengan sesenta (60) años o más, los cuales tendrán el beneficio de poseer dichos permisos por término vitalicio.</w:t>
      </w:r>
      <w:r w:rsidR="00D60F17">
        <w:rPr>
          <w:rFonts w:ascii="Book Antiqua" w:hAnsi="Book Antiqua"/>
          <w:szCs w:val="24"/>
          <w:lang w:val="es-ES_tradnl"/>
        </w:rPr>
        <w:t xml:space="preserve"> </w:t>
      </w:r>
      <w:r w:rsidR="00D60F17" w:rsidRPr="00162749">
        <w:rPr>
          <w:rFonts w:ascii="Book Antiqua" w:hAnsi="Book Antiqua"/>
          <w:i/>
          <w:iCs/>
          <w:szCs w:val="24"/>
          <w:lang w:val="es-ES_tradnl"/>
        </w:rPr>
        <w:t>Los permisos de especies tendrán la misma duración que el de la licencia de pesca.</w:t>
      </w:r>
    </w:p>
    <w:p w14:paraId="0EF8DBC0" w14:textId="357EE713"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C. Los pescadores recreativos tendrán que poseer, además de su licencia de pesca, los siguientes permisos para la pesca de los siguientes organismos:</w:t>
      </w:r>
    </w:p>
    <w:p w14:paraId="4BC19AB8" w14:textId="77777777" w:rsid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Permisos especiales para la pesca recreativa</w:t>
      </w:r>
    </w:p>
    <w:p w14:paraId="7C1310D7" w14:textId="010F872E"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Pesca de la langosta común</w:t>
      </w:r>
    </w:p>
    <w:p w14:paraId="10F49C61" w14:textId="460ECF9E"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Pesca de carrucho</w:t>
      </w:r>
    </w:p>
    <w:p w14:paraId="13200172" w14:textId="77777777"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Pesca de peces de pico y pez espada</w:t>
      </w:r>
    </w:p>
    <w:p w14:paraId="4DE41B79" w14:textId="00D0E586" w:rsidR="00664193" w:rsidRP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D. Toda persona que desee pescar con fines recreativos en áreas designadas por </w:t>
      </w:r>
      <w:r w:rsidR="001148B4" w:rsidRPr="001148B4">
        <w:rPr>
          <w:rFonts w:ascii="Book Antiqua" w:hAnsi="Book Antiqua"/>
          <w:b/>
          <w:bCs/>
          <w:szCs w:val="24"/>
          <w:lang w:val="es-ES_tradnl"/>
        </w:rPr>
        <w:t>[</w:t>
      </w:r>
      <w:r w:rsidRPr="001148B4">
        <w:rPr>
          <w:rFonts w:ascii="Book Antiqua" w:hAnsi="Book Antiqua"/>
          <w:b/>
          <w:bCs/>
          <w:szCs w:val="24"/>
          <w:lang w:val="es-ES_tradnl"/>
        </w:rPr>
        <w:t xml:space="preserve">el </w:t>
      </w:r>
      <w:r w:rsidRPr="009B1A72">
        <w:rPr>
          <w:rFonts w:ascii="Book Antiqua" w:hAnsi="Book Antiqua"/>
          <w:b/>
          <w:bCs/>
          <w:szCs w:val="24"/>
          <w:lang w:val="es-ES_tradnl"/>
        </w:rPr>
        <w:t>Departamento</w:t>
      </w:r>
      <w:r w:rsidR="001148B4" w:rsidRPr="009B1A72">
        <w:rPr>
          <w:rFonts w:ascii="Book Antiqua" w:hAnsi="Book Antiqua"/>
          <w:b/>
          <w:bCs/>
          <w:szCs w:val="24"/>
          <w:lang w:val="es-ES_tradnl"/>
        </w:rPr>
        <w:t>]</w:t>
      </w:r>
      <w:r w:rsidR="007D221F" w:rsidRPr="009B1A72">
        <w:rPr>
          <w:rFonts w:ascii="Book Antiqua" w:hAnsi="Book Antiqua"/>
          <w:b/>
          <w:bCs/>
          <w:i/>
          <w:iCs/>
          <w:szCs w:val="24"/>
          <w:lang w:val="es-ES_tradnl"/>
        </w:rPr>
        <w:t xml:space="preserve"> </w:t>
      </w:r>
      <w:r w:rsidR="007D221F" w:rsidRPr="009B1A72">
        <w:rPr>
          <w:rFonts w:ascii="Book Antiqua" w:hAnsi="Book Antiqua"/>
          <w:i/>
          <w:iCs/>
          <w:szCs w:val="24"/>
          <w:lang w:val="es-ES_tradnl"/>
        </w:rPr>
        <w:t>la Oficina del(la) Comisionado(a) de la Acuicultura y la Pesca</w:t>
      </w:r>
      <w:r w:rsidRPr="009B1A72">
        <w:rPr>
          <w:rFonts w:ascii="Book Antiqua" w:hAnsi="Book Antiqua"/>
          <w:szCs w:val="24"/>
          <w:lang w:val="es-ES_tradnl"/>
        </w:rPr>
        <w:t xml:space="preserve"> a esos efectos y</w:t>
      </w:r>
      <w:r w:rsidRPr="00664193">
        <w:rPr>
          <w:rFonts w:ascii="Book Antiqua" w:hAnsi="Book Antiqua"/>
          <w:szCs w:val="24"/>
          <w:lang w:val="es-ES_tradnl"/>
        </w:rPr>
        <w:t xml:space="preserve"> bajo la custodia y supervisión del oficial a cargo de dichas instalaciones, podrá obtener, de carecer de licencia para pesca recreativa y cumpliendo con los requisitos establecidos por reglamento, un permiso de pesca incidental el cual </w:t>
      </w:r>
      <w:r w:rsidR="000A791C" w:rsidRPr="00664193">
        <w:rPr>
          <w:rFonts w:ascii="Book Antiqua" w:hAnsi="Book Antiqua"/>
          <w:szCs w:val="24"/>
          <w:lang w:val="es-ES_tradnl"/>
        </w:rPr>
        <w:t>será</w:t>
      </w:r>
      <w:r w:rsidRPr="00664193">
        <w:rPr>
          <w:rFonts w:ascii="Book Antiqua" w:hAnsi="Book Antiqua"/>
          <w:szCs w:val="24"/>
          <w:lang w:val="es-ES_tradnl"/>
        </w:rPr>
        <w:t xml:space="preserve"> expedido, por delegación expresa del</w:t>
      </w:r>
      <w:r>
        <w:rPr>
          <w:rFonts w:ascii="Book Antiqua" w:hAnsi="Book Antiqua"/>
          <w:i/>
          <w:iCs/>
          <w:szCs w:val="24"/>
          <w:lang w:val="es-ES_tradnl"/>
        </w:rPr>
        <w:t>(la)</w:t>
      </w:r>
      <w:r w:rsidRPr="00664193">
        <w:rPr>
          <w:rFonts w:ascii="Book Antiqua" w:hAnsi="Book Antiqua"/>
          <w:szCs w:val="24"/>
          <w:lang w:val="es-ES_tradnl"/>
        </w:rPr>
        <w:t xml:space="preserve"> </w:t>
      </w:r>
      <w:r w:rsidR="001148B4" w:rsidRPr="00162749">
        <w:rPr>
          <w:rFonts w:ascii="Book Antiqua" w:hAnsi="Book Antiqua"/>
          <w:b/>
          <w:bCs/>
          <w:i/>
          <w:iCs/>
          <w:szCs w:val="24"/>
          <w:lang w:val="es-ES_tradnl"/>
        </w:rPr>
        <w:t>[</w:t>
      </w:r>
      <w:r w:rsidRPr="00162749">
        <w:rPr>
          <w:rFonts w:ascii="Book Antiqua" w:hAnsi="Book Antiqua"/>
          <w:b/>
          <w:bCs/>
          <w:i/>
          <w:iCs/>
          <w:szCs w:val="24"/>
          <w:lang w:val="es-ES_tradnl"/>
        </w:rPr>
        <w:t>Secretario</w:t>
      </w:r>
      <w:r w:rsidR="001148B4" w:rsidRPr="00162749">
        <w:rPr>
          <w:rFonts w:ascii="Book Antiqua" w:hAnsi="Book Antiqua"/>
          <w:b/>
          <w:bCs/>
          <w:i/>
          <w:iCs/>
          <w:szCs w:val="24"/>
          <w:lang w:val="es-ES_tradnl"/>
        </w:rPr>
        <w:t>]</w:t>
      </w:r>
      <w:r>
        <w:rPr>
          <w:rFonts w:ascii="Book Antiqua" w:hAnsi="Book Antiqua"/>
          <w:i/>
          <w:iCs/>
          <w:szCs w:val="24"/>
          <w:lang w:val="es-ES_tradnl"/>
        </w:rPr>
        <w:t xml:space="preserve"> Comisionado(a)</w:t>
      </w:r>
      <w:r w:rsidRPr="00664193">
        <w:rPr>
          <w:rFonts w:ascii="Book Antiqua" w:hAnsi="Book Antiqua"/>
          <w:szCs w:val="24"/>
          <w:lang w:val="es-ES_tradnl"/>
        </w:rPr>
        <w:t xml:space="preserve">, por el oficial a cargo correspondiente o cualquier otra persona autorizada. Este permiso </w:t>
      </w:r>
      <w:r w:rsidR="000A791C" w:rsidRPr="00664193">
        <w:rPr>
          <w:rFonts w:ascii="Book Antiqua" w:hAnsi="Book Antiqua"/>
          <w:szCs w:val="24"/>
          <w:lang w:val="es-ES_tradnl"/>
        </w:rPr>
        <w:t>tendrá</w:t>
      </w:r>
      <w:r w:rsidRPr="00664193">
        <w:rPr>
          <w:rFonts w:ascii="Book Antiqua" w:hAnsi="Book Antiqua"/>
          <w:szCs w:val="24"/>
          <w:lang w:val="es-ES_tradnl"/>
        </w:rPr>
        <w:t xml:space="preserve"> la duración del día en que se expida y un costo a determinarse por reglamento. </w:t>
      </w:r>
      <w:r w:rsidR="001148B4" w:rsidRPr="001148B4">
        <w:rPr>
          <w:rFonts w:ascii="Book Antiqua" w:hAnsi="Book Antiqua"/>
          <w:b/>
          <w:bCs/>
          <w:szCs w:val="24"/>
          <w:lang w:val="es-ES_tradnl"/>
        </w:rPr>
        <w:t>[</w:t>
      </w:r>
      <w:r w:rsidRPr="001148B4">
        <w:rPr>
          <w:rFonts w:ascii="Book Antiqua" w:hAnsi="Book Antiqua"/>
          <w:b/>
          <w:bCs/>
          <w:szCs w:val="24"/>
          <w:lang w:val="es-ES_tradnl"/>
        </w:rPr>
        <w:t>El Departament</w:t>
      </w:r>
      <w:r w:rsidR="001148B4" w:rsidRPr="001148B4">
        <w:rPr>
          <w:rFonts w:ascii="Book Antiqua" w:hAnsi="Book Antiqua"/>
          <w:b/>
          <w:bCs/>
          <w:szCs w:val="24"/>
          <w:lang w:val="es-ES_tradnl"/>
        </w:rPr>
        <w:t>o]</w:t>
      </w:r>
      <w:r w:rsidRPr="00C976FB">
        <w:rPr>
          <w:rFonts w:ascii="Book Antiqua" w:hAnsi="Book Antiqua"/>
          <w:i/>
          <w:iCs/>
          <w:szCs w:val="24"/>
          <w:lang w:val="es-ES_tradnl"/>
        </w:rPr>
        <w:t xml:space="preserve"> </w:t>
      </w:r>
      <w:r w:rsidR="007D221F" w:rsidRPr="00C976FB">
        <w:rPr>
          <w:rFonts w:ascii="Book Antiqua" w:hAnsi="Book Antiqua"/>
          <w:i/>
          <w:iCs/>
          <w:szCs w:val="24"/>
          <w:lang w:val="es-ES_tradnl"/>
        </w:rPr>
        <w:t xml:space="preserve">La </w:t>
      </w:r>
      <w:r>
        <w:rPr>
          <w:rFonts w:ascii="Book Antiqua" w:hAnsi="Book Antiqua"/>
          <w:i/>
          <w:iCs/>
          <w:szCs w:val="24"/>
          <w:lang w:val="es-ES_tradnl"/>
        </w:rPr>
        <w:t>Oficina del(la) Comisionado(a)</w:t>
      </w:r>
      <w:r w:rsidR="007D221F" w:rsidRPr="00920A08">
        <w:rPr>
          <w:rFonts w:ascii="Book Antiqua" w:hAnsi="Book Antiqua"/>
          <w:i/>
          <w:iCs/>
          <w:szCs w:val="24"/>
          <w:lang w:val="es-ES_tradnl"/>
        </w:rPr>
        <w:t xml:space="preserve"> de la Acuicultura y la Pesca</w:t>
      </w:r>
      <w:r w:rsidRPr="00920A08">
        <w:rPr>
          <w:rFonts w:ascii="Book Antiqua" w:hAnsi="Book Antiqua"/>
          <w:szCs w:val="24"/>
          <w:lang w:val="es-ES_tradnl"/>
        </w:rPr>
        <w:t xml:space="preserve">, </w:t>
      </w:r>
      <w:r w:rsidRPr="00664193">
        <w:rPr>
          <w:rFonts w:ascii="Book Antiqua" w:hAnsi="Book Antiqua"/>
          <w:szCs w:val="24"/>
          <w:lang w:val="es-ES_tradnl"/>
        </w:rPr>
        <w:t>podrá mediante reglamento exigir permisos para la captura de otros organismos acuáticos y semi-acuáticos. Los permisos tendrán un costo y una duración a establecerse por reglamento.</w:t>
      </w:r>
    </w:p>
    <w:p w14:paraId="7DC6DE8C" w14:textId="554E54D7" w:rsidR="00664193" w:rsidRDefault="00664193" w:rsidP="00664193">
      <w:pPr>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Las personas que contraten los servicios del tenedor de la licencia recreativa para el dueño de botes de alquiler estarán </w:t>
      </w:r>
      <w:r w:rsidR="00C976FB" w:rsidRPr="00C976FB">
        <w:rPr>
          <w:rFonts w:ascii="Book Antiqua" w:hAnsi="Book Antiqua"/>
          <w:b/>
          <w:bCs/>
          <w:szCs w:val="24"/>
          <w:lang w:val="es-ES_tradnl"/>
        </w:rPr>
        <w:t>[</w:t>
      </w:r>
      <w:r w:rsidRPr="00C976FB">
        <w:rPr>
          <w:rFonts w:ascii="Book Antiqua" w:hAnsi="Book Antiqua"/>
          <w:b/>
          <w:bCs/>
          <w:szCs w:val="24"/>
          <w:lang w:val="es-ES_tradnl"/>
        </w:rPr>
        <w:t>exentos</w:t>
      </w:r>
      <w:r w:rsidR="00C976FB" w:rsidRPr="00C976FB">
        <w:rPr>
          <w:rFonts w:ascii="Book Antiqua" w:hAnsi="Book Antiqua"/>
          <w:b/>
          <w:bCs/>
          <w:szCs w:val="24"/>
          <w:lang w:val="es-ES_tradnl"/>
        </w:rPr>
        <w:t>]</w:t>
      </w:r>
      <w:r w:rsidRPr="00C976FB">
        <w:rPr>
          <w:rFonts w:ascii="Book Antiqua" w:hAnsi="Book Antiqua"/>
          <w:b/>
          <w:bCs/>
          <w:szCs w:val="24"/>
          <w:lang w:val="es-ES_tradnl"/>
        </w:rPr>
        <w:t xml:space="preserve"> </w:t>
      </w:r>
      <w:r w:rsidR="000A791C" w:rsidRPr="00C976FB">
        <w:rPr>
          <w:rFonts w:ascii="Book Antiqua" w:hAnsi="Book Antiqua"/>
          <w:i/>
          <w:iCs/>
          <w:szCs w:val="24"/>
          <w:lang w:val="es-ES_tradnl"/>
        </w:rPr>
        <w:t>exentas</w:t>
      </w:r>
      <w:r w:rsidR="00C976FB">
        <w:rPr>
          <w:rFonts w:ascii="Book Antiqua" w:hAnsi="Book Antiqua"/>
          <w:szCs w:val="24"/>
          <w:lang w:val="es-ES_tradnl"/>
        </w:rPr>
        <w:t xml:space="preserve"> de</w:t>
      </w:r>
      <w:r w:rsidRPr="00664193">
        <w:rPr>
          <w:rFonts w:ascii="Book Antiqua" w:hAnsi="Book Antiqua"/>
          <w:szCs w:val="24"/>
          <w:lang w:val="es-ES_tradnl"/>
        </w:rPr>
        <w:t>l requisito de la licencia de pesca recreativa, no obstante</w:t>
      </w:r>
      <w:r w:rsidR="00C976FB">
        <w:rPr>
          <w:rFonts w:ascii="Book Antiqua" w:hAnsi="Book Antiqua"/>
          <w:i/>
          <w:iCs/>
          <w:szCs w:val="24"/>
          <w:lang w:val="es-ES_tradnl"/>
        </w:rPr>
        <w:t>,</w:t>
      </w:r>
      <w:r w:rsidR="00C976FB">
        <w:rPr>
          <w:rFonts w:ascii="Book Antiqua" w:hAnsi="Book Antiqua"/>
          <w:szCs w:val="24"/>
          <w:lang w:val="es-ES_tradnl"/>
        </w:rPr>
        <w:t xml:space="preserve"> l</w:t>
      </w:r>
      <w:r w:rsidRPr="00664193">
        <w:rPr>
          <w:rFonts w:ascii="Book Antiqua" w:hAnsi="Book Antiqua"/>
          <w:szCs w:val="24"/>
          <w:lang w:val="es-ES_tradnl"/>
        </w:rPr>
        <w:t>os peces capturados deberán ser incluidos en la estadística.</w:t>
      </w:r>
      <w:r>
        <w:rPr>
          <w:rFonts w:ascii="Book Antiqua" w:hAnsi="Book Antiqua"/>
          <w:szCs w:val="24"/>
          <w:lang w:val="es-ES_tradnl"/>
        </w:rPr>
        <w:t>”</w:t>
      </w:r>
    </w:p>
    <w:p w14:paraId="0D5EC01A" w14:textId="7949AB67" w:rsidR="00664193"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w:t>
      </w:r>
      <w:r w:rsidR="00C976FB">
        <w:rPr>
          <w:rFonts w:ascii="Book Antiqua" w:hAnsi="Book Antiqua"/>
          <w:szCs w:val="24"/>
          <w:lang w:val="es-ES_tradnl"/>
        </w:rPr>
        <w:t xml:space="preserve"> 38</w:t>
      </w:r>
      <w:r w:rsidRPr="003112C8">
        <w:rPr>
          <w:rFonts w:ascii="Book Antiqua" w:hAnsi="Book Antiqua"/>
          <w:szCs w:val="24"/>
          <w:lang w:val="es-ES_tradnl"/>
        </w:rPr>
        <w:t xml:space="preserve"> —</w:t>
      </w:r>
      <w:r>
        <w:rPr>
          <w:rFonts w:ascii="Book Antiqua" w:hAnsi="Book Antiqua"/>
          <w:szCs w:val="24"/>
          <w:lang w:val="es-ES_tradnl"/>
        </w:rPr>
        <w:t>Se enmienda el Artículo 8 de la Ley Núm. 278 -1998,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1E541C04" w14:textId="4B11AC99" w:rsidR="00664193" w:rsidRPr="00664193" w:rsidRDefault="00664193" w:rsidP="00664193">
      <w:pPr>
        <w:spacing w:line="480" w:lineRule="auto"/>
        <w:ind w:firstLine="360"/>
        <w:jc w:val="both"/>
        <w:rPr>
          <w:rFonts w:ascii="Book Antiqua" w:hAnsi="Book Antiqua"/>
          <w:szCs w:val="24"/>
          <w:lang w:val="es-ES_tradnl"/>
        </w:rPr>
      </w:pPr>
      <w:r>
        <w:rPr>
          <w:rFonts w:ascii="Book Antiqua" w:hAnsi="Book Antiqua"/>
          <w:szCs w:val="24"/>
          <w:lang w:val="es-ES_tradnl"/>
        </w:rPr>
        <w:lastRenderedPageBreak/>
        <w:t>“A</w:t>
      </w:r>
      <w:r w:rsidRPr="00664193">
        <w:rPr>
          <w:rFonts w:ascii="Book Antiqua" w:hAnsi="Book Antiqua"/>
          <w:szCs w:val="24"/>
          <w:lang w:val="es-ES_tradnl"/>
        </w:rPr>
        <w:t>rtículo 8. — Denegación o Revocación de Licencias o Permisos.</w:t>
      </w:r>
    </w:p>
    <w:p w14:paraId="1BC38D89" w14:textId="77777777" w:rsidR="00664193" w:rsidRP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Será motivo para denegar o revocar una licencia o permiso expedido bajo esta Ley cualquiera de las siguientes circunstancias:</w:t>
      </w:r>
    </w:p>
    <w:p w14:paraId="38199092" w14:textId="65EB30A3" w:rsidR="00664193" w:rsidRP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A. Violaciones anteriores, por el solicitante, sus representantes o agentes, de cualquier resolución, decisión u orden emitida por el</w:t>
      </w:r>
      <w:r>
        <w:rPr>
          <w:rFonts w:ascii="Book Antiqua" w:hAnsi="Book Antiqua"/>
          <w:i/>
          <w:iCs/>
          <w:szCs w:val="24"/>
          <w:lang w:val="es-ES_tradnl"/>
        </w:rPr>
        <w:t>(la)</w:t>
      </w:r>
      <w:r w:rsidRPr="00664193">
        <w:rPr>
          <w:rFonts w:ascii="Book Antiqua" w:hAnsi="Book Antiqua"/>
          <w:szCs w:val="24"/>
          <w:lang w:val="es-ES_tradnl"/>
        </w:rPr>
        <w:t xml:space="preserve"> </w:t>
      </w:r>
      <w:r w:rsidR="00C976FB" w:rsidRPr="00C976FB">
        <w:rPr>
          <w:rFonts w:ascii="Book Antiqua" w:hAnsi="Book Antiqua"/>
          <w:b/>
          <w:bCs/>
          <w:szCs w:val="24"/>
          <w:lang w:val="es-ES_tradnl"/>
        </w:rPr>
        <w:t>[</w:t>
      </w:r>
      <w:r w:rsidRPr="00C976FB">
        <w:rPr>
          <w:rFonts w:ascii="Book Antiqua" w:hAnsi="Book Antiqua"/>
          <w:b/>
          <w:bCs/>
          <w:szCs w:val="24"/>
          <w:lang w:val="es-ES_tradnl"/>
        </w:rPr>
        <w:t>Secretario</w:t>
      </w:r>
      <w:r w:rsidR="00C976FB" w:rsidRPr="00C976FB">
        <w:rPr>
          <w:rFonts w:ascii="Book Antiqua" w:hAnsi="Book Antiqua"/>
          <w:b/>
          <w:bCs/>
          <w:szCs w:val="24"/>
          <w:lang w:val="es-ES_tradnl"/>
        </w:rPr>
        <w:t>]</w:t>
      </w:r>
      <w:r>
        <w:rPr>
          <w:rFonts w:ascii="Book Antiqua" w:hAnsi="Book Antiqua"/>
          <w:i/>
          <w:iCs/>
          <w:szCs w:val="24"/>
          <w:lang w:val="es-ES_tradnl"/>
        </w:rPr>
        <w:t xml:space="preserve"> Comisionado(a)</w:t>
      </w:r>
      <w:r>
        <w:rPr>
          <w:rFonts w:ascii="Book Antiqua" w:hAnsi="Book Antiqua"/>
          <w:szCs w:val="24"/>
          <w:lang w:val="es-ES_tradnl"/>
        </w:rPr>
        <w:t xml:space="preserve"> </w:t>
      </w:r>
      <w:r w:rsidRPr="00664193">
        <w:rPr>
          <w:rFonts w:ascii="Book Antiqua" w:hAnsi="Book Antiqua"/>
          <w:szCs w:val="24"/>
          <w:lang w:val="es-ES_tradnl"/>
        </w:rPr>
        <w:t>a cualquiera de las disposiciones de esta Ley o de reglamentos promulgados al amparo de ésta.</w:t>
      </w:r>
    </w:p>
    <w:p w14:paraId="47CBF5AC" w14:textId="4966475C" w:rsidR="00664193" w:rsidRP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B. Haber presentado información falsa en la solicitud.</w:t>
      </w:r>
    </w:p>
    <w:p w14:paraId="63CF4E11" w14:textId="1C51FCEE" w:rsid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C. Negarse a suministrar información pertinente requerida por </w:t>
      </w:r>
      <w:r w:rsidR="00920A08" w:rsidRPr="00920A08">
        <w:rPr>
          <w:rFonts w:ascii="Book Antiqua" w:hAnsi="Book Antiqua"/>
          <w:b/>
          <w:bCs/>
          <w:szCs w:val="24"/>
          <w:lang w:val="es-ES_tradnl"/>
        </w:rPr>
        <w:t>[</w:t>
      </w:r>
      <w:r w:rsidRPr="00920A08">
        <w:rPr>
          <w:rFonts w:ascii="Book Antiqua" w:hAnsi="Book Antiqua"/>
          <w:b/>
          <w:bCs/>
          <w:szCs w:val="24"/>
          <w:lang w:val="es-ES_tradnl"/>
        </w:rPr>
        <w:t>el Departamento</w:t>
      </w:r>
      <w:r w:rsidR="00920A08" w:rsidRPr="00920A08">
        <w:rPr>
          <w:rFonts w:ascii="Book Antiqua" w:hAnsi="Book Antiqua"/>
          <w:b/>
          <w:bCs/>
          <w:szCs w:val="24"/>
          <w:lang w:val="es-ES_tradnl"/>
        </w:rPr>
        <w:t>]</w:t>
      </w:r>
      <w:r w:rsidRPr="00920A08">
        <w:rPr>
          <w:rFonts w:ascii="Book Antiqua" w:hAnsi="Book Antiqua"/>
          <w:b/>
          <w:bCs/>
          <w:szCs w:val="24"/>
          <w:lang w:val="es-ES_tradnl"/>
        </w:rPr>
        <w:t xml:space="preserve"> </w:t>
      </w:r>
      <w:r>
        <w:rPr>
          <w:rFonts w:ascii="Book Antiqua" w:hAnsi="Book Antiqua"/>
          <w:i/>
          <w:iCs/>
          <w:szCs w:val="24"/>
          <w:lang w:val="es-ES_tradnl"/>
        </w:rPr>
        <w:t xml:space="preserve">la Oficina del(la) Comisionado(a) </w:t>
      </w:r>
      <w:r w:rsidR="007D221F" w:rsidRPr="00920A08">
        <w:rPr>
          <w:rFonts w:ascii="Book Antiqua" w:hAnsi="Book Antiqua"/>
          <w:i/>
          <w:iCs/>
          <w:szCs w:val="24"/>
          <w:lang w:val="es-ES_tradnl"/>
        </w:rPr>
        <w:t>de la Acuicultura y la Pesca</w:t>
      </w:r>
      <w:r w:rsidR="007D221F" w:rsidRPr="00920A08">
        <w:rPr>
          <w:rFonts w:ascii="Book Antiqua" w:hAnsi="Book Antiqua"/>
          <w:szCs w:val="24"/>
          <w:lang w:val="es-ES_tradnl"/>
        </w:rPr>
        <w:t xml:space="preserve"> </w:t>
      </w:r>
      <w:r w:rsidRPr="00664193">
        <w:rPr>
          <w:rFonts w:ascii="Book Antiqua" w:hAnsi="Book Antiqua"/>
          <w:szCs w:val="24"/>
          <w:lang w:val="es-ES_tradnl"/>
        </w:rPr>
        <w:t>al amparo de esta Ley o de sus reglamentos.</w:t>
      </w:r>
      <w:r>
        <w:rPr>
          <w:rFonts w:ascii="Book Antiqua" w:hAnsi="Book Antiqua"/>
          <w:szCs w:val="24"/>
          <w:lang w:val="es-ES_tradnl"/>
        </w:rPr>
        <w:t>”</w:t>
      </w:r>
    </w:p>
    <w:p w14:paraId="223B364B" w14:textId="071BCBDB" w:rsidR="007D221F" w:rsidRPr="00C976FB" w:rsidRDefault="007D221F" w:rsidP="007D221F">
      <w:pPr>
        <w:spacing w:line="480" w:lineRule="auto"/>
        <w:ind w:firstLine="360"/>
        <w:jc w:val="both"/>
        <w:rPr>
          <w:rFonts w:ascii="Book Antiqua" w:hAnsi="Book Antiqua"/>
          <w:szCs w:val="24"/>
          <w:lang w:val="es-ES_tradnl"/>
        </w:rPr>
      </w:pPr>
      <w:r w:rsidRPr="00C976FB">
        <w:rPr>
          <w:rFonts w:ascii="Book Antiqua" w:hAnsi="Book Antiqua"/>
          <w:szCs w:val="24"/>
          <w:lang w:val="es-ES_tradnl"/>
        </w:rPr>
        <w:t>Artículo 39. —Se enmienda el Artículo 9 de la Ley Núm. 278 -1998, según enmendada, conocida como “Ley de Pesquerías de Puerto Rico”, para que lea como sigue:</w:t>
      </w:r>
    </w:p>
    <w:p w14:paraId="4C4E6F83" w14:textId="14A0963E" w:rsidR="007D221F" w:rsidRPr="00C976FB" w:rsidRDefault="007D221F" w:rsidP="007D221F">
      <w:pPr>
        <w:spacing w:line="480" w:lineRule="auto"/>
        <w:ind w:firstLine="360"/>
        <w:jc w:val="both"/>
        <w:rPr>
          <w:rFonts w:ascii="Book Antiqua" w:hAnsi="Book Antiqua"/>
          <w:szCs w:val="24"/>
          <w:lang w:val="es-ES_tradnl"/>
        </w:rPr>
      </w:pPr>
      <w:r w:rsidRPr="00C976FB">
        <w:rPr>
          <w:rFonts w:ascii="Book Antiqua" w:hAnsi="Book Antiqua"/>
          <w:szCs w:val="24"/>
          <w:lang w:val="es-ES_tradnl"/>
        </w:rPr>
        <w:t>“Artículo 9. — Requisitos de Información.</w:t>
      </w:r>
    </w:p>
    <w:p w14:paraId="563D00C9" w14:textId="08116870" w:rsidR="007D221F" w:rsidRPr="00C976FB" w:rsidRDefault="007D221F" w:rsidP="007D221F">
      <w:pPr>
        <w:spacing w:line="480" w:lineRule="auto"/>
        <w:ind w:firstLine="360"/>
        <w:jc w:val="both"/>
        <w:rPr>
          <w:rFonts w:ascii="Book Antiqua" w:hAnsi="Book Antiqua"/>
          <w:szCs w:val="24"/>
          <w:lang w:val="es-ES_tradnl"/>
        </w:rPr>
      </w:pPr>
      <w:r w:rsidRPr="00C976FB">
        <w:rPr>
          <w:rFonts w:ascii="Book Antiqua" w:hAnsi="Book Antiqua"/>
          <w:szCs w:val="24"/>
          <w:lang w:val="es-ES_tradnl"/>
        </w:rPr>
        <w:t xml:space="preserve">A. Todo poseedor de licencia de pescador vendrá obligado a suministrar información estadística sobre la totalidad de su pesca, captura o compra, según se lo requiera </w:t>
      </w:r>
      <w:r w:rsidR="00C976FB" w:rsidRPr="00C976FB">
        <w:rPr>
          <w:rFonts w:ascii="Book Antiqua" w:hAnsi="Book Antiqua"/>
          <w:b/>
          <w:bCs/>
          <w:szCs w:val="24"/>
          <w:lang w:val="es-ES_tradnl"/>
        </w:rPr>
        <w:t>[</w:t>
      </w:r>
      <w:r w:rsidRPr="00C976FB">
        <w:rPr>
          <w:rFonts w:ascii="Book Antiqua" w:hAnsi="Book Antiqua"/>
          <w:b/>
          <w:bCs/>
          <w:szCs w:val="24"/>
          <w:lang w:val="es-ES_tradnl"/>
        </w:rPr>
        <w:t>el Departamento</w:t>
      </w:r>
      <w:r w:rsidR="00C976FB" w:rsidRPr="00C976FB">
        <w:rPr>
          <w:rFonts w:ascii="Book Antiqua" w:hAnsi="Book Antiqua"/>
          <w:b/>
          <w:bCs/>
          <w:szCs w:val="24"/>
          <w:lang w:val="es-ES_tradnl"/>
        </w:rPr>
        <w:t>]</w:t>
      </w:r>
      <w:r w:rsidR="00363712" w:rsidRPr="00C976FB">
        <w:rPr>
          <w:rFonts w:ascii="Book Antiqua" w:hAnsi="Book Antiqua"/>
          <w:i/>
          <w:iCs/>
          <w:szCs w:val="24"/>
          <w:lang w:val="es-ES_tradnl"/>
        </w:rPr>
        <w:t xml:space="preserve"> la Oficina del(la) Comisionado(a) de la Acuicultura y la Pesca</w:t>
      </w:r>
      <w:r w:rsidRPr="00C976FB">
        <w:rPr>
          <w:rFonts w:ascii="Book Antiqua" w:hAnsi="Book Antiqua"/>
          <w:szCs w:val="24"/>
          <w:lang w:val="es-ES_tradnl"/>
        </w:rPr>
        <w:t xml:space="preserve"> mediante reglamento.</w:t>
      </w:r>
    </w:p>
    <w:p w14:paraId="5635CEF0" w14:textId="6A8E1168" w:rsidR="007D221F" w:rsidRPr="00C976FB" w:rsidRDefault="007D221F" w:rsidP="007D221F">
      <w:pPr>
        <w:spacing w:line="480" w:lineRule="auto"/>
        <w:ind w:firstLine="360"/>
        <w:jc w:val="both"/>
        <w:rPr>
          <w:rFonts w:ascii="Book Antiqua" w:hAnsi="Book Antiqua"/>
          <w:szCs w:val="24"/>
          <w:lang w:val="es-ES_tradnl"/>
        </w:rPr>
      </w:pPr>
      <w:r w:rsidRPr="00C976FB">
        <w:rPr>
          <w:rFonts w:ascii="Book Antiqua" w:hAnsi="Book Antiqua"/>
          <w:szCs w:val="24"/>
          <w:lang w:val="es-ES_tradnl"/>
        </w:rPr>
        <w:t xml:space="preserve">B. Todas las entidades comerciales o personas que trafiquen con recursos pesqueros vivos en Puerto Rico vendrán obligadas a mantener un registro oficial de la procedencia, cantidad y especies objeto de su tráfico, mediante el registro oficial suministrado por </w:t>
      </w:r>
      <w:r w:rsidR="00C976FB" w:rsidRPr="00C976FB">
        <w:rPr>
          <w:rFonts w:ascii="Book Antiqua" w:hAnsi="Book Antiqua"/>
          <w:b/>
          <w:bCs/>
          <w:szCs w:val="24"/>
          <w:lang w:val="es-ES_tradnl"/>
        </w:rPr>
        <w:t>[</w:t>
      </w:r>
      <w:r w:rsidRPr="00C976FB">
        <w:rPr>
          <w:rFonts w:ascii="Book Antiqua" w:hAnsi="Book Antiqua"/>
          <w:b/>
          <w:bCs/>
          <w:szCs w:val="24"/>
          <w:lang w:val="es-ES_tradnl"/>
        </w:rPr>
        <w:t>el Departamento</w:t>
      </w:r>
      <w:r w:rsidR="00C976FB" w:rsidRPr="00C976FB">
        <w:rPr>
          <w:rFonts w:ascii="Book Antiqua" w:hAnsi="Book Antiqua"/>
          <w:b/>
          <w:bCs/>
          <w:szCs w:val="24"/>
          <w:lang w:val="es-ES_tradnl"/>
        </w:rPr>
        <w:t>]</w:t>
      </w:r>
      <w:r w:rsidR="00363712" w:rsidRPr="00C976FB">
        <w:rPr>
          <w:rFonts w:ascii="Book Antiqua" w:hAnsi="Book Antiqua"/>
          <w:i/>
          <w:iCs/>
          <w:szCs w:val="24"/>
          <w:lang w:val="es-ES_tradnl"/>
        </w:rPr>
        <w:t xml:space="preserve"> la Oficina del(la) Comisionado(a) de la Acuicultura y la Pesca</w:t>
      </w:r>
      <w:r w:rsidRPr="00C976FB">
        <w:rPr>
          <w:rFonts w:ascii="Book Antiqua" w:hAnsi="Book Antiqua"/>
          <w:szCs w:val="24"/>
          <w:lang w:val="es-ES_tradnl"/>
        </w:rPr>
        <w:t xml:space="preserve">. Este registro </w:t>
      </w:r>
      <w:r w:rsidRPr="00C976FB">
        <w:rPr>
          <w:rFonts w:ascii="Book Antiqua" w:hAnsi="Book Antiqua"/>
          <w:szCs w:val="24"/>
          <w:lang w:val="es-ES_tradnl"/>
        </w:rPr>
        <w:lastRenderedPageBreak/>
        <w:t xml:space="preserve">estará accesible al personal </w:t>
      </w:r>
      <w:r w:rsidR="00363712" w:rsidRPr="00C976FB">
        <w:rPr>
          <w:rFonts w:ascii="Book Antiqua" w:hAnsi="Book Antiqua"/>
          <w:i/>
          <w:iCs/>
          <w:szCs w:val="24"/>
          <w:lang w:val="es-ES_tradnl"/>
        </w:rPr>
        <w:t>de la Oficina del(la) Comisionado(a</w:t>
      </w:r>
      <w:r w:rsidR="00363712" w:rsidRPr="00C976FB">
        <w:rPr>
          <w:rFonts w:ascii="Book Antiqua" w:hAnsi="Book Antiqua"/>
          <w:b/>
          <w:bCs/>
          <w:szCs w:val="24"/>
          <w:lang w:val="es-ES_tradnl"/>
        </w:rPr>
        <w:t>)</w:t>
      </w:r>
      <w:r w:rsidR="00C976FB" w:rsidRPr="00C976FB">
        <w:rPr>
          <w:rFonts w:ascii="Book Antiqua" w:hAnsi="Book Antiqua"/>
          <w:b/>
          <w:bCs/>
          <w:szCs w:val="24"/>
          <w:lang w:val="es-ES_tradnl"/>
        </w:rPr>
        <w:t xml:space="preserve"> [</w:t>
      </w:r>
      <w:r w:rsidRPr="00C976FB">
        <w:rPr>
          <w:rFonts w:ascii="Book Antiqua" w:hAnsi="Book Antiqua"/>
          <w:b/>
          <w:bCs/>
          <w:szCs w:val="24"/>
          <w:lang w:val="es-ES_tradnl"/>
        </w:rPr>
        <w:t>del Departament</w:t>
      </w:r>
      <w:r w:rsidR="00C976FB" w:rsidRPr="00C976FB">
        <w:rPr>
          <w:rFonts w:ascii="Book Antiqua" w:hAnsi="Book Antiqua"/>
          <w:b/>
          <w:bCs/>
          <w:szCs w:val="24"/>
          <w:lang w:val="es-ES_tradnl"/>
        </w:rPr>
        <w:t>o]</w:t>
      </w:r>
      <w:r w:rsidRPr="00C976FB">
        <w:rPr>
          <w:rFonts w:ascii="Book Antiqua" w:hAnsi="Book Antiqua"/>
          <w:szCs w:val="24"/>
          <w:lang w:val="es-ES_tradnl"/>
        </w:rPr>
        <w:t>, conforme al reglamento.</w:t>
      </w:r>
    </w:p>
    <w:p w14:paraId="511BC553" w14:textId="0440CE0B" w:rsidR="007D221F" w:rsidRPr="00C976FB" w:rsidRDefault="007D221F" w:rsidP="007D221F">
      <w:pPr>
        <w:spacing w:line="480" w:lineRule="auto"/>
        <w:ind w:firstLine="360"/>
        <w:jc w:val="both"/>
        <w:rPr>
          <w:rFonts w:ascii="Book Antiqua" w:hAnsi="Book Antiqua"/>
          <w:szCs w:val="24"/>
          <w:lang w:val="es-ES_tradnl"/>
        </w:rPr>
      </w:pPr>
      <w:r w:rsidRPr="00C976FB">
        <w:rPr>
          <w:rFonts w:ascii="Book Antiqua" w:hAnsi="Book Antiqua"/>
          <w:szCs w:val="24"/>
          <w:lang w:val="es-ES_tradnl"/>
        </w:rPr>
        <w:t>C. La información contenida en los registros será confidencial y los registros no se considerarán públicos. La información contenida en los mismos será recopilada o publicada en tal forma que no revele información de negocio.”</w:t>
      </w:r>
    </w:p>
    <w:p w14:paraId="33A57B8C" w14:textId="60FB63ED" w:rsidR="00664193"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t xml:space="preserve">Artículo </w:t>
      </w:r>
      <w:r w:rsidR="00363712" w:rsidRPr="00CF0E31">
        <w:rPr>
          <w:rFonts w:ascii="Book Antiqua" w:hAnsi="Book Antiqua"/>
          <w:i/>
          <w:iCs/>
          <w:szCs w:val="24"/>
          <w:lang w:val="es-ES_tradnl"/>
        </w:rPr>
        <w:t>40</w:t>
      </w:r>
      <w:r w:rsidRPr="00CF0E31">
        <w:rPr>
          <w:rFonts w:ascii="Book Antiqua" w:hAnsi="Book Antiqua"/>
          <w:szCs w:val="24"/>
          <w:lang w:val="es-ES_tradnl"/>
        </w:rPr>
        <w:t>.</w:t>
      </w:r>
      <w:r w:rsidRPr="003112C8">
        <w:rPr>
          <w:rFonts w:ascii="Book Antiqua" w:hAnsi="Book Antiqua"/>
          <w:szCs w:val="24"/>
          <w:lang w:val="es-ES_tradnl"/>
        </w:rPr>
        <w:t xml:space="preserve"> —</w:t>
      </w:r>
      <w:r>
        <w:rPr>
          <w:rFonts w:ascii="Book Antiqua" w:hAnsi="Book Antiqua"/>
          <w:szCs w:val="24"/>
          <w:lang w:val="es-ES_tradnl"/>
        </w:rPr>
        <w:t>Se enmienda el Artículo 10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3672700B" w14:textId="09DE6F99" w:rsidR="00664193" w:rsidRPr="00664193" w:rsidRDefault="00664193" w:rsidP="00664193">
      <w:pPr>
        <w:tabs>
          <w:tab w:val="left" w:pos="3064"/>
        </w:tabs>
        <w:spacing w:line="480" w:lineRule="auto"/>
        <w:ind w:firstLine="360"/>
        <w:jc w:val="both"/>
        <w:rPr>
          <w:rFonts w:ascii="Book Antiqua" w:hAnsi="Book Antiqua"/>
          <w:i/>
          <w:iCs/>
          <w:szCs w:val="24"/>
          <w:lang w:val="es-ES_tradnl"/>
        </w:rPr>
      </w:pPr>
      <w:r>
        <w:rPr>
          <w:rFonts w:ascii="Book Antiqua" w:hAnsi="Book Antiqua"/>
          <w:szCs w:val="24"/>
          <w:lang w:val="es-ES_tradnl"/>
        </w:rPr>
        <w:t>“A</w:t>
      </w:r>
      <w:r w:rsidRPr="00664193">
        <w:rPr>
          <w:rFonts w:ascii="Book Antiqua" w:hAnsi="Book Antiqua"/>
          <w:szCs w:val="24"/>
          <w:lang w:val="es-ES_tradnl"/>
        </w:rPr>
        <w:t>rtículo 10.</w:t>
      </w:r>
      <w:r>
        <w:rPr>
          <w:rFonts w:ascii="Book Antiqua" w:hAnsi="Book Antiqua"/>
          <w:szCs w:val="24"/>
          <w:lang w:val="es-ES_tradnl"/>
        </w:rPr>
        <w:t xml:space="preserve"> </w:t>
      </w:r>
      <w:r w:rsidRPr="00664193">
        <w:rPr>
          <w:rFonts w:ascii="Book Antiqua" w:hAnsi="Book Antiqua"/>
          <w:szCs w:val="24"/>
          <w:lang w:val="es-ES_tradnl"/>
        </w:rPr>
        <w:t xml:space="preserve">— </w:t>
      </w:r>
      <w:r w:rsidRPr="00664193">
        <w:rPr>
          <w:rFonts w:ascii="Book Antiqua" w:hAnsi="Book Antiqua"/>
          <w:b/>
          <w:bCs/>
          <w:szCs w:val="24"/>
          <w:lang w:val="es-ES_tradnl"/>
        </w:rPr>
        <w:t>[Acuacultura.]</w:t>
      </w:r>
      <w:r>
        <w:rPr>
          <w:rFonts w:ascii="Book Antiqua" w:hAnsi="Book Antiqua"/>
          <w:b/>
          <w:bCs/>
          <w:szCs w:val="24"/>
          <w:lang w:val="es-ES_tradnl"/>
        </w:rPr>
        <w:t xml:space="preserve"> </w:t>
      </w:r>
      <w:r w:rsidRPr="00664193">
        <w:rPr>
          <w:rFonts w:ascii="Book Antiqua" w:hAnsi="Book Antiqua"/>
          <w:i/>
          <w:iCs/>
          <w:szCs w:val="24"/>
          <w:lang w:val="es-ES_tradnl"/>
        </w:rPr>
        <w:t>Acuicultura.</w:t>
      </w:r>
    </w:p>
    <w:p w14:paraId="5F411B74" w14:textId="0FA7D55D" w:rsidR="00664193" w:rsidRP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La </w:t>
      </w:r>
      <w:r w:rsidRPr="00664193">
        <w:rPr>
          <w:rFonts w:ascii="Book Antiqua" w:hAnsi="Book Antiqua"/>
          <w:b/>
          <w:bCs/>
          <w:szCs w:val="24"/>
          <w:lang w:val="es-ES_tradnl"/>
        </w:rPr>
        <w:t>[acuacultura]</w:t>
      </w:r>
      <w:r>
        <w:rPr>
          <w:rFonts w:ascii="Book Antiqua" w:hAnsi="Book Antiqua"/>
          <w:b/>
          <w:bCs/>
          <w:szCs w:val="24"/>
          <w:lang w:val="es-ES_tradnl"/>
        </w:rPr>
        <w:t xml:space="preserve"> </w:t>
      </w:r>
      <w:r>
        <w:rPr>
          <w:rFonts w:ascii="Book Antiqua" w:hAnsi="Book Antiqua"/>
          <w:i/>
          <w:iCs/>
          <w:szCs w:val="24"/>
          <w:lang w:val="es-ES_tradnl"/>
        </w:rPr>
        <w:t>acuicultura</w:t>
      </w:r>
      <w:r>
        <w:rPr>
          <w:rFonts w:ascii="Book Antiqua" w:hAnsi="Book Antiqua"/>
          <w:szCs w:val="24"/>
          <w:lang w:val="es-ES_tradnl"/>
        </w:rPr>
        <w:t xml:space="preserve"> </w:t>
      </w:r>
      <w:r w:rsidR="000A791C" w:rsidRPr="00664193">
        <w:rPr>
          <w:rFonts w:ascii="Book Antiqua" w:hAnsi="Book Antiqua"/>
          <w:szCs w:val="24"/>
          <w:lang w:val="es-ES_tradnl"/>
        </w:rPr>
        <w:t>será</w:t>
      </w:r>
      <w:r w:rsidRPr="00664193">
        <w:rPr>
          <w:rFonts w:ascii="Book Antiqua" w:hAnsi="Book Antiqua"/>
          <w:szCs w:val="24"/>
          <w:lang w:val="es-ES_tradnl"/>
        </w:rPr>
        <w:t xml:space="preserve"> fomentada, desarrollada y administrada por </w:t>
      </w:r>
      <w:r w:rsidR="00920A08" w:rsidRPr="00920A08">
        <w:rPr>
          <w:rFonts w:ascii="Book Antiqua" w:hAnsi="Book Antiqua"/>
          <w:b/>
          <w:bCs/>
          <w:szCs w:val="24"/>
          <w:lang w:val="es-ES_tradnl"/>
        </w:rPr>
        <w:t>[</w:t>
      </w:r>
      <w:r w:rsidRPr="00920A08">
        <w:rPr>
          <w:rFonts w:ascii="Book Antiqua" w:hAnsi="Book Antiqua"/>
          <w:b/>
          <w:bCs/>
          <w:szCs w:val="24"/>
          <w:lang w:val="es-ES_tradnl"/>
        </w:rPr>
        <w:t>el Departamento de Agricultura del Gobierno de Puerto Rico</w:t>
      </w:r>
      <w:r w:rsidR="00920A08" w:rsidRPr="00920A08">
        <w:rPr>
          <w:rFonts w:ascii="Book Antiqua" w:hAnsi="Book Antiqua"/>
          <w:b/>
          <w:bCs/>
          <w:szCs w:val="24"/>
          <w:lang w:val="es-ES_tradnl"/>
        </w:rPr>
        <w:t>]</w:t>
      </w:r>
      <w:r w:rsidRPr="00920A08">
        <w:rPr>
          <w:rFonts w:ascii="Book Antiqua" w:hAnsi="Book Antiqua"/>
          <w:b/>
          <w:bCs/>
          <w:szCs w:val="24"/>
          <w:lang w:val="es-ES_tradnl"/>
        </w:rPr>
        <w:t xml:space="preserve"> </w:t>
      </w:r>
      <w:r>
        <w:rPr>
          <w:rFonts w:ascii="Book Antiqua" w:hAnsi="Book Antiqua"/>
          <w:i/>
          <w:iCs/>
          <w:szCs w:val="24"/>
          <w:lang w:val="es-ES_tradnl"/>
        </w:rPr>
        <w:t>la Oficina del(la) Comisionado(a) de la Acuicultura y la Pesca</w:t>
      </w:r>
      <w:r w:rsidR="00363712">
        <w:rPr>
          <w:rFonts w:ascii="Book Antiqua" w:hAnsi="Book Antiqua"/>
          <w:i/>
          <w:iCs/>
          <w:szCs w:val="24"/>
          <w:lang w:val="es-ES_tradnl"/>
        </w:rPr>
        <w:t xml:space="preserve"> del Estado Libre Asociado de Puerto Rico</w:t>
      </w:r>
      <w:r w:rsidRPr="00664193">
        <w:rPr>
          <w:rFonts w:ascii="Book Antiqua" w:hAnsi="Book Antiqua"/>
          <w:szCs w:val="24"/>
          <w:lang w:val="es-ES_tradnl"/>
        </w:rPr>
        <w:t>.</w:t>
      </w:r>
    </w:p>
    <w:p w14:paraId="2007B4A3" w14:textId="098A7AFC" w:rsidR="001E2428" w:rsidRPr="00920A08" w:rsidRDefault="00920A08" w:rsidP="00664193">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b/>
          <w:bCs/>
          <w:szCs w:val="24"/>
          <w:lang w:val="es-ES_tradnl"/>
        </w:rPr>
        <w:t>[</w:t>
      </w:r>
      <w:r w:rsidR="00664193" w:rsidRPr="00920A08">
        <w:rPr>
          <w:rFonts w:ascii="Book Antiqua" w:hAnsi="Book Antiqua"/>
          <w:b/>
          <w:bCs/>
          <w:szCs w:val="24"/>
          <w:lang w:val="es-ES_tradnl"/>
        </w:rPr>
        <w:t>El Departamento de Recursos Naturales y Ambiental</w:t>
      </w:r>
      <w:r w:rsidRPr="00920A08">
        <w:rPr>
          <w:rFonts w:ascii="Book Antiqua" w:hAnsi="Book Antiqua"/>
          <w:b/>
          <w:bCs/>
          <w:szCs w:val="24"/>
          <w:lang w:val="es-ES_tradnl"/>
        </w:rPr>
        <w:t>]</w:t>
      </w:r>
      <w:r w:rsidR="00664193" w:rsidRPr="00F80769">
        <w:rPr>
          <w:rFonts w:ascii="Book Antiqua" w:hAnsi="Book Antiqua"/>
          <w:i/>
          <w:iCs/>
          <w:szCs w:val="24"/>
          <w:lang w:val="es-ES_tradnl"/>
        </w:rPr>
        <w:t xml:space="preserve"> </w:t>
      </w:r>
      <w:r w:rsidR="00363712" w:rsidRPr="00F80769">
        <w:rPr>
          <w:rFonts w:ascii="Book Antiqua" w:hAnsi="Book Antiqua"/>
          <w:i/>
          <w:iCs/>
          <w:szCs w:val="24"/>
          <w:lang w:val="es-ES_tradnl"/>
        </w:rPr>
        <w:t>L</w:t>
      </w:r>
      <w:r w:rsidR="00F80769">
        <w:rPr>
          <w:rFonts w:ascii="Book Antiqua" w:hAnsi="Book Antiqua"/>
          <w:i/>
          <w:iCs/>
          <w:szCs w:val="24"/>
          <w:lang w:val="es-ES_tradnl"/>
        </w:rPr>
        <w:t>a O</w:t>
      </w:r>
      <w:r w:rsidR="00664193">
        <w:rPr>
          <w:rFonts w:ascii="Book Antiqua" w:hAnsi="Book Antiqua"/>
          <w:i/>
          <w:iCs/>
          <w:szCs w:val="24"/>
          <w:lang w:val="es-ES_tradnl"/>
        </w:rPr>
        <w:t>ficina del(la) Comisionado(a) de la Acuicultura y la Pesca</w:t>
      </w:r>
      <w:r w:rsidR="00664193" w:rsidRPr="00664193">
        <w:rPr>
          <w:rFonts w:ascii="Book Antiqua" w:hAnsi="Book Antiqua"/>
          <w:szCs w:val="24"/>
          <w:lang w:val="es-ES_tradnl"/>
        </w:rPr>
        <w:t xml:space="preserve"> podrá requerir permisos y endosos necesarios para reglamentar las actividades de esta industria que puedan tener impacto en los ambientes acuáticos. Luego de la otorgación de los permisos pertinentes, el </w:t>
      </w:r>
      <w:r w:rsidR="00664193" w:rsidRPr="00664193">
        <w:rPr>
          <w:rFonts w:ascii="Book Antiqua" w:hAnsi="Book Antiqua"/>
          <w:b/>
          <w:bCs/>
          <w:szCs w:val="24"/>
          <w:lang w:val="es-ES_tradnl"/>
        </w:rPr>
        <w:t>[acuacultor]</w:t>
      </w:r>
      <w:r w:rsidR="00664193" w:rsidRPr="00664193">
        <w:rPr>
          <w:rFonts w:ascii="Book Antiqua" w:hAnsi="Book Antiqua"/>
          <w:szCs w:val="24"/>
          <w:lang w:val="es-ES_tradnl"/>
        </w:rPr>
        <w:t xml:space="preserve"> </w:t>
      </w:r>
      <w:r w:rsidR="00664193">
        <w:rPr>
          <w:rFonts w:ascii="Book Antiqua" w:hAnsi="Book Antiqua"/>
          <w:i/>
          <w:iCs/>
          <w:szCs w:val="24"/>
          <w:lang w:val="es-ES_tradnl"/>
        </w:rPr>
        <w:t xml:space="preserve">acuicultor </w:t>
      </w:r>
      <w:r w:rsidR="00664193" w:rsidRPr="00664193">
        <w:rPr>
          <w:rFonts w:ascii="Book Antiqua" w:hAnsi="Book Antiqua"/>
          <w:szCs w:val="24"/>
          <w:lang w:val="es-ES_tradnl"/>
        </w:rPr>
        <w:t>podrá aprovechar con carácter exclusivo y privativo los peces cultivados</w:t>
      </w:r>
      <w:r w:rsidR="00664193" w:rsidRPr="00920A08">
        <w:rPr>
          <w:rFonts w:ascii="Book Antiqua" w:hAnsi="Book Antiqua"/>
          <w:szCs w:val="24"/>
          <w:lang w:val="es-ES_tradnl"/>
        </w:rPr>
        <w:t>.</w:t>
      </w:r>
      <w:r w:rsidR="00F677C6" w:rsidRPr="00920A08">
        <w:rPr>
          <w:rFonts w:ascii="Book Antiqua" w:hAnsi="Book Antiqua"/>
          <w:i/>
          <w:iCs/>
          <w:szCs w:val="24"/>
          <w:lang w:val="es-ES_tradnl"/>
        </w:rPr>
        <w:t xml:space="preserve"> No obstante, se deberá cumplir con lo siguiente:</w:t>
      </w:r>
    </w:p>
    <w:p w14:paraId="51E85DEB" w14:textId="2219EE70"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(1) Toda persona que se dedique al negocio de cultivar peces o plantas bien sea sembrando, estimulando su crecimiento, o cosechándolos en, sobre, o provenientes de aguas y áreas públicas o privadas de Puerto Rico, deberá estar Registrado en la Oficina del Comisionado(a) y poseer certificado de registro al día y cumplir con las mejores prácticas de gestión de acuicultura. Los certificados tendrán una duración de (1) año o en su defecto tener licencia a estos efectos.</w:t>
      </w:r>
    </w:p>
    <w:p w14:paraId="084F7B45" w14:textId="77777777"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lastRenderedPageBreak/>
        <w:t>(2) Toda persona que desee registrarse u obtener una licencia para cultivar peces o plantas deberá radicar una solicitud al efecto y cumplir con los requisitos que se dispongan por reglamento.</w:t>
      </w:r>
    </w:p>
    <w:p w14:paraId="5E4F0964" w14:textId="3D08F9B0"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(3) Cualquier actividad de acu</w:t>
      </w:r>
      <w:r w:rsidR="00F677C6" w:rsidRPr="00920A08">
        <w:rPr>
          <w:rFonts w:ascii="Book Antiqua" w:hAnsi="Book Antiqua"/>
          <w:i/>
          <w:iCs/>
          <w:szCs w:val="24"/>
          <w:lang w:val="es-ES_tradnl"/>
        </w:rPr>
        <w:t>i</w:t>
      </w:r>
      <w:r w:rsidRPr="00920A08">
        <w:rPr>
          <w:rFonts w:ascii="Book Antiqua" w:hAnsi="Book Antiqua"/>
          <w:i/>
          <w:iCs/>
          <w:szCs w:val="24"/>
          <w:lang w:val="es-ES_tradnl"/>
        </w:rPr>
        <w:t>cultura en tierras o aguas jurisdiccionales, se llevará a cabo de conformidad con los reglamentos que prescriba el Comisionado(a), sujeto a lo dispuesto en el inciso (a) del Artículo 5 de la Ley Núm. 61 de 23 de agosto de 1990. El Comisionado(a) podrá adoptar tales reglamentos que considere necesarios para hacer cumplir las disposiciones de este Artículo.</w:t>
      </w:r>
    </w:p>
    <w:p w14:paraId="2AEE6098" w14:textId="539F1DF7"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(4) El Comisionado(a) podrá prohibir la introducción de cualquier cepa o especie de peces o plantas, que considere que pueda ser perjudicial a los recursos de pesca o al desarrollo de la industria de la acu</w:t>
      </w:r>
      <w:r w:rsidR="00E410EB" w:rsidRPr="00920A08">
        <w:rPr>
          <w:rFonts w:ascii="Book Antiqua" w:hAnsi="Book Antiqua"/>
          <w:i/>
          <w:iCs/>
          <w:szCs w:val="24"/>
          <w:lang w:val="es-ES_tradnl"/>
        </w:rPr>
        <w:t>i</w:t>
      </w:r>
      <w:r w:rsidRPr="00920A08">
        <w:rPr>
          <w:rFonts w:ascii="Book Antiqua" w:hAnsi="Book Antiqua"/>
          <w:i/>
          <w:iCs/>
          <w:szCs w:val="24"/>
          <w:lang w:val="es-ES_tradnl"/>
        </w:rPr>
        <w:t>cultura en Puerto Rico o en cualesquiera cuerpos de agua marina, incluyendo represas, bahías, lagunas o estuarios.</w:t>
      </w:r>
    </w:p>
    <w:p w14:paraId="59370E67" w14:textId="65F1A069"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(5) El Comisionado(a) podrá arrendarle a cualquier ciudadano o corporación doméstica de Puerto Rico, áreas de, y en, cualquier cuerpo de agua en que puedan ejercer el privilegio exclusivo de cultivar peces o plantas, según se dispone en est</w:t>
      </w:r>
      <w:r w:rsidR="00E410EB" w:rsidRPr="00920A08">
        <w:rPr>
          <w:rFonts w:ascii="Book Antiqua" w:hAnsi="Book Antiqua"/>
          <w:i/>
          <w:iCs/>
          <w:szCs w:val="24"/>
          <w:lang w:val="es-ES_tradnl"/>
        </w:rPr>
        <w:t>e</w:t>
      </w:r>
      <w:r w:rsidRPr="00920A08">
        <w:rPr>
          <w:rFonts w:ascii="Book Antiqua" w:hAnsi="Book Antiqua"/>
          <w:i/>
          <w:iCs/>
          <w:szCs w:val="24"/>
          <w:lang w:val="es-ES_tradnl"/>
        </w:rPr>
        <w:t xml:space="preserve"> </w:t>
      </w:r>
      <w:r w:rsidR="00E410EB" w:rsidRPr="00920A08">
        <w:rPr>
          <w:rFonts w:ascii="Book Antiqua" w:hAnsi="Book Antiqua"/>
          <w:i/>
          <w:iCs/>
          <w:szCs w:val="24"/>
          <w:lang w:val="es-ES_tradnl"/>
        </w:rPr>
        <w:t>Artículo</w:t>
      </w:r>
      <w:r w:rsidRPr="00920A08">
        <w:rPr>
          <w:rFonts w:ascii="Book Antiqua" w:hAnsi="Book Antiqua"/>
          <w:i/>
          <w:iCs/>
          <w:szCs w:val="24"/>
          <w:lang w:val="es-ES_tradnl"/>
        </w:rPr>
        <w:t>. Tales áreas se usarán de conformidad con el uso que establezca el Comisionado(a). No se arrendará ningún terreno que tal arrendamiento resulte en el interés público.</w:t>
      </w:r>
    </w:p>
    <w:p w14:paraId="69E08229" w14:textId="77777777"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(6) Cualquier ciudadano o corporación doméstica de Puerto Rico, que desee adquirir el derecho exclusivo de cultivar peces o plantas en aguas o tierras estatales hará solicitud por escrito a el Comisionado(a), para tal propósito, indicando el área deseada. La solicitud incluirá la siguiente información:</w:t>
      </w:r>
    </w:p>
    <w:p w14:paraId="00A52576" w14:textId="29B042A9" w:rsidR="001E2428" w:rsidRPr="00920A08" w:rsidRDefault="001E2428" w:rsidP="001E2428">
      <w:pPr>
        <w:pStyle w:val="ListParagraph"/>
        <w:numPr>
          <w:ilvl w:val="0"/>
          <w:numId w:val="10"/>
        </w:numPr>
        <w:tabs>
          <w:tab w:val="left" w:pos="3064"/>
        </w:tabs>
        <w:spacing w:line="480" w:lineRule="auto"/>
        <w:jc w:val="both"/>
        <w:rPr>
          <w:rFonts w:ascii="Book Antiqua" w:hAnsi="Book Antiqua"/>
          <w:i/>
          <w:iCs/>
          <w:szCs w:val="24"/>
          <w:lang w:val="es-ES_tradnl"/>
        </w:rPr>
      </w:pPr>
      <w:r w:rsidRPr="00920A08">
        <w:rPr>
          <w:rFonts w:ascii="Book Antiqua" w:hAnsi="Book Antiqua"/>
          <w:i/>
          <w:iCs/>
          <w:szCs w:val="24"/>
          <w:lang w:val="es-ES_tradnl"/>
        </w:rPr>
        <w:t>Localización y descripción del área por confines y colindancias o coordinadas, según sea el caso.</w:t>
      </w:r>
    </w:p>
    <w:p w14:paraId="5A9AC3AE" w14:textId="39AB2428" w:rsidR="001E2428" w:rsidRPr="00920A08" w:rsidRDefault="001E2428" w:rsidP="001E2428">
      <w:pPr>
        <w:pStyle w:val="ListParagraph"/>
        <w:numPr>
          <w:ilvl w:val="0"/>
          <w:numId w:val="10"/>
        </w:numPr>
        <w:tabs>
          <w:tab w:val="left" w:pos="3064"/>
        </w:tabs>
        <w:spacing w:line="480" w:lineRule="auto"/>
        <w:jc w:val="both"/>
        <w:rPr>
          <w:rFonts w:ascii="Book Antiqua" w:hAnsi="Book Antiqua"/>
          <w:i/>
          <w:iCs/>
          <w:szCs w:val="24"/>
          <w:lang w:val="es-ES_tradnl"/>
        </w:rPr>
      </w:pPr>
      <w:r w:rsidRPr="00920A08">
        <w:rPr>
          <w:rFonts w:ascii="Book Antiqua" w:hAnsi="Book Antiqua"/>
          <w:i/>
          <w:iCs/>
          <w:szCs w:val="24"/>
          <w:lang w:val="es-ES_tradnl"/>
        </w:rPr>
        <w:t>Las especies que se administrarán o se cultivarán.</w:t>
      </w:r>
    </w:p>
    <w:p w14:paraId="26980D49" w14:textId="74745B2C" w:rsidR="001E2428" w:rsidRPr="00920A08" w:rsidRDefault="001E2428" w:rsidP="001E2428">
      <w:pPr>
        <w:pStyle w:val="ListParagraph"/>
        <w:numPr>
          <w:ilvl w:val="0"/>
          <w:numId w:val="10"/>
        </w:numPr>
        <w:tabs>
          <w:tab w:val="left" w:pos="3064"/>
        </w:tabs>
        <w:spacing w:line="480" w:lineRule="auto"/>
        <w:jc w:val="both"/>
        <w:rPr>
          <w:rFonts w:ascii="Book Antiqua" w:hAnsi="Book Antiqua"/>
          <w:i/>
          <w:iCs/>
          <w:szCs w:val="24"/>
          <w:lang w:val="es-ES_tradnl"/>
        </w:rPr>
      </w:pPr>
      <w:r w:rsidRPr="00920A08">
        <w:rPr>
          <w:rFonts w:ascii="Book Antiqua" w:hAnsi="Book Antiqua"/>
          <w:i/>
          <w:iCs/>
          <w:szCs w:val="24"/>
          <w:lang w:val="es-ES_tradnl"/>
        </w:rPr>
        <w:lastRenderedPageBreak/>
        <w:t xml:space="preserve">Una descripción del proyecto de administración o cultivo en suficiente detalle para permitir al </w:t>
      </w:r>
      <w:r w:rsidR="00E410EB" w:rsidRPr="00920A08">
        <w:rPr>
          <w:rFonts w:ascii="Book Antiqua" w:hAnsi="Book Antiqua"/>
          <w:i/>
          <w:iCs/>
          <w:szCs w:val="24"/>
          <w:lang w:val="es-ES_tradnl"/>
        </w:rPr>
        <w:t>Comisionado(a)</w:t>
      </w:r>
      <w:r w:rsidRPr="00920A08">
        <w:rPr>
          <w:rFonts w:ascii="Book Antiqua" w:hAnsi="Book Antiqua"/>
          <w:i/>
          <w:iCs/>
          <w:szCs w:val="24"/>
          <w:lang w:val="es-ES_tradnl"/>
        </w:rPr>
        <w:t xml:space="preserve"> determinar:</w:t>
      </w:r>
    </w:p>
    <w:p w14:paraId="3B1BF6F1" w14:textId="6E5F7103" w:rsidR="001E2428" w:rsidRPr="00920A08" w:rsidRDefault="001E2428" w:rsidP="00E410EB">
      <w:pPr>
        <w:pStyle w:val="ListParagraph"/>
        <w:numPr>
          <w:ilvl w:val="0"/>
          <w:numId w:val="12"/>
        </w:numPr>
        <w:tabs>
          <w:tab w:val="left" w:pos="1800"/>
        </w:tabs>
        <w:spacing w:line="480" w:lineRule="auto"/>
        <w:ind w:left="1800" w:hanging="90"/>
        <w:jc w:val="both"/>
        <w:rPr>
          <w:rFonts w:ascii="Book Antiqua" w:hAnsi="Book Antiqua"/>
          <w:i/>
          <w:iCs/>
          <w:szCs w:val="24"/>
          <w:lang w:val="es-ES_tradnl"/>
        </w:rPr>
      </w:pPr>
      <w:r w:rsidRPr="00920A08">
        <w:rPr>
          <w:rFonts w:ascii="Book Antiqua" w:hAnsi="Book Antiqua"/>
          <w:i/>
          <w:iCs/>
          <w:szCs w:val="24"/>
          <w:lang w:val="es-ES_tradnl"/>
        </w:rPr>
        <w:t>La compatibilidad del proyecto con otros usos actuales o potenciales de las áreas solicitadas.</w:t>
      </w:r>
    </w:p>
    <w:p w14:paraId="24E8412A" w14:textId="77777777" w:rsidR="00E410EB" w:rsidRPr="00920A08" w:rsidRDefault="001E2428" w:rsidP="00E410EB">
      <w:pPr>
        <w:pStyle w:val="ListParagraph"/>
        <w:numPr>
          <w:ilvl w:val="0"/>
          <w:numId w:val="12"/>
        </w:numPr>
        <w:tabs>
          <w:tab w:val="left" w:pos="1800"/>
        </w:tabs>
        <w:spacing w:line="480" w:lineRule="auto"/>
        <w:ind w:left="1800" w:hanging="90"/>
        <w:jc w:val="both"/>
        <w:rPr>
          <w:rFonts w:ascii="Book Antiqua" w:hAnsi="Book Antiqua"/>
          <w:i/>
          <w:iCs/>
          <w:szCs w:val="24"/>
          <w:lang w:val="es-ES_tradnl"/>
        </w:rPr>
      </w:pPr>
      <w:r w:rsidRPr="00920A08">
        <w:rPr>
          <w:rFonts w:ascii="Book Antiqua" w:hAnsi="Book Antiqua"/>
          <w:i/>
          <w:iCs/>
          <w:szCs w:val="24"/>
          <w:lang w:val="es-ES_tradnl"/>
        </w:rPr>
        <w:t>El grado de exclusividad de uso que se le dará al área, que se considera para el proyecto propuesto.</w:t>
      </w:r>
    </w:p>
    <w:p w14:paraId="3AA9DBA3" w14:textId="4E9413B8" w:rsidR="001E2428" w:rsidRPr="00920A08" w:rsidRDefault="001E2428" w:rsidP="00E410EB">
      <w:pPr>
        <w:pStyle w:val="ListParagraph"/>
        <w:numPr>
          <w:ilvl w:val="0"/>
          <w:numId w:val="10"/>
        </w:numPr>
        <w:tabs>
          <w:tab w:val="left" w:pos="1800"/>
        </w:tabs>
        <w:spacing w:line="480" w:lineRule="auto"/>
        <w:jc w:val="both"/>
        <w:rPr>
          <w:rFonts w:ascii="Book Antiqua" w:hAnsi="Book Antiqua"/>
          <w:i/>
          <w:iCs/>
          <w:szCs w:val="24"/>
          <w:lang w:val="es-ES_tradnl"/>
        </w:rPr>
      </w:pPr>
      <w:r w:rsidRPr="00920A08">
        <w:rPr>
          <w:rFonts w:ascii="Book Antiqua" w:hAnsi="Book Antiqua"/>
          <w:i/>
          <w:iCs/>
          <w:szCs w:val="24"/>
          <w:lang w:val="es-ES_tradnl"/>
        </w:rPr>
        <w:t>Que el solicitante posee o tiene permiso por escrito del dueño para usar cualquier terreno sobre la marca de pleamar y disfrutar de cualquier derecho ribereño de dichos terrenos que sean necesarios para llevar a cabo el proyecto propuesto.</w:t>
      </w:r>
    </w:p>
    <w:p w14:paraId="414A3CB8" w14:textId="0CE5EC3F"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w:t>
      </w:r>
      <w:r w:rsidR="00E410EB" w:rsidRPr="00920A08">
        <w:rPr>
          <w:rFonts w:ascii="Book Antiqua" w:hAnsi="Book Antiqua"/>
          <w:i/>
          <w:iCs/>
          <w:szCs w:val="24"/>
          <w:lang w:val="es-ES_tradnl"/>
        </w:rPr>
        <w:t>7</w:t>
      </w:r>
      <w:r w:rsidRPr="00920A08">
        <w:rPr>
          <w:rFonts w:ascii="Book Antiqua" w:hAnsi="Book Antiqua"/>
          <w:i/>
          <w:iCs/>
          <w:szCs w:val="24"/>
          <w:lang w:val="es-ES_tradnl"/>
        </w:rPr>
        <w:t>) Previa consulta de sus expedientes de radicaciones, si el Comisionado(a) encuentra que el área solicitada no ha sido arrendada y la solicitud concuerda con est</w:t>
      </w:r>
      <w:r w:rsidR="00E410EB" w:rsidRPr="00920A08">
        <w:rPr>
          <w:rFonts w:ascii="Book Antiqua" w:hAnsi="Book Antiqua"/>
          <w:i/>
          <w:iCs/>
          <w:szCs w:val="24"/>
          <w:lang w:val="es-ES_tradnl"/>
        </w:rPr>
        <w:t>e</w:t>
      </w:r>
      <w:r w:rsidRPr="00920A08">
        <w:rPr>
          <w:rFonts w:ascii="Book Antiqua" w:hAnsi="Book Antiqua"/>
          <w:i/>
          <w:iCs/>
          <w:szCs w:val="24"/>
          <w:lang w:val="es-ES_tradnl"/>
        </w:rPr>
        <w:t xml:space="preserve"> </w:t>
      </w:r>
      <w:r w:rsidR="00E410EB" w:rsidRPr="00920A08">
        <w:rPr>
          <w:rFonts w:ascii="Book Antiqua" w:hAnsi="Book Antiqua"/>
          <w:i/>
          <w:iCs/>
          <w:szCs w:val="24"/>
          <w:lang w:val="es-ES_tradnl"/>
        </w:rPr>
        <w:t>Artículo</w:t>
      </w:r>
      <w:r w:rsidRPr="00920A08">
        <w:rPr>
          <w:rFonts w:ascii="Book Antiqua" w:hAnsi="Book Antiqua"/>
          <w:i/>
          <w:iCs/>
          <w:szCs w:val="24"/>
          <w:lang w:val="es-ES_tradnl"/>
        </w:rPr>
        <w:t>, y al determinar que el área se encuentra en tierras o aguas estatales y que su arrendamiento sería de interés público, publicará un aviso para ofrecimientos de licitaciones para el arrendamiento del área.</w:t>
      </w:r>
    </w:p>
    <w:p w14:paraId="4BE6E09A" w14:textId="48FFF4F9"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w:t>
      </w:r>
      <w:r w:rsidR="00E410EB" w:rsidRPr="00920A08">
        <w:rPr>
          <w:rFonts w:ascii="Book Antiqua" w:hAnsi="Book Antiqua"/>
          <w:i/>
          <w:iCs/>
          <w:szCs w:val="24"/>
          <w:lang w:val="es-ES_tradnl"/>
        </w:rPr>
        <w:t>8</w:t>
      </w:r>
      <w:r w:rsidRPr="00920A08">
        <w:rPr>
          <w:rFonts w:ascii="Book Antiqua" w:hAnsi="Book Antiqua"/>
          <w:i/>
          <w:iCs/>
          <w:szCs w:val="24"/>
          <w:lang w:val="es-ES_tradnl"/>
        </w:rPr>
        <w:t>) No se concederá ningún arrendamiento exclusivo en un área que, en opinión</w:t>
      </w:r>
      <w:r w:rsidR="00E410EB" w:rsidRPr="00920A08">
        <w:rPr>
          <w:rFonts w:ascii="Book Antiqua" w:hAnsi="Book Antiqua"/>
          <w:i/>
          <w:iCs/>
          <w:szCs w:val="24"/>
          <w:lang w:val="es-ES_tradnl"/>
        </w:rPr>
        <w:t xml:space="preserve"> del</w:t>
      </w:r>
      <w:r w:rsidRPr="00920A08">
        <w:rPr>
          <w:rFonts w:ascii="Book Antiqua" w:hAnsi="Book Antiqua"/>
          <w:i/>
          <w:iCs/>
          <w:szCs w:val="24"/>
          <w:lang w:val="es-ES_tradnl"/>
        </w:rPr>
        <w:t xml:space="preserve"> Comisionado(a), propiciaría o tendería a propiciar un monopolio. </w:t>
      </w:r>
    </w:p>
    <w:p w14:paraId="29E07F34" w14:textId="772E796C"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 xml:space="preserve"> (</w:t>
      </w:r>
      <w:r w:rsidR="00E410EB" w:rsidRPr="00920A08">
        <w:rPr>
          <w:rFonts w:ascii="Book Antiqua" w:hAnsi="Book Antiqua"/>
          <w:i/>
          <w:iCs/>
          <w:szCs w:val="24"/>
          <w:lang w:val="es-ES_tradnl"/>
        </w:rPr>
        <w:t>9</w:t>
      </w:r>
      <w:r w:rsidRPr="00920A08">
        <w:rPr>
          <w:rFonts w:ascii="Book Antiqua" w:hAnsi="Book Antiqua"/>
          <w:i/>
          <w:iCs/>
          <w:szCs w:val="24"/>
          <w:lang w:val="es-ES_tradnl"/>
        </w:rPr>
        <w:t>) Noventa (90) días antes de que se arriende ningún terreno o cuerpo de agua, el Comisionado(a), hará que se publiquen avisos invitando las ofertas de licitación, en un periódico de circulación general, describiendo el área a ser arrendada y el tipo de operación que se llevará a cabo.</w:t>
      </w:r>
    </w:p>
    <w:p w14:paraId="5D47394F" w14:textId="01274CB9"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 xml:space="preserve"> (1</w:t>
      </w:r>
      <w:r w:rsidR="00E410EB" w:rsidRPr="00920A08">
        <w:rPr>
          <w:rFonts w:ascii="Book Antiqua" w:hAnsi="Book Antiqua"/>
          <w:i/>
          <w:iCs/>
          <w:szCs w:val="24"/>
          <w:lang w:val="es-ES_tradnl"/>
        </w:rPr>
        <w:t>0</w:t>
      </w:r>
      <w:r w:rsidRPr="00920A08">
        <w:rPr>
          <w:rFonts w:ascii="Book Antiqua" w:hAnsi="Book Antiqua"/>
          <w:i/>
          <w:iCs/>
          <w:szCs w:val="24"/>
          <w:lang w:val="es-ES_tradnl"/>
        </w:rPr>
        <w:t>) El Comisionado(a) otorgará el arrendamiento al licitador responsable que más ofrezca si tal oferta está sobre el mínimo establecido por el Comisionado(a).</w:t>
      </w:r>
    </w:p>
    <w:p w14:paraId="07ABBE49" w14:textId="1CB28E68"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lastRenderedPageBreak/>
        <w:t xml:space="preserve"> (1</w:t>
      </w:r>
      <w:r w:rsidR="00E410EB" w:rsidRPr="00920A08">
        <w:rPr>
          <w:rFonts w:ascii="Book Antiqua" w:hAnsi="Book Antiqua"/>
          <w:i/>
          <w:iCs/>
          <w:szCs w:val="24"/>
          <w:lang w:val="es-ES_tradnl"/>
        </w:rPr>
        <w:t>1</w:t>
      </w:r>
      <w:r w:rsidRPr="00920A08">
        <w:rPr>
          <w:rFonts w:ascii="Book Antiqua" w:hAnsi="Book Antiqua"/>
          <w:i/>
          <w:iCs/>
          <w:szCs w:val="24"/>
          <w:lang w:val="es-ES_tradnl"/>
        </w:rPr>
        <w:t>) El Comisionado(a) promulgará reglamentos para establecer cuando se considerará abandonado un arrendamiento por el arrendatario, debido a su inactividad, por dejar de pagar las sumas o contribuciones dispuestas en est</w:t>
      </w:r>
      <w:r w:rsidR="00E410EB" w:rsidRPr="00920A08">
        <w:rPr>
          <w:rFonts w:ascii="Book Antiqua" w:hAnsi="Book Antiqua"/>
          <w:i/>
          <w:iCs/>
          <w:szCs w:val="24"/>
          <w:lang w:val="es-ES_tradnl"/>
        </w:rPr>
        <w:t>e</w:t>
      </w:r>
      <w:r w:rsidRPr="00920A08">
        <w:rPr>
          <w:rFonts w:ascii="Book Antiqua" w:hAnsi="Book Antiqua"/>
          <w:i/>
          <w:iCs/>
          <w:szCs w:val="24"/>
          <w:lang w:val="es-ES_tradnl"/>
        </w:rPr>
        <w:t xml:space="preserve"> </w:t>
      </w:r>
      <w:r w:rsidR="00E410EB" w:rsidRPr="00920A08">
        <w:rPr>
          <w:rFonts w:ascii="Book Antiqua" w:hAnsi="Book Antiqua"/>
          <w:i/>
          <w:iCs/>
          <w:szCs w:val="24"/>
          <w:lang w:val="es-ES_tradnl"/>
        </w:rPr>
        <w:t>Artículo</w:t>
      </w:r>
      <w:r w:rsidRPr="00920A08">
        <w:rPr>
          <w:rFonts w:ascii="Book Antiqua" w:hAnsi="Book Antiqua"/>
          <w:i/>
          <w:iCs/>
          <w:szCs w:val="24"/>
          <w:lang w:val="es-ES_tradnl"/>
        </w:rPr>
        <w:t>, o dejar de usar el arrendamiento adecuadamente.</w:t>
      </w:r>
    </w:p>
    <w:p w14:paraId="7C8D748B" w14:textId="611E4649"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 xml:space="preserve"> (1</w:t>
      </w:r>
      <w:r w:rsidR="00E410EB" w:rsidRPr="00920A08">
        <w:rPr>
          <w:rFonts w:ascii="Book Antiqua" w:hAnsi="Book Antiqua"/>
          <w:i/>
          <w:iCs/>
          <w:szCs w:val="24"/>
          <w:lang w:val="es-ES_tradnl"/>
        </w:rPr>
        <w:t>2</w:t>
      </w:r>
      <w:r w:rsidRPr="00920A08">
        <w:rPr>
          <w:rFonts w:ascii="Book Antiqua" w:hAnsi="Book Antiqua"/>
          <w:i/>
          <w:iCs/>
          <w:szCs w:val="24"/>
          <w:lang w:val="es-ES_tradnl"/>
        </w:rPr>
        <w:t>) En el momento de declararse abandonado un arrendamiento, todas las mejoras, construcciones, peces o plantas en tierras o aguas estatales, serán consideradas como propiedad del estado en virtud de su abandono. Hasta tanto dichas tierras y aguas sean arrendadas de nuevo por el estado, el Comisionado(a) podrá operar y mantener el área en los mejores intereses del estado.</w:t>
      </w:r>
    </w:p>
    <w:p w14:paraId="4397A603" w14:textId="7D0A8929"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 xml:space="preserve"> (1</w:t>
      </w:r>
      <w:r w:rsidR="00E410EB" w:rsidRPr="00920A08">
        <w:rPr>
          <w:rFonts w:ascii="Book Antiqua" w:hAnsi="Book Antiqua"/>
          <w:i/>
          <w:iCs/>
          <w:szCs w:val="24"/>
          <w:lang w:val="es-ES_tradnl"/>
        </w:rPr>
        <w:t>3</w:t>
      </w:r>
      <w:r w:rsidRPr="00920A08">
        <w:rPr>
          <w:rFonts w:ascii="Book Antiqua" w:hAnsi="Book Antiqua"/>
          <w:i/>
          <w:iCs/>
          <w:szCs w:val="24"/>
          <w:lang w:val="es-ES_tradnl"/>
        </w:rPr>
        <w:t>) Todos los arrendamientos estarán sujetos al poder del Comisionado(a), de aumentar, o alterar las tarifas, contribuciones, y otros cargos relacionados con tal arrendamiento.</w:t>
      </w:r>
    </w:p>
    <w:p w14:paraId="4B707CAC" w14:textId="14F608BB"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 xml:space="preserve"> (1</w:t>
      </w:r>
      <w:r w:rsidR="00E410EB" w:rsidRPr="00920A08">
        <w:rPr>
          <w:rFonts w:ascii="Book Antiqua" w:hAnsi="Book Antiqua"/>
          <w:i/>
          <w:iCs/>
          <w:szCs w:val="24"/>
          <w:lang w:val="es-ES_tradnl"/>
        </w:rPr>
        <w:t>4</w:t>
      </w:r>
      <w:r w:rsidRPr="00920A08">
        <w:rPr>
          <w:rFonts w:ascii="Book Antiqua" w:hAnsi="Book Antiqua"/>
          <w:i/>
          <w:iCs/>
          <w:szCs w:val="24"/>
          <w:lang w:val="es-ES_tradnl"/>
        </w:rPr>
        <w:t xml:space="preserve">) Solamente se podrá transferir un área arrendada de una persona, a otra persona con elegibilidad para arrendarla, si se ha enviado una solicitud </w:t>
      </w:r>
      <w:r w:rsidR="00E410EB" w:rsidRPr="00920A08">
        <w:rPr>
          <w:rFonts w:ascii="Book Antiqua" w:hAnsi="Book Antiqua"/>
          <w:i/>
          <w:iCs/>
          <w:szCs w:val="24"/>
          <w:lang w:val="es-ES_tradnl"/>
        </w:rPr>
        <w:t xml:space="preserve">al Comisionado(a) </w:t>
      </w:r>
      <w:r w:rsidRPr="00920A08">
        <w:rPr>
          <w:rFonts w:ascii="Book Antiqua" w:hAnsi="Book Antiqua"/>
          <w:i/>
          <w:iCs/>
          <w:szCs w:val="24"/>
          <w:lang w:val="es-ES_tradnl"/>
        </w:rPr>
        <w:t>para la transferencia.</w:t>
      </w:r>
    </w:p>
    <w:p w14:paraId="018A7DA0" w14:textId="36260DB6"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 xml:space="preserve"> (1</w:t>
      </w:r>
      <w:r w:rsidR="00E410EB" w:rsidRPr="00920A08">
        <w:rPr>
          <w:rFonts w:ascii="Book Antiqua" w:hAnsi="Book Antiqua"/>
          <w:i/>
          <w:iCs/>
          <w:szCs w:val="24"/>
          <w:lang w:val="es-ES_tradnl"/>
        </w:rPr>
        <w:t>5</w:t>
      </w:r>
      <w:r w:rsidRPr="00920A08">
        <w:rPr>
          <w:rFonts w:ascii="Book Antiqua" w:hAnsi="Book Antiqua"/>
          <w:i/>
          <w:iCs/>
          <w:szCs w:val="24"/>
          <w:lang w:val="es-ES_tradnl"/>
        </w:rPr>
        <w:t>) El Comisionado(a) podrá establecer mediante reglamento al efecto, los requisitos para rótulos o señas para marcar las áreas arrendadas.</w:t>
      </w:r>
    </w:p>
    <w:p w14:paraId="7DE2E9CD" w14:textId="77278941" w:rsidR="001E2428" w:rsidRPr="00920A08" w:rsidRDefault="001E2428" w:rsidP="001E2428">
      <w:pPr>
        <w:tabs>
          <w:tab w:val="left" w:pos="3064"/>
        </w:tabs>
        <w:spacing w:line="480" w:lineRule="auto"/>
        <w:ind w:firstLine="360"/>
        <w:jc w:val="both"/>
        <w:rPr>
          <w:rFonts w:ascii="Book Antiqua" w:hAnsi="Book Antiqua"/>
          <w:i/>
          <w:iCs/>
          <w:szCs w:val="24"/>
          <w:lang w:val="es-ES_tradnl"/>
        </w:rPr>
      </w:pPr>
      <w:r w:rsidRPr="00920A08">
        <w:rPr>
          <w:rFonts w:ascii="Book Antiqua" w:hAnsi="Book Antiqua"/>
          <w:i/>
          <w:iCs/>
          <w:szCs w:val="24"/>
          <w:lang w:val="es-ES_tradnl"/>
        </w:rPr>
        <w:t xml:space="preserve"> (1</w:t>
      </w:r>
      <w:r w:rsidR="00E410EB" w:rsidRPr="00920A08">
        <w:rPr>
          <w:rFonts w:ascii="Book Antiqua" w:hAnsi="Book Antiqua"/>
          <w:i/>
          <w:iCs/>
          <w:szCs w:val="24"/>
          <w:lang w:val="es-ES_tradnl"/>
        </w:rPr>
        <w:t>6</w:t>
      </w:r>
      <w:r w:rsidRPr="00920A08">
        <w:rPr>
          <w:rFonts w:ascii="Book Antiqua" w:hAnsi="Book Antiqua"/>
          <w:i/>
          <w:iCs/>
          <w:szCs w:val="24"/>
          <w:lang w:val="es-ES_tradnl"/>
        </w:rPr>
        <w:t>) El Comisionado(a) podrá requerirle al arrendatario tales informes como considere necesarios para poder evaluar adecuadamente las operaciones efectuadas bajo los términos del arrendamiento.</w:t>
      </w:r>
    </w:p>
    <w:p w14:paraId="59FA7289" w14:textId="34AEBEF8" w:rsidR="00664193" w:rsidRPr="001E2428" w:rsidRDefault="001E2428" w:rsidP="001E2428">
      <w:pPr>
        <w:tabs>
          <w:tab w:val="left" w:pos="3064"/>
        </w:tabs>
        <w:spacing w:line="480" w:lineRule="auto"/>
        <w:ind w:firstLine="360"/>
        <w:jc w:val="both"/>
        <w:rPr>
          <w:rFonts w:ascii="Book Antiqua" w:hAnsi="Book Antiqua"/>
          <w:i/>
          <w:iCs/>
          <w:szCs w:val="24"/>
          <w:u w:val="single"/>
          <w:lang w:val="es-ES_tradnl"/>
        </w:rPr>
      </w:pPr>
      <w:r w:rsidRPr="00920A08">
        <w:rPr>
          <w:rFonts w:ascii="Book Antiqua" w:hAnsi="Book Antiqua"/>
          <w:i/>
          <w:iCs/>
          <w:szCs w:val="24"/>
          <w:lang w:val="es-ES_tradnl"/>
        </w:rPr>
        <w:t xml:space="preserve"> (1</w:t>
      </w:r>
      <w:r w:rsidR="00E410EB" w:rsidRPr="00920A08">
        <w:rPr>
          <w:rFonts w:ascii="Book Antiqua" w:hAnsi="Book Antiqua"/>
          <w:i/>
          <w:iCs/>
          <w:szCs w:val="24"/>
          <w:lang w:val="es-ES_tradnl"/>
        </w:rPr>
        <w:t>7</w:t>
      </w:r>
      <w:r w:rsidRPr="00920A08">
        <w:rPr>
          <w:rFonts w:ascii="Book Antiqua" w:hAnsi="Book Antiqua"/>
          <w:i/>
          <w:iCs/>
          <w:szCs w:val="24"/>
          <w:lang w:val="es-ES_tradnl"/>
        </w:rPr>
        <w:t>) Las actividades de acu</w:t>
      </w:r>
      <w:r w:rsidR="00E410EB" w:rsidRPr="00920A08">
        <w:rPr>
          <w:rFonts w:ascii="Book Antiqua" w:hAnsi="Book Antiqua"/>
          <w:i/>
          <w:iCs/>
          <w:szCs w:val="24"/>
          <w:lang w:val="es-ES_tradnl"/>
        </w:rPr>
        <w:t>i</w:t>
      </w:r>
      <w:r w:rsidRPr="00920A08">
        <w:rPr>
          <w:rFonts w:ascii="Book Antiqua" w:hAnsi="Book Antiqua"/>
          <w:i/>
          <w:iCs/>
          <w:szCs w:val="24"/>
          <w:lang w:val="es-ES_tradnl"/>
        </w:rPr>
        <w:t>cultura, autorizadas bajo est</w:t>
      </w:r>
      <w:r w:rsidR="00E410EB" w:rsidRPr="00920A08">
        <w:rPr>
          <w:rFonts w:ascii="Book Antiqua" w:hAnsi="Book Antiqua"/>
          <w:i/>
          <w:iCs/>
          <w:szCs w:val="24"/>
          <w:lang w:val="es-ES_tradnl"/>
        </w:rPr>
        <w:t>e</w:t>
      </w:r>
      <w:r w:rsidRPr="00920A08">
        <w:rPr>
          <w:rFonts w:ascii="Book Antiqua" w:hAnsi="Book Antiqua"/>
          <w:i/>
          <w:iCs/>
          <w:szCs w:val="24"/>
          <w:lang w:val="es-ES_tradnl"/>
        </w:rPr>
        <w:t xml:space="preserve"> </w:t>
      </w:r>
      <w:r w:rsidR="00E410EB" w:rsidRPr="00920A08">
        <w:rPr>
          <w:rFonts w:ascii="Book Antiqua" w:hAnsi="Book Antiqua"/>
          <w:i/>
          <w:iCs/>
          <w:szCs w:val="24"/>
          <w:lang w:val="es-ES_tradnl"/>
        </w:rPr>
        <w:t>Artículo</w:t>
      </w:r>
      <w:r w:rsidRPr="00920A08">
        <w:rPr>
          <w:rFonts w:ascii="Book Antiqua" w:hAnsi="Book Antiqua"/>
          <w:i/>
          <w:iCs/>
          <w:szCs w:val="24"/>
          <w:lang w:val="es-ES_tradnl"/>
        </w:rPr>
        <w:t>, y los reglamentos que se establezcan en virtud de este, se llevarán a cabo en una forma compatible con otros usos legales.</w:t>
      </w:r>
      <w:r w:rsidR="00664193" w:rsidRPr="00920A08">
        <w:rPr>
          <w:rFonts w:ascii="Book Antiqua" w:hAnsi="Book Antiqua"/>
          <w:szCs w:val="24"/>
          <w:lang w:val="es-ES_tradnl"/>
        </w:rPr>
        <w:t>”</w:t>
      </w:r>
    </w:p>
    <w:p w14:paraId="6AB28A42" w14:textId="63005215" w:rsidR="00363712" w:rsidRPr="00920A08" w:rsidRDefault="00363712" w:rsidP="00363712">
      <w:pPr>
        <w:spacing w:line="480" w:lineRule="auto"/>
        <w:ind w:firstLine="360"/>
        <w:jc w:val="both"/>
        <w:rPr>
          <w:rFonts w:ascii="Book Antiqua" w:hAnsi="Book Antiqua"/>
          <w:szCs w:val="24"/>
          <w:lang w:val="es-ES_tradnl"/>
        </w:rPr>
      </w:pPr>
      <w:r w:rsidRPr="00920A08">
        <w:rPr>
          <w:rFonts w:ascii="Book Antiqua" w:hAnsi="Book Antiqua"/>
          <w:szCs w:val="24"/>
          <w:lang w:val="es-ES_tradnl"/>
        </w:rPr>
        <w:t>Artículo 41. —Se enmienda el Artículo 11 de la Ley Núm. 278-1998, según enmendada, conocida como “Ley de Pesquerías de Puerto Rico”, para que lea como sigue:</w:t>
      </w:r>
    </w:p>
    <w:p w14:paraId="773D47D3" w14:textId="3E9A43AB" w:rsidR="00363712" w:rsidRPr="00920A08" w:rsidRDefault="00363712" w:rsidP="00363712">
      <w:pPr>
        <w:spacing w:line="480" w:lineRule="auto"/>
        <w:ind w:firstLine="360"/>
        <w:jc w:val="both"/>
        <w:rPr>
          <w:rFonts w:ascii="Book Antiqua" w:hAnsi="Book Antiqua"/>
          <w:szCs w:val="24"/>
          <w:lang w:val="es-ES_tradnl"/>
        </w:rPr>
      </w:pPr>
      <w:r w:rsidRPr="00920A08">
        <w:rPr>
          <w:rFonts w:ascii="Book Antiqua" w:hAnsi="Book Antiqua"/>
          <w:szCs w:val="24"/>
          <w:lang w:val="es-ES_tradnl"/>
        </w:rPr>
        <w:t>“Artículo 11. — Reglamentos y Licencias Vigentes.</w:t>
      </w:r>
    </w:p>
    <w:p w14:paraId="71A0E07B" w14:textId="7126C729" w:rsidR="00363712" w:rsidRPr="00920A08" w:rsidRDefault="00363712" w:rsidP="00363712">
      <w:pPr>
        <w:spacing w:line="480" w:lineRule="auto"/>
        <w:ind w:firstLine="360"/>
        <w:jc w:val="both"/>
        <w:rPr>
          <w:rFonts w:ascii="Book Antiqua" w:hAnsi="Book Antiqua"/>
          <w:szCs w:val="24"/>
          <w:lang w:val="es-ES_tradnl"/>
        </w:rPr>
      </w:pPr>
      <w:r w:rsidRPr="00920A08">
        <w:rPr>
          <w:rFonts w:ascii="Book Antiqua" w:hAnsi="Book Antiqua"/>
          <w:szCs w:val="24"/>
          <w:lang w:val="es-ES_tradnl"/>
        </w:rPr>
        <w:lastRenderedPageBreak/>
        <w:t xml:space="preserve">Los reglamentos relacionados con la pesca que fueron promulgados según la Ley que por la presente queda derogada, quedarán en vigor hasta tanto </w:t>
      </w:r>
      <w:r w:rsidR="00920A08" w:rsidRPr="00920A08">
        <w:rPr>
          <w:rFonts w:ascii="Book Antiqua" w:hAnsi="Book Antiqua"/>
          <w:b/>
          <w:bCs/>
          <w:szCs w:val="24"/>
          <w:lang w:val="es-ES_tradnl"/>
        </w:rPr>
        <w:t>[</w:t>
      </w:r>
      <w:r w:rsidRPr="00920A08">
        <w:rPr>
          <w:rFonts w:ascii="Book Antiqua" w:hAnsi="Book Antiqua"/>
          <w:b/>
          <w:bCs/>
          <w:szCs w:val="24"/>
          <w:lang w:val="es-ES_tradnl"/>
        </w:rPr>
        <w:t>el Departamento</w:t>
      </w:r>
      <w:r w:rsidR="00920A08" w:rsidRPr="00920A08">
        <w:rPr>
          <w:rFonts w:ascii="Book Antiqua" w:hAnsi="Book Antiqua"/>
          <w:b/>
          <w:bCs/>
          <w:szCs w:val="24"/>
          <w:lang w:val="es-ES_tradnl"/>
        </w:rPr>
        <w:t>]</w:t>
      </w:r>
      <w:r w:rsidRPr="00920A08">
        <w:rPr>
          <w:lang w:val="es-PR"/>
        </w:rPr>
        <w:t xml:space="preserve"> </w:t>
      </w:r>
      <w:r w:rsidRPr="00920A08">
        <w:rPr>
          <w:rFonts w:ascii="Book Antiqua" w:hAnsi="Book Antiqua"/>
          <w:i/>
          <w:iCs/>
          <w:szCs w:val="24"/>
          <w:lang w:val="es-ES_tradnl"/>
        </w:rPr>
        <w:t xml:space="preserve">la Oficina del(la) Comisionado(a) de la Acuicultura y la Pesca </w:t>
      </w:r>
      <w:r w:rsidRPr="00920A08">
        <w:rPr>
          <w:rFonts w:ascii="Book Antiqua" w:hAnsi="Book Antiqua"/>
          <w:szCs w:val="24"/>
          <w:lang w:val="es-ES_tradnl"/>
        </w:rPr>
        <w:t>los sustituy</w:t>
      </w:r>
      <w:r w:rsidR="00DF464A">
        <w:rPr>
          <w:rFonts w:ascii="Book Antiqua" w:hAnsi="Book Antiqua"/>
          <w:szCs w:val="24"/>
          <w:lang w:val="es-ES_tradnl"/>
        </w:rPr>
        <w:t>a.</w:t>
      </w:r>
      <w:r w:rsidRPr="00DF464A">
        <w:rPr>
          <w:rFonts w:ascii="Book Antiqua" w:hAnsi="Book Antiqua"/>
          <w:b/>
          <w:bCs/>
          <w:szCs w:val="24"/>
          <w:lang w:val="es-ES_tradnl"/>
        </w:rPr>
        <w:t xml:space="preserve"> </w:t>
      </w:r>
      <w:r w:rsidR="00920A08" w:rsidRPr="00DF464A">
        <w:rPr>
          <w:rFonts w:ascii="Book Antiqua" w:hAnsi="Book Antiqua"/>
          <w:b/>
          <w:bCs/>
          <w:szCs w:val="24"/>
          <w:lang w:val="es-ES_tradnl"/>
        </w:rPr>
        <w:t>[</w:t>
      </w:r>
      <w:r w:rsidRPr="00DF464A">
        <w:rPr>
          <w:rFonts w:ascii="Book Antiqua" w:hAnsi="Book Antiqua"/>
          <w:b/>
          <w:bCs/>
          <w:szCs w:val="24"/>
          <w:lang w:val="es-ES_tradnl"/>
        </w:rPr>
        <w:t>El Departamento</w:t>
      </w:r>
      <w:r w:rsidR="00920A08" w:rsidRPr="00DF464A">
        <w:rPr>
          <w:rFonts w:ascii="Book Antiqua" w:hAnsi="Book Antiqua"/>
          <w:b/>
          <w:bCs/>
          <w:szCs w:val="24"/>
          <w:lang w:val="es-ES_tradnl"/>
        </w:rPr>
        <w:t>]</w:t>
      </w:r>
      <w:r w:rsidRPr="00920A08">
        <w:rPr>
          <w:rFonts w:ascii="Book Antiqua" w:hAnsi="Book Antiqua"/>
          <w:i/>
          <w:iCs/>
          <w:szCs w:val="24"/>
          <w:lang w:val="es-ES_tradnl"/>
        </w:rPr>
        <w:t xml:space="preserve"> La Oficina del(la) Comisionado(a) de la Acuicultura y la Pesca</w:t>
      </w:r>
      <w:r w:rsidRPr="00920A08">
        <w:rPr>
          <w:rFonts w:ascii="Book Antiqua" w:hAnsi="Book Antiqua"/>
          <w:szCs w:val="24"/>
          <w:lang w:val="es-ES_tradnl"/>
        </w:rPr>
        <w:t xml:space="preserve"> deberá publicar en dos (2) periódicos locales de circulación general, su intención de adoptar nuevos reglamentos dentro del plazo de cinco (5) meses a partir de la fecha de efectividad de esta Ley. </w:t>
      </w:r>
      <w:r w:rsidR="00DF464A" w:rsidRPr="00F80769">
        <w:rPr>
          <w:rFonts w:ascii="Book Antiqua" w:hAnsi="Book Antiqua"/>
          <w:b/>
          <w:bCs/>
          <w:szCs w:val="24"/>
          <w:lang w:val="es-ES_tradnl"/>
        </w:rPr>
        <w:t>[</w:t>
      </w:r>
      <w:r w:rsidRPr="00F80769">
        <w:rPr>
          <w:rFonts w:ascii="Book Antiqua" w:hAnsi="Book Antiqua"/>
          <w:b/>
          <w:bCs/>
          <w:szCs w:val="24"/>
          <w:lang w:val="es-ES_tradnl"/>
        </w:rPr>
        <w:t>El Departamento</w:t>
      </w:r>
      <w:r w:rsidR="00DF464A" w:rsidRPr="00F80769">
        <w:rPr>
          <w:rFonts w:ascii="Book Antiqua" w:hAnsi="Book Antiqua"/>
          <w:b/>
          <w:bCs/>
          <w:szCs w:val="24"/>
          <w:lang w:val="es-ES_tradnl"/>
        </w:rPr>
        <w:t xml:space="preserve">] </w:t>
      </w:r>
      <w:r w:rsidRPr="00920A08">
        <w:rPr>
          <w:rFonts w:ascii="Book Antiqua" w:hAnsi="Book Antiqua"/>
          <w:i/>
          <w:iCs/>
          <w:szCs w:val="24"/>
          <w:lang w:val="es-ES_tradnl"/>
        </w:rPr>
        <w:t>La Oficina del(la) Comisionado(a) de la Acuicultura y la Pesca</w:t>
      </w:r>
      <w:r w:rsidRPr="00920A08">
        <w:rPr>
          <w:rFonts w:ascii="Book Antiqua" w:hAnsi="Book Antiqua"/>
          <w:szCs w:val="24"/>
          <w:lang w:val="es-ES_tradnl"/>
        </w:rPr>
        <w:t xml:space="preserve"> celebrará vistas públicas previo a la aprobación de nuevos reglamentos. En el aviso deberá además indicar la fecha y lugar de celebración de las vistas. </w:t>
      </w:r>
      <w:r w:rsidR="00617058" w:rsidRPr="00920A08">
        <w:rPr>
          <w:rFonts w:ascii="Book Antiqua" w:hAnsi="Book Antiqua"/>
          <w:szCs w:val="24"/>
          <w:lang w:val="es-ES_tradnl"/>
        </w:rPr>
        <w:t>Los</w:t>
      </w:r>
      <w:r w:rsidRPr="00920A08">
        <w:rPr>
          <w:rFonts w:ascii="Book Antiqua" w:hAnsi="Book Antiqua"/>
          <w:szCs w:val="24"/>
          <w:lang w:val="es-ES_tradnl"/>
        </w:rPr>
        <w:t xml:space="preserve"> reglamentos relacionados con las licencias de pesca deberán ser aprobados en un plazo de seis (6) meses a partir de la efectividad de esta Ley.</w:t>
      </w:r>
    </w:p>
    <w:p w14:paraId="1C392599" w14:textId="6FBD175C" w:rsidR="00363712" w:rsidRPr="00920A08" w:rsidRDefault="00363712" w:rsidP="00363712">
      <w:pPr>
        <w:spacing w:line="480" w:lineRule="auto"/>
        <w:ind w:firstLine="360"/>
        <w:jc w:val="both"/>
        <w:rPr>
          <w:rFonts w:ascii="Book Antiqua" w:hAnsi="Book Antiqua"/>
          <w:szCs w:val="24"/>
          <w:lang w:val="es-ES_tradnl"/>
        </w:rPr>
      </w:pPr>
      <w:r w:rsidRPr="00920A08">
        <w:rPr>
          <w:rFonts w:ascii="Book Antiqua" w:hAnsi="Book Antiqua"/>
          <w:szCs w:val="24"/>
          <w:lang w:val="es-ES_tradnl"/>
        </w:rPr>
        <w:t>El procedimiento de adoptar los reglamentos deberá cumplir con lo dispuesto en la Sección 2 de la Ley de Procedimiento Administrativo Uniforme, según enmendada. Las licencias en vigor, expedidas con anterioridad a esta Ley, permanecerán en vigor hasta noventa (90) días después de promulgado su reglamento de licencias. La expedición de las nuevas licencias estará sujeta al cumplimiento con los criterios establecidos en esta Ley.”</w:t>
      </w:r>
    </w:p>
    <w:p w14:paraId="5286AC80" w14:textId="7AA9F1EA" w:rsidR="00664193" w:rsidRPr="00920A08" w:rsidRDefault="00664193" w:rsidP="00664193">
      <w:pPr>
        <w:spacing w:line="480" w:lineRule="auto"/>
        <w:ind w:firstLine="360"/>
        <w:jc w:val="both"/>
        <w:rPr>
          <w:rFonts w:ascii="Book Antiqua" w:hAnsi="Book Antiqua"/>
          <w:szCs w:val="24"/>
          <w:lang w:val="es-ES_tradnl"/>
        </w:rPr>
      </w:pPr>
      <w:r w:rsidRPr="00920A08">
        <w:rPr>
          <w:rFonts w:ascii="Book Antiqua" w:hAnsi="Book Antiqua"/>
          <w:szCs w:val="24"/>
          <w:lang w:val="es-ES_tradnl"/>
        </w:rPr>
        <w:t>Artículo</w:t>
      </w:r>
      <w:r w:rsidR="00DF464A">
        <w:rPr>
          <w:rFonts w:ascii="Book Antiqua" w:hAnsi="Book Antiqua"/>
          <w:szCs w:val="24"/>
          <w:lang w:val="es-ES_tradnl"/>
        </w:rPr>
        <w:t xml:space="preserve"> 42.</w:t>
      </w:r>
      <w:r w:rsidRPr="00920A08">
        <w:rPr>
          <w:rFonts w:ascii="Book Antiqua" w:hAnsi="Book Antiqua"/>
          <w:szCs w:val="24"/>
          <w:lang w:val="es-ES_tradnl"/>
        </w:rPr>
        <w:t xml:space="preserve"> —Se enmienda el Artículo 12 de la Ley Núm. 278-1998, según enmendada, conocida como “Ley de Pesquerías de Puerto Rico”, para que lea como sigue:</w:t>
      </w:r>
    </w:p>
    <w:p w14:paraId="683E0E4F" w14:textId="35EE5CF6" w:rsidR="00664193" w:rsidRPr="00920A08" w:rsidRDefault="00664193" w:rsidP="00664193">
      <w:pPr>
        <w:tabs>
          <w:tab w:val="left" w:pos="3064"/>
        </w:tabs>
        <w:spacing w:line="480" w:lineRule="auto"/>
        <w:ind w:firstLine="360"/>
        <w:jc w:val="both"/>
        <w:rPr>
          <w:rFonts w:ascii="Book Antiqua" w:hAnsi="Book Antiqua"/>
          <w:szCs w:val="24"/>
          <w:lang w:val="es-ES_tradnl"/>
        </w:rPr>
      </w:pPr>
      <w:r w:rsidRPr="00920A08">
        <w:rPr>
          <w:rFonts w:ascii="Book Antiqua" w:hAnsi="Book Antiqua"/>
          <w:szCs w:val="24"/>
          <w:lang w:val="es-ES_tradnl"/>
        </w:rPr>
        <w:t>“Artículo 12. — Medidas de Emergencias.</w:t>
      </w:r>
    </w:p>
    <w:p w14:paraId="72DD3295" w14:textId="70D62291" w:rsid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Cuando la información científica disponible demuestre que un recurso pesquero se encuentra seriamente amenazado o la actividad pesquera fuera amenazante o exista un </w:t>
      </w:r>
      <w:r w:rsidRPr="00664193">
        <w:rPr>
          <w:rFonts w:ascii="Book Antiqua" w:hAnsi="Book Antiqua"/>
          <w:szCs w:val="24"/>
          <w:lang w:val="es-ES_tradnl"/>
        </w:rPr>
        <w:lastRenderedPageBreak/>
        <w:t>peligro a la salud, el</w:t>
      </w:r>
      <w:r>
        <w:rPr>
          <w:rFonts w:ascii="Book Antiqua" w:hAnsi="Book Antiqua"/>
          <w:i/>
          <w:iCs/>
          <w:szCs w:val="24"/>
          <w:lang w:val="es-ES_tradnl"/>
        </w:rPr>
        <w:t>(la)</w:t>
      </w:r>
      <w:r w:rsidRPr="00664193">
        <w:rPr>
          <w:rFonts w:ascii="Book Antiqua" w:hAnsi="Book Antiqua"/>
          <w:szCs w:val="24"/>
          <w:lang w:val="es-ES_tradnl"/>
        </w:rPr>
        <w:t xml:space="preserve"> </w:t>
      </w:r>
      <w:r w:rsidR="00DF464A" w:rsidRPr="00DF464A">
        <w:rPr>
          <w:rFonts w:ascii="Book Antiqua" w:hAnsi="Book Antiqua"/>
          <w:b/>
          <w:bCs/>
          <w:szCs w:val="24"/>
          <w:lang w:val="es-ES_tradnl"/>
        </w:rPr>
        <w:t>[</w:t>
      </w:r>
      <w:r w:rsidRPr="00DF464A">
        <w:rPr>
          <w:rFonts w:ascii="Book Antiqua" w:hAnsi="Book Antiqua"/>
          <w:b/>
          <w:bCs/>
          <w:szCs w:val="24"/>
          <w:lang w:val="es-ES_tradnl"/>
        </w:rPr>
        <w:t>Secretario</w:t>
      </w:r>
      <w:r w:rsidR="00DF464A" w:rsidRPr="00DF464A">
        <w:rPr>
          <w:rFonts w:ascii="Book Antiqua" w:hAnsi="Book Antiqua"/>
          <w:b/>
          <w:bCs/>
          <w:szCs w:val="24"/>
          <w:lang w:val="es-ES_tradnl"/>
        </w:rPr>
        <w:t>]</w:t>
      </w:r>
      <w:r w:rsidRPr="00DF464A">
        <w:rPr>
          <w:rFonts w:ascii="Book Antiqua" w:hAnsi="Book Antiqua"/>
          <w:i/>
          <w:iCs/>
          <w:szCs w:val="24"/>
          <w:lang w:val="es-ES_tradnl"/>
        </w:rPr>
        <w:t xml:space="preserve"> </w:t>
      </w:r>
      <w:r>
        <w:rPr>
          <w:rFonts w:ascii="Book Antiqua" w:hAnsi="Book Antiqua"/>
          <w:i/>
          <w:iCs/>
          <w:szCs w:val="24"/>
          <w:lang w:val="es-ES_tradnl"/>
        </w:rPr>
        <w:t>Comisionado(a)</w:t>
      </w:r>
      <w:r w:rsidRPr="00664193">
        <w:rPr>
          <w:rFonts w:ascii="Book Antiqua" w:hAnsi="Book Antiqua"/>
          <w:szCs w:val="24"/>
          <w:lang w:val="es-ES_tradnl"/>
        </w:rPr>
        <w:t xml:space="preserve"> podrá decretar una emergencia mediante Orden Administrativa y tomar las medidas que sean necesarias.</w:t>
      </w:r>
      <w:r>
        <w:rPr>
          <w:rFonts w:ascii="Book Antiqua" w:hAnsi="Book Antiqua"/>
          <w:szCs w:val="24"/>
          <w:lang w:val="es-ES_tradnl"/>
        </w:rPr>
        <w:t>”</w:t>
      </w:r>
    </w:p>
    <w:p w14:paraId="7612631B" w14:textId="604375B5" w:rsidR="008175AB" w:rsidRPr="00DF464A" w:rsidRDefault="008175AB" w:rsidP="008175AB">
      <w:pPr>
        <w:tabs>
          <w:tab w:val="left" w:pos="3064"/>
        </w:tabs>
        <w:spacing w:line="480" w:lineRule="auto"/>
        <w:ind w:firstLine="360"/>
        <w:jc w:val="both"/>
        <w:rPr>
          <w:rFonts w:ascii="Book Antiqua" w:hAnsi="Book Antiqua"/>
          <w:szCs w:val="24"/>
          <w:lang w:val="es-ES_tradnl"/>
        </w:rPr>
      </w:pPr>
      <w:r w:rsidRPr="00DF464A">
        <w:rPr>
          <w:rFonts w:ascii="Book Antiqua" w:hAnsi="Book Antiqua"/>
          <w:szCs w:val="24"/>
          <w:lang w:val="es-ES_tradnl"/>
        </w:rPr>
        <w:t>Artículo 43. —Se enmienda el Artículo 15 de la Ley Núm. 278-1998, según enmendada, conocida como “Ley de Pesquerías de Puerto Rico”, para que lea como sigue:</w:t>
      </w:r>
    </w:p>
    <w:p w14:paraId="1E20E766" w14:textId="1993D561" w:rsidR="008175AB" w:rsidRPr="00DF464A" w:rsidRDefault="008175AB" w:rsidP="008175AB">
      <w:pPr>
        <w:tabs>
          <w:tab w:val="left" w:pos="3064"/>
        </w:tabs>
        <w:spacing w:line="480" w:lineRule="auto"/>
        <w:ind w:firstLine="360"/>
        <w:jc w:val="both"/>
        <w:rPr>
          <w:rFonts w:ascii="Book Antiqua" w:hAnsi="Book Antiqua"/>
          <w:szCs w:val="24"/>
          <w:lang w:val="es-ES_tradnl"/>
        </w:rPr>
      </w:pPr>
      <w:r w:rsidRPr="00DF464A">
        <w:rPr>
          <w:rFonts w:ascii="Book Antiqua" w:hAnsi="Book Antiqua"/>
          <w:szCs w:val="24"/>
          <w:lang w:val="es-ES_tradnl"/>
        </w:rPr>
        <w:t>“Artículo 15. — Vistas Administrativas.</w:t>
      </w:r>
    </w:p>
    <w:p w14:paraId="1BBF649F" w14:textId="3011F7F2" w:rsidR="008175AB" w:rsidRPr="00DF464A" w:rsidRDefault="000A33DC" w:rsidP="000A33DC">
      <w:pPr>
        <w:tabs>
          <w:tab w:val="left" w:pos="3064"/>
        </w:tabs>
        <w:spacing w:line="480" w:lineRule="auto"/>
        <w:ind w:firstLine="360"/>
        <w:jc w:val="both"/>
        <w:rPr>
          <w:rFonts w:ascii="Book Antiqua" w:hAnsi="Book Antiqua"/>
          <w:szCs w:val="24"/>
          <w:lang w:val="es-ES_tradnl"/>
        </w:rPr>
      </w:pPr>
      <w:r w:rsidRPr="00DF464A">
        <w:rPr>
          <w:rFonts w:ascii="Book Antiqua" w:hAnsi="Book Antiqua"/>
          <w:szCs w:val="24"/>
          <w:lang w:val="es-ES_tradnl"/>
        </w:rPr>
        <w:t xml:space="preserve">El procedimiento a seguirse en la vista administrativa se ajustará a lo dispuesto en la </w:t>
      </w:r>
      <w:r w:rsidR="00DF464A" w:rsidRPr="00DF464A">
        <w:rPr>
          <w:rFonts w:ascii="Book Antiqua" w:hAnsi="Book Antiqua"/>
          <w:b/>
          <w:bCs/>
          <w:szCs w:val="24"/>
          <w:lang w:val="es-ES_tradnl"/>
        </w:rPr>
        <w:t>[</w:t>
      </w:r>
      <w:r w:rsidRPr="00DF464A">
        <w:rPr>
          <w:rFonts w:ascii="Book Antiqua" w:hAnsi="Book Antiqua"/>
          <w:b/>
          <w:bCs/>
          <w:szCs w:val="24"/>
          <w:lang w:val="es-ES_tradnl"/>
        </w:rPr>
        <w:t>Sección 3 de la Ley de Procedimiento Administrativo Uniforme</w:t>
      </w:r>
      <w:r w:rsidR="00DF464A" w:rsidRPr="00DF464A">
        <w:rPr>
          <w:rFonts w:ascii="Book Antiqua" w:hAnsi="Book Antiqua"/>
          <w:b/>
          <w:bCs/>
          <w:szCs w:val="24"/>
          <w:lang w:val="es-ES_tradnl"/>
        </w:rPr>
        <w:t>]</w:t>
      </w:r>
      <w:r w:rsidRPr="00DF464A">
        <w:rPr>
          <w:lang w:val="es-PR"/>
        </w:rPr>
        <w:t xml:space="preserve"> </w:t>
      </w:r>
      <w:r w:rsidRPr="00DF464A">
        <w:rPr>
          <w:rFonts w:ascii="Book Antiqua" w:hAnsi="Book Antiqua"/>
          <w:i/>
          <w:iCs/>
          <w:szCs w:val="24"/>
          <w:lang w:val="es-ES_tradnl"/>
        </w:rPr>
        <w:t>Ley 38-2017, según enmendada conocida como la “Ley de Procedimiento Administrativo Uniforme del Gobierno de Puerto Rico”</w:t>
      </w:r>
      <w:r w:rsidRPr="00DF464A">
        <w:rPr>
          <w:rFonts w:ascii="Book Antiqua" w:hAnsi="Book Antiqua"/>
          <w:szCs w:val="24"/>
          <w:lang w:val="es-ES_tradnl"/>
        </w:rPr>
        <w:t xml:space="preserve"> y en los reglamentos aprobados a su amparo por </w:t>
      </w:r>
      <w:r w:rsidRPr="00DF464A">
        <w:rPr>
          <w:rFonts w:ascii="Book Antiqua" w:hAnsi="Book Antiqua"/>
          <w:i/>
          <w:iCs/>
          <w:szCs w:val="24"/>
          <w:lang w:val="es-ES_tradnl"/>
        </w:rPr>
        <w:t xml:space="preserve">la Oficina del(la) Comisionado(a) de la Acuicultura y la Pesca </w:t>
      </w:r>
      <w:r w:rsidR="00DF464A" w:rsidRPr="00F80769">
        <w:rPr>
          <w:rFonts w:ascii="Book Antiqua" w:hAnsi="Book Antiqua"/>
          <w:b/>
          <w:bCs/>
          <w:szCs w:val="24"/>
          <w:lang w:val="es-ES_tradnl"/>
        </w:rPr>
        <w:t>[</w:t>
      </w:r>
      <w:r w:rsidRPr="00DF464A">
        <w:rPr>
          <w:rFonts w:ascii="Book Antiqua" w:hAnsi="Book Antiqua"/>
          <w:b/>
          <w:bCs/>
          <w:szCs w:val="24"/>
          <w:lang w:val="es-ES_tradnl"/>
        </w:rPr>
        <w:t>el Departamen</w:t>
      </w:r>
      <w:r w:rsidR="00DF464A">
        <w:rPr>
          <w:rFonts w:ascii="Book Antiqua" w:hAnsi="Book Antiqua"/>
          <w:b/>
          <w:bCs/>
          <w:szCs w:val="24"/>
          <w:lang w:val="es-ES_tradnl"/>
        </w:rPr>
        <w:t>to]</w:t>
      </w:r>
      <w:r w:rsidR="00DF464A">
        <w:rPr>
          <w:rFonts w:ascii="Book Antiqua" w:hAnsi="Book Antiqua"/>
          <w:szCs w:val="24"/>
          <w:lang w:val="es-ES_tradnl"/>
        </w:rPr>
        <w:t>.</w:t>
      </w:r>
    </w:p>
    <w:p w14:paraId="41784768" w14:textId="1EDA992E" w:rsidR="00664193" w:rsidRPr="00DF464A" w:rsidRDefault="00664193" w:rsidP="00664193">
      <w:pPr>
        <w:spacing w:line="480" w:lineRule="auto"/>
        <w:ind w:firstLine="360"/>
        <w:jc w:val="both"/>
        <w:rPr>
          <w:rFonts w:ascii="Book Antiqua" w:hAnsi="Book Antiqua"/>
          <w:szCs w:val="24"/>
          <w:lang w:val="es-ES_tradnl"/>
        </w:rPr>
      </w:pPr>
      <w:r w:rsidRPr="00DF464A">
        <w:rPr>
          <w:rFonts w:ascii="Book Antiqua" w:hAnsi="Book Antiqua"/>
          <w:szCs w:val="24"/>
          <w:lang w:val="es-ES_tradnl"/>
        </w:rPr>
        <w:t>Artícul</w:t>
      </w:r>
      <w:r w:rsidR="00DF464A">
        <w:rPr>
          <w:rFonts w:ascii="Book Antiqua" w:hAnsi="Book Antiqua"/>
          <w:szCs w:val="24"/>
          <w:lang w:val="es-ES_tradnl"/>
        </w:rPr>
        <w:t>o 44.</w:t>
      </w:r>
      <w:r w:rsidRPr="00DF464A">
        <w:rPr>
          <w:rFonts w:ascii="Book Antiqua" w:hAnsi="Book Antiqua"/>
          <w:szCs w:val="24"/>
          <w:lang w:val="es-ES_tradnl"/>
        </w:rPr>
        <w:t xml:space="preserve"> —Se enmienda el Artículo 16 de la Ley Núm. 278 - 1998, según enmendada, conocida como “Ley de Pesquerías de Puerto Rico”, para que lea como sigue:</w:t>
      </w:r>
    </w:p>
    <w:p w14:paraId="7E7319EA" w14:textId="0DE4B483" w:rsidR="00664193" w:rsidRPr="00DF464A" w:rsidRDefault="00664193" w:rsidP="00664193">
      <w:pPr>
        <w:tabs>
          <w:tab w:val="left" w:pos="3064"/>
        </w:tabs>
        <w:spacing w:line="480" w:lineRule="auto"/>
        <w:ind w:firstLine="360"/>
        <w:jc w:val="both"/>
        <w:rPr>
          <w:rFonts w:ascii="Book Antiqua" w:hAnsi="Book Antiqua"/>
          <w:b/>
          <w:bCs/>
          <w:szCs w:val="24"/>
          <w:lang w:val="es-ES_tradnl"/>
        </w:rPr>
      </w:pPr>
      <w:r w:rsidRPr="00DF464A">
        <w:rPr>
          <w:rFonts w:ascii="Book Antiqua" w:hAnsi="Book Antiqua"/>
          <w:szCs w:val="24"/>
          <w:lang w:val="es-ES_tradnl"/>
        </w:rPr>
        <w:t>“Artículo 16. — Poderes Adicionales del</w:t>
      </w:r>
      <w:r w:rsidR="00617058" w:rsidRPr="00DF464A">
        <w:rPr>
          <w:rFonts w:ascii="Book Antiqua" w:hAnsi="Book Antiqua"/>
          <w:i/>
          <w:iCs/>
          <w:szCs w:val="24"/>
          <w:lang w:val="es-ES_tradnl"/>
        </w:rPr>
        <w:t>(la) Comisionado(</w:t>
      </w:r>
      <w:r w:rsidR="00DF464A">
        <w:rPr>
          <w:rFonts w:ascii="Book Antiqua" w:hAnsi="Book Antiqua"/>
          <w:i/>
          <w:iCs/>
          <w:szCs w:val="24"/>
          <w:lang w:val="es-ES_tradnl"/>
        </w:rPr>
        <w:t>a)</w:t>
      </w:r>
      <w:r w:rsidRPr="00DF464A">
        <w:rPr>
          <w:rFonts w:ascii="Book Antiqua" w:hAnsi="Book Antiqua"/>
          <w:b/>
          <w:bCs/>
          <w:szCs w:val="24"/>
          <w:lang w:val="es-ES_tradnl"/>
        </w:rPr>
        <w:t xml:space="preserve"> </w:t>
      </w:r>
      <w:r w:rsidR="00DF464A" w:rsidRPr="00DF464A">
        <w:rPr>
          <w:rFonts w:ascii="Book Antiqua" w:hAnsi="Book Antiqua"/>
          <w:b/>
          <w:bCs/>
          <w:szCs w:val="24"/>
          <w:lang w:val="es-ES_tradnl"/>
        </w:rPr>
        <w:t>[</w:t>
      </w:r>
      <w:r w:rsidRPr="00DF464A">
        <w:rPr>
          <w:rFonts w:ascii="Book Antiqua" w:hAnsi="Book Antiqua"/>
          <w:b/>
          <w:bCs/>
          <w:szCs w:val="24"/>
          <w:lang w:val="es-ES_tradnl"/>
        </w:rPr>
        <w:t>Secretari</w:t>
      </w:r>
      <w:r w:rsidR="00DF464A" w:rsidRPr="00DF464A">
        <w:rPr>
          <w:rFonts w:ascii="Book Antiqua" w:hAnsi="Book Antiqua"/>
          <w:b/>
          <w:bCs/>
          <w:szCs w:val="24"/>
          <w:lang w:val="es-ES_tradnl"/>
        </w:rPr>
        <w:t>o]</w:t>
      </w:r>
      <w:r w:rsidRPr="00DF464A">
        <w:rPr>
          <w:rFonts w:ascii="Book Antiqua" w:hAnsi="Book Antiqua"/>
          <w:b/>
          <w:bCs/>
          <w:szCs w:val="24"/>
          <w:lang w:val="es-ES_tradnl"/>
        </w:rPr>
        <w:t>.</w:t>
      </w:r>
    </w:p>
    <w:p w14:paraId="0DA0E4B1" w14:textId="1E540C6F" w:rsidR="00664193" w:rsidRPr="00DF464A" w:rsidRDefault="00664193" w:rsidP="00664193">
      <w:pPr>
        <w:tabs>
          <w:tab w:val="left" w:pos="3064"/>
        </w:tabs>
        <w:spacing w:line="480" w:lineRule="auto"/>
        <w:ind w:firstLine="360"/>
        <w:jc w:val="both"/>
        <w:rPr>
          <w:rFonts w:ascii="Book Antiqua" w:hAnsi="Book Antiqua"/>
          <w:szCs w:val="24"/>
          <w:lang w:val="es-ES_tradnl"/>
        </w:rPr>
      </w:pPr>
      <w:r w:rsidRPr="00DF464A">
        <w:rPr>
          <w:rFonts w:ascii="Book Antiqua" w:hAnsi="Book Antiqua"/>
          <w:szCs w:val="24"/>
          <w:lang w:val="es-ES_tradnl"/>
        </w:rPr>
        <w:t>El</w:t>
      </w:r>
      <w:r w:rsidRPr="00DF464A">
        <w:rPr>
          <w:rFonts w:ascii="Book Antiqua" w:hAnsi="Book Antiqua"/>
          <w:i/>
          <w:iCs/>
          <w:szCs w:val="24"/>
          <w:lang w:val="es-ES_tradnl"/>
        </w:rPr>
        <w:t>(la)</w:t>
      </w:r>
      <w:r w:rsidRPr="00DF464A">
        <w:rPr>
          <w:rFonts w:ascii="Book Antiqua" w:hAnsi="Book Antiqua"/>
          <w:szCs w:val="24"/>
          <w:lang w:val="es-ES_tradnl"/>
        </w:rPr>
        <w:t xml:space="preserve"> </w:t>
      </w:r>
      <w:r w:rsidR="00DF464A" w:rsidRPr="00DF464A">
        <w:rPr>
          <w:rFonts w:ascii="Book Antiqua" w:hAnsi="Book Antiqua"/>
          <w:b/>
          <w:bCs/>
          <w:szCs w:val="24"/>
          <w:lang w:val="es-ES_tradnl"/>
        </w:rPr>
        <w:t>[</w:t>
      </w:r>
      <w:r w:rsidRPr="00DF464A">
        <w:rPr>
          <w:rFonts w:ascii="Book Antiqua" w:hAnsi="Book Antiqua"/>
          <w:b/>
          <w:bCs/>
          <w:szCs w:val="24"/>
          <w:lang w:val="es-ES_tradnl"/>
        </w:rPr>
        <w:t>Secretario</w:t>
      </w:r>
      <w:r w:rsidR="00DF464A" w:rsidRPr="00DF464A">
        <w:rPr>
          <w:rFonts w:ascii="Book Antiqua" w:hAnsi="Book Antiqua"/>
          <w:b/>
          <w:bCs/>
          <w:i/>
          <w:iCs/>
          <w:szCs w:val="24"/>
          <w:lang w:val="es-ES_tradnl"/>
        </w:rPr>
        <w:t>]</w:t>
      </w:r>
      <w:r w:rsidRPr="00DF464A">
        <w:rPr>
          <w:rFonts w:ascii="Book Antiqua" w:hAnsi="Book Antiqua"/>
          <w:i/>
          <w:iCs/>
          <w:szCs w:val="24"/>
          <w:lang w:val="es-ES_tradnl"/>
        </w:rPr>
        <w:t xml:space="preserve"> Comisionado(a)</w:t>
      </w:r>
      <w:r w:rsidRPr="00DF464A">
        <w:rPr>
          <w:rFonts w:ascii="Book Antiqua" w:hAnsi="Book Antiqua"/>
          <w:szCs w:val="24"/>
          <w:lang w:val="es-ES_tradnl"/>
        </w:rPr>
        <w:t xml:space="preserve"> en el ejercicio de las facultades concedidas por esta Ley para la protección de los recursos pesqueros o el interés público, podrá dictar órdenes de cesar y desistir de cualquier actividad contraria a esta Ley o sus reglamentos, órdenes de mostrar causa, órdenes de hacer, así como emitir resoluciones e imponer multas administrativas a tenor con la reglamentación vigente.”</w:t>
      </w:r>
    </w:p>
    <w:p w14:paraId="5283B3DE" w14:textId="39F07643" w:rsidR="00664193"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w:t>
      </w:r>
      <w:r w:rsidR="00DF464A">
        <w:rPr>
          <w:rFonts w:ascii="Book Antiqua" w:hAnsi="Book Antiqua"/>
          <w:szCs w:val="24"/>
          <w:lang w:val="es-ES_tradnl"/>
        </w:rPr>
        <w:t xml:space="preserve"> 45</w:t>
      </w:r>
      <w:r w:rsidRPr="003112C8">
        <w:rPr>
          <w:rFonts w:ascii="Book Antiqua" w:hAnsi="Book Antiqua"/>
          <w:szCs w:val="24"/>
          <w:lang w:val="es-ES_tradnl"/>
        </w:rPr>
        <w:t>. —</w:t>
      </w:r>
      <w:r>
        <w:rPr>
          <w:rFonts w:ascii="Book Antiqua" w:hAnsi="Book Antiqua"/>
          <w:szCs w:val="24"/>
          <w:lang w:val="es-ES_tradnl"/>
        </w:rPr>
        <w:t>Se enmienda el Artículo 17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23E7533B" w14:textId="27FA9DDE" w:rsidR="00664193" w:rsidRPr="00664193" w:rsidRDefault="00664193" w:rsidP="00664193">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w:t>
      </w:r>
      <w:r w:rsidRPr="000B3FFD">
        <w:rPr>
          <w:lang w:val="es-PR"/>
        </w:rPr>
        <w:t xml:space="preserve"> </w:t>
      </w:r>
      <w:r w:rsidRPr="00664193">
        <w:rPr>
          <w:rFonts w:ascii="Book Antiqua" w:hAnsi="Book Antiqua"/>
          <w:szCs w:val="24"/>
          <w:lang w:val="es-ES_tradnl"/>
        </w:rPr>
        <w:t>17. — Auxilio de Jurisdicción.</w:t>
      </w:r>
    </w:p>
    <w:p w14:paraId="7A72E168" w14:textId="526C29A6" w:rsid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lastRenderedPageBreak/>
        <w:t xml:space="preserve">De una </w:t>
      </w:r>
      <w:r w:rsidRPr="00F64414">
        <w:rPr>
          <w:rFonts w:ascii="Book Antiqua" w:hAnsi="Book Antiqua"/>
          <w:szCs w:val="24"/>
          <w:lang w:val="es-ES_tradnl"/>
        </w:rPr>
        <w:t>parte</w:t>
      </w:r>
      <w:r w:rsidR="000A791C" w:rsidRPr="00F64414">
        <w:rPr>
          <w:rFonts w:ascii="Book Antiqua" w:hAnsi="Book Antiqua"/>
          <w:i/>
          <w:iCs/>
          <w:szCs w:val="24"/>
          <w:lang w:val="es-ES_tradnl"/>
        </w:rPr>
        <w:t>,</w:t>
      </w:r>
      <w:r w:rsidRPr="00664193">
        <w:rPr>
          <w:rFonts w:ascii="Book Antiqua" w:hAnsi="Book Antiqua"/>
          <w:szCs w:val="24"/>
          <w:lang w:val="es-ES_tradnl"/>
        </w:rPr>
        <w:t xml:space="preserve"> incumplir con una orden o resolución del</w:t>
      </w:r>
      <w:r w:rsidR="00AE1E51">
        <w:rPr>
          <w:rFonts w:ascii="Book Antiqua" w:hAnsi="Book Antiqua"/>
          <w:szCs w:val="24"/>
          <w:lang w:val="es-ES_tradnl"/>
        </w:rPr>
        <w:t xml:space="preserve"> </w:t>
      </w:r>
      <w:r w:rsidR="00617058" w:rsidRPr="00AE1E51">
        <w:rPr>
          <w:rFonts w:ascii="Book Antiqua" w:hAnsi="Book Antiqua"/>
          <w:i/>
          <w:iCs/>
          <w:szCs w:val="24"/>
          <w:lang w:val="es-ES_tradnl"/>
        </w:rPr>
        <w:t>(de la)</w:t>
      </w:r>
      <w:r w:rsidRPr="00664193">
        <w:rPr>
          <w:rFonts w:ascii="Book Antiqua" w:hAnsi="Book Antiqua"/>
          <w:szCs w:val="24"/>
          <w:lang w:val="es-ES_tradnl"/>
        </w:rPr>
        <w:t xml:space="preserve"> </w:t>
      </w:r>
      <w:r w:rsidR="00DF464A" w:rsidRPr="00DF464A">
        <w:rPr>
          <w:rFonts w:ascii="Book Antiqua" w:hAnsi="Book Antiqua"/>
          <w:b/>
          <w:bCs/>
          <w:szCs w:val="24"/>
          <w:lang w:val="es-ES_tradnl"/>
        </w:rPr>
        <w:t>[</w:t>
      </w:r>
      <w:r w:rsidRPr="00DF464A">
        <w:rPr>
          <w:rFonts w:ascii="Book Antiqua" w:hAnsi="Book Antiqua"/>
          <w:b/>
          <w:bCs/>
          <w:szCs w:val="24"/>
          <w:lang w:val="es-ES_tradnl"/>
        </w:rPr>
        <w:t>Secretario</w:t>
      </w:r>
      <w:r w:rsidR="00DF464A" w:rsidRPr="00DF464A">
        <w:rPr>
          <w:rFonts w:ascii="Book Antiqua" w:hAnsi="Book Antiqua"/>
          <w:b/>
          <w:bCs/>
          <w:szCs w:val="24"/>
          <w:lang w:val="es-ES_tradnl"/>
        </w:rPr>
        <w:t>]</w:t>
      </w:r>
      <w:r>
        <w:rPr>
          <w:rFonts w:ascii="Book Antiqua" w:hAnsi="Book Antiqua"/>
          <w:i/>
          <w:iCs/>
          <w:szCs w:val="24"/>
          <w:lang w:val="es-ES_tradnl"/>
        </w:rPr>
        <w:t xml:space="preserve"> Comisionado(a)</w:t>
      </w:r>
      <w:r w:rsidRPr="00664193">
        <w:rPr>
          <w:rFonts w:ascii="Book Antiqua" w:hAnsi="Book Antiqua"/>
          <w:szCs w:val="24"/>
          <w:lang w:val="es-ES_tradnl"/>
        </w:rPr>
        <w:t xml:space="preserve">, </w:t>
      </w:r>
      <w:r w:rsidRPr="00664193">
        <w:rPr>
          <w:rFonts w:ascii="Book Antiqua" w:hAnsi="Book Antiqua"/>
          <w:b/>
          <w:bCs/>
          <w:szCs w:val="24"/>
          <w:lang w:val="es-ES_tradnl"/>
        </w:rPr>
        <w:t>[</w:t>
      </w:r>
      <w:r>
        <w:rPr>
          <w:rFonts w:ascii="Book Antiqua" w:hAnsi="Book Antiqua"/>
          <w:b/>
          <w:bCs/>
          <w:szCs w:val="24"/>
          <w:lang w:val="es-ES_tradnl"/>
        </w:rPr>
        <w:t>éste]</w:t>
      </w:r>
      <w:r w:rsidRPr="00664193">
        <w:rPr>
          <w:rFonts w:ascii="Book Antiqua" w:hAnsi="Book Antiqua"/>
          <w:szCs w:val="24"/>
          <w:lang w:val="es-ES_tradnl"/>
        </w:rPr>
        <w:t xml:space="preserve"> </w:t>
      </w:r>
      <w:r w:rsidR="00DF464A">
        <w:rPr>
          <w:rFonts w:ascii="Book Antiqua" w:hAnsi="Book Antiqua"/>
          <w:szCs w:val="24"/>
          <w:lang w:val="es-ES_tradnl"/>
        </w:rPr>
        <w:t xml:space="preserve">podrá </w:t>
      </w:r>
      <w:r w:rsidRPr="00664193">
        <w:rPr>
          <w:rFonts w:ascii="Book Antiqua" w:hAnsi="Book Antiqua"/>
          <w:szCs w:val="24"/>
          <w:lang w:val="es-ES_tradnl"/>
        </w:rPr>
        <w:t>recurrir en auxilio a la Sala con competencia del Tribunal de Primera Instancia para que se expida una orden judicial y de esa forma exigir el cumplimiento de la anterior bajo apercibimiento de que se incurrirá en desacato si no cumple con dicha orden.</w:t>
      </w:r>
      <w:r>
        <w:rPr>
          <w:rFonts w:ascii="Book Antiqua" w:hAnsi="Book Antiqua"/>
          <w:szCs w:val="24"/>
          <w:lang w:val="es-ES_tradnl"/>
        </w:rPr>
        <w:t>”</w:t>
      </w:r>
    </w:p>
    <w:p w14:paraId="56F2876E" w14:textId="1C62A136" w:rsidR="00664193" w:rsidRDefault="00664193" w:rsidP="00664193">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Artículo</w:t>
      </w:r>
      <w:r w:rsidR="00DF464A">
        <w:rPr>
          <w:rFonts w:ascii="Book Antiqua" w:hAnsi="Book Antiqua"/>
          <w:szCs w:val="24"/>
          <w:lang w:val="es-ES_tradnl"/>
        </w:rPr>
        <w:t xml:space="preserve"> 46</w:t>
      </w:r>
      <w:r w:rsidRPr="003112C8">
        <w:rPr>
          <w:rFonts w:ascii="Book Antiqua" w:hAnsi="Book Antiqua"/>
          <w:szCs w:val="24"/>
          <w:lang w:val="es-ES_tradnl"/>
        </w:rPr>
        <w:t>. —</w:t>
      </w:r>
      <w:r>
        <w:rPr>
          <w:rFonts w:ascii="Book Antiqua" w:hAnsi="Book Antiqua"/>
          <w:szCs w:val="24"/>
          <w:lang w:val="es-ES_tradnl"/>
        </w:rPr>
        <w:t>Se enmienda el Artículo 19 de la Ley Núm. 278 - 1998, según enmendada, conocida como “</w:t>
      </w:r>
      <w:r w:rsidRPr="00664193">
        <w:rPr>
          <w:rFonts w:ascii="Book Antiqua" w:hAnsi="Book Antiqua"/>
          <w:szCs w:val="24"/>
          <w:lang w:val="es-ES_tradnl"/>
        </w:rPr>
        <w:t>Ley de Pesquerías de Puerto Rico</w:t>
      </w:r>
      <w:r>
        <w:rPr>
          <w:rFonts w:ascii="Book Antiqua" w:hAnsi="Book Antiqua"/>
          <w:szCs w:val="24"/>
          <w:lang w:val="es-ES_tradnl"/>
        </w:rPr>
        <w:t>”, para que lea como sigue:</w:t>
      </w:r>
    </w:p>
    <w:p w14:paraId="17E4FF37" w14:textId="7A4B2060" w:rsidR="00664193" w:rsidRPr="00664193" w:rsidRDefault="00664193" w:rsidP="00664193">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w:t>
      </w:r>
      <w:r w:rsidRPr="000B3FFD">
        <w:rPr>
          <w:lang w:val="es-PR"/>
        </w:rPr>
        <w:t xml:space="preserve"> </w:t>
      </w:r>
      <w:r w:rsidRPr="00664193">
        <w:rPr>
          <w:rFonts w:ascii="Book Antiqua" w:hAnsi="Book Antiqua"/>
          <w:szCs w:val="24"/>
          <w:lang w:val="es-ES_tradnl"/>
        </w:rPr>
        <w:t>19. — Fondo Especial.</w:t>
      </w:r>
    </w:p>
    <w:p w14:paraId="6D242F77" w14:textId="6BA21F1A" w:rsid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 xml:space="preserve">Se crea un fondo que </w:t>
      </w:r>
      <w:r w:rsidR="000A791C" w:rsidRPr="00664193">
        <w:rPr>
          <w:rFonts w:ascii="Book Antiqua" w:hAnsi="Book Antiqua"/>
          <w:szCs w:val="24"/>
          <w:lang w:val="es-ES_tradnl"/>
        </w:rPr>
        <w:t>será</w:t>
      </w:r>
      <w:r w:rsidRPr="00664193">
        <w:rPr>
          <w:rFonts w:ascii="Book Antiqua" w:hAnsi="Book Antiqua"/>
          <w:szCs w:val="24"/>
          <w:lang w:val="es-ES_tradnl"/>
        </w:rPr>
        <w:t xml:space="preserve"> para uso y beneficio </w:t>
      </w:r>
      <w:r w:rsidR="00DF464A" w:rsidRPr="00DF464A">
        <w:rPr>
          <w:rFonts w:ascii="Book Antiqua" w:hAnsi="Book Antiqua"/>
          <w:b/>
          <w:bCs/>
          <w:szCs w:val="24"/>
          <w:lang w:val="es-ES_tradnl"/>
        </w:rPr>
        <w:t>[</w:t>
      </w:r>
      <w:r w:rsidRPr="00DF464A">
        <w:rPr>
          <w:rFonts w:ascii="Book Antiqua" w:hAnsi="Book Antiqua"/>
          <w:b/>
          <w:bCs/>
          <w:szCs w:val="24"/>
          <w:lang w:val="es-ES_tradnl"/>
        </w:rPr>
        <w:t xml:space="preserve">del Negociado de Pesquerías y Vida Silvestre del Departamento de Recursos Naturales y Ambientales </w:t>
      </w:r>
      <w:r w:rsidR="00DF464A">
        <w:rPr>
          <w:rFonts w:ascii="Book Antiqua" w:hAnsi="Book Antiqua"/>
          <w:b/>
          <w:bCs/>
          <w:i/>
          <w:iCs/>
          <w:szCs w:val="24"/>
          <w:lang w:val="es-ES_tradnl"/>
        </w:rPr>
        <w:t>y]</w:t>
      </w:r>
      <w:r>
        <w:rPr>
          <w:rFonts w:ascii="Book Antiqua" w:hAnsi="Book Antiqua"/>
          <w:i/>
          <w:iCs/>
          <w:szCs w:val="24"/>
          <w:lang w:val="es-ES_tradnl"/>
        </w:rPr>
        <w:t xml:space="preserve"> </w:t>
      </w:r>
      <w:r w:rsidR="00DF464A">
        <w:rPr>
          <w:rFonts w:ascii="Book Antiqua" w:hAnsi="Book Antiqua"/>
          <w:i/>
          <w:iCs/>
          <w:szCs w:val="24"/>
          <w:lang w:val="es-ES_tradnl"/>
        </w:rPr>
        <w:t xml:space="preserve">de la </w:t>
      </w:r>
      <w:r>
        <w:rPr>
          <w:rFonts w:ascii="Book Antiqua" w:hAnsi="Book Antiqua"/>
          <w:i/>
          <w:iCs/>
          <w:szCs w:val="24"/>
          <w:lang w:val="es-ES_tradnl"/>
        </w:rPr>
        <w:t>Oficina del(la) Comisionado(a) de la Acuicultura y la Pesca</w:t>
      </w:r>
      <w:r w:rsidRPr="00664193">
        <w:rPr>
          <w:rFonts w:ascii="Book Antiqua" w:hAnsi="Book Antiqua"/>
          <w:szCs w:val="24"/>
          <w:lang w:val="es-ES_tradnl"/>
        </w:rPr>
        <w:t>, que se conocerá como Fondo Especial para el Manejo de la Pesca en Puerto Rico. Las cantidades recaudadas por concepto de las licencias y permisos que se establecen en los Artículos 6 al 9, así como las recaudadas por concepto de multas y donaciones, ingresarán en el Fondo y se utilizarán para la operación del programa de licencias y permisos de pesca, divulgación de información acerca de esta Ley y sus reglamentos, administración de programas de pesca, e investigaciones dirigidas hacia la protección y manejo de los recursos pesqueros.</w:t>
      </w:r>
      <w:r>
        <w:rPr>
          <w:rFonts w:ascii="Book Antiqua" w:hAnsi="Book Antiqua"/>
          <w:szCs w:val="24"/>
          <w:lang w:val="es-ES_tradnl"/>
        </w:rPr>
        <w:t>”</w:t>
      </w:r>
    </w:p>
    <w:p w14:paraId="3702BF73" w14:textId="58B3D8F7" w:rsidR="00664193" w:rsidRPr="00664193" w:rsidRDefault="00664193" w:rsidP="00664193">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t>A</w:t>
      </w:r>
      <w:r w:rsidRPr="00664193">
        <w:rPr>
          <w:rFonts w:ascii="Book Antiqua" w:hAnsi="Book Antiqua"/>
          <w:szCs w:val="24"/>
          <w:lang w:val="es-ES_tradnl"/>
        </w:rPr>
        <w:t>rtículo</w:t>
      </w:r>
      <w:r w:rsidR="00DF464A">
        <w:rPr>
          <w:rFonts w:ascii="Book Antiqua" w:hAnsi="Book Antiqua"/>
          <w:szCs w:val="24"/>
          <w:lang w:val="es-ES_tradnl"/>
        </w:rPr>
        <w:t xml:space="preserve"> 47.</w:t>
      </w:r>
      <w:r w:rsidRPr="00664193">
        <w:rPr>
          <w:rFonts w:ascii="Book Antiqua" w:hAnsi="Book Antiqua"/>
          <w:szCs w:val="24"/>
          <w:lang w:val="es-ES_tradnl"/>
        </w:rPr>
        <w:t xml:space="preserve"> — Cláusula de Separabilidad.</w:t>
      </w:r>
    </w:p>
    <w:p w14:paraId="1729B02D" w14:textId="296FDADB" w:rsidR="00664193"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Si cualquier párrafo, artículo, inciso, título o parte de esta Ley fuese declarado inconstitucional por un Tribunal Competente, dicho fallo no invalidará o afectará las otras disposiciones de esta Ley, sino que su efecto quedará limitado al párrafo, artículo, inciso, título o parte que hubiese sido declarado.</w:t>
      </w:r>
    </w:p>
    <w:p w14:paraId="5E2CFA7E" w14:textId="71F0179B" w:rsidR="00664193" w:rsidRDefault="00664193" w:rsidP="00664193">
      <w:pPr>
        <w:tabs>
          <w:tab w:val="left" w:pos="3064"/>
        </w:tabs>
        <w:spacing w:line="480" w:lineRule="auto"/>
        <w:ind w:firstLine="360"/>
        <w:jc w:val="both"/>
        <w:rPr>
          <w:rFonts w:ascii="Book Antiqua" w:hAnsi="Book Antiqua"/>
          <w:szCs w:val="24"/>
          <w:lang w:val="es-ES_tradnl"/>
        </w:rPr>
      </w:pPr>
      <w:r>
        <w:rPr>
          <w:rFonts w:ascii="Book Antiqua" w:hAnsi="Book Antiqua"/>
          <w:szCs w:val="24"/>
          <w:lang w:val="es-ES_tradnl"/>
        </w:rPr>
        <w:lastRenderedPageBreak/>
        <w:t>A</w:t>
      </w:r>
      <w:r w:rsidRPr="00664193">
        <w:rPr>
          <w:rFonts w:ascii="Book Antiqua" w:hAnsi="Book Antiqua"/>
          <w:szCs w:val="24"/>
          <w:lang w:val="es-ES_tradnl"/>
        </w:rPr>
        <w:t>rtículo</w:t>
      </w:r>
      <w:r w:rsidR="00DF464A">
        <w:rPr>
          <w:rFonts w:ascii="Book Antiqua" w:hAnsi="Book Antiqua"/>
          <w:szCs w:val="24"/>
          <w:lang w:val="es-ES_tradnl"/>
        </w:rPr>
        <w:t xml:space="preserve"> 48.</w:t>
      </w:r>
      <w:r w:rsidRPr="00664193">
        <w:rPr>
          <w:rFonts w:ascii="Book Antiqua" w:hAnsi="Book Antiqua"/>
          <w:szCs w:val="24"/>
          <w:lang w:val="es-ES_tradnl"/>
        </w:rPr>
        <w:t xml:space="preserve"> — Cláusula de </w:t>
      </w:r>
      <w:r>
        <w:rPr>
          <w:rFonts w:ascii="Book Antiqua" w:hAnsi="Book Antiqua"/>
          <w:szCs w:val="24"/>
          <w:lang w:val="es-ES_tradnl"/>
        </w:rPr>
        <w:t>Supremacía</w:t>
      </w:r>
      <w:r w:rsidRPr="00664193">
        <w:rPr>
          <w:rFonts w:ascii="Book Antiqua" w:hAnsi="Book Antiqua"/>
          <w:szCs w:val="24"/>
          <w:lang w:val="es-ES_tradnl"/>
        </w:rPr>
        <w:t>.</w:t>
      </w:r>
    </w:p>
    <w:p w14:paraId="2B62CC64" w14:textId="534DF3EE" w:rsidR="00CC2DDB" w:rsidRDefault="00664193" w:rsidP="00664193">
      <w:pPr>
        <w:tabs>
          <w:tab w:val="left" w:pos="3064"/>
        </w:tabs>
        <w:spacing w:line="480" w:lineRule="auto"/>
        <w:ind w:firstLine="360"/>
        <w:jc w:val="both"/>
        <w:rPr>
          <w:rFonts w:ascii="Book Antiqua" w:hAnsi="Book Antiqua"/>
          <w:szCs w:val="24"/>
          <w:lang w:val="es-ES_tradnl"/>
        </w:rPr>
      </w:pPr>
      <w:r w:rsidRPr="00664193">
        <w:rPr>
          <w:rFonts w:ascii="Book Antiqua" w:hAnsi="Book Antiqua"/>
          <w:szCs w:val="24"/>
          <w:lang w:val="es-ES_tradnl"/>
        </w:rPr>
        <w:t>Ante cualquier inconsistencia entre la legislación o reglamentación vigente y las disposiciones incluidas en esta Ley, se dispone la supremacía de esta legislación y la correspondiente enmienda o derogación de cualquier inconsistencia con este mandato.</w:t>
      </w:r>
    </w:p>
    <w:p w14:paraId="580F3A19" w14:textId="414BA131" w:rsidR="00DF464A" w:rsidRPr="00DF464A" w:rsidRDefault="00CC2DDB" w:rsidP="00DF464A">
      <w:pPr>
        <w:spacing w:line="480" w:lineRule="auto"/>
        <w:ind w:firstLine="360"/>
        <w:jc w:val="both"/>
        <w:rPr>
          <w:rFonts w:ascii="Book Antiqua" w:hAnsi="Book Antiqua"/>
          <w:szCs w:val="24"/>
          <w:lang w:val="es-ES_tradnl"/>
        </w:rPr>
      </w:pPr>
      <w:r w:rsidRPr="003112C8">
        <w:rPr>
          <w:rFonts w:ascii="Book Antiqua" w:hAnsi="Book Antiqua"/>
          <w:szCs w:val="24"/>
          <w:lang w:val="es-ES_tradnl"/>
        </w:rPr>
        <w:t>Artícul</w:t>
      </w:r>
      <w:r w:rsidR="00DF464A">
        <w:rPr>
          <w:rFonts w:ascii="Book Antiqua" w:hAnsi="Book Antiqua"/>
          <w:szCs w:val="24"/>
          <w:lang w:val="es-ES_tradnl"/>
        </w:rPr>
        <w:t>o 49.</w:t>
      </w:r>
      <w:r w:rsidR="00C71264" w:rsidRPr="003112C8">
        <w:rPr>
          <w:rFonts w:ascii="Book Antiqua" w:hAnsi="Book Antiqua"/>
          <w:szCs w:val="24"/>
          <w:lang w:val="es-ES_tradnl"/>
        </w:rPr>
        <w:t xml:space="preserve"> — </w:t>
      </w:r>
      <w:r w:rsidR="00DF464A" w:rsidRPr="00DF464A">
        <w:rPr>
          <w:rFonts w:ascii="Book Antiqua" w:hAnsi="Book Antiqua"/>
          <w:szCs w:val="24"/>
          <w:lang w:val="es-PR"/>
        </w:rPr>
        <w:t>Reglamentación.</w:t>
      </w:r>
    </w:p>
    <w:p w14:paraId="5DA828F5" w14:textId="2ABAF796" w:rsidR="00DF464A" w:rsidRPr="00640CA6" w:rsidRDefault="00DF464A" w:rsidP="00640CA6">
      <w:pPr>
        <w:spacing w:line="480" w:lineRule="auto"/>
        <w:ind w:firstLine="360"/>
        <w:jc w:val="both"/>
        <w:rPr>
          <w:rFonts w:ascii="Book Antiqua" w:hAnsi="Book Antiqua"/>
          <w:szCs w:val="24"/>
          <w:lang w:val="es-ES"/>
        </w:rPr>
      </w:pPr>
      <w:r w:rsidRPr="00DF464A">
        <w:rPr>
          <w:rFonts w:ascii="Book Antiqua" w:hAnsi="Book Antiqua"/>
          <w:szCs w:val="24"/>
          <w:lang w:val="es-PR"/>
        </w:rPr>
        <w:t xml:space="preserve">Se </w:t>
      </w:r>
      <w:r>
        <w:rPr>
          <w:rFonts w:ascii="Book Antiqua" w:hAnsi="Book Antiqua"/>
          <w:szCs w:val="24"/>
          <w:lang w:val="es-PR"/>
        </w:rPr>
        <w:t xml:space="preserve">ordena </w:t>
      </w:r>
      <w:r w:rsidRPr="00DF464A">
        <w:rPr>
          <w:rFonts w:ascii="Book Antiqua" w:hAnsi="Book Antiqua"/>
          <w:szCs w:val="24"/>
          <w:lang w:val="es-PR"/>
        </w:rPr>
        <w:t xml:space="preserve">al Departamento de </w:t>
      </w:r>
      <w:r>
        <w:rPr>
          <w:rFonts w:ascii="Book Antiqua" w:hAnsi="Book Antiqua"/>
          <w:szCs w:val="24"/>
          <w:lang w:val="es-PR"/>
        </w:rPr>
        <w:t>Agricultura, al Departamento de Recursos Naturales y Ambientales</w:t>
      </w:r>
      <w:r w:rsidRPr="00DF464A">
        <w:rPr>
          <w:rFonts w:ascii="Book Antiqua" w:hAnsi="Book Antiqua"/>
          <w:szCs w:val="24"/>
          <w:lang w:val="es-PR"/>
        </w:rPr>
        <w:t xml:space="preserve"> a establecer las directrices, órdenes y la reglamentación necesaria a estos fines,</w:t>
      </w:r>
      <w:r w:rsidRPr="00DF464A">
        <w:rPr>
          <w:rFonts w:ascii="Book Antiqua" w:hAnsi="Book Antiqua"/>
          <w:szCs w:val="24"/>
          <w:lang w:val="es-ES"/>
        </w:rPr>
        <w:t xml:space="preserve"> en un plazo no mayor de noventa (90) días de aprobada esta Ley.</w:t>
      </w:r>
    </w:p>
    <w:p w14:paraId="1605D6C4" w14:textId="75D05B93" w:rsidR="00CC2DDB" w:rsidRDefault="00640CA6" w:rsidP="00C71264">
      <w:pPr>
        <w:spacing w:line="480" w:lineRule="auto"/>
        <w:ind w:firstLine="360"/>
        <w:jc w:val="both"/>
        <w:rPr>
          <w:rFonts w:ascii="Book Antiqua" w:hAnsi="Book Antiqua"/>
          <w:szCs w:val="24"/>
          <w:lang w:val="es-ES_tradnl"/>
        </w:rPr>
      </w:pPr>
      <w:r>
        <w:rPr>
          <w:rFonts w:ascii="Book Antiqua" w:hAnsi="Book Antiqua"/>
          <w:szCs w:val="24"/>
          <w:lang w:val="es-ES_tradnl"/>
        </w:rPr>
        <w:t xml:space="preserve">Artículo 50. - </w:t>
      </w:r>
      <w:r w:rsidR="00C71264" w:rsidRPr="003112C8">
        <w:rPr>
          <w:rFonts w:ascii="Book Antiqua" w:hAnsi="Book Antiqua"/>
          <w:szCs w:val="24"/>
          <w:lang w:val="es-ES_tradnl"/>
        </w:rPr>
        <w:t>Vigencia.</w:t>
      </w:r>
    </w:p>
    <w:p w14:paraId="7429E0A5" w14:textId="3B509EA4" w:rsidR="00CF6044" w:rsidRPr="003112C8" w:rsidRDefault="00C71264" w:rsidP="00C71264">
      <w:pPr>
        <w:spacing w:line="480" w:lineRule="auto"/>
        <w:ind w:firstLine="360"/>
        <w:jc w:val="both"/>
        <w:rPr>
          <w:rFonts w:ascii="Book Antiqua" w:hAnsi="Book Antiqua"/>
          <w:lang w:val="es-ES_tradnl"/>
        </w:rPr>
      </w:pPr>
      <w:r w:rsidRPr="003112C8">
        <w:rPr>
          <w:rFonts w:ascii="Book Antiqua" w:hAnsi="Book Antiqua"/>
          <w:szCs w:val="24"/>
          <w:lang w:val="es-ES_tradnl"/>
        </w:rPr>
        <w:t xml:space="preserve">Esta Ley empezará a regir </w:t>
      </w:r>
      <w:r w:rsidR="00DF464A" w:rsidRPr="00DF464A">
        <w:rPr>
          <w:rFonts w:ascii="Book Antiqua" w:hAnsi="Book Antiqua"/>
          <w:szCs w:val="24"/>
          <w:lang w:val="es-ES_tradnl"/>
        </w:rPr>
        <w:t>inmediatamente</w:t>
      </w:r>
      <w:r w:rsidRPr="003112C8">
        <w:rPr>
          <w:rFonts w:ascii="Book Antiqua" w:hAnsi="Book Antiqua"/>
          <w:szCs w:val="24"/>
          <w:lang w:val="es-ES_tradnl"/>
        </w:rPr>
        <w:t xml:space="preserve"> </w:t>
      </w:r>
      <w:r w:rsidR="00CC2DDB" w:rsidRPr="003112C8">
        <w:rPr>
          <w:rFonts w:ascii="Book Antiqua" w:hAnsi="Book Antiqua"/>
          <w:szCs w:val="24"/>
          <w:lang w:val="es-ES_tradnl"/>
        </w:rPr>
        <w:t>después</w:t>
      </w:r>
      <w:r w:rsidRPr="003112C8">
        <w:rPr>
          <w:rFonts w:ascii="Book Antiqua" w:hAnsi="Book Antiqua"/>
          <w:szCs w:val="24"/>
          <w:lang w:val="es-ES_tradnl"/>
        </w:rPr>
        <w:t xml:space="preserve"> de su </w:t>
      </w:r>
      <w:r w:rsidR="00CC2DDB" w:rsidRPr="003112C8">
        <w:rPr>
          <w:rFonts w:ascii="Book Antiqua" w:hAnsi="Book Antiqua"/>
          <w:szCs w:val="24"/>
          <w:lang w:val="es-ES_tradnl"/>
        </w:rPr>
        <w:t>aprobación</w:t>
      </w:r>
      <w:r w:rsidRPr="003112C8">
        <w:rPr>
          <w:rFonts w:ascii="Book Antiqua" w:hAnsi="Book Antiqua"/>
          <w:szCs w:val="24"/>
          <w:lang w:val="es-ES_tradnl"/>
        </w:rPr>
        <w:t>.</w:t>
      </w:r>
    </w:p>
    <w:sectPr w:rsidR="00CF6044" w:rsidRPr="003112C8" w:rsidSect="008368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1CAFF" w14:textId="77777777" w:rsidR="009A2325" w:rsidRDefault="009A2325">
      <w:r>
        <w:separator/>
      </w:r>
    </w:p>
  </w:endnote>
  <w:endnote w:type="continuationSeparator" w:id="0">
    <w:p w14:paraId="51A004B7" w14:textId="77777777" w:rsidR="009A2325" w:rsidRDefault="009A2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A6D09" w14:textId="77777777" w:rsidR="009A2325" w:rsidRDefault="009A2325">
      <w:r>
        <w:separator/>
      </w:r>
    </w:p>
  </w:footnote>
  <w:footnote w:type="continuationSeparator" w:id="0">
    <w:p w14:paraId="0038C5CD" w14:textId="77777777" w:rsidR="009A2325" w:rsidRDefault="009A2325">
      <w:r>
        <w:continuationSeparator/>
      </w:r>
    </w:p>
  </w:footnote>
  <w:footnote w:id="1">
    <w:p w14:paraId="01AB220E" w14:textId="4C07A6D8" w:rsidR="00664193" w:rsidRDefault="00664193">
      <w:pPr>
        <w:pStyle w:val="FootnoteText"/>
      </w:pPr>
      <w:r>
        <w:rPr>
          <w:rStyle w:val="FootnoteReference"/>
        </w:rPr>
        <w:footnoteRef/>
      </w:r>
      <w:hyperlink r:id="rId1" w:anchor=":~:text=La%20acuicultura%20en%20Puerto%20Rico%20tuvo%20sus%20comienzos%20en%201934,y%20marinas%20de%20la%20isla" w:history="1">
        <w:r w:rsidR="00C3492A" w:rsidRPr="00E21F61">
          <w:rPr>
            <w:rStyle w:val="Hyperlink"/>
          </w:rPr>
          <w:t>https://www.fao.org/3/ac868s/AC868S04.htm#:~:text=La%20acuicultura%20en%20Puerto%20Rico%20tuvo%20sus%20comienzos%20en%201934,y%20marinas%20de%20la%20isla</w:t>
        </w:r>
      </w:hyperlink>
      <w:r w:rsidRPr="00664193">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5EE3"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256D7">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1D9E"/>
    <w:multiLevelType w:val="hybridMultilevel"/>
    <w:tmpl w:val="D1262E92"/>
    <w:lvl w:ilvl="0" w:tplc="7FE84886">
      <w:start w:val="1"/>
      <w:numFmt w:val="lowerLetter"/>
      <w:lvlText w:val="(%1)"/>
      <w:lvlJc w:val="left"/>
      <w:pPr>
        <w:ind w:left="1080" w:hanging="360"/>
      </w:pPr>
      <w:rPr>
        <w:rFonts w:hint="default"/>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4C525AF"/>
    <w:multiLevelType w:val="hybridMultilevel"/>
    <w:tmpl w:val="6EDA1518"/>
    <w:lvl w:ilvl="0" w:tplc="88E0635A">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771E7E"/>
    <w:multiLevelType w:val="hybridMultilevel"/>
    <w:tmpl w:val="2E943542"/>
    <w:lvl w:ilvl="0" w:tplc="D7E06E70">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A96D3B"/>
    <w:multiLevelType w:val="hybridMultilevel"/>
    <w:tmpl w:val="7F7C3F60"/>
    <w:lvl w:ilvl="0" w:tplc="0409001B">
      <w:start w:val="1"/>
      <w:numFmt w:val="lowerRoman"/>
      <w:lvlText w:val="%1."/>
      <w:lvlJc w:val="righ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2DF0E14"/>
    <w:multiLevelType w:val="hybridMultilevel"/>
    <w:tmpl w:val="8DEE6940"/>
    <w:lvl w:ilvl="0" w:tplc="A170D7F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AE67FBC"/>
    <w:multiLevelType w:val="hybridMultilevel"/>
    <w:tmpl w:val="B8C4B80C"/>
    <w:lvl w:ilvl="0" w:tplc="572E1C3A">
      <w:start w:val="1"/>
      <w:numFmt w:val="lowerRoman"/>
      <w:lvlText w:val="%1."/>
      <w:lvlJc w:val="right"/>
      <w:pPr>
        <w:ind w:left="1440" w:hanging="360"/>
      </w:pPr>
      <w:rPr>
        <w:i w:val="0"/>
        <w:iCs w:val="0"/>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F7854FB"/>
    <w:multiLevelType w:val="hybridMultilevel"/>
    <w:tmpl w:val="3086D030"/>
    <w:lvl w:ilvl="0" w:tplc="6BFC39C8">
      <w:start w:val="1"/>
      <w:numFmt w:val="upp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395C62"/>
    <w:multiLevelType w:val="hybridMultilevel"/>
    <w:tmpl w:val="D66C745A"/>
    <w:lvl w:ilvl="0" w:tplc="324C073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B3385F"/>
    <w:multiLevelType w:val="hybridMultilevel"/>
    <w:tmpl w:val="6ABC509A"/>
    <w:lvl w:ilvl="0" w:tplc="841E1314">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4900CB"/>
    <w:multiLevelType w:val="hybridMultilevel"/>
    <w:tmpl w:val="E7180BF2"/>
    <w:lvl w:ilvl="0" w:tplc="22D80FD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910B27"/>
    <w:multiLevelType w:val="hybridMultilevel"/>
    <w:tmpl w:val="7FCAD4DA"/>
    <w:lvl w:ilvl="0" w:tplc="E176EEC4">
      <w:start w:val="1"/>
      <w:numFmt w:val="lowerRoman"/>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15:restartNumberingAfterBreak="0">
    <w:nsid w:val="61CF0DD7"/>
    <w:multiLevelType w:val="hybridMultilevel"/>
    <w:tmpl w:val="4B60F9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FD580D"/>
    <w:multiLevelType w:val="hybridMultilevel"/>
    <w:tmpl w:val="3B4C3790"/>
    <w:lvl w:ilvl="0" w:tplc="57A85E82">
      <w:start w:val="1"/>
      <w:numFmt w:val="decimal"/>
      <w:lvlText w:val="(%1)"/>
      <w:lvlJc w:val="left"/>
      <w:pPr>
        <w:ind w:left="1480" w:hanging="40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61A4D83"/>
    <w:multiLevelType w:val="hybridMultilevel"/>
    <w:tmpl w:val="E54661A8"/>
    <w:lvl w:ilvl="0" w:tplc="3B8273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BE42E2"/>
    <w:multiLevelType w:val="hybridMultilevel"/>
    <w:tmpl w:val="05C6F56E"/>
    <w:lvl w:ilvl="0" w:tplc="E230D41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D44E8C"/>
    <w:multiLevelType w:val="hybridMultilevel"/>
    <w:tmpl w:val="6FA48186"/>
    <w:lvl w:ilvl="0" w:tplc="321EF5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FE6933"/>
    <w:multiLevelType w:val="hybridMultilevel"/>
    <w:tmpl w:val="FF88BC98"/>
    <w:lvl w:ilvl="0" w:tplc="875EA756">
      <w:start w:val="1"/>
      <w:numFmt w:val="lowerRoman"/>
      <w:lvlText w:val="%1."/>
      <w:lvlJc w:val="right"/>
      <w:pPr>
        <w:ind w:left="1440" w:hanging="360"/>
      </w:pPr>
      <w:rPr>
        <w:i w:val="0"/>
        <w:iCs w:val="0"/>
        <w:u w:val="none"/>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C354CCB"/>
    <w:multiLevelType w:val="hybridMultilevel"/>
    <w:tmpl w:val="13BED43E"/>
    <w:lvl w:ilvl="0" w:tplc="7102D0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48964690">
    <w:abstractNumId w:val="4"/>
  </w:num>
  <w:num w:numId="2" w16cid:durableId="1855878413">
    <w:abstractNumId w:val="2"/>
  </w:num>
  <w:num w:numId="3" w16cid:durableId="337734986">
    <w:abstractNumId w:val="8"/>
  </w:num>
  <w:num w:numId="4" w16cid:durableId="38627650">
    <w:abstractNumId w:val="14"/>
  </w:num>
  <w:num w:numId="5" w16cid:durableId="1963877849">
    <w:abstractNumId w:val="7"/>
  </w:num>
  <w:num w:numId="6" w16cid:durableId="1603681683">
    <w:abstractNumId w:val="17"/>
  </w:num>
  <w:num w:numId="7" w16cid:durableId="1036271977">
    <w:abstractNumId w:val="0"/>
  </w:num>
  <w:num w:numId="8" w16cid:durableId="798763933">
    <w:abstractNumId w:val="11"/>
  </w:num>
  <w:num w:numId="9" w16cid:durableId="329253662">
    <w:abstractNumId w:val="12"/>
  </w:num>
  <w:num w:numId="10" w16cid:durableId="1594361862">
    <w:abstractNumId w:val="1"/>
  </w:num>
  <w:num w:numId="11" w16cid:durableId="1174144774">
    <w:abstractNumId w:val="9"/>
  </w:num>
  <w:num w:numId="12" w16cid:durableId="865750362">
    <w:abstractNumId w:val="3"/>
  </w:num>
  <w:num w:numId="13" w16cid:durableId="2102945269">
    <w:abstractNumId w:val="10"/>
  </w:num>
  <w:num w:numId="14" w16cid:durableId="1868061309">
    <w:abstractNumId w:val="6"/>
  </w:num>
  <w:num w:numId="15" w16cid:durableId="301807616">
    <w:abstractNumId w:val="5"/>
  </w:num>
  <w:num w:numId="16" w16cid:durableId="727607067">
    <w:abstractNumId w:val="16"/>
  </w:num>
  <w:num w:numId="17" w16cid:durableId="1265573139">
    <w:abstractNumId w:val="15"/>
  </w:num>
  <w:num w:numId="18" w16cid:durableId="17117640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36839"/>
    <w:rsid w:val="00000EF8"/>
    <w:rsid w:val="0000254D"/>
    <w:rsid w:val="00014B1E"/>
    <w:rsid w:val="00020BBB"/>
    <w:rsid w:val="00021B49"/>
    <w:rsid w:val="00034171"/>
    <w:rsid w:val="00050052"/>
    <w:rsid w:val="000523B9"/>
    <w:rsid w:val="00056024"/>
    <w:rsid w:val="0006570C"/>
    <w:rsid w:val="00075C1D"/>
    <w:rsid w:val="000773DA"/>
    <w:rsid w:val="00095AE1"/>
    <w:rsid w:val="00097C62"/>
    <w:rsid w:val="000A1A04"/>
    <w:rsid w:val="000A33DC"/>
    <w:rsid w:val="000A6B6C"/>
    <w:rsid w:val="000A791C"/>
    <w:rsid w:val="000B009B"/>
    <w:rsid w:val="000B0DBB"/>
    <w:rsid w:val="000B3FFD"/>
    <w:rsid w:val="000D005D"/>
    <w:rsid w:val="000D33C3"/>
    <w:rsid w:val="000D6EF6"/>
    <w:rsid w:val="000E5D64"/>
    <w:rsid w:val="000E7233"/>
    <w:rsid w:val="00107A9C"/>
    <w:rsid w:val="00111E71"/>
    <w:rsid w:val="001148B4"/>
    <w:rsid w:val="001153E3"/>
    <w:rsid w:val="00121367"/>
    <w:rsid w:val="0012312E"/>
    <w:rsid w:val="00127C6A"/>
    <w:rsid w:val="00133C22"/>
    <w:rsid w:val="001363FE"/>
    <w:rsid w:val="00146A3F"/>
    <w:rsid w:val="00162749"/>
    <w:rsid w:val="0017132B"/>
    <w:rsid w:val="00174958"/>
    <w:rsid w:val="00191006"/>
    <w:rsid w:val="001A0AD8"/>
    <w:rsid w:val="001A1615"/>
    <w:rsid w:val="001C383A"/>
    <w:rsid w:val="001C3B8E"/>
    <w:rsid w:val="001D346C"/>
    <w:rsid w:val="001D585D"/>
    <w:rsid w:val="001E2428"/>
    <w:rsid w:val="001F4CA3"/>
    <w:rsid w:val="001F612A"/>
    <w:rsid w:val="001F7F46"/>
    <w:rsid w:val="00200202"/>
    <w:rsid w:val="002021CA"/>
    <w:rsid w:val="0020540A"/>
    <w:rsid w:val="00206A10"/>
    <w:rsid w:val="00211396"/>
    <w:rsid w:val="00220FFB"/>
    <w:rsid w:val="00226AE6"/>
    <w:rsid w:val="00245B34"/>
    <w:rsid w:val="00254A5F"/>
    <w:rsid w:val="00262043"/>
    <w:rsid w:val="00263355"/>
    <w:rsid w:val="00273792"/>
    <w:rsid w:val="002755FB"/>
    <w:rsid w:val="00276316"/>
    <w:rsid w:val="00277B65"/>
    <w:rsid w:val="00286B36"/>
    <w:rsid w:val="00297554"/>
    <w:rsid w:val="002A534B"/>
    <w:rsid w:val="002A6843"/>
    <w:rsid w:val="002B5F28"/>
    <w:rsid w:val="002C73F2"/>
    <w:rsid w:val="002D2075"/>
    <w:rsid w:val="002D4AC8"/>
    <w:rsid w:val="002E7798"/>
    <w:rsid w:val="002F7D4A"/>
    <w:rsid w:val="003112C8"/>
    <w:rsid w:val="00315C9C"/>
    <w:rsid w:val="003176C7"/>
    <w:rsid w:val="00320D78"/>
    <w:rsid w:val="003262DA"/>
    <w:rsid w:val="00331BCC"/>
    <w:rsid w:val="00351F02"/>
    <w:rsid w:val="00362A72"/>
    <w:rsid w:val="00363712"/>
    <w:rsid w:val="00371BBE"/>
    <w:rsid w:val="00375627"/>
    <w:rsid w:val="00377BED"/>
    <w:rsid w:val="0038025B"/>
    <w:rsid w:val="00380FE5"/>
    <w:rsid w:val="00392362"/>
    <w:rsid w:val="003924DD"/>
    <w:rsid w:val="003949C5"/>
    <w:rsid w:val="00394FCB"/>
    <w:rsid w:val="003963F4"/>
    <w:rsid w:val="00397355"/>
    <w:rsid w:val="003A2156"/>
    <w:rsid w:val="003A473A"/>
    <w:rsid w:val="003B0C47"/>
    <w:rsid w:val="003B5254"/>
    <w:rsid w:val="003B75A6"/>
    <w:rsid w:val="003D3B27"/>
    <w:rsid w:val="00401854"/>
    <w:rsid w:val="004061CA"/>
    <w:rsid w:val="004112F6"/>
    <w:rsid w:val="00415689"/>
    <w:rsid w:val="00421B0B"/>
    <w:rsid w:val="00426703"/>
    <w:rsid w:val="00434902"/>
    <w:rsid w:val="00437B44"/>
    <w:rsid w:val="004440CB"/>
    <w:rsid w:val="004713D2"/>
    <w:rsid w:val="00475AAD"/>
    <w:rsid w:val="00496007"/>
    <w:rsid w:val="004A220A"/>
    <w:rsid w:val="004A6E44"/>
    <w:rsid w:val="004B02B5"/>
    <w:rsid w:val="004B4504"/>
    <w:rsid w:val="004B4983"/>
    <w:rsid w:val="004B56B5"/>
    <w:rsid w:val="004B669D"/>
    <w:rsid w:val="004C1322"/>
    <w:rsid w:val="004C6B1F"/>
    <w:rsid w:val="004E2C64"/>
    <w:rsid w:val="004F6667"/>
    <w:rsid w:val="00510BC1"/>
    <w:rsid w:val="00521639"/>
    <w:rsid w:val="00532BB7"/>
    <w:rsid w:val="005332E4"/>
    <w:rsid w:val="00535460"/>
    <w:rsid w:val="0053550C"/>
    <w:rsid w:val="0053647B"/>
    <w:rsid w:val="00540B12"/>
    <w:rsid w:val="00555018"/>
    <w:rsid w:val="00555E38"/>
    <w:rsid w:val="00561855"/>
    <w:rsid w:val="00561999"/>
    <w:rsid w:val="0056286E"/>
    <w:rsid w:val="00571656"/>
    <w:rsid w:val="00571A09"/>
    <w:rsid w:val="005723DC"/>
    <w:rsid w:val="00576226"/>
    <w:rsid w:val="005850A7"/>
    <w:rsid w:val="005A48DC"/>
    <w:rsid w:val="005C51DE"/>
    <w:rsid w:val="005D37FE"/>
    <w:rsid w:val="005E0DC6"/>
    <w:rsid w:val="005E4C01"/>
    <w:rsid w:val="00601CD3"/>
    <w:rsid w:val="00617058"/>
    <w:rsid w:val="0061719B"/>
    <w:rsid w:val="006210DC"/>
    <w:rsid w:val="0063273A"/>
    <w:rsid w:val="00635351"/>
    <w:rsid w:val="00640CA6"/>
    <w:rsid w:val="0064349D"/>
    <w:rsid w:val="00643C56"/>
    <w:rsid w:val="006477B0"/>
    <w:rsid w:val="00653EED"/>
    <w:rsid w:val="00663C35"/>
    <w:rsid w:val="00664193"/>
    <w:rsid w:val="0068534C"/>
    <w:rsid w:val="00685549"/>
    <w:rsid w:val="006861B0"/>
    <w:rsid w:val="006A0402"/>
    <w:rsid w:val="006A26E2"/>
    <w:rsid w:val="006A33C1"/>
    <w:rsid w:val="006B6022"/>
    <w:rsid w:val="006B7365"/>
    <w:rsid w:val="006C1414"/>
    <w:rsid w:val="006C2D81"/>
    <w:rsid w:val="006C5F09"/>
    <w:rsid w:val="006C7DF8"/>
    <w:rsid w:val="006E3AE7"/>
    <w:rsid w:val="006E605C"/>
    <w:rsid w:val="007375DE"/>
    <w:rsid w:val="00745936"/>
    <w:rsid w:val="00750FC8"/>
    <w:rsid w:val="007533D0"/>
    <w:rsid w:val="00755069"/>
    <w:rsid w:val="0075686C"/>
    <w:rsid w:val="007641CD"/>
    <w:rsid w:val="00767F02"/>
    <w:rsid w:val="00773EF5"/>
    <w:rsid w:val="007747DE"/>
    <w:rsid w:val="0078611E"/>
    <w:rsid w:val="00794FD8"/>
    <w:rsid w:val="007B0660"/>
    <w:rsid w:val="007B15F0"/>
    <w:rsid w:val="007B1838"/>
    <w:rsid w:val="007B626A"/>
    <w:rsid w:val="007D221F"/>
    <w:rsid w:val="007D4191"/>
    <w:rsid w:val="007E0AB8"/>
    <w:rsid w:val="007E0BE5"/>
    <w:rsid w:val="007E3868"/>
    <w:rsid w:val="007F1BBA"/>
    <w:rsid w:val="007F22DB"/>
    <w:rsid w:val="008175AB"/>
    <w:rsid w:val="00820C41"/>
    <w:rsid w:val="00834264"/>
    <w:rsid w:val="0083548C"/>
    <w:rsid w:val="00836839"/>
    <w:rsid w:val="00845B28"/>
    <w:rsid w:val="00845EF2"/>
    <w:rsid w:val="00850256"/>
    <w:rsid w:val="00852426"/>
    <w:rsid w:val="00895FB5"/>
    <w:rsid w:val="00897852"/>
    <w:rsid w:val="008B5E0F"/>
    <w:rsid w:val="008C3E8B"/>
    <w:rsid w:val="008D2238"/>
    <w:rsid w:val="008D7F0B"/>
    <w:rsid w:val="008E7219"/>
    <w:rsid w:val="008F64AB"/>
    <w:rsid w:val="009148A3"/>
    <w:rsid w:val="00920A08"/>
    <w:rsid w:val="0093686F"/>
    <w:rsid w:val="00942FD4"/>
    <w:rsid w:val="00951997"/>
    <w:rsid w:val="009547E8"/>
    <w:rsid w:val="00954995"/>
    <w:rsid w:val="009555E0"/>
    <w:rsid w:val="00980723"/>
    <w:rsid w:val="00980EB7"/>
    <w:rsid w:val="00981431"/>
    <w:rsid w:val="00990352"/>
    <w:rsid w:val="009A2325"/>
    <w:rsid w:val="009A2CA6"/>
    <w:rsid w:val="009B1A72"/>
    <w:rsid w:val="009C6C0B"/>
    <w:rsid w:val="009D2E9F"/>
    <w:rsid w:val="009D5EEB"/>
    <w:rsid w:val="009E7336"/>
    <w:rsid w:val="009F5A5C"/>
    <w:rsid w:val="00A03405"/>
    <w:rsid w:val="00A063C4"/>
    <w:rsid w:val="00A1528A"/>
    <w:rsid w:val="00A1643F"/>
    <w:rsid w:val="00A177EC"/>
    <w:rsid w:val="00A21167"/>
    <w:rsid w:val="00A33918"/>
    <w:rsid w:val="00A42DE5"/>
    <w:rsid w:val="00A469CA"/>
    <w:rsid w:val="00A546BB"/>
    <w:rsid w:val="00A73165"/>
    <w:rsid w:val="00A75720"/>
    <w:rsid w:val="00A7629F"/>
    <w:rsid w:val="00A77751"/>
    <w:rsid w:val="00A83F7D"/>
    <w:rsid w:val="00A85145"/>
    <w:rsid w:val="00A95A1D"/>
    <w:rsid w:val="00AB3B0B"/>
    <w:rsid w:val="00AB540B"/>
    <w:rsid w:val="00AB74A6"/>
    <w:rsid w:val="00AC2071"/>
    <w:rsid w:val="00AC41EA"/>
    <w:rsid w:val="00AD21CB"/>
    <w:rsid w:val="00AE1E51"/>
    <w:rsid w:val="00AF0CEE"/>
    <w:rsid w:val="00AF3EE5"/>
    <w:rsid w:val="00AF47D6"/>
    <w:rsid w:val="00AF66E4"/>
    <w:rsid w:val="00B02025"/>
    <w:rsid w:val="00B027A6"/>
    <w:rsid w:val="00B06E74"/>
    <w:rsid w:val="00B11E9F"/>
    <w:rsid w:val="00B11F9E"/>
    <w:rsid w:val="00B20FDF"/>
    <w:rsid w:val="00B211DD"/>
    <w:rsid w:val="00B21ED5"/>
    <w:rsid w:val="00B42034"/>
    <w:rsid w:val="00B52EFC"/>
    <w:rsid w:val="00B639A6"/>
    <w:rsid w:val="00B667AD"/>
    <w:rsid w:val="00B84C38"/>
    <w:rsid w:val="00B86C00"/>
    <w:rsid w:val="00B93B45"/>
    <w:rsid w:val="00B947F6"/>
    <w:rsid w:val="00B96A24"/>
    <w:rsid w:val="00BA337E"/>
    <w:rsid w:val="00BB2127"/>
    <w:rsid w:val="00BC46AF"/>
    <w:rsid w:val="00BD48A0"/>
    <w:rsid w:val="00BE37F5"/>
    <w:rsid w:val="00BF16AA"/>
    <w:rsid w:val="00C04B33"/>
    <w:rsid w:val="00C06229"/>
    <w:rsid w:val="00C17AB9"/>
    <w:rsid w:val="00C21ED8"/>
    <w:rsid w:val="00C3492A"/>
    <w:rsid w:val="00C354B8"/>
    <w:rsid w:val="00C4524F"/>
    <w:rsid w:val="00C5244A"/>
    <w:rsid w:val="00C52517"/>
    <w:rsid w:val="00C60921"/>
    <w:rsid w:val="00C62936"/>
    <w:rsid w:val="00C6394A"/>
    <w:rsid w:val="00C64250"/>
    <w:rsid w:val="00C653F2"/>
    <w:rsid w:val="00C679E6"/>
    <w:rsid w:val="00C710D9"/>
    <w:rsid w:val="00C71264"/>
    <w:rsid w:val="00C7217B"/>
    <w:rsid w:val="00C8140A"/>
    <w:rsid w:val="00C85F97"/>
    <w:rsid w:val="00C908F9"/>
    <w:rsid w:val="00C976FB"/>
    <w:rsid w:val="00CA0917"/>
    <w:rsid w:val="00CA1099"/>
    <w:rsid w:val="00CC22DB"/>
    <w:rsid w:val="00CC2DDB"/>
    <w:rsid w:val="00CD1AB0"/>
    <w:rsid w:val="00CD4126"/>
    <w:rsid w:val="00CD696E"/>
    <w:rsid w:val="00CE4321"/>
    <w:rsid w:val="00CE5366"/>
    <w:rsid w:val="00CE6809"/>
    <w:rsid w:val="00CF0243"/>
    <w:rsid w:val="00CF0E31"/>
    <w:rsid w:val="00CF6044"/>
    <w:rsid w:val="00CF6721"/>
    <w:rsid w:val="00D207AA"/>
    <w:rsid w:val="00D256D7"/>
    <w:rsid w:val="00D34D7A"/>
    <w:rsid w:val="00D34F65"/>
    <w:rsid w:val="00D417C2"/>
    <w:rsid w:val="00D46ADA"/>
    <w:rsid w:val="00D60936"/>
    <w:rsid w:val="00D60F17"/>
    <w:rsid w:val="00D6228B"/>
    <w:rsid w:val="00D63E46"/>
    <w:rsid w:val="00D709EB"/>
    <w:rsid w:val="00D74714"/>
    <w:rsid w:val="00D775AA"/>
    <w:rsid w:val="00D82F3F"/>
    <w:rsid w:val="00D921C6"/>
    <w:rsid w:val="00D958C2"/>
    <w:rsid w:val="00D97429"/>
    <w:rsid w:val="00DA03DC"/>
    <w:rsid w:val="00DA407B"/>
    <w:rsid w:val="00DC01E2"/>
    <w:rsid w:val="00DF464A"/>
    <w:rsid w:val="00E04AB5"/>
    <w:rsid w:val="00E27340"/>
    <w:rsid w:val="00E334E1"/>
    <w:rsid w:val="00E410EB"/>
    <w:rsid w:val="00E44F30"/>
    <w:rsid w:val="00E50EEA"/>
    <w:rsid w:val="00E52F58"/>
    <w:rsid w:val="00E628A2"/>
    <w:rsid w:val="00E65230"/>
    <w:rsid w:val="00E773CF"/>
    <w:rsid w:val="00E80A7B"/>
    <w:rsid w:val="00E82523"/>
    <w:rsid w:val="00E83E12"/>
    <w:rsid w:val="00E9215C"/>
    <w:rsid w:val="00E97C2B"/>
    <w:rsid w:val="00EC26AA"/>
    <w:rsid w:val="00ED7A53"/>
    <w:rsid w:val="00EE4273"/>
    <w:rsid w:val="00EF1CAE"/>
    <w:rsid w:val="00EF434A"/>
    <w:rsid w:val="00EF7D6C"/>
    <w:rsid w:val="00F02004"/>
    <w:rsid w:val="00F042CB"/>
    <w:rsid w:val="00F27210"/>
    <w:rsid w:val="00F33B24"/>
    <w:rsid w:val="00F438A7"/>
    <w:rsid w:val="00F44CF2"/>
    <w:rsid w:val="00F5582F"/>
    <w:rsid w:val="00F60A20"/>
    <w:rsid w:val="00F64414"/>
    <w:rsid w:val="00F677C6"/>
    <w:rsid w:val="00F73CBA"/>
    <w:rsid w:val="00F746B9"/>
    <w:rsid w:val="00F80769"/>
    <w:rsid w:val="00FA0D98"/>
    <w:rsid w:val="00FA77B2"/>
    <w:rsid w:val="00FC0A95"/>
    <w:rsid w:val="00FC3D9C"/>
    <w:rsid w:val="00FD6AB8"/>
    <w:rsid w:val="00FE0C5E"/>
    <w:rsid w:val="00FE18DA"/>
    <w:rsid w:val="00FF0153"/>
    <w:rsid w:val="00FF1680"/>
    <w:rsid w:val="00FF4DD7"/>
    <w:rsid w:val="00FF56E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F7492"/>
  <w15:chartTrackingRefBased/>
  <w15:docId w15:val="{3CBF70EC-9B07-48FA-9BA5-137596A4A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D46ADA"/>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D46ADA"/>
    <w:rPr>
      <w:rFonts w:ascii="Segoe UI" w:hAnsi="Segoe UI" w:cs="Segoe UI"/>
      <w:sz w:val="18"/>
      <w:szCs w:val="18"/>
    </w:rPr>
  </w:style>
  <w:style w:type="paragraph" w:styleId="ListParagraph">
    <w:name w:val="List Paragraph"/>
    <w:basedOn w:val="Normal"/>
    <w:uiPriority w:val="34"/>
    <w:qFormat/>
    <w:rsid w:val="00B20FDF"/>
    <w:pPr>
      <w:ind w:left="720"/>
      <w:contextualSpacing/>
    </w:pPr>
  </w:style>
  <w:style w:type="character" w:styleId="CommentReference">
    <w:name w:val="annotation reference"/>
    <w:basedOn w:val="DefaultParagraphFont"/>
    <w:uiPriority w:val="99"/>
    <w:semiHidden/>
    <w:unhideWhenUsed/>
    <w:rsid w:val="00392362"/>
    <w:rPr>
      <w:sz w:val="16"/>
      <w:szCs w:val="16"/>
    </w:rPr>
  </w:style>
  <w:style w:type="paragraph" w:styleId="CommentText">
    <w:name w:val="annotation text"/>
    <w:basedOn w:val="Normal"/>
    <w:link w:val="CommentTextChar"/>
    <w:uiPriority w:val="99"/>
    <w:semiHidden/>
    <w:unhideWhenUsed/>
    <w:rsid w:val="00392362"/>
    <w:rPr>
      <w:sz w:val="20"/>
    </w:rPr>
  </w:style>
  <w:style w:type="character" w:customStyle="1" w:styleId="CommentTextChar">
    <w:name w:val="Comment Text Char"/>
    <w:basedOn w:val="DefaultParagraphFont"/>
    <w:link w:val="CommentText"/>
    <w:uiPriority w:val="99"/>
    <w:semiHidden/>
    <w:rsid w:val="00392362"/>
  </w:style>
  <w:style w:type="paragraph" w:styleId="CommentSubject">
    <w:name w:val="annotation subject"/>
    <w:basedOn w:val="CommentText"/>
    <w:next w:val="CommentText"/>
    <w:link w:val="CommentSubjectChar"/>
    <w:uiPriority w:val="99"/>
    <w:semiHidden/>
    <w:unhideWhenUsed/>
    <w:rsid w:val="00392362"/>
    <w:rPr>
      <w:b/>
      <w:bCs/>
    </w:rPr>
  </w:style>
  <w:style w:type="character" w:customStyle="1" w:styleId="CommentSubjectChar">
    <w:name w:val="Comment Subject Char"/>
    <w:basedOn w:val="CommentTextChar"/>
    <w:link w:val="CommentSubject"/>
    <w:uiPriority w:val="99"/>
    <w:semiHidden/>
    <w:rsid w:val="00392362"/>
    <w:rPr>
      <w:b/>
      <w:bCs/>
    </w:rPr>
  </w:style>
  <w:style w:type="paragraph" w:customStyle="1" w:styleId="paragraph">
    <w:name w:val="paragraph"/>
    <w:basedOn w:val="Normal"/>
    <w:rsid w:val="001F7F46"/>
    <w:pPr>
      <w:spacing w:before="100" w:beforeAutospacing="1" w:after="100" w:afterAutospacing="1"/>
    </w:pPr>
    <w:rPr>
      <w:szCs w:val="24"/>
    </w:rPr>
  </w:style>
  <w:style w:type="character" w:customStyle="1" w:styleId="spellingerror">
    <w:name w:val="spellingerror"/>
    <w:basedOn w:val="DefaultParagraphFont"/>
    <w:rsid w:val="001F7F46"/>
  </w:style>
  <w:style w:type="character" w:customStyle="1" w:styleId="normaltextrun">
    <w:name w:val="normaltextrun"/>
    <w:basedOn w:val="DefaultParagraphFont"/>
    <w:rsid w:val="001F7F46"/>
  </w:style>
  <w:style w:type="character" w:customStyle="1" w:styleId="eop">
    <w:name w:val="eop"/>
    <w:basedOn w:val="DefaultParagraphFont"/>
    <w:rsid w:val="001F7F46"/>
  </w:style>
  <w:style w:type="paragraph" w:customStyle="1" w:styleId="StyleLeft05Firstline05">
    <w:name w:val="Style Left:  0.5&quot; First line:  0.5&quot;"/>
    <w:basedOn w:val="Normal"/>
    <w:rsid w:val="009C6C0B"/>
    <w:pPr>
      <w:ind w:left="720" w:firstLine="720"/>
      <w:jc w:val="both"/>
    </w:pPr>
  </w:style>
  <w:style w:type="paragraph" w:styleId="NormalWeb">
    <w:name w:val="Normal (Web)"/>
    <w:basedOn w:val="Normal"/>
    <w:uiPriority w:val="99"/>
    <w:semiHidden/>
    <w:unhideWhenUsed/>
    <w:rsid w:val="00371BBE"/>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664193"/>
    <w:rPr>
      <w:sz w:val="20"/>
    </w:rPr>
  </w:style>
  <w:style w:type="character" w:customStyle="1" w:styleId="FootnoteTextChar">
    <w:name w:val="Footnote Text Char"/>
    <w:basedOn w:val="DefaultParagraphFont"/>
    <w:link w:val="FootnoteText"/>
    <w:uiPriority w:val="99"/>
    <w:semiHidden/>
    <w:rsid w:val="00664193"/>
  </w:style>
  <w:style w:type="character" w:styleId="FootnoteReference">
    <w:name w:val="footnote reference"/>
    <w:basedOn w:val="DefaultParagraphFont"/>
    <w:uiPriority w:val="99"/>
    <w:semiHidden/>
    <w:unhideWhenUsed/>
    <w:rsid w:val="00664193"/>
    <w:rPr>
      <w:vertAlign w:val="superscript"/>
    </w:rPr>
  </w:style>
  <w:style w:type="character" w:styleId="Hyperlink">
    <w:name w:val="Hyperlink"/>
    <w:basedOn w:val="DefaultParagraphFont"/>
    <w:uiPriority w:val="99"/>
    <w:unhideWhenUsed/>
    <w:rsid w:val="00664193"/>
    <w:rPr>
      <w:color w:val="0563C1" w:themeColor="hyperlink"/>
      <w:u w:val="single"/>
    </w:rPr>
  </w:style>
  <w:style w:type="character" w:styleId="UnresolvedMention">
    <w:name w:val="Unresolved Mention"/>
    <w:basedOn w:val="DefaultParagraphFont"/>
    <w:uiPriority w:val="99"/>
    <w:semiHidden/>
    <w:unhideWhenUsed/>
    <w:rsid w:val="006641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52539">
      <w:bodyDiv w:val="1"/>
      <w:marLeft w:val="0"/>
      <w:marRight w:val="0"/>
      <w:marTop w:val="0"/>
      <w:marBottom w:val="0"/>
      <w:divBdr>
        <w:top w:val="none" w:sz="0" w:space="0" w:color="auto"/>
        <w:left w:val="none" w:sz="0" w:space="0" w:color="auto"/>
        <w:bottom w:val="none" w:sz="0" w:space="0" w:color="auto"/>
        <w:right w:val="none" w:sz="0" w:space="0" w:color="auto"/>
      </w:divBdr>
      <w:divsChild>
        <w:div w:id="1311211211">
          <w:marLeft w:val="0"/>
          <w:marRight w:val="0"/>
          <w:marTop w:val="0"/>
          <w:marBottom w:val="0"/>
          <w:divBdr>
            <w:top w:val="none" w:sz="0" w:space="0" w:color="auto"/>
            <w:left w:val="none" w:sz="0" w:space="0" w:color="auto"/>
            <w:bottom w:val="none" w:sz="0" w:space="0" w:color="auto"/>
            <w:right w:val="none" w:sz="0" w:space="0" w:color="auto"/>
          </w:divBdr>
          <w:divsChild>
            <w:div w:id="89473832">
              <w:marLeft w:val="0"/>
              <w:marRight w:val="0"/>
              <w:marTop w:val="0"/>
              <w:marBottom w:val="0"/>
              <w:divBdr>
                <w:top w:val="none" w:sz="0" w:space="0" w:color="auto"/>
                <w:left w:val="none" w:sz="0" w:space="0" w:color="auto"/>
                <w:bottom w:val="none" w:sz="0" w:space="0" w:color="auto"/>
                <w:right w:val="none" w:sz="0" w:space="0" w:color="auto"/>
              </w:divBdr>
              <w:divsChild>
                <w:div w:id="824662322">
                  <w:marLeft w:val="0"/>
                  <w:marRight w:val="0"/>
                  <w:marTop w:val="0"/>
                  <w:marBottom w:val="0"/>
                  <w:divBdr>
                    <w:top w:val="none" w:sz="0" w:space="0" w:color="auto"/>
                    <w:left w:val="none" w:sz="0" w:space="0" w:color="auto"/>
                    <w:bottom w:val="none" w:sz="0" w:space="0" w:color="auto"/>
                    <w:right w:val="none" w:sz="0" w:space="0" w:color="auto"/>
                  </w:divBdr>
                </w:div>
              </w:divsChild>
            </w:div>
            <w:div w:id="935677826">
              <w:marLeft w:val="0"/>
              <w:marRight w:val="0"/>
              <w:marTop w:val="0"/>
              <w:marBottom w:val="0"/>
              <w:divBdr>
                <w:top w:val="none" w:sz="0" w:space="0" w:color="auto"/>
                <w:left w:val="none" w:sz="0" w:space="0" w:color="auto"/>
                <w:bottom w:val="none" w:sz="0" w:space="0" w:color="auto"/>
                <w:right w:val="none" w:sz="0" w:space="0" w:color="auto"/>
              </w:divBdr>
              <w:divsChild>
                <w:div w:id="204486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68022">
          <w:marLeft w:val="0"/>
          <w:marRight w:val="0"/>
          <w:marTop w:val="0"/>
          <w:marBottom w:val="0"/>
          <w:divBdr>
            <w:top w:val="none" w:sz="0" w:space="0" w:color="auto"/>
            <w:left w:val="none" w:sz="0" w:space="0" w:color="auto"/>
            <w:bottom w:val="none" w:sz="0" w:space="0" w:color="auto"/>
            <w:right w:val="none" w:sz="0" w:space="0" w:color="auto"/>
          </w:divBdr>
          <w:divsChild>
            <w:div w:id="1034967139">
              <w:marLeft w:val="0"/>
              <w:marRight w:val="0"/>
              <w:marTop w:val="0"/>
              <w:marBottom w:val="0"/>
              <w:divBdr>
                <w:top w:val="none" w:sz="0" w:space="0" w:color="auto"/>
                <w:left w:val="none" w:sz="0" w:space="0" w:color="auto"/>
                <w:bottom w:val="none" w:sz="0" w:space="0" w:color="auto"/>
                <w:right w:val="none" w:sz="0" w:space="0" w:color="auto"/>
              </w:divBdr>
              <w:divsChild>
                <w:div w:id="1552493502">
                  <w:marLeft w:val="0"/>
                  <w:marRight w:val="0"/>
                  <w:marTop w:val="0"/>
                  <w:marBottom w:val="0"/>
                  <w:divBdr>
                    <w:top w:val="none" w:sz="0" w:space="0" w:color="auto"/>
                    <w:left w:val="none" w:sz="0" w:space="0" w:color="auto"/>
                    <w:bottom w:val="none" w:sz="0" w:space="0" w:color="auto"/>
                    <w:right w:val="none" w:sz="0" w:space="0" w:color="auto"/>
                  </w:divBdr>
                </w:div>
              </w:divsChild>
            </w:div>
            <w:div w:id="1161778739">
              <w:marLeft w:val="0"/>
              <w:marRight w:val="0"/>
              <w:marTop w:val="0"/>
              <w:marBottom w:val="0"/>
              <w:divBdr>
                <w:top w:val="none" w:sz="0" w:space="0" w:color="auto"/>
                <w:left w:val="none" w:sz="0" w:space="0" w:color="auto"/>
                <w:bottom w:val="none" w:sz="0" w:space="0" w:color="auto"/>
                <w:right w:val="none" w:sz="0" w:space="0" w:color="auto"/>
              </w:divBdr>
              <w:divsChild>
                <w:div w:id="166601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2078">
      <w:bodyDiv w:val="1"/>
      <w:marLeft w:val="0"/>
      <w:marRight w:val="0"/>
      <w:marTop w:val="0"/>
      <w:marBottom w:val="0"/>
      <w:divBdr>
        <w:top w:val="none" w:sz="0" w:space="0" w:color="auto"/>
        <w:left w:val="none" w:sz="0" w:space="0" w:color="auto"/>
        <w:bottom w:val="none" w:sz="0" w:space="0" w:color="auto"/>
        <w:right w:val="none" w:sz="0" w:space="0" w:color="auto"/>
      </w:divBdr>
      <w:divsChild>
        <w:div w:id="457070688">
          <w:marLeft w:val="0"/>
          <w:marRight w:val="0"/>
          <w:marTop w:val="0"/>
          <w:marBottom w:val="0"/>
          <w:divBdr>
            <w:top w:val="none" w:sz="0" w:space="0" w:color="auto"/>
            <w:left w:val="none" w:sz="0" w:space="0" w:color="auto"/>
            <w:bottom w:val="none" w:sz="0" w:space="0" w:color="auto"/>
            <w:right w:val="none" w:sz="0" w:space="0" w:color="auto"/>
          </w:divBdr>
          <w:divsChild>
            <w:div w:id="386799408">
              <w:marLeft w:val="0"/>
              <w:marRight w:val="0"/>
              <w:marTop w:val="0"/>
              <w:marBottom w:val="0"/>
              <w:divBdr>
                <w:top w:val="none" w:sz="0" w:space="0" w:color="auto"/>
                <w:left w:val="none" w:sz="0" w:space="0" w:color="auto"/>
                <w:bottom w:val="none" w:sz="0" w:space="0" w:color="auto"/>
                <w:right w:val="none" w:sz="0" w:space="0" w:color="auto"/>
              </w:divBdr>
              <w:divsChild>
                <w:div w:id="778137895">
                  <w:marLeft w:val="0"/>
                  <w:marRight w:val="0"/>
                  <w:marTop w:val="0"/>
                  <w:marBottom w:val="0"/>
                  <w:divBdr>
                    <w:top w:val="none" w:sz="0" w:space="0" w:color="auto"/>
                    <w:left w:val="none" w:sz="0" w:space="0" w:color="auto"/>
                    <w:bottom w:val="none" w:sz="0" w:space="0" w:color="auto"/>
                    <w:right w:val="none" w:sz="0" w:space="0" w:color="auto"/>
                  </w:divBdr>
                </w:div>
              </w:divsChild>
            </w:div>
            <w:div w:id="745106827">
              <w:marLeft w:val="0"/>
              <w:marRight w:val="0"/>
              <w:marTop w:val="0"/>
              <w:marBottom w:val="0"/>
              <w:divBdr>
                <w:top w:val="none" w:sz="0" w:space="0" w:color="auto"/>
                <w:left w:val="none" w:sz="0" w:space="0" w:color="auto"/>
                <w:bottom w:val="none" w:sz="0" w:space="0" w:color="auto"/>
                <w:right w:val="none" w:sz="0" w:space="0" w:color="auto"/>
              </w:divBdr>
              <w:divsChild>
                <w:div w:id="71546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10090">
          <w:marLeft w:val="0"/>
          <w:marRight w:val="0"/>
          <w:marTop w:val="0"/>
          <w:marBottom w:val="0"/>
          <w:divBdr>
            <w:top w:val="none" w:sz="0" w:space="0" w:color="auto"/>
            <w:left w:val="none" w:sz="0" w:space="0" w:color="auto"/>
            <w:bottom w:val="none" w:sz="0" w:space="0" w:color="auto"/>
            <w:right w:val="none" w:sz="0" w:space="0" w:color="auto"/>
          </w:divBdr>
          <w:divsChild>
            <w:div w:id="1404909575">
              <w:marLeft w:val="0"/>
              <w:marRight w:val="0"/>
              <w:marTop w:val="0"/>
              <w:marBottom w:val="0"/>
              <w:divBdr>
                <w:top w:val="none" w:sz="0" w:space="0" w:color="auto"/>
                <w:left w:val="none" w:sz="0" w:space="0" w:color="auto"/>
                <w:bottom w:val="none" w:sz="0" w:space="0" w:color="auto"/>
                <w:right w:val="none" w:sz="0" w:space="0" w:color="auto"/>
              </w:divBdr>
              <w:divsChild>
                <w:div w:id="1987510718">
                  <w:marLeft w:val="0"/>
                  <w:marRight w:val="0"/>
                  <w:marTop w:val="0"/>
                  <w:marBottom w:val="0"/>
                  <w:divBdr>
                    <w:top w:val="none" w:sz="0" w:space="0" w:color="auto"/>
                    <w:left w:val="none" w:sz="0" w:space="0" w:color="auto"/>
                    <w:bottom w:val="none" w:sz="0" w:space="0" w:color="auto"/>
                    <w:right w:val="none" w:sz="0" w:space="0" w:color="auto"/>
                  </w:divBdr>
                </w:div>
              </w:divsChild>
            </w:div>
            <w:div w:id="169877585">
              <w:marLeft w:val="0"/>
              <w:marRight w:val="0"/>
              <w:marTop w:val="0"/>
              <w:marBottom w:val="0"/>
              <w:divBdr>
                <w:top w:val="none" w:sz="0" w:space="0" w:color="auto"/>
                <w:left w:val="none" w:sz="0" w:space="0" w:color="auto"/>
                <w:bottom w:val="none" w:sz="0" w:space="0" w:color="auto"/>
                <w:right w:val="none" w:sz="0" w:space="0" w:color="auto"/>
              </w:divBdr>
              <w:divsChild>
                <w:div w:id="213983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56092">
      <w:bodyDiv w:val="1"/>
      <w:marLeft w:val="0"/>
      <w:marRight w:val="0"/>
      <w:marTop w:val="0"/>
      <w:marBottom w:val="0"/>
      <w:divBdr>
        <w:top w:val="none" w:sz="0" w:space="0" w:color="auto"/>
        <w:left w:val="none" w:sz="0" w:space="0" w:color="auto"/>
        <w:bottom w:val="none" w:sz="0" w:space="0" w:color="auto"/>
        <w:right w:val="none" w:sz="0" w:space="0" w:color="auto"/>
      </w:divBdr>
      <w:divsChild>
        <w:div w:id="1441418099">
          <w:marLeft w:val="0"/>
          <w:marRight w:val="0"/>
          <w:marTop w:val="0"/>
          <w:marBottom w:val="0"/>
          <w:divBdr>
            <w:top w:val="none" w:sz="0" w:space="0" w:color="auto"/>
            <w:left w:val="none" w:sz="0" w:space="0" w:color="auto"/>
            <w:bottom w:val="none" w:sz="0" w:space="0" w:color="auto"/>
            <w:right w:val="none" w:sz="0" w:space="0" w:color="auto"/>
          </w:divBdr>
          <w:divsChild>
            <w:div w:id="176115427">
              <w:marLeft w:val="0"/>
              <w:marRight w:val="0"/>
              <w:marTop w:val="0"/>
              <w:marBottom w:val="0"/>
              <w:divBdr>
                <w:top w:val="none" w:sz="0" w:space="0" w:color="auto"/>
                <w:left w:val="none" w:sz="0" w:space="0" w:color="auto"/>
                <w:bottom w:val="none" w:sz="0" w:space="0" w:color="auto"/>
                <w:right w:val="none" w:sz="0" w:space="0" w:color="auto"/>
              </w:divBdr>
              <w:divsChild>
                <w:div w:id="2135631701">
                  <w:marLeft w:val="0"/>
                  <w:marRight w:val="0"/>
                  <w:marTop w:val="0"/>
                  <w:marBottom w:val="0"/>
                  <w:divBdr>
                    <w:top w:val="none" w:sz="0" w:space="0" w:color="auto"/>
                    <w:left w:val="none" w:sz="0" w:space="0" w:color="auto"/>
                    <w:bottom w:val="none" w:sz="0" w:space="0" w:color="auto"/>
                    <w:right w:val="none" w:sz="0" w:space="0" w:color="auto"/>
                  </w:divBdr>
                </w:div>
              </w:divsChild>
            </w:div>
            <w:div w:id="1986926826">
              <w:marLeft w:val="0"/>
              <w:marRight w:val="0"/>
              <w:marTop w:val="0"/>
              <w:marBottom w:val="0"/>
              <w:divBdr>
                <w:top w:val="none" w:sz="0" w:space="0" w:color="auto"/>
                <w:left w:val="none" w:sz="0" w:space="0" w:color="auto"/>
                <w:bottom w:val="none" w:sz="0" w:space="0" w:color="auto"/>
                <w:right w:val="none" w:sz="0" w:space="0" w:color="auto"/>
              </w:divBdr>
              <w:divsChild>
                <w:div w:id="192233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67298">
          <w:marLeft w:val="0"/>
          <w:marRight w:val="0"/>
          <w:marTop w:val="0"/>
          <w:marBottom w:val="0"/>
          <w:divBdr>
            <w:top w:val="none" w:sz="0" w:space="0" w:color="auto"/>
            <w:left w:val="none" w:sz="0" w:space="0" w:color="auto"/>
            <w:bottom w:val="none" w:sz="0" w:space="0" w:color="auto"/>
            <w:right w:val="none" w:sz="0" w:space="0" w:color="auto"/>
          </w:divBdr>
          <w:divsChild>
            <w:div w:id="835196314">
              <w:marLeft w:val="0"/>
              <w:marRight w:val="0"/>
              <w:marTop w:val="0"/>
              <w:marBottom w:val="0"/>
              <w:divBdr>
                <w:top w:val="none" w:sz="0" w:space="0" w:color="auto"/>
                <w:left w:val="none" w:sz="0" w:space="0" w:color="auto"/>
                <w:bottom w:val="none" w:sz="0" w:space="0" w:color="auto"/>
                <w:right w:val="none" w:sz="0" w:space="0" w:color="auto"/>
              </w:divBdr>
              <w:divsChild>
                <w:div w:id="452988129">
                  <w:marLeft w:val="0"/>
                  <w:marRight w:val="0"/>
                  <w:marTop w:val="0"/>
                  <w:marBottom w:val="0"/>
                  <w:divBdr>
                    <w:top w:val="none" w:sz="0" w:space="0" w:color="auto"/>
                    <w:left w:val="none" w:sz="0" w:space="0" w:color="auto"/>
                    <w:bottom w:val="none" w:sz="0" w:space="0" w:color="auto"/>
                    <w:right w:val="none" w:sz="0" w:space="0" w:color="auto"/>
                  </w:divBdr>
                </w:div>
              </w:divsChild>
            </w:div>
            <w:div w:id="836266882">
              <w:marLeft w:val="0"/>
              <w:marRight w:val="0"/>
              <w:marTop w:val="0"/>
              <w:marBottom w:val="0"/>
              <w:divBdr>
                <w:top w:val="none" w:sz="0" w:space="0" w:color="auto"/>
                <w:left w:val="none" w:sz="0" w:space="0" w:color="auto"/>
                <w:bottom w:val="none" w:sz="0" w:space="0" w:color="auto"/>
                <w:right w:val="none" w:sz="0" w:space="0" w:color="auto"/>
              </w:divBdr>
              <w:divsChild>
                <w:div w:id="1419716025">
                  <w:marLeft w:val="0"/>
                  <w:marRight w:val="0"/>
                  <w:marTop w:val="0"/>
                  <w:marBottom w:val="0"/>
                  <w:divBdr>
                    <w:top w:val="none" w:sz="0" w:space="0" w:color="auto"/>
                    <w:left w:val="none" w:sz="0" w:space="0" w:color="auto"/>
                    <w:bottom w:val="none" w:sz="0" w:space="0" w:color="auto"/>
                    <w:right w:val="none" w:sz="0" w:space="0" w:color="auto"/>
                  </w:divBdr>
                </w:div>
              </w:divsChild>
            </w:div>
            <w:div w:id="479813400">
              <w:marLeft w:val="0"/>
              <w:marRight w:val="0"/>
              <w:marTop w:val="0"/>
              <w:marBottom w:val="0"/>
              <w:divBdr>
                <w:top w:val="none" w:sz="0" w:space="0" w:color="auto"/>
                <w:left w:val="none" w:sz="0" w:space="0" w:color="auto"/>
                <w:bottom w:val="none" w:sz="0" w:space="0" w:color="auto"/>
                <w:right w:val="none" w:sz="0" w:space="0" w:color="auto"/>
              </w:divBdr>
              <w:divsChild>
                <w:div w:id="23547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871505">
          <w:marLeft w:val="0"/>
          <w:marRight w:val="0"/>
          <w:marTop w:val="0"/>
          <w:marBottom w:val="0"/>
          <w:divBdr>
            <w:top w:val="none" w:sz="0" w:space="0" w:color="auto"/>
            <w:left w:val="none" w:sz="0" w:space="0" w:color="auto"/>
            <w:bottom w:val="none" w:sz="0" w:space="0" w:color="auto"/>
            <w:right w:val="none" w:sz="0" w:space="0" w:color="auto"/>
          </w:divBdr>
          <w:divsChild>
            <w:div w:id="682636047">
              <w:marLeft w:val="0"/>
              <w:marRight w:val="0"/>
              <w:marTop w:val="0"/>
              <w:marBottom w:val="0"/>
              <w:divBdr>
                <w:top w:val="none" w:sz="0" w:space="0" w:color="auto"/>
                <w:left w:val="none" w:sz="0" w:space="0" w:color="auto"/>
                <w:bottom w:val="none" w:sz="0" w:space="0" w:color="auto"/>
                <w:right w:val="none" w:sz="0" w:space="0" w:color="auto"/>
              </w:divBdr>
              <w:divsChild>
                <w:div w:id="1746761664">
                  <w:marLeft w:val="0"/>
                  <w:marRight w:val="0"/>
                  <w:marTop w:val="0"/>
                  <w:marBottom w:val="0"/>
                  <w:divBdr>
                    <w:top w:val="none" w:sz="0" w:space="0" w:color="auto"/>
                    <w:left w:val="none" w:sz="0" w:space="0" w:color="auto"/>
                    <w:bottom w:val="none" w:sz="0" w:space="0" w:color="auto"/>
                    <w:right w:val="none" w:sz="0" w:space="0" w:color="auto"/>
                  </w:divBdr>
                </w:div>
              </w:divsChild>
            </w:div>
            <w:div w:id="1653438805">
              <w:marLeft w:val="0"/>
              <w:marRight w:val="0"/>
              <w:marTop w:val="0"/>
              <w:marBottom w:val="0"/>
              <w:divBdr>
                <w:top w:val="none" w:sz="0" w:space="0" w:color="auto"/>
                <w:left w:val="none" w:sz="0" w:space="0" w:color="auto"/>
                <w:bottom w:val="none" w:sz="0" w:space="0" w:color="auto"/>
                <w:right w:val="none" w:sz="0" w:space="0" w:color="auto"/>
              </w:divBdr>
              <w:divsChild>
                <w:div w:id="164681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5903">
      <w:bodyDiv w:val="1"/>
      <w:marLeft w:val="0"/>
      <w:marRight w:val="0"/>
      <w:marTop w:val="0"/>
      <w:marBottom w:val="0"/>
      <w:divBdr>
        <w:top w:val="none" w:sz="0" w:space="0" w:color="auto"/>
        <w:left w:val="none" w:sz="0" w:space="0" w:color="auto"/>
        <w:bottom w:val="none" w:sz="0" w:space="0" w:color="auto"/>
        <w:right w:val="none" w:sz="0" w:space="0" w:color="auto"/>
      </w:divBdr>
    </w:div>
    <w:div w:id="1269505361">
      <w:bodyDiv w:val="1"/>
      <w:marLeft w:val="0"/>
      <w:marRight w:val="0"/>
      <w:marTop w:val="0"/>
      <w:marBottom w:val="0"/>
      <w:divBdr>
        <w:top w:val="none" w:sz="0" w:space="0" w:color="auto"/>
        <w:left w:val="none" w:sz="0" w:space="0" w:color="auto"/>
        <w:bottom w:val="none" w:sz="0" w:space="0" w:color="auto"/>
        <w:right w:val="none" w:sz="0" w:space="0" w:color="auto"/>
      </w:divBdr>
    </w:div>
    <w:div w:id="1697535300">
      <w:bodyDiv w:val="1"/>
      <w:marLeft w:val="0"/>
      <w:marRight w:val="0"/>
      <w:marTop w:val="0"/>
      <w:marBottom w:val="0"/>
      <w:divBdr>
        <w:top w:val="none" w:sz="0" w:space="0" w:color="auto"/>
        <w:left w:val="none" w:sz="0" w:space="0" w:color="auto"/>
        <w:bottom w:val="none" w:sz="0" w:space="0" w:color="auto"/>
        <w:right w:val="none" w:sz="0" w:space="0" w:color="auto"/>
      </w:divBdr>
      <w:divsChild>
        <w:div w:id="1462727229">
          <w:marLeft w:val="0"/>
          <w:marRight w:val="0"/>
          <w:marTop w:val="0"/>
          <w:marBottom w:val="0"/>
          <w:divBdr>
            <w:top w:val="none" w:sz="0" w:space="0" w:color="auto"/>
            <w:left w:val="none" w:sz="0" w:space="0" w:color="auto"/>
            <w:bottom w:val="none" w:sz="0" w:space="0" w:color="auto"/>
            <w:right w:val="none" w:sz="0" w:space="0" w:color="auto"/>
          </w:divBdr>
        </w:div>
        <w:div w:id="1126587815">
          <w:marLeft w:val="0"/>
          <w:marRight w:val="0"/>
          <w:marTop w:val="0"/>
          <w:marBottom w:val="0"/>
          <w:divBdr>
            <w:top w:val="none" w:sz="0" w:space="0" w:color="auto"/>
            <w:left w:val="none" w:sz="0" w:space="0" w:color="auto"/>
            <w:bottom w:val="none" w:sz="0" w:space="0" w:color="auto"/>
            <w:right w:val="none" w:sz="0" w:space="0" w:color="auto"/>
          </w:divBdr>
        </w:div>
        <w:div w:id="1809201971">
          <w:marLeft w:val="0"/>
          <w:marRight w:val="0"/>
          <w:marTop w:val="0"/>
          <w:marBottom w:val="0"/>
          <w:divBdr>
            <w:top w:val="none" w:sz="0" w:space="0" w:color="auto"/>
            <w:left w:val="none" w:sz="0" w:space="0" w:color="auto"/>
            <w:bottom w:val="none" w:sz="0" w:space="0" w:color="auto"/>
            <w:right w:val="none" w:sz="0" w:space="0" w:color="auto"/>
          </w:divBdr>
        </w:div>
        <w:div w:id="762342431">
          <w:marLeft w:val="0"/>
          <w:marRight w:val="0"/>
          <w:marTop w:val="0"/>
          <w:marBottom w:val="0"/>
          <w:divBdr>
            <w:top w:val="none" w:sz="0" w:space="0" w:color="auto"/>
            <w:left w:val="none" w:sz="0" w:space="0" w:color="auto"/>
            <w:bottom w:val="none" w:sz="0" w:space="0" w:color="auto"/>
            <w:right w:val="none" w:sz="0" w:space="0" w:color="auto"/>
          </w:divBdr>
        </w:div>
        <w:div w:id="80833484">
          <w:marLeft w:val="0"/>
          <w:marRight w:val="0"/>
          <w:marTop w:val="0"/>
          <w:marBottom w:val="0"/>
          <w:divBdr>
            <w:top w:val="none" w:sz="0" w:space="0" w:color="auto"/>
            <w:left w:val="none" w:sz="0" w:space="0" w:color="auto"/>
            <w:bottom w:val="none" w:sz="0" w:space="0" w:color="auto"/>
            <w:right w:val="none" w:sz="0" w:space="0" w:color="auto"/>
          </w:divBdr>
        </w:div>
        <w:div w:id="290594861">
          <w:marLeft w:val="0"/>
          <w:marRight w:val="0"/>
          <w:marTop w:val="0"/>
          <w:marBottom w:val="0"/>
          <w:divBdr>
            <w:top w:val="none" w:sz="0" w:space="0" w:color="auto"/>
            <w:left w:val="none" w:sz="0" w:space="0" w:color="auto"/>
            <w:bottom w:val="none" w:sz="0" w:space="0" w:color="auto"/>
            <w:right w:val="none" w:sz="0" w:space="0" w:color="auto"/>
          </w:divBdr>
        </w:div>
        <w:div w:id="1749424453">
          <w:marLeft w:val="0"/>
          <w:marRight w:val="0"/>
          <w:marTop w:val="0"/>
          <w:marBottom w:val="0"/>
          <w:divBdr>
            <w:top w:val="none" w:sz="0" w:space="0" w:color="auto"/>
            <w:left w:val="none" w:sz="0" w:space="0" w:color="auto"/>
            <w:bottom w:val="none" w:sz="0" w:space="0" w:color="auto"/>
            <w:right w:val="none" w:sz="0" w:space="0" w:color="auto"/>
          </w:divBdr>
        </w:div>
        <w:div w:id="84884533">
          <w:marLeft w:val="0"/>
          <w:marRight w:val="0"/>
          <w:marTop w:val="0"/>
          <w:marBottom w:val="0"/>
          <w:divBdr>
            <w:top w:val="none" w:sz="0" w:space="0" w:color="auto"/>
            <w:left w:val="none" w:sz="0" w:space="0" w:color="auto"/>
            <w:bottom w:val="none" w:sz="0" w:space="0" w:color="auto"/>
            <w:right w:val="none" w:sz="0" w:space="0" w:color="auto"/>
          </w:divBdr>
        </w:div>
      </w:divsChild>
    </w:div>
    <w:div w:id="1776292078">
      <w:bodyDiv w:val="1"/>
      <w:marLeft w:val="0"/>
      <w:marRight w:val="0"/>
      <w:marTop w:val="0"/>
      <w:marBottom w:val="0"/>
      <w:divBdr>
        <w:top w:val="none" w:sz="0" w:space="0" w:color="auto"/>
        <w:left w:val="none" w:sz="0" w:space="0" w:color="auto"/>
        <w:bottom w:val="none" w:sz="0" w:space="0" w:color="auto"/>
        <w:right w:val="none" w:sz="0" w:space="0" w:color="auto"/>
      </w:divBdr>
      <w:divsChild>
        <w:div w:id="1986541041">
          <w:marLeft w:val="0"/>
          <w:marRight w:val="0"/>
          <w:marTop w:val="0"/>
          <w:marBottom w:val="0"/>
          <w:divBdr>
            <w:top w:val="none" w:sz="0" w:space="0" w:color="auto"/>
            <w:left w:val="none" w:sz="0" w:space="0" w:color="auto"/>
            <w:bottom w:val="none" w:sz="0" w:space="0" w:color="auto"/>
            <w:right w:val="none" w:sz="0" w:space="0" w:color="auto"/>
          </w:divBdr>
          <w:divsChild>
            <w:div w:id="1419211297">
              <w:marLeft w:val="0"/>
              <w:marRight w:val="0"/>
              <w:marTop w:val="0"/>
              <w:marBottom w:val="0"/>
              <w:divBdr>
                <w:top w:val="none" w:sz="0" w:space="0" w:color="auto"/>
                <w:left w:val="none" w:sz="0" w:space="0" w:color="auto"/>
                <w:bottom w:val="none" w:sz="0" w:space="0" w:color="auto"/>
                <w:right w:val="none" w:sz="0" w:space="0" w:color="auto"/>
              </w:divBdr>
              <w:divsChild>
                <w:div w:id="93516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00009">
      <w:bodyDiv w:val="1"/>
      <w:marLeft w:val="0"/>
      <w:marRight w:val="0"/>
      <w:marTop w:val="0"/>
      <w:marBottom w:val="0"/>
      <w:divBdr>
        <w:top w:val="none" w:sz="0" w:space="0" w:color="auto"/>
        <w:left w:val="none" w:sz="0" w:space="0" w:color="auto"/>
        <w:bottom w:val="none" w:sz="0" w:space="0" w:color="auto"/>
        <w:right w:val="none" w:sz="0" w:space="0" w:color="auto"/>
      </w:divBdr>
    </w:div>
    <w:div w:id="2103606110">
      <w:bodyDiv w:val="1"/>
      <w:marLeft w:val="0"/>
      <w:marRight w:val="0"/>
      <w:marTop w:val="0"/>
      <w:marBottom w:val="0"/>
      <w:divBdr>
        <w:top w:val="none" w:sz="0" w:space="0" w:color="auto"/>
        <w:left w:val="none" w:sz="0" w:space="0" w:color="auto"/>
        <w:bottom w:val="none" w:sz="0" w:space="0" w:color="auto"/>
        <w:right w:val="none" w:sz="0" w:space="0" w:color="auto"/>
      </w:divBdr>
      <w:divsChild>
        <w:div w:id="1316571758">
          <w:marLeft w:val="0"/>
          <w:marRight w:val="0"/>
          <w:marTop w:val="0"/>
          <w:marBottom w:val="0"/>
          <w:divBdr>
            <w:top w:val="none" w:sz="0" w:space="0" w:color="auto"/>
            <w:left w:val="none" w:sz="0" w:space="0" w:color="auto"/>
            <w:bottom w:val="none" w:sz="0" w:space="0" w:color="auto"/>
            <w:right w:val="none" w:sz="0" w:space="0" w:color="auto"/>
          </w:divBdr>
          <w:divsChild>
            <w:div w:id="4021436">
              <w:marLeft w:val="0"/>
              <w:marRight w:val="0"/>
              <w:marTop w:val="0"/>
              <w:marBottom w:val="0"/>
              <w:divBdr>
                <w:top w:val="none" w:sz="0" w:space="0" w:color="auto"/>
                <w:left w:val="none" w:sz="0" w:space="0" w:color="auto"/>
                <w:bottom w:val="none" w:sz="0" w:space="0" w:color="auto"/>
                <w:right w:val="none" w:sz="0" w:space="0" w:color="auto"/>
              </w:divBdr>
              <w:divsChild>
                <w:div w:id="198727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fao.org/3/ac868s/AC868S0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16DB87CB4908F4C98B35CBE3ED487DA" ma:contentTypeVersion="10" ma:contentTypeDescription="Create a new document." ma:contentTypeScope="" ma:versionID="b493f5933707c81f96b535f01c693caf">
  <xsd:schema xmlns:xsd="http://www.w3.org/2001/XMLSchema" xmlns:xs="http://www.w3.org/2001/XMLSchema" xmlns:p="http://schemas.microsoft.com/office/2006/metadata/properties" xmlns:ns3="867685aa-17ea-4980-8afa-32776133c2d3" targetNamespace="http://schemas.microsoft.com/office/2006/metadata/properties" ma:root="true" ma:fieldsID="fa729c1245d5f3897e63ffe1aa4094a2" ns3:_="">
    <xsd:import namespace="867685aa-17ea-4980-8afa-32776133c2d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7685aa-17ea-4980-8afa-32776133c2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867685aa-17ea-4980-8afa-32776133c2d3" xsi:nil="true"/>
  </documentManagement>
</p:properties>
</file>

<file path=customXml/itemProps1.xml><?xml version="1.0" encoding="utf-8"?>
<ds:datastoreItem xmlns:ds="http://schemas.openxmlformats.org/officeDocument/2006/customXml" ds:itemID="{87840030-EB0E-4175-9025-D7020B6FC144}">
  <ds:schemaRefs>
    <ds:schemaRef ds:uri="http://schemas.microsoft.com/sharepoint/v3/contenttype/forms"/>
  </ds:schemaRefs>
</ds:datastoreItem>
</file>

<file path=customXml/itemProps2.xml><?xml version="1.0" encoding="utf-8"?>
<ds:datastoreItem xmlns:ds="http://schemas.openxmlformats.org/officeDocument/2006/customXml" ds:itemID="{39A5C6D1-85AA-484D-A0A5-A74959D59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7685aa-17ea-4980-8afa-32776133c2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D3D1C9C2-17CF-4B05-BB08-0A93D6A5A8EE}">
  <ds:schemaRefs>
    <ds:schemaRef ds:uri="http://schemas.openxmlformats.org/officeDocument/2006/bibliography"/>
  </ds:schemaRefs>
</ds:datastoreItem>
</file>

<file path=customXml/itemProps5.xml><?xml version="1.0" encoding="utf-8"?>
<ds:datastoreItem xmlns:ds="http://schemas.openxmlformats.org/officeDocument/2006/customXml" ds:itemID="{FCA3A735-9010-45BA-95EC-EBF0FF368623}">
  <ds:schemaRefs>
    <ds:schemaRef ds:uri="http://schemas.microsoft.com/office/2006/metadata/properties"/>
    <ds:schemaRef ds:uri="http://schemas.microsoft.com/office/infopath/2007/PartnerControls"/>
    <ds:schemaRef ds:uri="867685aa-17ea-4980-8afa-32776133c2d3"/>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73</Pages>
  <Words>18461</Words>
  <Characters>100408</Characters>
  <Application>Microsoft Office Word</Application>
  <DocSecurity>0</DocSecurity>
  <Lines>836</Lines>
  <Paragraphs>237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Gladys J. Burgos Torres</cp:lastModifiedBy>
  <cp:revision>5</cp:revision>
  <cp:lastPrinted>2025-03-24T13:30:00Z</cp:lastPrinted>
  <dcterms:created xsi:type="dcterms:W3CDTF">2025-03-24T15:01:00Z</dcterms:created>
  <dcterms:modified xsi:type="dcterms:W3CDTF">2025-03-24T19:22:00Z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0x010100C16DB87CB4908F4C98B35CBE3ED487DA</vt:lpwstr>
  </property>
</Properties>
</file>