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D3108" w14:textId="77777777" w:rsidR="00A67FFB" w:rsidRPr="008D2855" w:rsidRDefault="00A67FFB" w:rsidP="00A67FF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89EDC4C" w14:textId="76006FAA" w:rsidR="00A67FFB" w:rsidRPr="008D2855" w:rsidRDefault="00A67FFB" w:rsidP="00A67FF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23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217601AA" w14:textId="77777777" w:rsidR="00A67FFB" w:rsidRPr="008D2855" w:rsidRDefault="00A67FFB" w:rsidP="00A67FF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72A971F" wp14:editId="47F45B3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DE2F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4822A1E1" w14:textId="7CD5CC2C" w:rsidR="00FF6BD2" w:rsidRDefault="00AE4248" w:rsidP="002C43A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73A9195D" w14:textId="77777777" w:rsidR="00AE4248" w:rsidRPr="002C43A2" w:rsidRDefault="00AE4248" w:rsidP="002C43A2">
      <w:pPr>
        <w:jc w:val="center"/>
        <w:rPr>
          <w:rFonts w:ascii="Book Antiqua" w:hAnsi="Book Antiqua"/>
          <w:szCs w:val="24"/>
          <w:lang w:val="es-ES_tradnl"/>
        </w:rPr>
      </w:pPr>
    </w:p>
    <w:p w14:paraId="393F02D1" w14:textId="259CFE8F" w:rsidR="00AE4248" w:rsidRPr="00A67FFB" w:rsidRDefault="00843B91" w:rsidP="002C43A2">
      <w:pPr>
        <w:pStyle w:val="Title2"/>
        <w:rPr>
          <w:rFonts w:ascii="Book Antiqua" w:hAnsi="Book Antiqua"/>
          <w:lang w:val="it-IT"/>
        </w:rPr>
      </w:pPr>
      <w:r w:rsidRPr="00A67FFB">
        <w:rPr>
          <w:rFonts w:ascii="Book Antiqua" w:hAnsi="Book Antiqua"/>
          <w:lang w:val="it-IT"/>
        </w:rPr>
        <w:t>20</w:t>
      </w:r>
      <w:r w:rsidR="00AE4248" w:rsidRPr="00A67FFB">
        <w:rPr>
          <w:rFonts w:ascii="Book Antiqua" w:hAnsi="Book Antiqua"/>
          <w:lang w:val="it-IT"/>
        </w:rPr>
        <w:t xml:space="preserve"> </w:t>
      </w:r>
      <w:r w:rsidRPr="00A67FFB">
        <w:rPr>
          <w:rFonts w:ascii="Book Antiqua" w:hAnsi="Book Antiqua"/>
          <w:vertAlign w:val="superscript"/>
          <w:lang w:val="it-IT"/>
        </w:rPr>
        <w:t>m</w:t>
      </w:r>
      <w:r w:rsidR="00AE4248" w:rsidRPr="00A67FFB">
        <w:rPr>
          <w:rFonts w:ascii="Book Antiqua" w:hAnsi="Book Antiqua"/>
          <w:vertAlign w:val="superscript"/>
          <w:lang w:val="it-IT"/>
        </w:rPr>
        <w:t>a</w:t>
      </w:r>
      <w:r w:rsidR="00AE4248" w:rsidRPr="00A67FFB">
        <w:rPr>
          <w:rFonts w:ascii="Book Antiqua" w:hAnsi="Book Antiqua"/>
          <w:lang w:val="it-IT"/>
        </w:rPr>
        <w:tab/>
        <w:t>Asamblea</w:t>
      </w:r>
      <w:r w:rsidR="00AE4248" w:rsidRPr="00A67FFB">
        <w:rPr>
          <w:rFonts w:ascii="Book Antiqua" w:hAnsi="Book Antiqua"/>
          <w:lang w:val="it-IT"/>
        </w:rPr>
        <w:tab/>
      </w:r>
      <w:r w:rsidR="00A06518" w:rsidRPr="00A67FFB">
        <w:rPr>
          <w:rFonts w:ascii="Book Antiqua" w:hAnsi="Book Antiqua"/>
          <w:lang w:val="it-IT"/>
        </w:rPr>
        <w:t>1</w:t>
      </w:r>
      <w:r w:rsidR="00AE4248" w:rsidRPr="00A67FFB">
        <w:rPr>
          <w:rFonts w:ascii="Book Antiqua" w:hAnsi="Book Antiqua"/>
          <w:lang w:val="it-IT"/>
        </w:rPr>
        <w:t xml:space="preserve"> </w:t>
      </w:r>
      <w:r w:rsidR="00A06518" w:rsidRPr="00A67FFB">
        <w:rPr>
          <w:rFonts w:ascii="Book Antiqua" w:hAnsi="Book Antiqua"/>
          <w:vertAlign w:val="superscript"/>
          <w:lang w:val="it-IT"/>
        </w:rPr>
        <w:t>r</w:t>
      </w:r>
      <w:r w:rsidR="00AE4248" w:rsidRPr="00A67FFB">
        <w:rPr>
          <w:rFonts w:ascii="Book Antiqua" w:hAnsi="Book Antiqua"/>
          <w:vertAlign w:val="superscript"/>
          <w:lang w:val="it-IT"/>
        </w:rPr>
        <w:t>a</w:t>
      </w:r>
      <w:r w:rsidR="00AE4248" w:rsidRPr="00A67FFB">
        <w:rPr>
          <w:rFonts w:ascii="Book Antiqua" w:hAnsi="Book Antiqua"/>
          <w:lang w:val="it-IT"/>
        </w:rPr>
        <w:tab/>
        <w:t>Sesión</w:t>
      </w:r>
    </w:p>
    <w:p w14:paraId="415BD37C" w14:textId="77777777" w:rsidR="00AE4248" w:rsidRPr="00A67FFB" w:rsidRDefault="00AE4248" w:rsidP="002C43A2">
      <w:pPr>
        <w:pStyle w:val="Title2"/>
        <w:rPr>
          <w:rFonts w:ascii="Book Antiqua" w:hAnsi="Book Antiqua"/>
          <w:lang w:val="it-IT"/>
        </w:rPr>
      </w:pPr>
      <w:r w:rsidRPr="00A67FFB">
        <w:rPr>
          <w:rFonts w:ascii="Book Antiqua" w:hAnsi="Book Antiqua"/>
          <w:lang w:val="it-IT"/>
        </w:rPr>
        <w:tab/>
        <w:t>Legislativa</w:t>
      </w:r>
      <w:r w:rsidRPr="00A67FFB">
        <w:rPr>
          <w:rFonts w:ascii="Book Antiqua" w:hAnsi="Book Antiqua"/>
          <w:lang w:val="it-IT"/>
        </w:rPr>
        <w:tab/>
      </w:r>
      <w:r w:rsidRPr="00A67FFB">
        <w:rPr>
          <w:rFonts w:ascii="Book Antiqua" w:hAnsi="Book Antiqua"/>
          <w:lang w:val="it-IT"/>
        </w:rPr>
        <w:tab/>
        <w:t>Ordinaria</w:t>
      </w:r>
    </w:p>
    <w:p w14:paraId="7ACD016D" w14:textId="77777777" w:rsidR="00AE4248" w:rsidRPr="00A67FFB" w:rsidRDefault="00AE4248" w:rsidP="002C43A2">
      <w:pPr>
        <w:rPr>
          <w:lang w:val="it-IT"/>
        </w:rPr>
      </w:pPr>
    </w:p>
    <w:p w14:paraId="25BCBA72" w14:textId="77777777" w:rsidR="00AE4248" w:rsidRDefault="00AE4248" w:rsidP="002C43A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900E9A3" w14:textId="77777777" w:rsidR="002C43A2" w:rsidRPr="002C43A2" w:rsidRDefault="002C43A2" w:rsidP="002C43A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F02598D" w14:textId="53D83073" w:rsidR="00AE4248" w:rsidRDefault="00AE4248" w:rsidP="002C43A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2C43A2">
        <w:rPr>
          <w:rFonts w:ascii="Book Antiqua" w:hAnsi="Book Antiqua"/>
          <w:b/>
          <w:sz w:val="52"/>
          <w:lang w:val="es-ES_tradnl"/>
        </w:rPr>
        <w:t xml:space="preserve"> </w:t>
      </w:r>
      <w:r w:rsidR="00EA1FC3">
        <w:rPr>
          <w:rFonts w:ascii="Book Antiqua" w:hAnsi="Book Antiqua"/>
          <w:b/>
          <w:sz w:val="52"/>
          <w:lang w:val="es-ES_tradnl"/>
        </w:rPr>
        <w:t>467</w:t>
      </w:r>
    </w:p>
    <w:p w14:paraId="4E9412AA" w14:textId="77777777" w:rsidR="002C43A2" w:rsidRPr="002C43A2" w:rsidRDefault="002C43A2" w:rsidP="002C43A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832402D" w14:textId="14514914" w:rsidR="00AE4248" w:rsidRDefault="0074720B" w:rsidP="002C43A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E4248">
        <w:rPr>
          <w:rFonts w:ascii="Book Antiqua" w:hAnsi="Book Antiqua"/>
          <w:lang w:val="es-ES_tradnl"/>
        </w:rPr>
        <w:t xml:space="preserve"> DE </w:t>
      </w:r>
      <w:r w:rsidR="00434529">
        <w:rPr>
          <w:rFonts w:ascii="Book Antiqua" w:hAnsi="Book Antiqua"/>
          <w:lang w:val="es-ES_tradnl"/>
        </w:rPr>
        <w:t>MARZO</w:t>
      </w:r>
      <w:r w:rsidR="00AE4248">
        <w:rPr>
          <w:rFonts w:ascii="Book Antiqua" w:hAnsi="Book Antiqua"/>
          <w:lang w:val="es-ES_tradnl"/>
        </w:rPr>
        <w:t xml:space="preserve"> DE 20</w:t>
      </w:r>
      <w:r w:rsidR="00A06518">
        <w:rPr>
          <w:rFonts w:ascii="Book Antiqua" w:hAnsi="Book Antiqua"/>
          <w:lang w:val="es-ES_tradnl"/>
        </w:rPr>
        <w:t>2</w:t>
      </w:r>
      <w:r w:rsidR="006D0C19">
        <w:rPr>
          <w:rFonts w:ascii="Book Antiqua" w:hAnsi="Book Antiqua"/>
          <w:lang w:val="es-ES_tradnl"/>
        </w:rPr>
        <w:t>5</w:t>
      </w:r>
    </w:p>
    <w:p w14:paraId="18D1750F" w14:textId="77777777" w:rsidR="002C43A2" w:rsidRDefault="002C43A2" w:rsidP="002C43A2">
      <w:pPr>
        <w:jc w:val="center"/>
        <w:rPr>
          <w:rFonts w:ascii="Book Antiqua" w:hAnsi="Book Antiqua"/>
          <w:lang w:val="es-ES_tradnl"/>
        </w:rPr>
      </w:pPr>
    </w:p>
    <w:p w14:paraId="7AD4E2E6" w14:textId="06081E3C" w:rsidR="00AE4248" w:rsidRDefault="00AE4248" w:rsidP="002C43A2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Presentado por l</w:t>
      </w:r>
      <w:r w:rsidR="00843B91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843B91">
        <w:rPr>
          <w:rFonts w:ascii="Book Antiqua" w:hAnsi="Book Antiqua"/>
          <w:i/>
          <w:lang w:val="es-ES_tradnl"/>
        </w:rPr>
        <w:t>Martínez</w:t>
      </w:r>
      <w:r>
        <w:rPr>
          <w:rFonts w:ascii="Book Antiqua" w:hAnsi="Book Antiqua"/>
          <w:i/>
          <w:lang w:val="es-ES_tradnl"/>
        </w:rPr>
        <w:t xml:space="preserve"> </w:t>
      </w:r>
      <w:r w:rsidR="00843B91">
        <w:rPr>
          <w:rFonts w:ascii="Book Antiqua" w:hAnsi="Book Antiqua"/>
          <w:i/>
          <w:lang w:val="es-ES_tradnl"/>
        </w:rPr>
        <w:t>Vázquez</w:t>
      </w:r>
    </w:p>
    <w:p w14:paraId="7A7ED737" w14:textId="50C57E12" w:rsidR="00BE4D12" w:rsidRDefault="00BE4D12" w:rsidP="002C43A2">
      <w:pPr>
        <w:jc w:val="center"/>
        <w:rPr>
          <w:rFonts w:ascii="Book Antiqua" w:hAnsi="Book Antiqua"/>
          <w:i/>
          <w:lang w:val="es-ES_tradnl"/>
        </w:rPr>
      </w:pPr>
      <w:r w:rsidRPr="00BE4D12">
        <w:rPr>
          <w:rFonts w:ascii="Book Antiqua" w:hAnsi="Book Antiqua"/>
          <w:iCs/>
          <w:lang w:val="es-ES_tradnl"/>
        </w:rPr>
        <w:t>y suscrito por los representantes</w:t>
      </w:r>
      <w:r>
        <w:rPr>
          <w:rFonts w:ascii="Book Antiqua" w:hAnsi="Book Antiqua"/>
          <w:i/>
          <w:lang w:val="es-ES_tradnl"/>
        </w:rPr>
        <w:t xml:space="preserve"> Hau, González González, Roque Gracia y Muriel Sánchez</w:t>
      </w:r>
    </w:p>
    <w:p w14:paraId="15F51384" w14:textId="77777777" w:rsidR="002C43A2" w:rsidRDefault="002C43A2" w:rsidP="002C43A2">
      <w:pPr>
        <w:jc w:val="center"/>
        <w:rPr>
          <w:rFonts w:ascii="Book Antiqua" w:hAnsi="Book Antiqua"/>
          <w:lang w:val="es-ES_tradnl"/>
        </w:rPr>
      </w:pPr>
    </w:p>
    <w:p w14:paraId="5411889D" w14:textId="265D7829" w:rsidR="00AE4248" w:rsidRPr="00F762FC" w:rsidRDefault="00AE4248" w:rsidP="002C43A2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Referido a </w:t>
      </w:r>
      <w:r w:rsidR="00F214B0">
        <w:rPr>
          <w:rFonts w:ascii="Book Antiqua" w:hAnsi="Book Antiqua"/>
          <w:lang w:val="es-ES_tradnl"/>
        </w:rPr>
        <w:t xml:space="preserve">la Comisión de </w:t>
      </w:r>
      <w:r w:rsidR="00F762FC">
        <w:rPr>
          <w:rFonts w:ascii="Book Antiqua" w:hAnsi="Book Antiqua"/>
          <w:lang w:val="es-ES_tradnl"/>
        </w:rPr>
        <w:t>Educaci</w:t>
      </w:r>
      <w:r w:rsidR="00F762FC" w:rsidRPr="00F762FC">
        <w:rPr>
          <w:rFonts w:ascii="Book Antiqua" w:hAnsi="Book Antiqua"/>
          <w:lang w:val="es-PR"/>
        </w:rPr>
        <w:t>ó</w:t>
      </w:r>
      <w:r w:rsidR="00F762FC">
        <w:rPr>
          <w:rFonts w:ascii="Book Antiqua" w:hAnsi="Book Antiqua"/>
          <w:lang w:val="es-PR"/>
        </w:rPr>
        <w:t>n</w:t>
      </w:r>
    </w:p>
    <w:p w14:paraId="3FB2E100" w14:textId="77777777" w:rsidR="00AE4248" w:rsidRDefault="00AE4248" w:rsidP="002C43A2">
      <w:pPr>
        <w:jc w:val="both"/>
        <w:rPr>
          <w:rFonts w:ascii="Book Antiqua" w:hAnsi="Book Antiqua"/>
          <w:lang w:val="es-ES_tradnl"/>
        </w:rPr>
      </w:pPr>
    </w:p>
    <w:p w14:paraId="4C6EA167" w14:textId="77777777" w:rsidR="00AE4248" w:rsidRDefault="00AE4248" w:rsidP="002C43A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4B32D58B" w14:textId="77777777" w:rsidR="00AE4248" w:rsidRDefault="00AE4248" w:rsidP="002C43A2">
      <w:pPr>
        <w:jc w:val="both"/>
        <w:rPr>
          <w:rFonts w:ascii="Book Antiqua" w:hAnsi="Book Antiqua"/>
          <w:lang w:val="es-ES_tradnl"/>
        </w:rPr>
      </w:pPr>
    </w:p>
    <w:p w14:paraId="37971D5A" w14:textId="0E879B30" w:rsidR="00C94F62" w:rsidRPr="00A67FFB" w:rsidRDefault="00C94F62" w:rsidP="00C94F62">
      <w:pPr>
        <w:ind w:left="360" w:hanging="360"/>
        <w:jc w:val="both"/>
        <w:rPr>
          <w:rFonts w:ascii="Book Antiqua" w:hAnsi="Book Antiqua"/>
          <w:lang w:val="es-ES_tradnl"/>
        </w:rPr>
      </w:pPr>
      <w:r w:rsidRPr="00A67FFB">
        <w:rPr>
          <w:rFonts w:ascii="Book Antiqua" w:hAnsi="Book Antiqua"/>
          <w:lang w:val="es-ES_tradnl"/>
        </w:rPr>
        <w:t xml:space="preserve">Para añadir un </w:t>
      </w:r>
      <w:r w:rsidR="000726A3" w:rsidRPr="00A67FFB">
        <w:rPr>
          <w:rFonts w:ascii="Book Antiqua" w:hAnsi="Book Antiqua"/>
          <w:lang w:val="es-ES_tradnl"/>
        </w:rPr>
        <w:t xml:space="preserve">nuevo </w:t>
      </w:r>
      <w:r w:rsidRPr="00A67FFB">
        <w:rPr>
          <w:rFonts w:ascii="Book Antiqua" w:hAnsi="Book Antiqua"/>
          <w:lang w:val="es-ES_tradnl"/>
        </w:rPr>
        <w:t xml:space="preserve">Artículo </w:t>
      </w:r>
      <w:r w:rsidR="00E004FB" w:rsidRPr="00A67FFB">
        <w:rPr>
          <w:rFonts w:ascii="Book Antiqua" w:hAnsi="Book Antiqua"/>
          <w:lang w:val="es-ES_tradnl"/>
        </w:rPr>
        <w:t xml:space="preserve">9.12 </w:t>
      </w:r>
      <w:r w:rsidRPr="00A67FFB">
        <w:rPr>
          <w:rFonts w:ascii="Book Antiqua" w:hAnsi="Book Antiqua"/>
          <w:lang w:val="es-ES_tradnl"/>
        </w:rPr>
        <w:t>a la Ley 85-2018,</w:t>
      </w:r>
      <w:r w:rsidR="006A614D" w:rsidRPr="00A67FFB">
        <w:rPr>
          <w:rFonts w:ascii="Book Antiqua" w:hAnsi="Book Antiqua"/>
          <w:lang w:val="es-ES_tradnl"/>
        </w:rPr>
        <w:t xml:space="preserve"> según enmendada,</w:t>
      </w:r>
      <w:r w:rsidRPr="00A67FFB">
        <w:rPr>
          <w:rFonts w:ascii="Book Antiqua" w:hAnsi="Book Antiqua"/>
          <w:lang w:val="es-ES_tradnl"/>
        </w:rPr>
        <w:t xml:space="preserve"> conocida como la “Ley de Reforma Educativa de Puerto Rico”, a los fines de agregar un curso electivo en las escuelas </w:t>
      </w:r>
      <w:r w:rsidR="00D01F21" w:rsidRPr="00A67FFB">
        <w:rPr>
          <w:rFonts w:ascii="Book Antiqua" w:hAnsi="Book Antiqua"/>
          <w:lang w:val="es-ES_tradnl"/>
        </w:rPr>
        <w:t xml:space="preserve">públicas </w:t>
      </w:r>
      <w:r w:rsidRPr="00A67FFB">
        <w:rPr>
          <w:rFonts w:ascii="Book Antiqua" w:hAnsi="Book Antiqua"/>
          <w:lang w:val="es-ES_tradnl"/>
        </w:rPr>
        <w:t>adscritas al Departamento de Educación, sobre Cooperativismo</w:t>
      </w:r>
      <w:r w:rsidR="006A614D" w:rsidRPr="00A67FFB">
        <w:rPr>
          <w:rFonts w:ascii="Book Antiqua" w:hAnsi="Book Antiqua"/>
          <w:lang w:val="es-ES_tradnl"/>
        </w:rPr>
        <w:t>;</w:t>
      </w:r>
      <w:r w:rsidRPr="00A67FFB">
        <w:rPr>
          <w:rFonts w:ascii="Book Antiqua" w:hAnsi="Book Antiqua"/>
          <w:lang w:val="es-ES_tradnl"/>
        </w:rPr>
        <w:t xml:space="preserve"> integrar </w:t>
      </w:r>
      <w:r w:rsidR="00D01F21" w:rsidRPr="00A67FFB">
        <w:rPr>
          <w:rFonts w:ascii="Book Antiqua" w:hAnsi="Book Antiqua"/>
          <w:lang w:val="es-PR"/>
        </w:rPr>
        <w:t xml:space="preserve">sus </w:t>
      </w:r>
      <w:r w:rsidRPr="00A67FFB">
        <w:rPr>
          <w:rFonts w:ascii="Book Antiqua" w:hAnsi="Book Antiqua"/>
          <w:lang w:val="es-PR"/>
        </w:rPr>
        <w:t>principios básicos en los currículos escolares</w:t>
      </w:r>
      <w:r w:rsidRPr="00A67FFB">
        <w:rPr>
          <w:rFonts w:ascii="Book Antiqua" w:hAnsi="Book Antiqua"/>
          <w:lang w:val="es-ES_tradnl"/>
        </w:rPr>
        <w:t xml:space="preserve">; y para otros fines relacionados.  </w:t>
      </w:r>
    </w:p>
    <w:p w14:paraId="3E9C44B4" w14:textId="77777777" w:rsidR="00E57842" w:rsidRDefault="00E57842" w:rsidP="002C43A2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A449455" w14:textId="77777777" w:rsidR="00AE4248" w:rsidRDefault="00AE4248" w:rsidP="003A5B7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0BB9426" w14:textId="77777777" w:rsidR="00EF2B32" w:rsidRDefault="00EF2B32" w:rsidP="00A67FFB">
      <w:pPr>
        <w:rPr>
          <w:rFonts w:ascii="Book Antiqua" w:hAnsi="Book Antiqua"/>
          <w:strike/>
          <w:lang w:val="es-ES_tradnl"/>
        </w:rPr>
      </w:pPr>
    </w:p>
    <w:p w14:paraId="1C062308" w14:textId="77777777" w:rsidR="009530FA" w:rsidRPr="00A67FFB" w:rsidRDefault="009530FA" w:rsidP="009530FA">
      <w:pPr>
        <w:ind w:firstLine="36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>El cooperativismo constituye un sistema socioeconómico que promueve la justicia económica, la cooperación social y el perfeccionamiento integral del ser humano. Según la Ley Núm. 239-2004, mejor conocida como la “Ley General de Sociedades Cooperativas de Puerto Rico de 2004”, las cooperativas son asociaciones autónomas de personas que se unen voluntariamente para atender sus necesidades y aspiraciones económicas, sociales y culturales comunes, mediante empresas de propiedad conjunta y democráticamente controladas. Este modelo se fundamenta en valores de ayuda mutua, responsabilidad, democracia, igualdad, equidad y solidaridad, y sus miembros creen en principios éticos como la honestidad, transparencia, responsabilidad social y preocupación por los demás.</w:t>
      </w:r>
    </w:p>
    <w:p w14:paraId="6DE59806" w14:textId="77777777" w:rsidR="009530FA" w:rsidRPr="009530FA" w:rsidRDefault="009530FA" w:rsidP="00EF2B32">
      <w:pPr>
        <w:ind w:firstLine="360"/>
        <w:rPr>
          <w:rFonts w:ascii="Book Antiqua" w:hAnsi="Book Antiqua"/>
          <w:strike/>
          <w:lang w:val="es-PR"/>
        </w:rPr>
      </w:pPr>
    </w:p>
    <w:p w14:paraId="476BD24E" w14:textId="77777777" w:rsidR="00BE4D12" w:rsidRDefault="00BE4D12" w:rsidP="009530FA">
      <w:pPr>
        <w:ind w:firstLine="360"/>
        <w:jc w:val="both"/>
        <w:rPr>
          <w:rFonts w:ascii="Book Antiqua" w:hAnsi="Book Antiqua"/>
          <w:lang w:val="es-ES_tradnl"/>
        </w:rPr>
      </w:pPr>
    </w:p>
    <w:p w14:paraId="74BE01E9" w14:textId="77777777" w:rsidR="00BE4D12" w:rsidRDefault="00BE4D12" w:rsidP="009530FA">
      <w:pPr>
        <w:ind w:firstLine="360"/>
        <w:jc w:val="both"/>
        <w:rPr>
          <w:rFonts w:ascii="Book Antiqua" w:hAnsi="Book Antiqua"/>
          <w:lang w:val="es-ES_tradnl"/>
        </w:rPr>
      </w:pPr>
    </w:p>
    <w:p w14:paraId="1EF385F8" w14:textId="0E6FDEAB" w:rsidR="009530FA" w:rsidRPr="00A67FFB" w:rsidRDefault="00EF2B32" w:rsidP="009530FA">
      <w:pPr>
        <w:ind w:firstLine="360"/>
        <w:jc w:val="both"/>
        <w:rPr>
          <w:rFonts w:ascii="Book Antiqua" w:hAnsi="Book Antiqua"/>
          <w:strike/>
          <w:lang w:val="es-PR"/>
        </w:rPr>
      </w:pPr>
      <w:r w:rsidRPr="00A67FFB">
        <w:rPr>
          <w:rFonts w:ascii="Book Antiqua" w:hAnsi="Book Antiqua"/>
          <w:lang w:val="es-ES_tradnl"/>
        </w:rPr>
        <w:t xml:space="preserve">La referida </w:t>
      </w:r>
      <w:r w:rsidR="000726A3" w:rsidRPr="00A67FFB">
        <w:rPr>
          <w:rFonts w:ascii="Book Antiqua" w:hAnsi="Book Antiqua"/>
          <w:lang w:val="es-ES_tradnl"/>
        </w:rPr>
        <w:t xml:space="preserve">Ley </w:t>
      </w:r>
      <w:r w:rsidRPr="00A67FFB">
        <w:rPr>
          <w:rFonts w:ascii="Book Antiqua" w:hAnsi="Book Antiqua"/>
          <w:lang w:val="es-ES_tradnl"/>
        </w:rPr>
        <w:t xml:space="preserve">también </w:t>
      </w:r>
      <w:r w:rsidR="009530FA" w:rsidRPr="00A67FFB">
        <w:rPr>
          <w:rFonts w:ascii="Book Antiqua" w:hAnsi="Book Antiqua"/>
          <w:lang w:val="es-ES_tradnl"/>
        </w:rPr>
        <w:t xml:space="preserve">establece </w:t>
      </w:r>
      <w:r w:rsidRPr="00A67FFB">
        <w:rPr>
          <w:rFonts w:ascii="Book Antiqua" w:hAnsi="Book Antiqua"/>
          <w:lang w:val="es-ES_tradnl"/>
        </w:rPr>
        <w:t>que: “</w:t>
      </w:r>
      <w:r w:rsidRPr="00A67FFB">
        <w:rPr>
          <w:rFonts w:ascii="Book Antiqua" w:hAnsi="Book Antiqua"/>
          <w:lang w:val="es-PR"/>
        </w:rPr>
        <w:t xml:space="preserve">La misión del Movimiento Cooperativo Puertorriqueño es mejorar la calidad de vida de nuestro país sirviendo como modelo socioeconómico para el desarrollo y la organización democrática.” </w:t>
      </w:r>
      <w:r w:rsidR="009530FA" w:rsidRPr="00A67FFB">
        <w:rPr>
          <w:rFonts w:ascii="Book Antiqua" w:hAnsi="Book Antiqua"/>
          <w:lang w:val="es-PR"/>
        </w:rPr>
        <w:t>No obstante, aunque existen iniciativas dirigidas a fomentar el cooperativismo en las escuelas públicas, muchos jóvenes llegan a la adultez sin un conocimiento pleno de este sistema socioeconómico.</w:t>
      </w:r>
    </w:p>
    <w:p w14:paraId="6AF5B6CB" w14:textId="77777777" w:rsidR="00EF2B32" w:rsidRDefault="00EF2B32" w:rsidP="00EF2B32">
      <w:pPr>
        <w:ind w:firstLine="360"/>
        <w:rPr>
          <w:rFonts w:ascii="Book Antiqua" w:hAnsi="Book Antiqua"/>
          <w:lang w:val="es-ES_tradnl"/>
        </w:rPr>
      </w:pPr>
    </w:p>
    <w:p w14:paraId="6E862C0C" w14:textId="4AEB46CC" w:rsidR="00151D3D" w:rsidRPr="00A67FFB" w:rsidRDefault="0037005A" w:rsidP="00151D3D">
      <w:pPr>
        <w:ind w:firstLine="36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ES_tradnl"/>
        </w:rPr>
        <w:t xml:space="preserve">La </w:t>
      </w:r>
      <w:r w:rsidR="005467B8" w:rsidRPr="00A67FFB">
        <w:rPr>
          <w:rFonts w:ascii="Book Antiqua" w:hAnsi="Book Antiqua"/>
          <w:lang w:val="es-ES_tradnl"/>
        </w:rPr>
        <w:t xml:space="preserve">Ley 85-2018, </w:t>
      </w:r>
      <w:r w:rsidR="000726A3" w:rsidRPr="00A67FFB">
        <w:rPr>
          <w:rFonts w:ascii="Book Antiqua" w:hAnsi="Book Antiqua"/>
          <w:lang w:val="es-ES_tradnl"/>
        </w:rPr>
        <w:t xml:space="preserve">según enmendada, </w:t>
      </w:r>
      <w:r w:rsidR="005467B8" w:rsidRPr="00A67FFB">
        <w:rPr>
          <w:rFonts w:ascii="Book Antiqua" w:hAnsi="Book Antiqua"/>
          <w:lang w:val="es-ES_tradnl"/>
        </w:rPr>
        <w:t xml:space="preserve">conocida como la </w:t>
      </w:r>
      <w:r w:rsidRPr="00A67FFB">
        <w:rPr>
          <w:rFonts w:ascii="Book Antiqua" w:hAnsi="Book Antiqua"/>
          <w:lang w:val="es-ES_tradnl"/>
        </w:rPr>
        <w:t xml:space="preserve">“Ley de Reforma Educativa de Puerto Rico” </w:t>
      </w:r>
      <w:r w:rsidR="00151D3D" w:rsidRPr="00A67FFB">
        <w:rPr>
          <w:rFonts w:ascii="Book Antiqua" w:hAnsi="Book Antiqua"/>
          <w:lang w:val="es-PR"/>
        </w:rPr>
        <w:t xml:space="preserve">fue creada </w:t>
      </w:r>
      <w:r w:rsidRPr="00A67FFB">
        <w:rPr>
          <w:rFonts w:ascii="Book Antiqua" w:hAnsi="Book Antiqua"/>
          <w:lang w:val="es-ES_tradnl"/>
        </w:rPr>
        <w:t xml:space="preserve">con el propósito </w:t>
      </w:r>
      <w:r w:rsidRPr="00A67FFB">
        <w:rPr>
          <w:rFonts w:ascii="Book Antiqua" w:hAnsi="Book Antiqua"/>
          <w:lang w:val="es-PR"/>
        </w:rPr>
        <w:t xml:space="preserve">de </w:t>
      </w:r>
      <w:r w:rsidR="00151D3D" w:rsidRPr="00A67FFB">
        <w:rPr>
          <w:rFonts w:ascii="Book Antiqua" w:hAnsi="Book Antiqua"/>
          <w:lang w:val="es-PR"/>
        </w:rPr>
        <w:t xml:space="preserve">establecer </w:t>
      </w:r>
      <w:r w:rsidRPr="00A67FFB">
        <w:rPr>
          <w:rFonts w:ascii="Book Antiqua" w:hAnsi="Book Antiqua"/>
          <w:lang w:val="es-PR"/>
        </w:rPr>
        <w:t xml:space="preserve">la nueva política pública del Gobierno de Puerto Rico </w:t>
      </w:r>
      <w:r w:rsidR="00151D3D" w:rsidRPr="00A67FFB">
        <w:rPr>
          <w:rFonts w:ascii="Book Antiqua" w:hAnsi="Book Antiqua"/>
          <w:lang w:val="es-PR"/>
        </w:rPr>
        <w:t>y desarrollar un marco filosófico, sociológico, psicológico y neurocientífico que fundamentara el sistema de enseñanza. Sin embargo, es deber del Estado revisar y atemperar constantemente las leyes que rigen el sistema educativo, de manera que respondan a las necesidades actuales y futuras de la sociedad puertorriqueña.</w:t>
      </w:r>
    </w:p>
    <w:p w14:paraId="1F71CC07" w14:textId="77777777" w:rsidR="002C43A2" w:rsidRDefault="002C43A2" w:rsidP="00A67FFB">
      <w:pPr>
        <w:jc w:val="both"/>
        <w:rPr>
          <w:rFonts w:ascii="Book Antiqua" w:hAnsi="Book Antiqua"/>
          <w:lang w:val="es-PR"/>
        </w:rPr>
      </w:pPr>
    </w:p>
    <w:p w14:paraId="6C08BC40" w14:textId="041211D9" w:rsidR="00797192" w:rsidRPr="00A67FFB" w:rsidRDefault="00797192" w:rsidP="00797192">
      <w:pPr>
        <w:ind w:firstLine="36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 xml:space="preserve">En el año 2014, el Departamento de Educación emitió la Carta Circular Núm. 22-2013-2014, titulada “Política Pública sobre organización y establecimiento de las cooperativas juveniles escolares, adscritas al programa de estudios sociales en los niveles elemental y secundario”. Dicha carta estableció como misión el desarrollo de cooperativas juveniles escolares como laboratorios de aprendizaje, donde los estudiantes se formen como aprendices para toda la vida, comunicadores efectivos, emprendedores éticos y participantes activos en sus comunidades. Además, se buscaba fortalecer destrezas de economía y planificación financiera, sembrando la semilla del cooperativismo en quienes algún día asumirán las riendas </w:t>
      </w:r>
      <w:r w:rsidR="000726A3" w:rsidRPr="00A67FFB">
        <w:rPr>
          <w:rFonts w:ascii="Book Antiqua" w:hAnsi="Book Antiqua"/>
          <w:lang w:val="es-PR"/>
        </w:rPr>
        <w:t>de Puerto Rico.</w:t>
      </w:r>
    </w:p>
    <w:p w14:paraId="48D99E63" w14:textId="77777777" w:rsidR="00797192" w:rsidRPr="00A67FFB" w:rsidRDefault="0079719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262ACC3A" w14:textId="40D558D5" w:rsidR="00797192" w:rsidRPr="00A67FFB" w:rsidRDefault="00797192" w:rsidP="00797192">
      <w:pPr>
        <w:ind w:firstLine="36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>Aunque esta Carta Circular representó un paso importante, su naturaleza administrativa carece de la fuerza de ley necesaria para garantizar continuidad y permanencia en el tiempo. Por ello, resulta meritorio integrar en la Ley Núm. 85-2018 el curso de Cooperativismo</w:t>
      </w:r>
      <w:r w:rsidR="000726A3" w:rsidRPr="00A67FFB">
        <w:rPr>
          <w:rFonts w:ascii="Book Antiqua" w:hAnsi="Book Antiqua"/>
          <w:lang w:val="es-PR"/>
        </w:rPr>
        <w:t>,</w:t>
      </w:r>
      <w:r w:rsidRPr="00A67FFB">
        <w:rPr>
          <w:rFonts w:ascii="Book Antiqua" w:hAnsi="Book Antiqua"/>
          <w:lang w:val="es-PR"/>
        </w:rPr>
        <w:t xml:space="preserve"> de manera que se convierta en un mandato legal y no dependa de disposiciones temporeras.</w:t>
      </w:r>
    </w:p>
    <w:p w14:paraId="3F9346A2" w14:textId="77777777" w:rsidR="00797192" w:rsidRPr="00A67FFB" w:rsidRDefault="0079719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52E992FA" w14:textId="402B7218" w:rsidR="00797192" w:rsidRDefault="00797192" w:rsidP="00797192">
      <w:pPr>
        <w:ind w:firstLine="36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 xml:space="preserve">La Asamblea Legislativa reconoce que el cooperativismo </w:t>
      </w:r>
      <w:r w:rsidR="000726A3" w:rsidRPr="00A67FFB">
        <w:rPr>
          <w:rFonts w:ascii="Book Antiqua" w:hAnsi="Book Antiqua"/>
          <w:lang w:val="es-PR"/>
        </w:rPr>
        <w:t>constituye una herramienta importante</w:t>
      </w:r>
      <w:r w:rsidRPr="00A67FFB">
        <w:rPr>
          <w:rFonts w:ascii="Book Antiqua" w:hAnsi="Book Antiqua"/>
          <w:lang w:val="es-PR"/>
        </w:rPr>
        <w:t xml:space="preserve"> para formar ciudadanos responsables, solidarios y capaces de administrar eficientemente sus recursos. Al establecer este curso como parte del currículo escolar, se asegura que los</w:t>
      </w:r>
      <w:r w:rsidR="000726A3" w:rsidRPr="00A67FFB">
        <w:rPr>
          <w:rFonts w:ascii="Book Antiqua" w:hAnsi="Book Antiqua"/>
          <w:lang w:val="es-PR"/>
        </w:rPr>
        <w:t xml:space="preserve"> estudiantes</w:t>
      </w:r>
      <w:r w:rsidRPr="00A67FFB">
        <w:rPr>
          <w:rFonts w:ascii="Book Antiqua" w:hAnsi="Book Antiqua"/>
          <w:lang w:val="es-PR"/>
        </w:rPr>
        <w:t xml:space="preserve"> comprendan el valor del cooperativismo como modelo socioeconómico democrático y participativo.</w:t>
      </w:r>
    </w:p>
    <w:p w14:paraId="1F8A1B10" w14:textId="77777777" w:rsidR="00BE4D12" w:rsidRDefault="00BE4D1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106539FB" w14:textId="77777777" w:rsidR="00BE4D12" w:rsidRDefault="00BE4D1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19A1CA9E" w14:textId="77777777" w:rsidR="00BE4D12" w:rsidRDefault="00BE4D1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2533A408" w14:textId="77777777" w:rsidR="00BE4D12" w:rsidRDefault="00BE4D1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35751F07" w14:textId="77777777" w:rsidR="00BE4D12" w:rsidRDefault="00BE4D12" w:rsidP="00797192">
      <w:pPr>
        <w:ind w:firstLine="360"/>
        <w:jc w:val="both"/>
        <w:rPr>
          <w:rFonts w:ascii="Book Antiqua" w:hAnsi="Book Antiqua"/>
          <w:lang w:val="es-PR"/>
        </w:rPr>
      </w:pPr>
    </w:p>
    <w:p w14:paraId="3BC95F42" w14:textId="77777777" w:rsidR="00797192" w:rsidRDefault="00797192" w:rsidP="002C43A2">
      <w:pPr>
        <w:ind w:firstLine="360"/>
        <w:jc w:val="both"/>
        <w:rPr>
          <w:rFonts w:ascii="Book Antiqua" w:hAnsi="Book Antiqua"/>
          <w:lang w:val="es-PR"/>
        </w:rPr>
      </w:pPr>
    </w:p>
    <w:p w14:paraId="251BA3C8" w14:textId="45485635" w:rsidR="00AE4248" w:rsidRDefault="00AE4248" w:rsidP="002C43A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DECRÉTASE POR LA ASAMBLEA LEGISLATIVA DE PUERTO RICO:</w:t>
      </w:r>
    </w:p>
    <w:p w14:paraId="3066E95A" w14:textId="77777777" w:rsidR="00AE4248" w:rsidRDefault="00AE4248" w:rsidP="002C43A2">
      <w:pPr>
        <w:spacing w:line="480" w:lineRule="auto"/>
        <w:jc w:val="both"/>
        <w:rPr>
          <w:rFonts w:ascii="Book Antiqua" w:hAnsi="Book Antiqua"/>
          <w:lang w:val="es-ES_tradnl"/>
        </w:rPr>
        <w:sectPr w:rsidR="00AE4248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E03DC24" w14:textId="45219423" w:rsidR="00A67FFB" w:rsidRPr="00A67FFB" w:rsidRDefault="00D4495A" w:rsidP="00A67FF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41F3D">
        <w:rPr>
          <w:rFonts w:ascii="Book Antiqua" w:hAnsi="Book Antiqua"/>
          <w:lang w:val="es-ES_tradnl"/>
        </w:rPr>
        <w:tab/>
      </w:r>
      <w:bookmarkStart w:id="1" w:name="_Hlk193969423"/>
      <w:r w:rsidRPr="00A67FFB">
        <w:rPr>
          <w:rFonts w:ascii="Book Antiqua" w:hAnsi="Book Antiqua"/>
          <w:lang w:val="es-ES_tradnl"/>
        </w:rPr>
        <w:t>Artículo 1.-</w:t>
      </w:r>
      <w:bookmarkEnd w:id="1"/>
      <w:r w:rsidRPr="00A67FFB">
        <w:rPr>
          <w:rFonts w:ascii="Book Antiqua" w:hAnsi="Book Antiqua"/>
          <w:lang w:val="es-ES_tradnl"/>
        </w:rPr>
        <w:t xml:space="preserve">Se </w:t>
      </w:r>
      <w:r w:rsidR="008B4E69" w:rsidRPr="00A67FFB">
        <w:rPr>
          <w:rFonts w:ascii="Book Antiqua" w:hAnsi="Book Antiqua"/>
          <w:lang w:val="es-ES_tradnl"/>
        </w:rPr>
        <w:t>añade</w:t>
      </w:r>
      <w:r w:rsidRPr="00A67FFB">
        <w:rPr>
          <w:rFonts w:ascii="Book Antiqua" w:hAnsi="Book Antiqua"/>
          <w:lang w:val="es-ES_tradnl"/>
        </w:rPr>
        <w:t xml:space="preserve"> </w:t>
      </w:r>
      <w:r w:rsidR="000726A3" w:rsidRPr="00A67FFB">
        <w:rPr>
          <w:rFonts w:ascii="Book Antiqua" w:hAnsi="Book Antiqua"/>
          <w:lang w:val="es-ES_tradnl"/>
        </w:rPr>
        <w:t xml:space="preserve">un nuevo </w:t>
      </w:r>
      <w:r w:rsidR="00313B1E" w:rsidRPr="00A67FFB">
        <w:rPr>
          <w:rFonts w:ascii="Book Antiqua" w:hAnsi="Book Antiqua"/>
          <w:lang w:val="es-ES_tradnl"/>
        </w:rPr>
        <w:t xml:space="preserve">Artículo 9.12 </w:t>
      </w:r>
      <w:r w:rsidR="008B4E69" w:rsidRPr="00A67FFB">
        <w:rPr>
          <w:rFonts w:ascii="Book Antiqua" w:hAnsi="Book Antiqua"/>
          <w:lang w:val="es-ES_tradnl"/>
        </w:rPr>
        <w:t>a</w:t>
      </w:r>
      <w:r w:rsidRPr="00A67FFB">
        <w:rPr>
          <w:rFonts w:ascii="Book Antiqua" w:hAnsi="Book Antiqua"/>
          <w:lang w:val="es-ES_tradnl"/>
        </w:rPr>
        <w:t xml:space="preserve"> la Ley Núm. </w:t>
      </w:r>
      <w:r w:rsidR="00C05DEF" w:rsidRPr="00A67FFB">
        <w:rPr>
          <w:rFonts w:ascii="Book Antiqua" w:hAnsi="Book Antiqua"/>
          <w:lang w:val="es-ES_tradnl"/>
        </w:rPr>
        <w:t>85-2018</w:t>
      </w:r>
      <w:r w:rsidRPr="00A67FFB">
        <w:rPr>
          <w:rFonts w:ascii="Book Antiqua" w:hAnsi="Book Antiqua"/>
          <w:lang w:val="es-ES_tradnl"/>
        </w:rPr>
        <w:t xml:space="preserve">, </w:t>
      </w:r>
      <w:r w:rsidR="000726A3" w:rsidRPr="00A67FFB">
        <w:rPr>
          <w:rFonts w:ascii="Book Antiqua" w:hAnsi="Book Antiqua"/>
          <w:lang w:val="es-ES_tradnl"/>
        </w:rPr>
        <w:t xml:space="preserve">según enmendada, </w:t>
      </w:r>
      <w:r w:rsidR="00C05DEF" w:rsidRPr="00A67FFB">
        <w:rPr>
          <w:rFonts w:ascii="Book Antiqua" w:hAnsi="Book Antiqua"/>
          <w:lang w:val="es-ES_tradnl"/>
        </w:rPr>
        <w:t xml:space="preserve">mejor conocida como la “Ley de Reforma Educativa de Puerto Rico”, </w:t>
      </w:r>
      <w:r w:rsidRPr="00A67FFB">
        <w:rPr>
          <w:rFonts w:ascii="Book Antiqua" w:hAnsi="Book Antiqua"/>
          <w:lang w:val="es-ES_tradnl"/>
        </w:rPr>
        <w:t>según enmendada, para que lea como sigue:</w:t>
      </w:r>
    </w:p>
    <w:p w14:paraId="5D064106" w14:textId="5F9595C3" w:rsidR="00D4495A" w:rsidRPr="00A67FFB" w:rsidRDefault="00313B1E" w:rsidP="00313B1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67FFB">
        <w:rPr>
          <w:rFonts w:ascii="Book Antiqua" w:hAnsi="Book Antiqua"/>
          <w:lang w:val="es-ES_tradnl"/>
        </w:rPr>
        <w:t xml:space="preserve">Artículo 9.12 </w:t>
      </w:r>
      <w:r w:rsidR="008B4E69" w:rsidRPr="00A67FFB">
        <w:rPr>
          <w:rFonts w:ascii="Book Antiqua" w:hAnsi="Book Antiqua"/>
          <w:lang w:val="es-ES_tradnl"/>
        </w:rPr>
        <w:t>–</w:t>
      </w:r>
      <w:r w:rsidR="00C05DEF" w:rsidRPr="00A67FFB">
        <w:rPr>
          <w:rFonts w:ascii="Book Antiqua" w:hAnsi="Book Antiqua"/>
          <w:lang w:val="es-ES_tradnl"/>
        </w:rPr>
        <w:t xml:space="preserve"> </w:t>
      </w:r>
      <w:r w:rsidR="00474A28" w:rsidRPr="00A67FFB">
        <w:rPr>
          <w:rFonts w:ascii="Book Antiqua" w:hAnsi="Book Antiqua"/>
          <w:lang w:val="es-PR"/>
        </w:rPr>
        <w:t xml:space="preserve">Curso de </w:t>
      </w:r>
      <w:r w:rsidR="008B4E69" w:rsidRPr="00A67FFB">
        <w:rPr>
          <w:rFonts w:ascii="Book Antiqua" w:hAnsi="Book Antiqua"/>
          <w:lang w:val="es-ES_tradnl"/>
        </w:rPr>
        <w:t>Cooperativismo</w:t>
      </w:r>
      <w:r w:rsidR="00D4495A" w:rsidRPr="00A67FFB">
        <w:rPr>
          <w:rFonts w:ascii="Book Antiqua" w:hAnsi="Book Antiqua"/>
          <w:lang w:val="es-ES_tradnl"/>
        </w:rPr>
        <w:t>.</w:t>
      </w:r>
    </w:p>
    <w:p w14:paraId="28D13115" w14:textId="6E00DCB1" w:rsidR="005F0FDB" w:rsidRPr="00A67FFB" w:rsidRDefault="00D4495A" w:rsidP="002C43A2">
      <w:pPr>
        <w:spacing w:line="480" w:lineRule="auto"/>
        <w:ind w:left="720" w:firstLine="36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ES_tradnl"/>
        </w:rPr>
        <w:tab/>
      </w:r>
      <w:r w:rsidR="00C05DEF" w:rsidRPr="00A67FFB">
        <w:rPr>
          <w:rFonts w:ascii="Book Antiqua" w:hAnsi="Book Antiqua"/>
          <w:lang w:val="es-PR"/>
        </w:rPr>
        <w:t xml:space="preserve">Las escuelas </w:t>
      </w:r>
      <w:r w:rsidR="006F35CD" w:rsidRPr="00A67FFB">
        <w:rPr>
          <w:rFonts w:ascii="Book Antiqua" w:hAnsi="Book Antiqua"/>
          <w:lang w:val="es-PR"/>
        </w:rPr>
        <w:t xml:space="preserve">de entre los grados </w:t>
      </w:r>
      <w:r w:rsidR="00650455" w:rsidRPr="00A67FFB">
        <w:rPr>
          <w:rFonts w:ascii="Book Antiqua" w:hAnsi="Book Antiqua"/>
          <w:lang w:val="es-PR"/>
        </w:rPr>
        <w:t xml:space="preserve">noveno (9no) </w:t>
      </w:r>
      <w:r w:rsidR="006F35CD" w:rsidRPr="00A67FFB">
        <w:rPr>
          <w:rFonts w:ascii="Book Antiqua" w:hAnsi="Book Antiqua"/>
          <w:lang w:val="es-PR"/>
        </w:rPr>
        <w:t xml:space="preserve">a duodécimo (12mo) </w:t>
      </w:r>
      <w:r w:rsidR="00C05DEF" w:rsidRPr="00A67FFB">
        <w:rPr>
          <w:rFonts w:ascii="Book Antiqua" w:hAnsi="Book Antiqua"/>
          <w:lang w:val="es-PR"/>
        </w:rPr>
        <w:t xml:space="preserve">proveerán a todos sus estudiantes con un mínimo de </w:t>
      </w:r>
      <w:r w:rsidR="008B4E69" w:rsidRPr="00A67FFB">
        <w:rPr>
          <w:rFonts w:ascii="Book Antiqua" w:hAnsi="Book Antiqua"/>
          <w:lang w:val="es-PR"/>
        </w:rPr>
        <w:t>dos</w:t>
      </w:r>
      <w:r w:rsidR="00C05DEF" w:rsidRPr="00A67FFB">
        <w:rPr>
          <w:rFonts w:ascii="Book Antiqua" w:hAnsi="Book Antiqua"/>
          <w:lang w:val="es-PR"/>
        </w:rPr>
        <w:t xml:space="preserve"> (</w:t>
      </w:r>
      <w:r w:rsidR="008B4E69" w:rsidRPr="00A67FFB">
        <w:rPr>
          <w:rFonts w:ascii="Book Antiqua" w:hAnsi="Book Antiqua"/>
          <w:lang w:val="es-PR"/>
        </w:rPr>
        <w:t>2</w:t>
      </w:r>
      <w:r w:rsidR="00C05DEF" w:rsidRPr="00A67FFB">
        <w:rPr>
          <w:rFonts w:ascii="Book Antiqua" w:hAnsi="Book Antiqua"/>
          <w:lang w:val="es-PR"/>
        </w:rPr>
        <w:t xml:space="preserve">) horas semanales </w:t>
      </w:r>
      <w:r w:rsidR="008B4E69" w:rsidRPr="00A67FFB">
        <w:rPr>
          <w:rFonts w:ascii="Book Antiqua" w:hAnsi="Book Antiqua"/>
          <w:lang w:val="es-PR"/>
        </w:rPr>
        <w:t xml:space="preserve">en curso de </w:t>
      </w:r>
      <w:r w:rsidR="009E4B89" w:rsidRPr="00A67FFB">
        <w:rPr>
          <w:rFonts w:ascii="Book Antiqua" w:hAnsi="Book Antiqua"/>
          <w:lang w:val="es-PR"/>
        </w:rPr>
        <w:t>Cooperativismo</w:t>
      </w:r>
      <w:r w:rsidR="00C05DEF" w:rsidRPr="00A67FFB">
        <w:rPr>
          <w:rFonts w:ascii="Book Antiqua" w:hAnsi="Book Antiqua"/>
          <w:lang w:val="es-PR"/>
        </w:rPr>
        <w:t xml:space="preserve">. </w:t>
      </w:r>
    </w:p>
    <w:p w14:paraId="123D644A" w14:textId="4FE4491C" w:rsidR="005F0FDB" w:rsidRPr="00A67FFB" w:rsidRDefault="00474A28" w:rsidP="00AE7B6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>El curso de Cooperativismo incluirá:</w:t>
      </w:r>
    </w:p>
    <w:p w14:paraId="742A3352" w14:textId="5361E90F" w:rsidR="005F0FDB" w:rsidRPr="00A67FFB" w:rsidRDefault="0020736C" w:rsidP="005F0FD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 xml:space="preserve">Principios </w:t>
      </w:r>
      <w:r w:rsidR="005F0FDB" w:rsidRPr="00A67FFB">
        <w:rPr>
          <w:rFonts w:ascii="Book Antiqua" w:hAnsi="Book Antiqua"/>
          <w:lang w:val="es-PR"/>
        </w:rPr>
        <w:t>Básicos del Cooperativismo</w:t>
      </w:r>
    </w:p>
    <w:p w14:paraId="5A3DEDBF" w14:textId="5C6D4BE7" w:rsidR="005F0FDB" w:rsidRPr="00A67FFB" w:rsidRDefault="00474A28" w:rsidP="005F0FD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 xml:space="preserve">Valores </w:t>
      </w:r>
      <w:r w:rsidR="005F0FDB" w:rsidRPr="00A67FFB">
        <w:rPr>
          <w:rFonts w:ascii="Book Antiqua" w:hAnsi="Book Antiqua"/>
          <w:lang w:val="es-PR"/>
        </w:rPr>
        <w:t>cooperativos</w:t>
      </w:r>
    </w:p>
    <w:p w14:paraId="5D609072" w14:textId="123B9103" w:rsidR="005F0FDB" w:rsidRPr="00A67FFB" w:rsidRDefault="005F0FDB" w:rsidP="005F0FD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>Historia del Cooperativismo</w:t>
      </w:r>
    </w:p>
    <w:p w14:paraId="4F27D20E" w14:textId="507AC9FA" w:rsidR="005F0FDB" w:rsidRPr="00A67FFB" w:rsidRDefault="005F0FDB" w:rsidP="005F0FD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>Tipos de Cooperativas</w:t>
      </w:r>
    </w:p>
    <w:p w14:paraId="34CEECC7" w14:textId="309B3EB0" w:rsidR="005F0FDB" w:rsidRPr="00A67FFB" w:rsidRDefault="005F0FDB" w:rsidP="00A67FF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PR"/>
        </w:rPr>
      </w:pPr>
      <w:r w:rsidRPr="00A67FFB">
        <w:rPr>
          <w:rFonts w:ascii="Book Antiqua" w:hAnsi="Book Antiqua"/>
          <w:lang w:val="es-PR"/>
        </w:rPr>
        <w:t>Beneficios del Cooperativismo</w:t>
      </w:r>
      <w:r w:rsidRPr="00A67FFB">
        <w:rPr>
          <w:rFonts w:ascii="Book Antiqua" w:hAnsi="Book Antiqua"/>
          <w:lang w:val="es-PR"/>
        </w:rPr>
        <w:tab/>
      </w:r>
      <w:r w:rsidRPr="00A67FFB">
        <w:rPr>
          <w:rFonts w:ascii="Book Antiqua" w:hAnsi="Book Antiqua"/>
          <w:strike/>
          <w:lang w:val="es-PR"/>
        </w:rPr>
        <w:t xml:space="preserve"> </w:t>
      </w:r>
    </w:p>
    <w:p w14:paraId="4B2CF17A" w14:textId="17389051" w:rsidR="004547D5" w:rsidRPr="00A67FFB" w:rsidRDefault="005F0FDB" w:rsidP="0020736C">
      <w:pPr>
        <w:spacing w:line="480" w:lineRule="auto"/>
        <w:ind w:firstLine="720"/>
        <w:jc w:val="both"/>
        <w:rPr>
          <w:rFonts w:ascii="Book Antiqua" w:hAnsi="Book Antiqua"/>
          <w:strike/>
          <w:lang w:val="es-PR"/>
        </w:rPr>
      </w:pPr>
      <w:r w:rsidRPr="00A67FFB">
        <w:rPr>
          <w:rFonts w:ascii="Book Antiqua" w:hAnsi="Book Antiqua"/>
          <w:lang w:val="es-ES_tradnl"/>
        </w:rPr>
        <w:t>Artículo 2.-</w:t>
      </w:r>
      <w:r w:rsidR="0020736C" w:rsidRPr="00A67FFB">
        <w:rPr>
          <w:rFonts w:ascii="Book Antiqua" w:hAnsi="Book Antiqua"/>
          <w:lang w:val="es-PR"/>
        </w:rPr>
        <w:t xml:space="preserve"> </w:t>
      </w:r>
      <w:r w:rsidR="004547D5" w:rsidRPr="00A67FFB">
        <w:rPr>
          <w:rFonts w:ascii="Book Antiqua" w:hAnsi="Book Antiqua"/>
          <w:lang w:val="es-PR"/>
        </w:rPr>
        <w:t>El Secretario(a) de Educación revisará y actualizará las guías y materiales didácticos existentes relacionados con el curso de Cooperativismo, conforme a lo dispuesto en esta Ley y en armonía con la política pública educativa vigente. Dicho proceso de revisión y actualización se llevará a cabo en un periodo no mayor de noventa (90) días a partir de la aprobación de esta Ley.</w:t>
      </w:r>
    </w:p>
    <w:p w14:paraId="447732CD" w14:textId="0AE83E0C" w:rsidR="004547D5" w:rsidRPr="00A67FFB" w:rsidRDefault="00BB7343" w:rsidP="0020736C">
      <w:pPr>
        <w:spacing w:line="480" w:lineRule="auto"/>
        <w:ind w:firstLine="720"/>
        <w:jc w:val="both"/>
        <w:rPr>
          <w:rFonts w:ascii="Book Antiqua" w:hAnsi="Book Antiqua"/>
          <w:strike/>
          <w:lang w:val="es-PR"/>
        </w:rPr>
      </w:pPr>
      <w:r w:rsidRPr="00A67FFB">
        <w:rPr>
          <w:rFonts w:ascii="Book Antiqua" w:hAnsi="Book Antiqua"/>
          <w:lang w:val="es-PR"/>
        </w:rPr>
        <w:t>Artículo 3.-</w:t>
      </w:r>
      <w:r w:rsidR="0020736C" w:rsidRPr="00A67FFB">
        <w:rPr>
          <w:rFonts w:ascii="Book Antiqua" w:hAnsi="Book Antiqua"/>
          <w:lang w:val="es-PR"/>
        </w:rPr>
        <w:t xml:space="preserve"> </w:t>
      </w:r>
      <w:r w:rsidR="004547D5" w:rsidRPr="00A67FFB">
        <w:rPr>
          <w:rFonts w:ascii="Book Antiqua" w:hAnsi="Book Antiqua"/>
          <w:lang w:val="es-PR"/>
        </w:rPr>
        <w:t xml:space="preserve">Una vez revisadas y actualizadas las guías y materiales didácticos, el curso de Cooperativismo se implementará en el subsiguiente año escolar en todas las escuelas públicas de Puerto Rico, conforme a lo establecido en </w:t>
      </w:r>
      <w:r w:rsidR="0020736C" w:rsidRPr="00A67FFB">
        <w:rPr>
          <w:rFonts w:ascii="Book Antiqua" w:hAnsi="Book Antiqua"/>
          <w:lang w:val="es-PR"/>
        </w:rPr>
        <w:t>esta Ley</w:t>
      </w:r>
      <w:r w:rsidR="004547D5" w:rsidRPr="00A67FFB">
        <w:rPr>
          <w:rFonts w:ascii="Book Antiqua" w:hAnsi="Book Antiqua"/>
          <w:lang w:val="es-PR"/>
        </w:rPr>
        <w:t>.</w:t>
      </w:r>
    </w:p>
    <w:p w14:paraId="3882F0FA" w14:textId="768AC565" w:rsidR="00AE4248" w:rsidRPr="009A3B85" w:rsidRDefault="00D4495A" w:rsidP="005F0FD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67FFB">
        <w:rPr>
          <w:rFonts w:ascii="Book Antiqua" w:hAnsi="Book Antiqua"/>
          <w:lang w:val="es-ES_tradnl"/>
        </w:rPr>
        <w:lastRenderedPageBreak/>
        <w:t xml:space="preserve">Artículo </w:t>
      </w:r>
      <w:r w:rsidR="00BB7343" w:rsidRPr="00A67FFB">
        <w:rPr>
          <w:rFonts w:ascii="Book Antiqua" w:hAnsi="Book Antiqua"/>
          <w:lang w:val="es-ES_tradnl"/>
        </w:rPr>
        <w:t>4</w:t>
      </w:r>
      <w:r w:rsidRPr="00A67FFB">
        <w:rPr>
          <w:rFonts w:ascii="Book Antiqua" w:hAnsi="Book Antiqua"/>
          <w:lang w:val="es-ES_tradnl"/>
        </w:rPr>
        <w:t>.-Esta Ley comenzará a regir inmediatamente después de su ap</w:t>
      </w:r>
      <w:r w:rsidRPr="00D66D3D">
        <w:rPr>
          <w:rFonts w:ascii="Book Antiqua" w:hAnsi="Book Antiqua"/>
          <w:lang w:val="es-ES_tradnl"/>
        </w:rPr>
        <w:t>robación.</w:t>
      </w:r>
    </w:p>
    <w:sectPr w:rsidR="00AE4248" w:rsidRPr="009A3B85" w:rsidSect="00AE42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95918" w14:textId="77777777" w:rsidR="00341436" w:rsidRDefault="00341436">
      <w:r>
        <w:separator/>
      </w:r>
    </w:p>
  </w:endnote>
  <w:endnote w:type="continuationSeparator" w:id="0">
    <w:p w14:paraId="58F7D98D" w14:textId="77777777" w:rsidR="00341436" w:rsidRDefault="00341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98AA7" w14:textId="77777777" w:rsidR="00341436" w:rsidRDefault="00341436">
      <w:r>
        <w:separator/>
      </w:r>
    </w:p>
  </w:footnote>
  <w:footnote w:type="continuationSeparator" w:id="0">
    <w:p w14:paraId="28CDADA4" w14:textId="77777777" w:rsidR="00341436" w:rsidRDefault="00341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6C4E" w14:textId="622A4508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14B0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C6E7C"/>
    <w:multiLevelType w:val="hybridMultilevel"/>
    <w:tmpl w:val="B3E25F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41D0A"/>
    <w:multiLevelType w:val="hybridMultilevel"/>
    <w:tmpl w:val="99EECF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6E341EDC"/>
    <w:multiLevelType w:val="hybridMultilevel"/>
    <w:tmpl w:val="26E0BD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0E55ED0"/>
    <w:multiLevelType w:val="hybridMultilevel"/>
    <w:tmpl w:val="50BA60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6AA22F0"/>
    <w:multiLevelType w:val="hybridMultilevel"/>
    <w:tmpl w:val="7452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D12A0B"/>
    <w:multiLevelType w:val="hybridMultilevel"/>
    <w:tmpl w:val="55D43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521370">
    <w:abstractNumId w:val="0"/>
  </w:num>
  <w:num w:numId="2" w16cid:durableId="306981801">
    <w:abstractNumId w:val="4"/>
  </w:num>
  <w:num w:numId="3" w16cid:durableId="1398741126">
    <w:abstractNumId w:val="3"/>
  </w:num>
  <w:num w:numId="4" w16cid:durableId="344090763">
    <w:abstractNumId w:val="5"/>
  </w:num>
  <w:num w:numId="5" w16cid:durableId="2019772915">
    <w:abstractNumId w:val="1"/>
  </w:num>
  <w:num w:numId="6" w16cid:durableId="2123183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E4248"/>
    <w:rsid w:val="0000405A"/>
    <w:rsid w:val="00013E37"/>
    <w:rsid w:val="00013F0B"/>
    <w:rsid w:val="00014B6C"/>
    <w:rsid w:val="00015FFF"/>
    <w:rsid w:val="00020BBB"/>
    <w:rsid w:val="00031C26"/>
    <w:rsid w:val="00035EDE"/>
    <w:rsid w:val="00037CB4"/>
    <w:rsid w:val="00045C50"/>
    <w:rsid w:val="0005516F"/>
    <w:rsid w:val="00056024"/>
    <w:rsid w:val="000726A3"/>
    <w:rsid w:val="00086CAC"/>
    <w:rsid w:val="00095AE1"/>
    <w:rsid w:val="000971F2"/>
    <w:rsid w:val="000A6B6C"/>
    <w:rsid w:val="000B0B47"/>
    <w:rsid w:val="000B0DBB"/>
    <w:rsid w:val="000C5A98"/>
    <w:rsid w:val="000D622E"/>
    <w:rsid w:val="000E0AF6"/>
    <w:rsid w:val="000F1B84"/>
    <w:rsid w:val="000F654F"/>
    <w:rsid w:val="000F65AB"/>
    <w:rsid w:val="00104543"/>
    <w:rsid w:val="00111E71"/>
    <w:rsid w:val="00116CDC"/>
    <w:rsid w:val="00127C6A"/>
    <w:rsid w:val="001363FE"/>
    <w:rsid w:val="001429C6"/>
    <w:rsid w:val="00151D3D"/>
    <w:rsid w:val="00165410"/>
    <w:rsid w:val="0017132B"/>
    <w:rsid w:val="001722A5"/>
    <w:rsid w:val="001958E7"/>
    <w:rsid w:val="001B1BD8"/>
    <w:rsid w:val="001B48FF"/>
    <w:rsid w:val="001B6777"/>
    <w:rsid w:val="001D03D2"/>
    <w:rsid w:val="001D4291"/>
    <w:rsid w:val="001D5099"/>
    <w:rsid w:val="001F1F22"/>
    <w:rsid w:val="001F4CA3"/>
    <w:rsid w:val="001F612A"/>
    <w:rsid w:val="0020736C"/>
    <w:rsid w:val="00207D49"/>
    <w:rsid w:val="00211396"/>
    <w:rsid w:val="00220F11"/>
    <w:rsid w:val="00226AE6"/>
    <w:rsid w:val="00227DDD"/>
    <w:rsid w:val="00245B34"/>
    <w:rsid w:val="002528EB"/>
    <w:rsid w:val="00262151"/>
    <w:rsid w:val="00263355"/>
    <w:rsid w:val="00267494"/>
    <w:rsid w:val="00273792"/>
    <w:rsid w:val="002753C6"/>
    <w:rsid w:val="0028019D"/>
    <w:rsid w:val="00290D1D"/>
    <w:rsid w:val="002A0542"/>
    <w:rsid w:val="002B0946"/>
    <w:rsid w:val="002C43A2"/>
    <w:rsid w:val="002C5F91"/>
    <w:rsid w:val="002D4AC8"/>
    <w:rsid w:val="00306774"/>
    <w:rsid w:val="00307197"/>
    <w:rsid w:val="00313B1E"/>
    <w:rsid w:val="00320D78"/>
    <w:rsid w:val="00335D4B"/>
    <w:rsid w:val="00341436"/>
    <w:rsid w:val="00350781"/>
    <w:rsid w:val="0035473F"/>
    <w:rsid w:val="00367456"/>
    <w:rsid w:val="0037005A"/>
    <w:rsid w:val="00374A53"/>
    <w:rsid w:val="00377E41"/>
    <w:rsid w:val="00380FE5"/>
    <w:rsid w:val="00381481"/>
    <w:rsid w:val="003924DD"/>
    <w:rsid w:val="00394FCB"/>
    <w:rsid w:val="003963F4"/>
    <w:rsid w:val="003A5B72"/>
    <w:rsid w:val="003B5254"/>
    <w:rsid w:val="003B75A6"/>
    <w:rsid w:val="003C0D9E"/>
    <w:rsid w:val="003C25E1"/>
    <w:rsid w:val="003F2EF0"/>
    <w:rsid w:val="003F7F11"/>
    <w:rsid w:val="004061CA"/>
    <w:rsid w:val="00415689"/>
    <w:rsid w:val="004157A4"/>
    <w:rsid w:val="00433019"/>
    <w:rsid w:val="00434529"/>
    <w:rsid w:val="004435FF"/>
    <w:rsid w:val="004440CB"/>
    <w:rsid w:val="004547D5"/>
    <w:rsid w:val="004713D2"/>
    <w:rsid w:val="00474A28"/>
    <w:rsid w:val="00477312"/>
    <w:rsid w:val="00483DA5"/>
    <w:rsid w:val="004A2C01"/>
    <w:rsid w:val="004B389C"/>
    <w:rsid w:val="004C532F"/>
    <w:rsid w:val="004C76AE"/>
    <w:rsid w:val="004D0F17"/>
    <w:rsid w:val="004D4714"/>
    <w:rsid w:val="004D488B"/>
    <w:rsid w:val="00502283"/>
    <w:rsid w:val="005040A1"/>
    <w:rsid w:val="005078DB"/>
    <w:rsid w:val="00521639"/>
    <w:rsid w:val="00532BB7"/>
    <w:rsid w:val="005332E4"/>
    <w:rsid w:val="0053550C"/>
    <w:rsid w:val="00541202"/>
    <w:rsid w:val="005467B8"/>
    <w:rsid w:val="00555018"/>
    <w:rsid w:val="0056174E"/>
    <w:rsid w:val="00565BAB"/>
    <w:rsid w:val="005723DC"/>
    <w:rsid w:val="0058280A"/>
    <w:rsid w:val="00587253"/>
    <w:rsid w:val="00587E70"/>
    <w:rsid w:val="00593C61"/>
    <w:rsid w:val="005B4A32"/>
    <w:rsid w:val="005D6C44"/>
    <w:rsid w:val="005E67FB"/>
    <w:rsid w:val="005F0FDB"/>
    <w:rsid w:val="005F507D"/>
    <w:rsid w:val="00601BFB"/>
    <w:rsid w:val="00613B60"/>
    <w:rsid w:val="00614EED"/>
    <w:rsid w:val="00620C94"/>
    <w:rsid w:val="006210DC"/>
    <w:rsid w:val="00622AC8"/>
    <w:rsid w:val="0063447D"/>
    <w:rsid w:val="006374A2"/>
    <w:rsid w:val="006376E1"/>
    <w:rsid w:val="0064349D"/>
    <w:rsid w:val="00650455"/>
    <w:rsid w:val="00663F4A"/>
    <w:rsid w:val="00680B1C"/>
    <w:rsid w:val="00685549"/>
    <w:rsid w:val="00687C6E"/>
    <w:rsid w:val="00695ABC"/>
    <w:rsid w:val="006A2B1B"/>
    <w:rsid w:val="006A614D"/>
    <w:rsid w:val="006A66A0"/>
    <w:rsid w:val="006B0A1D"/>
    <w:rsid w:val="006B68A0"/>
    <w:rsid w:val="006B7365"/>
    <w:rsid w:val="006C2D81"/>
    <w:rsid w:val="006C7DF8"/>
    <w:rsid w:val="006D0C19"/>
    <w:rsid w:val="006F02E5"/>
    <w:rsid w:val="006F35CD"/>
    <w:rsid w:val="006F41D1"/>
    <w:rsid w:val="0070352F"/>
    <w:rsid w:val="0071717D"/>
    <w:rsid w:val="0072046D"/>
    <w:rsid w:val="00720BF0"/>
    <w:rsid w:val="007216C4"/>
    <w:rsid w:val="007470D4"/>
    <w:rsid w:val="0074720B"/>
    <w:rsid w:val="00747ADE"/>
    <w:rsid w:val="00750FC8"/>
    <w:rsid w:val="007533D0"/>
    <w:rsid w:val="00755069"/>
    <w:rsid w:val="007550F4"/>
    <w:rsid w:val="007566D7"/>
    <w:rsid w:val="00775951"/>
    <w:rsid w:val="00777575"/>
    <w:rsid w:val="00796C19"/>
    <w:rsid w:val="00797192"/>
    <w:rsid w:val="007B0660"/>
    <w:rsid w:val="007B2806"/>
    <w:rsid w:val="007B7BD7"/>
    <w:rsid w:val="007D36CC"/>
    <w:rsid w:val="007E1B33"/>
    <w:rsid w:val="007E1CAE"/>
    <w:rsid w:val="007E3868"/>
    <w:rsid w:val="007F1BB0"/>
    <w:rsid w:val="007F5361"/>
    <w:rsid w:val="00820C41"/>
    <w:rsid w:val="00822F36"/>
    <w:rsid w:val="008301A6"/>
    <w:rsid w:val="00834677"/>
    <w:rsid w:val="0084075D"/>
    <w:rsid w:val="00843B91"/>
    <w:rsid w:val="008477CA"/>
    <w:rsid w:val="00850256"/>
    <w:rsid w:val="00850FF8"/>
    <w:rsid w:val="00851BE0"/>
    <w:rsid w:val="0086234E"/>
    <w:rsid w:val="008642BB"/>
    <w:rsid w:val="0086567A"/>
    <w:rsid w:val="008734CD"/>
    <w:rsid w:val="008738FF"/>
    <w:rsid w:val="00882760"/>
    <w:rsid w:val="00892C48"/>
    <w:rsid w:val="008A08FA"/>
    <w:rsid w:val="008A29C0"/>
    <w:rsid w:val="008B3BDF"/>
    <w:rsid w:val="008B4E69"/>
    <w:rsid w:val="008C12B6"/>
    <w:rsid w:val="008D47B6"/>
    <w:rsid w:val="008E22B8"/>
    <w:rsid w:val="00903764"/>
    <w:rsid w:val="009138B3"/>
    <w:rsid w:val="00913C37"/>
    <w:rsid w:val="00942FD4"/>
    <w:rsid w:val="00951997"/>
    <w:rsid w:val="009530FA"/>
    <w:rsid w:val="009568CD"/>
    <w:rsid w:val="00957877"/>
    <w:rsid w:val="00990352"/>
    <w:rsid w:val="00990F71"/>
    <w:rsid w:val="009A3B85"/>
    <w:rsid w:val="009A783E"/>
    <w:rsid w:val="009B5B00"/>
    <w:rsid w:val="009B689E"/>
    <w:rsid w:val="009C299D"/>
    <w:rsid w:val="009C4151"/>
    <w:rsid w:val="009D25FC"/>
    <w:rsid w:val="009D33EA"/>
    <w:rsid w:val="009D4196"/>
    <w:rsid w:val="009D5316"/>
    <w:rsid w:val="009D59F3"/>
    <w:rsid w:val="009D6632"/>
    <w:rsid w:val="009E2D88"/>
    <w:rsid w:val="009E4B89"/>
    <w:rsid w:val="009E60F0"/>
    <w:rsid w:val="009F6371"/>
    <w:rsid w:val="00A03405"/>
    <w:rsid w:val="00A06518"/>
    <w:rsid w:val="00A1528A"/>
    <w:rsid w:val="00A33918"/>
    <w:rsid w:val="00A352EE"/>
    <w:rsid w:val="00A414E9"/>
    <w:rsid w:val="00A67FFB"/>
    <w:rsid w:val="00A758C2"/>
    <w:rsid w:val="00A7629F"/>
    <w:rsid w:val="00A952D5"/>
    <w:rsid w:val="00AB5532"/>
    <w:rsid w:val="00AE2766"/>
    <w:rsid w:val="00AE4248"/>
    <w:rsid w:val="00AE42F8"/>
    <w:rsid w:val="00AE7B6D"/>
    <w:rsid w:val="00AF0CEE"/>
    <w:rsid w:val="00B1767B"/>
    <w:rsid w:val="00B411EC"/>
    <w:rsid w:val="00B4442B"/>
    <w:rsid w:val="00B5258D"/>
    <w:rsid w:val="00B621B3"/>
    <w:rsid w:val="00B65B41"/>
    <w:rsid w:val="00B667AD"/>
    <w:rsid w:val="00B80321"/>
    <w:rsid w:val="00B82CD8"/>
    <w:rsid w:val="00B84C38"/>
    <w:rsid w:val="00B86C00"/>
    <w:rsid w:val="00B93CC3"/>
    <w:rsid w:val="00B947F6"/>
    <w:rsid w:val="00BA22CD"/>
    <w:rsid w:val="00BA2FC3"/>
    <w:rsid w:val="00BA3241"/>
    <w:rsid w:val="00BA3984"/>
    <w:rsid w:val="00BA3E9C"/>
    <w:rsid w:val="00BA4522"/>
    <w:rsid w:val="00BB7343"/>
    <w:rsid w:val="00BB78F1"/>
    <w:rsid w:val="00BE1B21"/>
    <w:rsid w:val="00BE3974"/>
    <w:rsid w:val="00BE4D12"/>
    <w:rsid w:val="00BF16AA"/>
    <w:rsid w:val="00BF4D2B"/>
    <w:rsid w:val="00C05C34"/>
    <w:rsid w:val="00C05DEF"/>
    <w:rsid w:val="00C14F7F"/>
    <w:rsid w:val="00C354B8"/>
    <w:rsid w:val="00C357DC"/>
    <w:rsid w:val="00C4615D"/>
    <w:rsid w:val="00C47A7A"/>
    <w:rsid w:val="00C50968"/>
    <w:rsid w:val="00C52517"/>
    <w:rsid w:val="00C60921"/>
    <w:rsid w:val="00C62936"/>
    <w:rsid w:val="00C653F2"/>
    <w:rsid w:val="00C679E6"/>
    <w:rsid w:val="00C908F9"/>
    <w:rsid w:val="00C94F62"/>
    <w:rsid w:val="00C97F55"/>
    <w:rsid w:val="00CA0917"/>
    <w:rsid w:val="00CA1099"/>
    <w:rsid w:val="00CC79DA"/>
    <w:rsid w:val="00CE041D"/>
    <w:rsid w:val="00CE239D"/>
    <w:rsid w:val="00CF335E"/>
    <w:rsid w:val="00CF5274"/>
    <w:rsid w:val="00CF5E23"/>
    <w:rsid w:val="00D01F21"/>
    <w:rsid w:val="00D417C2"/>
    <w:rsid w:val="00D4495A"/>
    <w:rsid w:val="00D45D54"/>
    <w:rsid w:val="00D46922"/>
    <w:rsid w:val="00D52D41"/>
    <w:rsid w:val="00D57497"/>
    <w:rsid w:val="00D60936"/>
    <w:rsid w:val="00D66D3D"/>
    <w:rsid w:val="00D678FA"/>
    <w:rsid w:val="00D709EB"/>
    <w:rsid w:val="00D74714"/>
    <w:rsid w:val="00D822B3"/>
    <w:rsid w:val="00D82F3F"/>
    <w:rsid w:val="00D921C6"/>
    <w:rsid w:val="00D958C2"/>
    <w:rsid w:val="00DB0958"/>
    <w:rsid w:val="00DB09E9"/>
    <w:rsid w:val="00DB1E86"/>
    <w:rsid w:val="00DB7E86"/>
    <w:rsid w:val="00DC3396"/>
    <w:rsid w:val="00DE13A2"/>
    <w:rsid w:val="00DF14E9"/>
    <w:rsid w:val="00DF7949"/>
    <w:rsid w:val="00E004FB"/>
    <w:rsid w:val="00E00A11"/>
    <w:rsid w:val="00E04AB5"/>
    <w:rsid w:val="00E07160"/>
    <w:rsid w:val="00E22F98"/>
    <w:rsid w:val="00E23A0B"/>
    <w:rsid w:val="00E27A70"/>
    <w:rsid w:val="00E37609"/>
    <w:rsid w:val="00E40B09"/>
    <w:rsid w:val="00E44AEE"/>
    <w:rsid w:val="00E50EEA"/>
    <w:rsid w:val="00E52F58"/>
    <w:rsid w:val="00E535E2"/>
    <w:rsid w:val="00E57842"/>
    <w:rsid w:val="00E67E4E"/>
    <w:rsid w:val="00E76A11"/>
    <w:rsid w:val="00EA1FC3"/>
    <w:rsid w:val="00EC26AA"/>
    <w:rsid w:val="00ED7A53"/>
    <w:rsid w:val="00EE05FF"/>
    <w:rsid w:val="00EE3EEE"/>
    <w:rsid w:val="00EE4273"/>
    <w:rsid w:val="00EF2B32"/>
    <w:rsid w:val="00EF6F1A"/>
    <w:rsid w:val="00F02004"/>
    <w:rsid w:val="00F042CB"/>
    <w:rsid w:val="00F07A6D"/>
    <w:rsid w:val="00F214B0"/>
    <w:rsid w:val="00F24916"/>
    <w:rsid w:val="00F56A05"/>
    <w:rsid w:val="00F731BF"/>
    <w:rsid w:val="00F762FC"/>
    <w:rsid w:val="00FA162B"/>
    <w:rsid w:val="00FC0A95"/>
    <w:rsid w:val="00FC3D9C"/>
    <w:rsid w:val="00FD3225"/>
    <w:rsid w:val="00FD53B7"/>
    <w:rsid w:val="00FE4F4B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41DFF"/>
  <w15:chartTrackingRefBased/>
  <w15:docId w15:val="{7D83E78A-9CF6-4843-8557-9CA78656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48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51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15D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518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4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B0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Gloria de Jesús Maldonado</cp:lastModifiedBy>
  <cp:revision>2</cp:revision>
  <cp:lastPrinted>2026-02-23T20:08:00Z</cp:lastPrinted>
  <dcterms:created xsi:type="dcterms:W3CDTF">2026-02-25T15:41:00Z</dcterms:created>
  <dcterms:modified xsi:type="dcterms:W3CDTF">2026-02-25T15:41:00Z</dcterms:modified>
</cp:coreProperties>
</file>