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BCF3C" w14:textId="77777777" w:rsidR="00B973EF" w:rsidRPr="004E6097" w:rsidRDefault="00B973EF" w:rsidP="00B973EF">
      <w:pPr>
        <w:suppressLineNumbers/>
        <w:tabs>
          <w:tab w:val="center" w:pos="4680"/>
        </w:tabs>
        <w:jc w:val="center"/>
        <w:rPr>
          <w:rFonts w:ascii="Book Antiqua" w:hAnsi="Book Antiqua"/>
          <w:b/>
          <w:bCs/>
          <w:szCs w:val="24"/>
          <w:lang w:val="es-PR"/>
        </w:rPr>
      </w:pPr>
      <w:bookmarkStart w:id="0" w:name="_Hlk138253982"/>
      <w:r w:rsidRPr="004E6097">
        <w:rPr>
          <w:rFonts w:ascii="Book Antiqua" w:hAnsi="Book Antiqua"/>
          <w:b/>
          <w:bCs/>
          <w:szCs w:val="24"/>
          <w:lang w:val="es-PR"/>
        </w:rPr>
        <w:t>(TEXTO DE APROBACIÓN FINAL POR LA CÁMARA)</w:t>
      </w:r>
      <w:r w:rsidRPr="004E6097">
        <w:rPr>
          <w:rFonts w:ascii="Book Antiqua" w:hAnsi="Book Antiqua"/>
          <w:b/>
          <w:bCs/>
          <w:szCs w:val="24"/>
          <w:lang w:val="es-ES_tradnl"/>
        </w:rPr>
        <w:fldChar w:fldCharType="begin"/>
      </w:r>
      <w:r w:rsidRPr="004E6097">
        <w:rPr>
          <w:rFonts w:ascii="Book Antiqua" w:hAnsi="Book Antiqua"/>
          <w:b/>
          <w:bCs/>
          <w:szCs w:val="24"/>
          <w:lang w:val="es-PR"/>
        </w:rPr>
        <w:instrText xml:space="preserve">PRIVATE </w:instrText>
      </w:r>
      <w:r w:rsidRPr="004E6097">
        <w:rPr>
          <w:rFonts w:ascii="Book Antiqua" w:hAnsi="Book Antiqua"/>
          <w:b/>
          <w:bCs/>
          <w:szCs w:val="24"/>
          <w:lang w:val="es-ES_tradnl"/>
        </w:rPr>
        <w:fldChar w:fldCharType="end"/>
      </w:r>
    </w:p>
    <w:p w14:paraId="7EE9EC36" w14:textId="77777777" w:rsidR="00B973EF" w:rsidRPr="004E6097" w:rsidRDefault="00B973EF" w:rsidP="00B973EF">
      <w:pPr>
        <w:suppressLineNumbers/>
        <w:tabs>
          <w:tab w:val="center" w:pos="4680"/>
        </w:tabs>
        <w:jc w:val="center"/>
        <w:rPr>
          <w:rFonts w:ascii="Book Antiqua" w:hAnsi="Book Antiqua"/>
          <w:b/>
          <w:bCs/>
          <w:szCs w:val="24"/>
          <w:lang w:val="es-PR"/>
        </w:rPr>
      </w:pPr>
      <w:r w:rsidRPr="004E6097">
        <w:rPr>
          <w:rFonts w:ascii="Book Antiqua" w:hAnsi="Book Antiqua"/>
          <w:b/>
          <w:bCs/>
          <w:szCs w:val="24"/>
          <w:lang w:val="es-PR"/>
        </w:rPr>
        <w:t>(</w:t>
      </w:r>
      <w:r>
        <w:rPr>
          <w:rFonts w:ascii="Book Antiqua" w:hAnsi="Book Antiqua"/>
          <w:b/>
          <w:bCs/>
          <w:szCs w:val="24"/>
          <w:lang w:val="es-PR"/>
        </w:rPr>
        <w:t>27</w:t>
      </w:r>
      <w:r w:rsidRPr="004E6097">
        <w:rPr>
          <w:rFonts w:ascii="Book Antiqua" w:hAnsi="Book Antiqua"/>
          <w:b/>
          <w:bCs/>
          <w:szCs w:val="24"/>
          <w:lang w:val="es-PR"/>
        </w:rPr>
        <w:t xml:space="preserve"> DE </w:t>
      </w:r>
      <w:r>
        <w:rPr>
          <w:rFonts w:ascii="Book Antiqua" w:hAnsi="Book Antiqua"/>
          <w:b/>
          <w:bCs/>
          <w:szCs w:val="24"/>
          <w:lang w:val="es-PR"/>
        </w:rPr>
        <w:t xml:space="preserve">JUNIO </w:t>
      </w:r>
      <w:r w:rsidRPr="004E6097">
        <w:rPr>
          <w:rFonts w:ascii="Book Antiqua" w:hAnsi="Book Antiqua"/>
          <w:b/>
          <w:bCs/>
          <w:szCs w:val="24"/>
          <w:lang w:val="es-PR"/>
        </w:rPr>
        <w:t>DE 2025)</w:t>
      </w:r>
    </w:p>
    <w:p w14:paraId="6F17D564" w14:textId="77777777" w:rsidR="00B973EF" w:rsidRPr="004E6097" w:rsidRDefault="00B973EF" w:rsidP="00B973EF">
      <w:pPr>
        <w:suppressLineNumbers/>
        <w:tabs>
          <w:tab w:val="center" w:pos="4680"/>
        </w:tabs>
        <w:jc w:val="center"/>
        <w:rPr>
          <w:rFonts w:ascii="Book Antiqua" w:hAnsi="Book Antiqua"/>
          <w:b/>
          <w:bCs/>
          <w:szCs w:val="24"/>
          <w:lang w:val="es-ES_tradnl"/>
        </w:rPr>
      </w:pPr>
      <w:r w:rsidRPr="004E6097">
        <w:rPr>
          <w:noProof/>
          <w:lang w:val="es-ES"/>
        </w:rPr>
        <mc:AlternateContent>
          <mc:Choice Requires="wps">
            <w:drawing>
              <wp:anchor distT="0" distB="0" distL="114300" distR="114300" simplePos="0" relativeHeight="251659264" behindDoc="1" locked="0" layoutInCell="0" allowOverlap="1" wp14:anchorId="00624E40" wp14:editId="5660968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248C7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066975A" w14:textId="1F8BF42C" w:rsidR="00A21D7C" w:rsidRDefault="00A21D7C" w:rsidP="00D960F4">
      <w:pPr>
        <w:suppressLineNumbers/>
        <w:jc w:val="center"/>
        <w:rPr>
          <w:rFonts w:ascii="Book Antiqua" w:hAnsi="Book Antiqua"/>
          <w:sz w:val="28"/>
          <w:lang w:val="es-ES_tradnl"/>
        </w:rPr>
      </w:pPr>
      <w:r>
        <w:rPr>
          <w:rFonts w:ascii="Book Antiqua" w:hAnsi="Book Antiqua"/>
          <w:sz w:val="28"/>
          <w:lang w:val="es-ES_tradnl"/>
        </w:rPr>
        <w:t>GOBIERNO DE PUERTO RICO</w:t>
      </w:r>
    </w:p>
    <w:p w14:paraId="3AC92360" w14:textId="77777777" w:rsidR="00A21D7C" w:rsidRPr="003F1675" w:rsidRDefault="00A21D7C" w:rsidP="00D960F4">
      <w:pPr>
        <w:suppressLineNumbers/>
        <w:jc w:val="center"/>
        <w:rPr>
          <w:rFonts w:ascii="Book Antiqua" w:hAnsi="Book Antiqua"/>
          <w:szCs w:val="24"/>
          <w:lang w:val="es-ES_tradnl"/>
        </w:rPr>
      </w:pPr>
    </w:p>
    <w:p w14:paraId="515EDEE2" w14:textId="77777777" w:rsidR="00A21D7C" w:rsidRPr="00153136" w:rsidRDefault="00A21D7C" w:rsidP="00D960F4">
      <w:pPr>
        <w:pStyle w:val="Title2"/>
        <w:suppressLineNumbers/>
        <w:tabs>
          <w:tab w:val="clear" w:pos="648"/>
          <w:tab w:val="clear" w:pos="7776"/>
          <w:tab w:val="clear" w:pos="7848"/>
        </w:tabs>
        <w:rPr>
          <w:rFonts w:ascii="Book Antiqua" w:hAnsi="Book Antiqua"/>
          <w:lang w:val="it-IT"/>
        </w:rPr>
      </w:pPr>
      <w:r w:rsidRPr="00153136">
        <w:rPr>
          <w:rFonts w:ascii="Book Antiqua" w:hAnsi="Book Antiqua"/>
          <w:lang w:val="it-IT"/>
        </w:rPr>
        <w:t>20ma. Asamblea</w:t>
      </w:r>
      <w:r w:rsidRPr="00153136">
        <w:rPr>
          <w:lang w:val="it-IT"/>
        </w:rPr>
        <w:tab/>
      </w:r>
      <w:r w:rsidRPr="00153136">
        <w:rPr>
          <w:lang w:val="it-IT"/>
        </w:rPr>
        <w:tab/>
      </w:r>
      <w:r w:rsidRPr="00153136">
        <w:rPr>
          <w:lang w:val="it-IT"/>
        </w:rPr>
        <w:tab/>
      </w:r>
      <w:r w:rsidRPr="00153136">
        <w:rPr>
          <w:lang w:val="it-IT"/>
        </w:rPr>
        <w:tab/>
      </w:r>
      <w:r w:rsidRPr="00153136">
        <w:rPr>
          <w:lang w:val="it-IT"/>
        </w:rPr>
        <w:tab/>
      </w:r>
      <w:r w:rsidRPr="00153136">
        <w:rPr>
          <w:lang w:val="it-IT"/>
        </w:rPr>
        <w:tab/>
      </w:r>
      <w:r w:rsidRPr="00153136">
        <w:rPr>
          <w:lang w:val="it-IT"/>
        </w:rPr>
        <w:tab/>
      </w:r>
      <w:r w:rsidRPr="00153136">
        <w:rPr>
          <w:lang w:val="it-IT"/>
        </w:rPr>
        <w:tab/>
        <w:t xml:space="preserve">           </w:t>
      </w:r>
      <w:r w:rsidRPr="00153136">
        <w:rPr>
          <w:rFonts w:ascii="Book Antiqua" w:hAnsi="Book Antiqua"/>
          <w:lang w:val="it-IT"/>
        </w:rPr>
        <w:t>1ra.</w:t>
      </w:r>
      <w:r w:rsidRPr="00153136">
        <w:rPr>
          <w:lang w:val="it-IT"/>
        </w:rPr>
        <w:t xml:space="preserve"> </w:t>
      </w:r>
      <w:r w:rsidRPr="00153136">
        <w:rPr>
          <w:rFonts w:ascii="Book Antiqua" w:hAnsi="Book Antiqua"/>
          <w:lang w:val="it-IT"/>
        </w:rPr>
        <w:t>Sesión</w:t>
      </w:r>
    </w:p>
    <w:p w14:paraId="3F99691B" w14:textId="4524F83F" w:rsidR="00A21D7C" w:rsidRPr="00153136" w:rsidRDefault="00A21D7C" w:rsidP="00D960F4">
      <w:pPr>
        <w:pStyle w:val="Title2"/>
        <w:suppressLineNumbers/>
        <w:tabs>
          <w:tab w:val="clear" w:pos="648"/>
          <w:tab w:val="clear" w:pos="7776"/>
          <w:tab w:val="clear" w:pos="7848"/>
        </w:tabs>
        <w:rPr>
          <w:rFonts w:ascii="Book Antiqua" w:hAnsi="Book Antiqua"/>
          <w:lang w:val="it-IT"/>
        </w:rPr>
      </w:pPr>
      <w:r w:rsidRPr="00153136">
        <w:rPr>
          <w:rFonts w:ascii="Book Antiqua" w:hAnsi="Book Antiqua"/>
          <w:lang w:val="it-IT"/>
        </w:rPr>
        <w:t xml:space="preserve">            Legislativa</w:t>
      </w:r>
      <w:r w:rsidRPr="00153136">
        <w:rPr>
          <w:rFonts w:ascii="Book Antiqua" w:hAnsi="Book Antiqua"/>
          <w:lang w:val="it-IT"/>
        </w:rPr>
        <w:tab/>
      </w:r>
      <w:r w:rsidRPr="00153136">
        <w:rPr>
          <w:rFonts w:ascii="Book Antiqua" w:hAnsi="Book Antiqua"/>
          <w:lang w:val="it-IT"/>
        </w:rPr>
        <w:tab/>
        <w:t xml:space="preserve">   </w:t>
      </w:r>
      <w:r w:rsidRPr="00153136">
        <w:rPr>
          <w:rFonts w:ascii="Book Antiqua" w:hAnsi="Book Antiqua"/>
          <w:lang w:val="it-IT"/>
        </w:rPr>
        <w:tab/>
      </w:r>
      <w:r w:rsidRPr="00153136">
        <w:rPr>
          <w:rFonts w:ascii="Book Antiqua" w:hAnsi="Book Antiqua"/>
          <w:lang w:val="it-IT"/>
        </w:rPr>
        <w:tab/>
      </w:r>
      <w:r w:rsidRPr="00153136">
        <w:rPr>
          <w:rFonts w:ascii="Book Antiqua" w:hAnsi="Book Antiqua"/>
          <w:lang w:val="it-IT"/>
        </w:rPr>
        <w:tab/>
      </w:r>
      <w:r w:rsidRPr="00153136">
        <w:rPr>
          <w:rFonts w:ascii="Book Antiqua" w:hAnsi="Book Antiqua"/>
          <w:lang w:val="it-IT"/>
        </w:rPr>
        <w:tab/>
      </w:r>
      <w:r w:rsidRPr="00153136">
        <w:rPr>
          <w:rFonts w:ascii="Book Antiqua" w:hAnsi="Book Antiqua"/>
          <w:lang w:val="it-IT"/>
        </w:rPr>
        <w:tab/>
      </w:r>
      <w:r w:rsidRPr="00153136">
        <w:rPr>
          <w:rFonts w:ascii="Book Antiqua" w:hAnsi="Book Antiqua"/>
          <w:lang w:val="it-IT"/>
        </w:rPr>
        <w:tab/>
      </w:r>
      <w:r w:rsidRPr="00153136">
        <w:rPr>
          <w:rFonts w:ascii="Book Antiqua" w:hAnsi="Book Antiqua"/>
          <w:lang w:val="it-IT"/>
        </w:rPr>
        <w:tab/>
        <w:t xml:space="preserve">      Ordinaria</w:t>
      </w:r>
    </w:p>
    <w:p w14:paraId="7B6204F3" w14:textId="77777777" w:rsidR="00A21D7C" w:rsidRPr="00153136" w:rsidRDefault="00A21D7C" w:rsidP="00D960F4">
      <w:pPr>
        <w:suppressLineNumbers/>
        <w:rPr>
          <w:lang w:val="it-IT"/>
        </w:rPr>
      </w:pPr>
    </w:p>
    <w:p w14:paraId="7A64DDCD" w14:textId="77777777" w:rsidR="00A21D7C" w:rsidRDefault="00A21D7C" w:rsidP="00D960F4">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A9E07AC" w14:textId="77777777" w:rsidR="00A21D7C" w:rsidRPr="00A97479" w:rsidRDefault="00A21D7C" w:rsidP="00D960F4">
      <w:pPr>
        <w:suppressLineNumbers/>
        <w:jc w:val="center"/>
        <w:rPr>
          <w:rFonts w:ascii="Book Antiqua" w:hAnsi="Book Antiqua"/>
          <w:b/>
          <w:szCs w:val="24"/>
          <w:lang w:val="es-ES_tradnl"/>
        </w:rPr>
      </w:pPr>
    </w:p>
    <w:p w14:paraId="6B99113F" w14:textId="3E690787" w:rsidR="00A21D7C" w:rsidRDefault="00A21D7C" w:rsidP="00D960F4">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706348">
        <w:rPr>
          <w:rFonts w:ascii="Book Antiqua" w:hAnsi="Book Antiqua"/>
          <w:b/>
          <w:sz w:val="52"/>
          <w:lang w:val="es-ES_tradnl"/>
        </w:rPr>
        <w:t>239</w:t>
      </w:r>
    </w:p>
    <w:p w14:paraId="6A378DD4" w14:textId="77777777" w:rsidR="00A21D7C" w:rsidRPr="00212D00" w:rsidRDefault="00A21D7C" w:rsidP="00D960F4">
      <w:pPr>
        <w:suppressLineNumbers/>
        <w:jc w:val="center"/>
        <w:rPr>
          <w:rFonts w:ascii="Book Antiqua" w:hAnsi="Book Antiqua"/>
          <w:b/>
          <w:szCs w:val="24"/>
          <w:lang w:val="es-ES_tradnl"/>
        </w:rPr>
      </w:pPr>
    </w:p>
    <w:p w14:paraId="7048E63D" w14:textId="20F190F7" w:rsidR="00A21D7C" w:rsidRDefault="00706348" w:rsidP="00D960F4">
      <w:pPr>
        <w:suppressLineNumbers/>
        <w:jc w:val="center"/>
        <w:rPr>
          <w:rFonts w:ascii="Book Antiqua" w:hAnsi="Book Antiqua"/>
          <w:lang w:val="es-ES_tradnl"/>
        </w:rPr>
      </w:pPr>
      <w:r>
        <w:rPr>
          <w:rFonts w:ascii="Book Antiqua" w:hAnsi="Book Antiqua"/>
          <w:lang w:val="es-ES_tradnl"/>
        </w:rPr>
        <w:t>1</w:t>
      </w:r>
      <w:r w:rsidR="00A21D7C">
        <w:rPr>
          <w:rFonts w:ascii="Book Antiqua" w:hAnsi="Book Antiqua"/>
          <w:lang w:val="es-ES_tradnl"/>
        </w:rPr>
        <w:t xml:space="preserve"> DE </w:t>
      </w:r>
      <w:r w:rsidR="00FF42DD">
        <w:rPr>
          <w:rFonts w:ascii="Book Antiqua" w:hAnsi="Book Antiqua"/>
          <w:lang w:val="es-ES_tradnl"/>
        </w:rPr>
        <w:t>ABRIL</w:t>
      </w:r>
      <w:r w:rsidR="00A21D7C">
        <w:rPr>
          <w:rFonts w:ascii="Book Antiqua" w:hAnsi="Book Antiqua"/>
          <w:lang w:val="es-ES_tradnl"/>
        </w:rPr>
        <w:t xml:space="preserve"> DE 2025</w:t>
      </w:r>
    </w:p>
    <w:p w14:paraId="37B5A567" w14:textId="77777777" w:rsidR="00A21D7C" w:rsidRDefault="00A21D7C" w:rsidP="00D960F4">
      <w:pPr>
        <w:suppressLineNumbers/>
        <w:jc w:val="center"/>
        <w:rPr>
          <w:rFonts w:ascii="Book Antiqua" w:hAnsi="Book Antiqua"/>
          <w:lang w:val="es-ES_tradnl"/>
        </w:rPr>
      </w:pPr>
    </w:p>
    <w:p w14:paraId="4E9721FB" w14:textId="77777777" w:rsidR="00A21D7C" w:rsidRDefault="00A21D7C" w:rsidP="00D960F4">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16FF718E" w14:textId="77777777" w:rsidR="00A21D7C" w:rsidRDefault="00A21D7C" w:rsidP="00D960F4">
      <w:pPr>
        <w:suppressLineNumbers/>
        <w:jc w:val="center"/>
        <w:rPr>
          <w:rFonts w:ascii="Book Antiqua" w:hAnsi="Book Antiqua"/>
          <w:lang w:val="es-ES_tradnl"/>
        </w:rPr>
      </w:pPr>
    </w:p>
    <w:p w14:paraId="60B4001E" w14:textId="4CDE5BD1" w:rsidR="00A21D7C" w:rsidRPr="00FF42DD" w:rsidRDefault="00A21D7C" w:rsidP="00D960F4">
      <w:pPr>
        <w:suppressLineNumbers/>
        <w:jc w:val="center"/>
        <w:rPr>
          <w:rFonts w:ascii="Book Antiqua" w:hAnsi="Book Antiqua"/>
          <w:lang w:val="es-PR"/>
        </w:rPr>
      </w:pPr>
      <w:r>
        <w:rPr>
          <w:rFonts w:ascii="Book Antiqua" w:hAnsi="Book Antiqua"/>
          <w:lang w:val="es-ES_tradnl"/>
        </w:rPr>
        <w:t>Referida a</w:t>
      </w:r>
      <w:r w:rsidR="00FF42DD">
        <w:rPr>
          <w:rFonts w:ascii="Book Antiqua" w:hAnsi="Book Antiqua"/>
          <w:lang w:val="es-ES_tradnl"/>
        </w:rPr>
        <w:t xml:space="preserve"> la Comisión</w:t>
      </w:r>
      <w:r w:rsidR="00FF42DD" w:rsidRPr="00FF42DD">
        <w:rPr>
          <w:rFonts w:ascii="Book Antiqua" w:hAnsi="Book Antiqua"/>
          <w:lang w:val="es-PR"/>
        </w:rPr>
        <w:t xml:space="preserve"> d</w:t>
      </w:r>
      <w:r w:rsidR="00FF42DD">
        <w:rPr>
          <w:rFonts w:ascii="Book Antiqua" w:hAnsi="Book Antiqua"/>
          <w:lang w:val="es-PR"/>
        </w:rPr>
        <w:t>e Asuntos Internos</w:t>
      </w:r>
    </w:p>
    <w:p w14:paraId="74756D31" w14:textId="77777777" w:rsidR="00A21D7C" w:rsidRPr="00FF42DD" w:rsidRDefault="00A21D7C" w:rsidP="00D960F4">
      <w:pPr>
        <w:suppressLineNumbers/>
        <w:jc w:val="both"/>
        <w:rPr>
          <w:rFonts w:ascii="Book Antiqua" w:hAnsi="Book Antiqua"/>
          <w:lang w:val="es-PR"/>
        </w:rPr>
      </w:pPr>
    </w:p>
    <w:p w14:paraId="57EAD906" w14:textId="77777777" w:rsidR="00A21D7C" w:rsidRDefault="00A21D7C" w:rsidP="00D960F4">
      <w:pPr>
        <w:suppressLineNumbers/>
        <w:jc w:val="center"/>
        <w:rPr>
          <w:rFonts w:ascii="Book Antiqua" w:hAnsi="Book Antiqua"/>
          <w:b/>
          <w:sz w:val="28"/>
          <w:lang w:val="es-ES_tradnl"/>
        </w:rPr>
      </w:pPr>
      <w:r>
        <w:rPr>
          <w:rFonts w:ascii="Book Antiqua" w:hAnsi="Book Antiqua"/>
          <w:b/>
          <w:sz w:val="28"/>
          <w:lang w:val="es-ES_tradnl"/>
        </w:rPr>
        <w:t>RESOLUCIÓN</w:t>
      </w:r>
    </w:p>
    <w:p w14:paraId="202E973D" w14:textId="77777777" w:rsidR="004C511E" w:rsidRPr="00FF42DD" w:rsidRDefault="004C511E" w:rsidP="00D960F4">
      <w:pPr>
        <w:suppressLineNumbers/>
        <w:jc w:val="center"/>
        <w:rPr>
          <w:rFonts w:ascii="Book Antiqua" w:hAnsi="Book Antiqua"/>
          <w:b/>
          <w:szCs w:val="24"/>
          <w:lang w:val="es-ES_tradnl"/>
        </w:rPr>
      </w:pPr>
    </w:p>
    <w:p w14:paraId="754332A7" w14:textId="7A7F09B5" w:rsidR="00A21D7C" w:rsidRPr="00FF680A" w:rsidRDefault="00A21D7C" w:rsidP="00FF42DD">
      <w:pPr>
        <w:suppressLineNumbers/>
        <w:ind w:left="720" w:hanging="720"/>
        <w:jc w:val="both"/>
        <w:rPr>
          <w:rFonts w:ascii="Book Antiqua" w:hAnsi="Book Antiqua"/>
          <w:szCs w:val="24"/>
          <w:lang w:val="es-PR"/>
        </w:rPr>
      </w:pPr>
      <w:r w:rsidRPr="00FF680A">
        <w:rPr>
          <w:rFonts w:ascii="Book Antiqua" w:hAnsi="Book Antiqua"/>
          <w:szCs w:val="24"/>
          <w:lang w:val="es-ES_tradnl"/>
        </w:rPr>
        <w:t>Para ordenar a</w:t>
      </w:r>
      <w:r w:rsidRPr="00FF680A">
        <w:rPr>
          <w:rFonts w:ascii="Book Antiqua" w:hAnsi="Book Antiqua"/>
          <w:iCs/>
          <w:szCs w:val="24"/>
          <w:lang w:val="es-ES_tradnl"/>
        </w:rPr>
        <w:t xml:space="preserve"> la</w:t>
      </w:r>
      <w:r w:rsidR="00D960F4" w:rsidRPr="00FF680A">
        <w:rPr>
          <w:rFonts w:ascii="Book Antiqua" w:hAnsi="Book Antiqua"/>
          <w:iCs/>
          <w:szCs w:val="24"/>
          <w:lang w:val="es-ES_tradnl"/>
        </w:rPr>
        <w:t>s</w:t>
      </w:r>
      <w:r w:rsidRPr="00FF680A">
        <w:rPr>
          <w:rFonts w:ascii="Book Antiqua" w:hAnsi="Book Antiqua"/>
          <w:iCs/>
          <w:szCs w:val="24"/>
          <w:lang w:val="es-ES_tradnl"/>
        </w:rPr>
        <w:t xml:space="preserve"> </w:t>
      </w:r>
      <w:r w:rsidR="00D960F4" w:rsidRPr="00FF680A">
        <w:rPr>
          <w:rFonts w:ascii="Book Antiqua" w:hAnsi="Book Antiqua"/>
          <w:iCs/>
          <w:szCs w:val="24"/>
          <w:lang w:val="es-ES_tradnl"/>
        </w:rPr>
        <w:t>comisiones</w:t>
      </w:r>
      <w:r w:rsidRPr="00FF680A">
        <w:rPr>
          <w:rFonts w:ascii="Book Antiqua" w:hAnsi="Book Antiqua"/>
          <w:iCs/>
          <w:szCs w:val="24"/>
          <w:lang w:val="es-ES_tradnl"/>
        </w:rPr>
        <w:t xml:space="preserve"> de Recursos Naturales</w:t>
      </w:r>
      <w:r w:rsidR="004A6BDF" w:rsidRPr="00FF680A">
        <w:rPr>
          <w:rFonts w:ascii="Book Antiqua" w:hAnsi="Book Antiqua"/>
          <w:i/>
          <w:szCs w:val="24"/>
          <w:lang w:val="es-ES_tradnl"/>
        </w:rPr>
        <w:t>;</w:t>
      </w:r>
      <w:r w:rsidR="004C511E" w:rsidRPr="00FF680A">
        <w:rPr>
          <w:rFonts w:ascii="Book Antiqua" w:hAnsi="Book Antiqua"/>
          <w:iCs/>
          <w:szCs w:val="24"/>
          <w:lang w:val="es-ES_tradnl"/>
        </w:rPr>
        <w:t xml:space="preserve"> </w:t>
      </w:r>
      <w:r w:rsidRPr="00FF680A">
        <w:rPr>
          <w:rFonts w:ascii="Book Antiqua" w:hAnsi="Book Antiqua"/>
          <w:iCs/>
          <w:szCs w:val="24"/>
          <w:lang w:val="es-ES_tradnl"/>
        </w:rPr>
        <w:t xml:space="preserve">y de Seguridad Pública </w:t>
      </w:r>
      <w:r w:rsidRPr="00FF680A">
        <w:rPr>
          <w:rFonts w:ascii="Book Antiqua" w:hAnsi="Book Antiqua" w:cs="Tahoma"/>
          <w:szCs w:val="24"/>
          <w:lang w:val="es-PR"/>
        </w:rPr>
        <w:t>de la Cámara de Representantes</w:t>
      </w:r>
      <w:r w:rsidRPr="00FF680A">
        <w:rPr>
          <w:rFonts w:ascii="Book Antiqua" w:hAnsi="Book Antiqua" w:cs="Tahoma"/>
          <w:iCs/>
          <w:szCs w:val="24"/>
          <w:lang w:val="es-PR"/>
        </w:rPr>
        <w:t xml:space="preserve"> </w:t>
      </w:r>
      <w:r w:rsidRPr="00FF680A">
        <w:rPr>
          <w:rFonts w:ascii="Book Antiqua" w:hAnsi="Book Antiqua" w:cs="Tahoma"/>
          <w:szCs w:val="24"/>
          <w:lang w:val="es-PR"/>
        </w:rPr>
        <w:t xml:space="preserve">de Puerto Rico, realizar una investigación sobre el tráfico </w:t>
      </w:r>
      <w:r w:rsidR="001E340A" w:rsidRPr="00FF680A">
        <w:rPr>
          <w:rFonts w:ascii="Book Antiqua" w:hAnsi="Book Antiqua" w:cs="Tahoma"/>
          <w:szCs w:val="24"/>
          <w:lang w:val="es-PR"/>
        </w:rPr>
        <w:t>ilegal de</w:t>
      </w:r>
      <w:r w:rsidRPr="00FF680A">
        <w:rPr>
          <w:rFonts w:ascii="Book Antiqua" w:hAnsi="Book Antiqua" w:cs="Tahoma"/>
          <w:szCs w:val="24"/>
          <w:lang w:val="es-PR"/>
        </w:rPr>
        <w:t xml:space="preserve"> especies en Puerto Rico, a fin de desarrollar alternativas para poner fin a esta situación; y para otros fines relacionados</w:t>
      </w:r>
      <w:r w:rsidR="00B21C0A" w:rsidRPr="00FF680A">
        <w:rPr>
          <w:rFonts w:ascii="Book Antiqua" w:hAnsi="Book Antiqua" w:cs="Tahoma"/>
          <w:szCs w:val="24"/>
          <w:lang w:val="es-PR"/>
        </w:rPr>
        <w:t>.</w:t>
      </w:r>
    </w:p>
    <w:p w14:paraId="2DFB264F" w14:textId="77777777" w:rsidR="00A21D7C" w:rsidRPr="009D7145" w:rsidRDefault="00A21D7C" w:rsidP="00D960F4">
      <w:pPr>
        <w:suppressLineNumbers/>
        <w:jc w:val="center"/>
        <w:rPr>
          <w:rFonts w:ascii="Book Antiqua" w:hAnsi="Book Antiqua"/>
          <w:szCs w:val="24"/>
          <w:lang w:val="es-PR"/>
        </w:rPr>
      </w:pPr>
    </w:p>
    <w:p w14:paraId="16F95F12" w14:textId="77777777" w:rsidR="00A21D7C" w:rsidRPr="009D7145" w:rsidRDefault="00A21D7C" w:rsidP="00D960F4">
      <w:pPr>
        <w:suppressLineNumbers/>
        <w:jc w:val="center"/>
        <w:rPr>
          <w:rFonts w:ascii="Book Antiqua" w:hAnsi="Book Antiqua"/>
          <w:szCs w:val="24"/>
          <w:lang w:val="es-ES_tradnl"/>
        </w:rPr>
      </w:pPr>
      <w:r w:rsidRPr="009D7145">
        <w:rPr>
          <w:rFonts w:ascii="Book Antiqua" w:hAnsi="Book Antiqua"/>
          <w:szCs w:val="24"/>
          <w:lang w:val="es-ES_tradnl"/>
        </w:rPr>
        <w:t>EXPOSICIÓN DE MOTIVOS</w:t>
      </w:r>
    </w:p>
    <w:p w14:paraId="77C0FC1E" w14:textId="77777777" w:rsidR="00A21D7C" w:rsidRPr="009D7145" w:rsidRDefault="00A21D7C" w:rsidP="00D960F4">
      <w:pPr>
        <w:suppressLineNumbers/>
        <w:jc w:val="center"/>
        <w:rPr>
          <w:rFonts w:ascii="Book Antiqua" w:hAnsi="Book Antiqua"/>
          <w:szCs w:val="24"/>
          <w:lang w:val="es-ES_tradnl"/>
        </w:rPr>
      </w:pPr>
    </w:p>
    <w:p w14:paraId="4CFE2C9B" w14:textId="04731AB1" w:rsidR="00EE75FC" w:rsidRPr="00FF680A" w:rsidRDefault="00553378" w:rsidP="00FF42DD">
      <w:pPr>
        <w:suppressLineNumbers/>
        <w:ind w:firstLine="720"/>
        <w:jc w:val="both"/>
        <w:outlineLvl w:val="3"/>
        <w:rPr>
          <w:rFonts w:ascii="Book Antiqua" w:hAnsi="Book Antiqua" w:cs="Arial"/>
          <w:szCs w:val="24"/>
          <w:lang w:val="es-PR"/>
        </w:rPr>
      </w:pPr>
      <w:r w:rsidRPr="00FF680A">
        <w:rPr>
          <w:rFonts w:ascii="Book Antiqua" w:hAnsi="Book Antiqua" w:cs="Arial"/>
          <w:szCs w:val="24"/>
          <w:lang w:val="es-PR"/>
        </w:rPr>
        <w:t>El costo anual estimado del tráfico mundial de vida silvestre oscila entre 7 mil millones y 23 mil millones de dólares, lo que lo convierte en la tercera actividad de tráfico ilícito más grande del mundo.</w:t>
      </w:r>
      <w:r w:rsidRPr="00FF680A">
        <w:rPr>
          <w:rStyle w:val="FootnoteReference"/>
          <w:rFonts w:ascii="Book Antiqua" w:hAnsi="Book Antiqua" w:cs="Arial"/>
          <w:szCs w:val="24"/>
          <w:lang w:val="es-PR"/>
        </w:rPr>
        <w:footnoteReference w:id="1"/>
      </w:r>
      <w:r w:rsidRPr="00FF680A">
        <w:rPr>
          <w:rFonts w:ascii="Book Antiqua" w:hAnsi="Book Antiqua" w:cs="Arial"/>
          <w:szCs w:val="24"/>
          <w:lang w:val="es-PR"/>
        </w:rPr>
        <w:t xml:space="preserve"> </w:t>
      </w:r>
      <w:r w:rsidR="00830A74" w:rsidRPr="00FF680A">
        <w:rPr>
          <w:rFonts w:ascii="Book Antiqua" w:hAnsi="Book Antiqua" w:cs="Arial"/>
          <w:szCs w:val="24"/>
          <w:lang w:val="es-PR"/>
        </w:rPr>
        <w:t xml:space="preserve">Se calcula que solo en 2019 este tipo de comercio ha crecido entre un 40 % y un 60 % sobre las cifras registradas con anterioridad. </w:t>
      </w:r>
      <w:r w:rsidR="00830A74" w:rsidRPr="00FF680A">
        <w:rPr>
          <w:rStyle w:val="FootnoteReference"/>
          <w:rFonts w:ascii="Book Antiqua" w:hAnsi="Book Antiqua" w:cs="Arial"/>
          <w:szCs w:val="24"/>
          <w:lang w:val="es-PR"/>
        </w:rPr>
        <w:footnoteReference w:id="2"/>
      </w:r>
      <w:r w:rsidR="00830A74" w:rsidRPr="00FF680A">
        <w:rPr>
          <w:rFonts w:ascii="Book Antiqua" w:hAnsi="Book Antiqua" w:cs="Arial"/>
          <w:szCs w:val="24"/>
          <w:lang w:val="es-PR"/>
        </w:rPr>
        <w:t>Además, muchos de los criminales implicados en drogas o armas, lo están en el de fauna y flora.</w:t>
      </w:r>
      <w:r w:rsidR="00830A74" w:rsidRPr="00FF680A">
        <w:rPr>
          <w:rStyle w:val="FootnoteReference"/>
          <w:rFonts w:ascii="Book Antiqua" w:hAnsi="Book Antiqua" w:cs="Arial"/>
          <w:szCs w:val="24"/>
          <w:lang w:val="es-PR"/>
        </w:rPr>
        <w:footnoteReference w:id="3"/>
      </w:r>
      <w:r w:rsidR="00EE75FC" w:rsidRPr="00FF680A">
        <w:rPr>
          <w:rFonts w:ascii="Book Antiqua" w:hAnsi="Book Antiqua" w:cs="Arial"/>
          <w:szCs w:val="24"/>
          <w:lang w:val="es-PR"/>
        </w:rPr>
        <w:t xml:space="preserve"> </w:t>
      </w:r>
    </w:p>
    <w:p w14:paraId="6FC59ACD" w14:textId="77777777" w:rsidR="00B20DCF" w:rsidRDefault="00B20DCF" w:rsidP="00FF42DD">
      <w:pPr>
        <w:suppressLineNumbers/>
        <w:ind w:firstLine="720"/>
        <w:jc w:val="both"/>
        <w:outlineLvl w:val="3"/>
        <w:rPr>
          <w:rFonts w:ascii="Book Antiqua" w:hAnsi="Book Antiqua" w:cs="Arial"/>
          <w:szCs w:val="24"/>
          <w:lang w:val="es-PR"/>
        </w:rPr>
      </w:pPr>
    </w:p>
    <w:p w14:paraId="206BF02A" w14:textId="5411E154" w:rsidR="00EE75FC" w:rsidRPr="00FF680A" w:rsidRDefault="00EE75FC" w:rsidP="00FF42DD">
      <w:pPr>
        <w:suppressLineNumbers/>
        <w:ind w:firstLine="720"/>
        <w:jc w:val="both"/>
        <w:outlineLvl w:val="3"/>
        <w:rPr>
          <w:rFonts w:ascii="Book Antiqua" w:hAnsi="Book Antiqua" w:cs="Arial"/>
          <w:szCs w:val="24"/>
          <w:lang w:val="es-PR"/>
        </w:rPr>
      </w:pPr>
      <w:r w:rsidRPr="00FF680A">
        <w:rPr>
          <w:rFonts w:ascii="Book Antiqua" w:hAnsi="Book Antiqua" w:cs="Arial"/>
          <w:szCs w:val="24"/>
          <w:lang w:val="es-PR"/>
        </w:rPr>
        <w:lastRenderedPageBreak/>
        <w:t>El comercio de fauna y flora silvestre amenaza el ecosistema local y pone a todas las especies bajo presión adicional en un momento en el cual estamos enfrentando amenazas tales como sobrepesca, contaminación, dragado, deforestación y otras modalidades de destrucción de hábitats.</w:t>
      </w:r>
      <w:r w:rsidRPr="00FF680A">
        <w:rPr>
          <w:rStyle w:val="FootnoteReference"/>
          <w:rFonts w:ascii="Book Antiqua" w:hAnsi="Book Antiqua" w:cs="Arial"/>
          <w:szCs w:val="24"/>
          <w:lang w:val="es-PR"/>
        </w:rPr>
        <w:footnoteReference w:id="4"/>
      </w:r>
    </w:p>
    <w:p w14:paraId="386DD700" w14:textId="77777777" w:rsidR="00EE75FC" w:rsidRPr="00FF680A" w:rsidRDefault="00EE75FC" w:rsidP="00EE75FC">
      <w:pPr>
        <w:suppressLineNumbers/>
        <w:ind w:firstLine="720"/>
        <w:jc w:val="both"/>
        <w:outlineLvl w:val="3"/>
        <w:rPr>
          <w:rFonts w:ascii="Book Antiqua" w:hAnsi="Book Antiqua" w:cs="Arial"/>
          <w:szCs w:val="24"/>
          <w:lang w:val="es-PR"/>
        </w:rPr>
      </w:pPr>
    </w:p>
    <w:p w14:paraId="45D25877" w14:textId="0CA0596B" w:rsidR="00EE75FC" w:rsidRPr="00FF680A" w:rsidRDefault="00EE75FC" w:rsidP="00EE75FC">
      <w:pPr>
        <w:suppressLineNumbers/>
        <w:ind w:firstLine="720"/>
        <w:jc w:val="both"/>
        <w:outlineLvl w:val="3"/>
        <w:rPr>
          <w:rFonts w:ascii="Book Antiqua" w:hAnsi="Book Antiqua" w:cs="Segoe UI"/>
          <w:szCs w:val="24"/>
          <w:shd w:val="clear" w:color="auto" w:fill="FFFFFF"/>
          <w:lang w:val="es-PR"/>
        </w:rPr>
      </w:pPr>
      <w:r w:rsidRPr="00FF680A">
        <w:rPr>
          <w:rStyle w:val="textonormal1"/>
          <w:rFonts w:ascii="Book Antiqua" w:eastAsiaTheme="majorEastAsia" w:hAnsi="Book Antiqua"/>
          <w:sz w:val="24"/>
          <w:szCs w:val="24"/>
          <w:lang w:val="es-PR"/>
        </w:rPr>
        <w:t xml:space="preserve">Las personas que adquieren estos animales, además de ignorar los daños ambientales, desconocen que este tipo de tráfico aumenta el riesgo de transmisión de enfermedades peligrosas para la salud humana, ya que son adquiridos sin </w:t>
      </w:r>
      <w:r w:rsidRPr="00FF680A">
        <w:rPr>
          <w:rFonts w:ascii="Book Antiqua" w:hAnsi="Book Antiqua"/>
          <w:szCs w:val="24"/>
          <w:lang w:val="es-PR"/>
        </w:rPr>
        <w:t>controles de salubridad.</w:t>
      </w:r>
      <w:r w:rsidRPr="00FF680A">
        <w:rPr>
          <w:rFonts w:ascii="Book Antiqua" w:hAnsi="Book Antiqua"/>
          <w:spacing w:val="-1"/>
          <w:szCs w:val="24"/>
          <w:shd w:val="clear" w:color="auto" w:fill="FFFFFF"/>
          <w:lang w:val="es-PR"/>
        </w:rPr>
        <w:t> Cabe destacar</w:t>
      </w:r>
      <w:r w:rsidRPr="00FF680A">
        <w:rPr>
          <w:rFonts w:ascii="Book Antiqua" w:hAnsi="Book Antiqua"/>
          <w:iCs/>
          <w:spacing w:val="-1"/>
          <w:szCs w:val="24"/>
          <w:shd w:val="clear" w:color="auto" w:fill="FFFFFF"/>
          <w:lang w:val="es-PR"/>
        </w:rPr>
        <w:t>,</w:t>
      </w:r>
      <w:r w:rsidRPr="00FF680A">
        <w:rPr>
          <w:rFonts w:ascii="Book Antiqua" w:hAnsi="Book Antiqua"/>
          <w:spacing w:val="-1"/>
          <w:szCs w:val="24"/>
          <w:shd w:val="clear" w:color="auto" w:fill="FFFFFF"/>
          <w:lang w:val="es-PR"/>
        </w:rPr>
        <w:t xml:space="preserve"> que </w:t>
      </w:r>
      <w:r w:rsidRPr="00FF680A">
        <w:rPr>
          <w:rFonts w:ascii="Book Antiqua" w:hAnsi="Book Antiqua" w:cs="Segoe UI"/>
          <w:szCs w:val="24"/>
          <w:shd w:val="clear" w:color="auto" w:fill="FFFFFF"/>
          <w:lang w:val="es-PR"/>
        </w:rPr>
        <w:t xml:space="preserve">epidemiólogos creen que el COVID-19, causante de la pandemia que enfrentamos y que tanto impacto </w:t>
      </w:r>
      <w:r w:rsidR="00CE68D7" w:rsidRPr="00FF680A">
        <w:rPr>
          <w:rFonts w:ascii="Book Antiqua" w:hAnsi="Book Antiqua" w:cs="Segoe UI"/>
          <w:szCs w:val="24"/>
          <w:shd w:val="clear" w:color="auto" w:fill="FFFFFF"/>
          <w:lang w:val="es-PR"/>
        </w:rPr>
        <w:t>causó</w:t>
      </w:r>
      <w:r w:rsidRPr="00FF680A">
        <w:rPr>
          <w:rFonts w:ascii="Book Antiqua" w:hAnsi="Book Antiqua" w:cs="Segoe UI"/>
          <w:szCs w:val="24"/>
          <w:shd w:val="clear" w:color="auto" w:fill="FFFFFF"/>
          <w:lang w:val="es-PR"/>
        </w:rPr>
        <w:t xml:space="preserve"> en la v</w:t>
      </w:r>
      <w:r w:rsidRPr="00FF680A">
        <w:rPr>
          <w:rFonts w:ascii="Book Antiqua" w:hAnsi="Book Antiqua"/>
          <w:szCs w:val="24"/>
          <w:lang w:val="es-PR"/>
        </w:rPr>
        <w:t>ida humana y la economía global</w:t>
      </w:r>
      <w:r w:rsidRPr="00FF680A">
        <w:rPr>
          <w:rFonts w:ascii="Book Antiqua" w:hAnsi="Book Antiqua" w:cs="Segoe UI"/>
          <w:szCs w:val="24"/>
          <w:shd w:val="clear" w:color="auto" w:fill="FFFFFF"/>
          <w:lang w:val="es-PR"/>
        </w:rPr>
        <w:t>, posiblemente provino de un animal en venta en un mercado</w:t>
      </w:r>
      <w:r w:rsidRPr="00FF680A">
        <w:rPr>
          <w:rFonts w:ascii="Book Antiqua" w:hAnsi="Book Antiqua" w:cs="Segoe UI"/>
          <w:iCs/>
          <w:szCs w:val="24"/>
          <w:shd w:val="clear" w:color="auto" w:fill="FFFFFF"/>
          <w:lang w:val="es-PR"/>
        </w:rPr>
        <w:t xml:space="preserve"> de este tipo</w:t>
      </w:r>
      <w:r w:rsidRPr="00FF680A">
        <w:rPr>
          <w:rFonts w:ascii="Book Antiqua" w:hAnsi="Book Antiqua" w:cs="Segoe UI"/>
          <w:szCs w:val="24"/>
          <w:shd w:val="clear" w:color="auto" w:fill="FFFFFF"/>
          <w:lang w:val="es-PR"/>
        </w:rPr>
        <w:t xml:space="preserve">. </w:t>
      </w:r>
    </w:p>
    <w:p w14:paraId="59793351" w14:textId="77777777" w:rsidR="00EE75FC" w:rsidRPr="00FF680A" w:rsidRDefault="00EE75FC" w:rsidP="00CE68D7">
      <w:pPr>
        <w:suppressLineNumbers/>
        <w:jc w:val="both"/>
        <w:outlineLvl w:val="3"/>
        <w:rPr>
          <w:rFonts w:ascii="Book Antiqua" w:hAnsi="Book Antiqua" w:cs="Arial"/>
          <w:szCs w:val="24"/>
          <w:lang w:val="es-PR"/>
        </w:rPr>
      </w:pPr>
    </w:p>
    <w:p w14:paraId="435CDF16" w14:textId="742D821A" w:rsidR="00C21F67" w:rsidRPr="00FF680A" w:rsidRDefault="00EE75FC" w:rsidP="00C21F67">
      <w:pPr>
        <w:suppressLineNumbers/>
        <w:ind w:firstLine="720"/>
        <w:jc w:val="both"/>
        <w:outlineLvl w:val="3"/>
        <w:rPr>
          <w:rFonts w:ascii="Book Antiqua" w:hAnsi="Book Antiqua"/>
          <w:szCs w:val="24"/>
          <w:lang w:val="es-PR" w:eastAsia="es-PR"/>
        </w:rPr>
      </w:pPr>
      <w:r w:rsidRPr="00FF680A">
        <w:rPr>
          <w:rStyle w:val="textonormal1"/>
          <w:rFonts w:ascii="Book Antiqua" w:eastAsiaTheme="majorEastAsia" w:hAnsi="Book Antiqua"/>
          <w:sz w:val="24"/>
          <w:szCs w:val="24"/>
          <w:lang w:val="es-PR"/>
        </w:rPr>
        <w:t xml:space="preserve">Puerto Rico no está </w:t>
      </w:r>
      <w:r w:rsidRPr="00FF680A">
        <w:rPr>
          <w:rStyle w:val="textonormal1"/>
          <w:rFonts w:ascii="Book Antiqua" w:eastAsiaTheme="majorEastAsia" w:hAnsi="Book Antiqua"/>
          <w:iCs/>
          <w:sz w:val="24"/>
          <w:szCs w:val="24"/>
          <w:lang w:val="es-PR"/>
        </w:rPr>
        <w:t>exento de</w:t>
      </w:r>
      <w:r w:rsidRPr="00FF680A">
        <w:rPr>
          <w:rStyle w:val="textonormal1"/>
          <w:rFonts w:ascii="Book Antiqua" w:eastAsiaTheme="majorEastAsia" w:hAnsi="Book Antiqua"/>
          <w:sz w:val="24"/>
          <w:szCs w:val="24"/>
          <w:lang w:val="es-PR"/>
        </w:rPr>
        <w:t xml:space="preserve"> esta situación</w:t>
      </w:r>
      <w:r w:rsidRPr="00FF680A">
        <w:rPr>
          <w:rFonts w:ascii="Book Antiqua" w:hAnsi="Book Antiqua" w:cs="Arial"/>
          <w:szCs w:val="24"/>
          <w:lang w:val="es-PR"/>
        </w:rPr>
        <w:t>.</w:t>
      </w:r>
      <w:r w:rsidR="00CE68D7" w:rsidRPr="00FF680A">
        <w:rPr>
          <w:rFonts w:ascii="Book Antiqua" w:hAnsi="Book Antiqua"/>
          <w:b/>
          <w:bCs/>
          <w:szCs w:val="24"/>
          <w:lang w:val="es-PR" w:eastAsia="es-PR"/>
        </w:rPr>
        <w:t xml:space="preserve"> </w:t>
      </w:r>
      <w:r w:rsidR="00CE68D7" w:rsidRPr="00FF680A">
        <w:rPr>
          <w:rFonts w:ascii="Book Antiqua" w:hAnsi="Book Antiqua"/>
          <w:szCs w:val="24"/>
          <w:lang w:val="es-PR" w:eastAsia="es-PR"/>
        </w:rPr>
        <w:t xml:space="preserve">Cada día es más frecuente el avistamiento de animales exóticos en la Isla. La introducción de estos se ha convertido en un problema mayor. </w:t>
      </w:r>
      <w:r w:rsidR="00C21F67" w:rsidRPr="00FF680A">
        <w:rPr>
          <w:rFonts w:ascii="Book Antiqua" w:hAnsi="Book Antiqua"/>
          <w:szCs w:val="24"/>
          <w:lang w:val="es-PR" w:eastAsia="es-PR"/>
        </w:rPr>
        <w:t>Aunque s</w:t>
      </w:r>
      <w:r w:rsidR="00CE68D7" w:rsidRPr="00FF680A">
        <w:rPr>
          <w:rFonts w:ascii="Book Antiqua" w:hAnsi="Book Antiqua"/>
          <w:szCs w:val="24"/>
          <w:lang w:val="es-PR" w:eastAsia="es-PR"/>
        </w:rPr>
        <w:t>e han identificado las aves y los reptiles como los animales más traficados en Puerto Rico</w:t>
      </w:r>
      <w:r w:rsidR="00C21F67" w:rsidRPr="00FF680A">
        <w:rPr>
          <w:rFonts w:ascii="Book Antiqua" w:hAnsi="Book Antiqua"/>
          <w:szCs w:val="24"/>
          <w:lang w:val="es-PR" w:eastAsia="es-PR"/>
        </w:rPr>
        <w:t>, se han capturado: b</w:t>
      </w:r>
      <w:r w:rsidRPr="00FF680A">
        <w:rPr>
          <w:rFonts w:ascii="Book Antiqua" w:hAnsi="Book Antiqua"/>
          <w:szCs w:val="24"/>
          <w:lang w:val="es-PR"/>
        </w:rPr>
        <w:t xml:space="preserve">oas, pitones, serpientes venenosas, osos, pumas, leones, tigres de bengala, jaguares, ocelotes, arañas y escorpiones. </w:t>
      </w:r>
      <w:r w:rsidR="00C21F67" w:rsidRPr="00FF680A">
        <w:rPr>
          <w:rFonts w:ascii="Book Antiqua" w:hAnsi="Book Antiqua"/>
          <w:szCs w:val="24"/>
          <w:lang w:val="es-PR"/>
        </w:rPr>
        <w:t>De hecho, la presencia de</w:t>
      </w:r>
      <w:r w:rsidR="007F2547" w:rsidRPr="00FF680A">
        <w:rPr>
          <w:rFonts w:ascii="Book Antiqua" w:hAnsi="Book Antiqua"/>
          <w:szCs w:val="24"/>
          <w:lang w:val="es-PR"/>
        </w:rPr>
        <w:t xml:space="preserve"> caimanes</w:t>
      </w:r>
      <w:r w:rsidR="00C21F67" w:rsidRPr="00FF680A">
        <w:rPr>
          <w:rFonts w:ascii="Book Antiqua" w:hAnsi="Book Antiqua"/>
          <w:szCs w:val="24"/>
          <w:lang w:val="es-PR"/>
        </w:rPr>
        <w:t xml:space="preserve"> y</w:t>
      </w:r>
      <w:r w:rsidR="007F2547" w:rsidRPr="00FF680A">
        <w:rPr>
          <w:rFonts w:ascii="Book Antiqua" w:hAnsi="Book Antiqua"/>
          <w:szCs w:val="24"/>
          <w:lang w:val="es-PR"/>
        </w:rPr>
        <w:t xml:space="preserve"> boas </w:t>
      </w:r>
      <w:r w:rsidR="00C21F67" w:rsidRPr="00FF680A">
        <w:rPr>
          <w:rFonts w:ascii="Book Antiqua" w:hAnsi="Book Antiqua"/>
          <w:szCs w:val="24"/>
          <w:lang w:val="es-PR" w:eastAsia="es-PR"/>
        </w:rPr>
        <w:t xml:space="preserve">a través de toda la </w:t>
      </w:r>
      <w:r w:rsidR="00E10DB8" w:rsidRPr="00FF680A">
        <w:rPr>
          <w:rFonts w:ascii="Book Antiqua" w:hAnsi="Book Antiqua"/>
          <w:szCs w:val="24"/>
          <w:lang w:val="es-PR" w:eastAsia="es-PR"/>
        </w:rPr>
        <w:t>Isla</w:t>
      </w:r>
      <w:r w:rsidR="00C21F67" w:rsidRPr="00FF680A">
        <w:rPr>
          <w:rFonts w:ascii="Book Antiqua" w:hAnsi="Book Antiqua"/>
          <w:szCs w:val="24"/>
          <w:lang w:val="es-PR" w:eastAsia="es-PR"/>
        </w:rPr>
        <w:t xml:space="preserve"> es cada vez más frecuente.</w:t>
      </w:r>
    </w:p>
    <w:p w14:paraId="5C7E6C9A" w14:textId="77777777" w:rsidR="00C21F67" w:rsidRPr="00FF680A" w:rsidRDefault="00C21F67" w:rsidP="00C21F67">
      <w:pPr>
        <w:suppressLineNumbers/>
        <w:ind w:firstLine="720"/>
        <w:jc w:val="both"/>
        <w:outlineLvl w:val="3"/>
        <w:rPr>
          <w:rFonts w:ascii="Book Antiqua" w:hAnsi="Book Antiqua"/>
          <w:szCs w:val="24"/>
          <w:lang w:val="es-PR" w:eastAsia="es-PR"/>
        </w:rPr>
      </w:pPr>
    </w:p>
    <w:p w14:paraId="127BF0B4" w14:textId="4FABC2FD" w:rsidR="00CE68D7" w:rsidRPr="00FF680A" w:rsidRDefault="007F2547" w:rsidP="007F2547">
      <w:pPr>
        <w:suppressLineNumbers/>
        <w:ind w:firstLine="720"/>
        <w:jc w:val="both"/>
        <w:outlineLvl w:val="3"/>
        <w:rPr>
          <w:rFonts w:ascii="Book Antiqua" w:hAnsi="Book Antiqua"/>
          <w:bCs/>
          <w:szCs w:val="24"/>
          <w:lang w:val="es-PR" w:eastAsia="es-PR"/>
        </w:rPr>
      </w:pPr>
      <w:r w:rsidRPr="00FF680A">
        <w:rPr>
          <w:rFonts w:ascii="Book Antiqua" w:hAnsi="Book Antiqua"/>
          <w:szCs w:val="24"/>
          <w:lang w:val="es-PR"/>
        </w:rPr>
        <w:t>La proliferación de estos animales peligrosos altera los ecosistemas en Puerto Rico, amenazando el crecimiento natural de todos</w:t>
      </w:r>
      <w:r w:rsidRPr="00FF680A">
        <w:rPr>
          <w:rFonts w:ascii="Book Antiqua" w:hAnsi="Book Antiqua"/>
          <w:iCs/>
          <w:szCs w:val="24"/>
          <w:lang w:val="es-PR"/>
        </w:rPr>
        <w:t xml:space="preserve"> sus</w:t>
      </w:r>
      <w:r w:rsidRPr="00FF680A">
        <w:rPr>
          <w:rFonts w:ascii="Book Antiqua" w:hAnsi="Book Antiqua"/>
          <w:szCs w:val="24"/>
          <w:lang w:val="es-PR"/>
        </w:rPr>
        <w:t xml:space="preserve"> integrantes, </w:t>
      </w:r>
      <w:r w:rsidRPr="00FF680A">
        <w:rPr>
          <w:rFonts w:ascii="Book Antiqua" w:hAnsi="Book Antiqua"/>
          <w:bCs/>
          <w:szCs w:val="24"/>
          <w:lang w:val="es-ES" w:eastAsia="es-PR"/>
        </w:rPr>
        <w:t>ocasionando que muchas de las especies nativas estén en peligro de extinción.</w:t>
      </w:r>
      <w:r w:rsidRPr="00FF680A">
        <w:rPr>
          <w:rFonts w:ascii="Book Antiqua" w:hAnsi="Book Antiqua"/>
          <w:szCs w:val="24"/>
          <w:lang w:val="es-PR"/>
        </w:rPr>
        <w:t xml:space="preserve"> </w:t>
      </w:r>
      <w:r w:rsidRPr="00FF680A">
        <w:rPr>
          <w:rFonts w:ascii="Book Antiqua" w:hAnsi="Book Antiqua"/>
          <w:iCs/>
          <w:szCs w:val="24"/>
          <w:lang w:val="es-PR"/>
        </w:rPr>
        <w:t>De igual forma,</w:t>
      </w:r>
      <w:r w:rsidRPr="00FF680A">
        <w:rPr>
          <w:rFonts w:ascii="Book Antiqua" w:hAnsi="Book Antiqua"/>
          <w:szCs w:val="24"/>
          <w:lang w:val="es-PR"/>
        </w:rPr>
        <w:t xml:space="preserve"> la flora como la fauna se ven gravemente afectadas por este tráfico ilegal, que se ha convertido en una de </w:t>
      </w:r>
      <w:r w:rsidRPr="00FF680A">
        <w:rPr>
          <w:rFonts w:ascii="Book Antiqua" w:hAnsi="Book Antiqua"/>
          <w:bCs/>
          <w:szCs w:val="24"/>
          <w:lang w:val="es-ES" w:eastAsia="es-PR"/>
        </w:rPr>
        <w:t>las causas principales de la pérdida de biodiversidad</w:t>
      </w:r>
      <w:r w:rsidRPr="00FF680A">
        <w:rPr>
          <w:rFonts w:ascii="Book Antiqua" w:hAnsi="Book Antiqua"/>
          <w:bCs/>
          <w:iCs/>
          <w:szCs w:val="24"/>
          <w:lang w:val="es-ES" w:eastAsia="es-PR"/>
        </w:rPr>
        <w:t>,</w:t>
      </w:r>
      <w:r w:rsidRPr="00FF680A">
        <w:rPr>
          <w:rFonts w:ascii="Book Antiqua" w:hAnsi="Book Antiqua"/>
          <w:bCs/>
          <w:szCs w:val="24"/>
          <w:lang w:val="es-ES" w:eastAsia="es-PR"/>
        </w:rPr>
        <w:t xml:space="preserve"> no solo en la Isla sino también, a nivel mundial. </w:t>
      </w:r>
      <w:r w:rsidRPr="00FF680A">
        <w:rPr>
          <w:rFonts w:ascii="Book Antiqua" w:hAnsi="Book Antiqua"/>
          <w:szCs w:val="24"/>
          <w:shd w:val="clear" w:color="auto" w:fill="FFFFFF"/>
          <w:lang w:val="es-PR"/>
        </w:rPr>
        <w:t>En Puerto Rico</w:t>
      </w:r>
      <w:r w:rsidR="00ED0C62" w:rsidRPr="00FF680A">
        <w:rPr>
          <w:rFonts w:ascii="Book Antiqua" w:hAnsi="Book Antiqua"/>
          <w:szCs w:val="24"/>
          <w:shd w:val="clear" w:color="auto" w:fill="FFFFFF"/>
          <w:lang w:val="es-PR"/>
        </w:rPr>
        <w:t xml:space="preserve"> el</w:t>
      </w:r>
      <w:r w:rsidR="00CE68D7" w:rsidRPr="00FF680A">
        <w:rPr>
          <w:rFonts w:ascii="Book Antiqua" w:hAnsi="Book Antiqua"/>
          <w:szCs w:val="24"/>
          <w:lang w:val="es-PR" w:eastAsia="es-PR"/>
        </w:rPr>
        <w:t> Departamento de Recursos Naturales y Ambientales (DRNA), el Departamento de Agricultura y el Negociado de la Policía son las principales agencias que atienden y combaten el tráfico ilegal de animales y plantas. </w:t>
      </w:r>
    </w:p>
    <w:p w14:paraId="54166696" w14:textId="77777777" w:rsidR="00CE68D7" w:rsidRPr="00FF680A" w:rsidRDefault="00CE68D7" w:rsidP="00CE68D7">
      <w:pPr>
        <w:suppressLineNumbers/>
        <w:jc w:val="both"/>
        <w:outlineLvl w:val="3"/>
        <w:rPr>
          <w:rFonts w:ascii="Book Antiqua" w:hAnsi="Book Antiqua"/>
          <w:szCs w:val="24"/>
          <w:lang w:val="es-PR" w:eastAsia="es-PR"/>
        </w:rPr>
      </w:pPr>
    </w:p>
    <w:p w14:paraId="11B87AC4" w14:textId="4F1E373E" w:rsidR="00EE75FC" w:rsidRPr="00FF680A" w:rsidRDefault="00EE75FC" w:rsidP="00ED0C62">
      <w:pPr>
        <w:suppressLineNumbers/>
        <w:ind w:firstLine="720"/>
        <w:jc w:val="both"/>
        <w:outlineLvl w:val="3"/>
        <w:rPr>
          <w:rFonts w:ascii="Book Antiqua" w:hAnsi="Book Antiqua"/>
          <w:szCs w:val="24"/>
          <w:lang w:val="es-PR" w:eastAsia="es-PR"/>
        </w:rPr>
      </w:pPr>
      <w:r w:rsidRPr="00FF680A">
        <w:rPr>
          <w:rFonts w:ascii="Book Antiqua" w:hAnsi="Book Antiqua"/>
          <w:szCs w:val="24"/>
          <w:lang w:val="es-PR"/>
        </w:rPr>
        <w:t xml:space="preserve">Se presume que la entrada de estos animales a Puerto Rico se hace a través del </w:t>
      </w:r>
      <w:r w:rsidRPr="00FF680A">
        <w:rPr>
          <w:rFonts w:ascii="Book Antiqua" w:hAnsi="Book Antiqua" w:cs="Arial"/>
          <w:szCs w:val="24"/>
          <w:shd w:val="clear" w:color="auto" w:fill="FFFFFF"/>
          <w:lang w:val="es-PR"/>
        </w:rPr>
        <w:t xml:space="preserve">Servicio Postal de los Estados Unidos </w:t>
      </w:r>
      <w:r w:rsidRPr="00FF680A">
        <w:rPr>
          <w:szCs w:val="24"/>
          <w:shd w:val="clear" w:color="auto" w:fill="FFFFFF"/>
          <w:lang w:val="es-PR"/>
        </w:rPr>
        <w:t>​</w:t>
      </w:r>
      <w:r w:rsidRPr="00FF680A">
        <w:rPr>
          <w:rFonts w:ascii="Book Antiqua" w:hAnsi="Book Antiqua" w:cs="Arial"/>
          <w:szCs w:val="24"/>
          <w:shd w:val="clear" w:color="auto" w:fill="FFFFFF"/>
          <w:lang w:val="es-PR"/>
        </w:rPr>
        <w:t> (</w:t>
      </w:r>
      <w:r w:rsidRPr="00FF680A">
        <w:rPr>
          <w:rFonts w:ascii="Book Antiqua" w:hAnsi="Book Antiqua" w:cs="Arial"/>
          <w:bCs/>
          <w:szCs w:val="24"/>
          <w:lang w:val="es-PR"/>
        </w:rPr>
        <w:t>USPS, por sus siglas en inglés)</w:t>
      </w:r>
      <w:r w:rsidR="00E10DB8" w:rsidRPr="00FF680A">
        <w:rPr>
          <w:rFonts w:ascii="Book Antiqua" w:hAnsi="Book Antiqua"/>
          <w:szCs w:val="24"/>
          <w:lang w:val="es-PR"/>
        </w:rPr>
        <w:t xml:space="preserve">, </w:t>
      </w:r>
      <w:r w:rsidRPr="00FF680A">
        <w:rPr>
          <w:rFonts w:ascii="Book Antiqua" w:hAnsi="Book Antiqua"/>
          <w:iCs/>
          <w:szCs w:val="24"/>
          <w:lang w:val="es-PR"/>
        </w:rPr>
        <w:t xml:space="preserve">mediante </w:t>
      </w:r>
      <w:r w:rsidRPr="00FF680A">
        <w:rPr>
          <w:rFonts w:ascii="Book Antiqua" w:hAnsi="Book Antiqua"/>
          <w:szCs w:val="24"/>
          <w:lang w:val="es-PR"/>
        </w:rPr>
        <w:t>servicios similares privados, viajes en aviones</w:t>
      </w:r>
      <w:r w:rsidRPr="00FF680A">
        <w:rPr>
          <w:rFonts w:ascii="Book Antiqua" w:hAnsi="Book Antiqua"/>
          <w:iCs/>
          <w:szCs w:val="24"/>
          <w:lang w:val="es-PR"/>
        </w:rPr>
        <w:t xml:space="preserve"> o avionetas</w:t>
      </w:r>
      <w:r w:rsidRPr="00FF680A">
        <w:rPr>
          <w:rFonts w:ascii="Book Antiqua" w:hAnsi="Book Antiqua"/>
          <w:szCs w:val="24"/>
          <w:lang w:val="es-PR"/>
        </w:rPr>
        <w:t xml:space="preserve"> y hasta botes particulares. </w:t>
      </w:r>
      <w:r w:rsidR="00ED0C62" w:rsidRPr="00FF680A">
        <w:rPr>
          <w:rFonts w:ascii="Book Antiqua" w:hAnsi="Book Antiqua"/>
          <w:szCs w:val="24"/>
          <w:lang w:val="es-PR"/>
        </w:rPr>
        <w:t xml:space="preserve">Se entiende que </w:t>
      </w:r>
      <w:r w:rsidR="00E10DB8" w:rsidRPr="00FF680A">
        <w:rPr>
          <w:rFonts w:ascii="Book Antiqua" w:hAnsi="Book Antiqua"/>
          <w:szCs w:val="24"/>
          <w:lang w:val="es-PR"/>
        </w:rPr>
        <w:t xml:space="preserve">los medios privados son los más utilizados, dado que dificultan el rastreo e identificación de las especies. </w:t>
      </w:r>
      <w:r w:rsidRPr="00FF680A">
        <w:rPr>
          <w:rFonts w:ascii="Book Antiqua" w:hAnsi="Book Antiqua"/>
          <w:szCs w:val="24"/>
          <w:lang w:val="es-PR"/>
        </w:rPr>
        <w:t>Asimismo, la Internet se ha convertido en un mecanismo facilitador para la venta</w:t>
      </w:r>
      <w:r w:rsidRPr="00FF680A">
        <w:rPr>
          <w:rFonts w:ascii="Book Antiqua" w:hAnsi="Book Antiqua"/>
          <w:iCs/>
          <w:szCs w:val="24"/>
          <w:lang w:val="es-PR"/>
        </w:rPr>
        <w:t xml:space="preserve"> y adquisición</w:t>
      </w:r>
      <w:r w:rsidRPr="00FF680A">
        <w:rPr>
          <w:rFonts w:ascii="Book Antiqua" w:hAnsi="Book Antiqua"/>
          <w:szCs w:val="24"/>
          <w:lang w:val="es-PR"/>
        </w:rPr>
        <w:t xml:space="preserve"> de estos animales</w:t>
      </w:r>
      <w:r w:rsidRPr="00FF680A">
        <w:rPr>
          <w:rFonts w:ascii="Book Antiqua" w:hAnsi="Book Antiqua"/>
          <w:bCs/>
          <w:szCs w:val="24"/>
          <w:lang w:val="es-ES" w:eastAsia="es-PR"/>
        </w:rPr>
        <w:t>.</w:t>
      </w:r>
      <w:r w:rsidR="007F2547" w:rsidRPr="00FF680A">
        <w:rPr>
          <w:rFonts w:ascii="Book Antiqua" w:hAnsi="Book Antiqua"/>
          <w:bCs/>
          <w:szCs w:val="24"/>
          <w:lang w:val="es-ES" w:eastAsia="es-PR"/>
        </w:rPr>
        <w:t xml:space="preserve"> </w:t>
      </w:r>
    </w:p>
    <w:p w14:paraId="4F047FAC" w14:textId="02F3FC0A" w:rsidR="00EE75FC" w:rsidRPr="00FF680A" w:rsidRDefault="00EE75FC" w:rsidP="00EE75FC">
      <w:pPr>
        <w:suppressLineNumbers/>
        <w:jc w:val="both"/>
        <w:outlineLvl w:val="3"/>
        <w:rPr>
          <w:rFonts w:ascii="Book Antiqua" w:hAnsi="Book Antiqua" w:cs="Segoe UI"/>
          <w:szCs w:val="24"/>
          <w:shd w:val="clear" w:color="auto" w:fill="FFFFFF"/>
          <w:lang w:val="es-PR"/>
        </w:rPr>
      </w:pPr>
    </w:p>
    <w:p w14:paraId="679C2B74" w14:textId="59917976" w:rsidR="001E340A" w:rsidRPr="00FF680A" w:rsidRDefault="00EE75FC" w:rsidP="001E340A">
      <w:pPr>
        <w:suppressLineNumbers/>
        <w:jc w:val="both"/>
        <w:outlineLvl w:val="3"/>
        <w:rPr>
          <w:rFonts w:ascii="Book Antiqua" w:hAnsi="Book Antiqua"/>
          <w:spacing w:val="-1"/>
          <w:szCs w:val="24"/>
          <w:shd w:val="clear" w:color="auto" w:fill="FFFFFF"/>
          <w:lang w:val="es-PR"/>
        </w:rPr>
      </w:pPr>
      <w:r w:rsidRPr="00FF680A">
        <w:rPr>
          <w:rFonts w:ascii="Book Antiqua" w:hAnsi="Book Antiqua" w:cs="Segoe UI"/>
          <w:szCs w:val="24"/>
          <w:shd w:val="clear" w:color="auto" w:fill="FFFFFF"/>
          <w:lang w:val="es-PR"/>
        </w:rPr>
        <w:tab/>
        <w:t xml:space="preserve">Además, se cree que el tráfico ilegal de especies </w:t>
      </w:r>
      <w:r w:rsidR="00AB0207" w:rsidRPr="00FF680A">
        <w:rPr>
          <w:rFonts w:ascii="Book Antiqua" w:hAnsi="Book Antiqua" w:cs="Arial"/>
          <w:szCs w:val="24"/>
          <w:lang w:val="es-PR"/>
        </w:rPr>
        <w:t xml:space="preserve">está cada vez más </w:t>
      </w:r>
      <w:r w:rsidRPr="00FF680A">
        <w:rPr>
          <w:rFonts w:ascii="Book Antiqua" w:hAnsi="Book Antiqua" w:cs="Arial"/>
          <w:szCs w:val="24"/>
          <w:lang w:val="es-PR"/>
        </w:rPr>
        <w:t>relacionado</w:t>
      </w:r>
      <w:r w:rsidR="00AB0207" w:rsidRPr="00FF680A">
        <w:rPr>
          <w:rFonts w:ascii="Book Antiqua" w:hAnsi="Book Antiqua" w:cs="Arial"/>
          <w:szCs w:val="24"/>
          <w:lang w:val="es-PR"/>
        </w:rPr>
        <w:t xml:space="preserve"> con la violencia armada, la corrupción y otras formas de delincuencia organizada</w:t>
      </w:r>
      <w:r w:rsidRPr="00FF680A">
        <w:rPr>
          <w:rFonts w:ascii="Book Antiqua" w:hAnsi="Book Antiqua" w:cs="Arial"/>
          <w:szCs w:val="24"/>
          <w:lang w:val="es-PR"/>
        </w:rPr>
        <w:t>.</w:t>
      </w:r>
      <w:r w:rsidR="007F2547" w:rsidRPr="00FF680A">
        <w:rPr>
          <w:rFonts w:ascii="Book Antiqua" w:hAnsi="Book Antiqua" w:cs="Arial"/>
          <w:szCs w:val="24"/>
          <w:lang w:val="es-PR"/>
        </w:rPr>
        <w:t xml:space="preserve"> </w:t>
      </w:r>
      <w:r w:rsidR="00ED0C62" w:rsidRPr="00FF680A">
        <w:rPr>
          <w:rFonts w:ascii="Book Antiqua" w:hAnsi="Book Antiqua" w:cs="Arial"/>
          <w:szCs w:val="24"/>
          <w:lang w:val="es-PR"/>
        </w:rPr>
        <w:t>En efecto</w:t>
      </w:r>
      <w:r w:rsidR="007F2547" w:rsidRPr="00FF680A">
        <w:rPr>
          <w:rFonts w:ascii="Book Antiqua" w:hAnsi="Book Antiqua" w:cs="Arial"/>
          <w:szCs w:val="24"/>
          <w:lang w:val="es-PR"/>
        </w:rPr>
        <w:t xml:space="preserve">, en intervenciones realizadas por la Policía de Puerto Rico relacionadas con el narcotráfico, han incautado </w:t>
      </w:r>
      <w:r w:rsidR="007F2547" w:rsidRPr="00FF680A">
        <w:rPr>
          <w:rFonts w:ascii="Book Antiqua" w:hAnsi="Book Antiqua"/>
          <w:szCs w:val="24"/>
          <w:lang w:val="es-PR" w:eastAsia="es-PR"/>
        </w:rPr>
        <w:t>caimanes y serpientes.</w:t>
      </w:r>
    </w:p>
    <w:p w14:paraId="58B9C98A" w14:textId="77777777" w:rsidR="001E340A" w:rsidRPr="00FF42DD" w:rsidRDefault="001E340A" w:rsidP="00D960F4">
      <w:pPr>
        <w:suppressLineNumbers/>
        <w:jc w:val="both"/>
        <w:outlineLvl w:val="3"/>
        <w:rPr>
          <w:rFonts w:ascii="Book Antiqua" w:hAnsi="Book Antiqua"/>
          <w:szCs w:val="24"/>
          <w:lang w:val="es-PR" w:eastAsia="es-PR"/>
        </w:rPr>
      </w:pPr>
    </w:p>
    <w:p w14:paraId="4E6D6C5E" w14:textId="5FE7806C" w:rsidR="00FF42DD" w:rsidRDefault="00A21D7C" w:rsidP="00FF680A">
      <w:pPr>
        <w:suppressLineNumbers/>
        <w:jc w:val="both"/>
        <w:outlineLvl w:val="3"/>
        <w:rPr>
          <w:rFonts w:ascii="Book Antiqua" w:hAnsi="Book Antiqua"/>
          <w:szCs w:val="24"/>
          <w:lang w:val="es-PR" w:eastAsia="es-PR"/>
        </w:rPr>
      </w:pPr>
      <w:r w:rsidRPr="00FF42DD">
        <w:rPr>
          <w:rFonts w:ascii="Book Antiqua" w:hAnsi="Book Antiqua"/>
          <w:szCs w:val="24"/>
          <w:lang w:val="es-PR"/>
        </w:rPr>
        <w:lastRenderedPageBreak/>
        <w:tab/>
      </w:r>
      <w:r w:rsidRPr="00FF680A">
        <w:rPr>
          <w:rFonts w:ascii="Book Antiqua" w:hAnsi="Book Antiqua"/>
          <w:szCs w:val="24"/>
          <w:lang w:val="es-PR"/>
        </w:rPr>
        <w:t xml:space="preserve">Ante las graves consecuencias que conlleva este tipo de actividad, la Cámara de Representantes estima conveniente investigar a fondo el tráfico ilegal de </w:t>
      </w:r>
      <w:r w:rsidR="00C21F67" w:rsidRPr="00FF680A">
        <w:rPr>
          <w:rFonts w:ascii="Book Antiqua" w:hAnsi="Book Antiqua"/>
          <w:szCs w:val="24"/>
          <w:lang w:val="es-PR"/>
        </w:rPr>
        <w:t>especies</w:t>
      </w:r>
      <w:r w:rsidRPr="00FF680A">
        <w:rPr>
          <w:rFonts w:ascii="Book Antiqua" w:hAnsi="Book Antiqua"/>
          <w:szCs w:val="24"/>
          <w:lang w:val="es-PR"/>
        </w:rPr>
        <w:t xml:space="preserve"> en Puerto Rico, a fin de </w:t>
      </w:r>
      <w:r w:rsidRPr="00FF680A">
        <w:rPr>
          <w:rFonts w:ascii="Book Antiqua" w:hAnsi="Book Antiqua" w:cs="Tahoma"/>
          <w:szCs w:val="24"/>
          <w:lang w:val="es-PR"/>
        </w:rPr>
        <w:t>desarrollar</w:t>
      </w:r>
      <w:r w:rsidRPr="00FF680A">
        <w:rPr>
          <w:rFonts w:ascii="Book Antiqua" w:hAnsi="Book Antiqua"/>
          <w:szCs w:val="24"/>
          <w:lang w:val="es-PR"/>
        </w:rPr>
        <w:t xml:space="preserve"> alternativas para enfrentar este problema. </w:t>
      </w:r>
      <w:bookmarkStart w:id="1" w:name="x-Trafico_de_Animales_en_Puerto_Rico--La"/>
      <w:bookmarkEnd w:id="1"/>
    </w:p>
    <w:p w14:paraId="7CF7AE18" w14:textId="77777777" w:rsidR="00FF680A" w:rsidRPr="00FF680A" w:rsidRDefault="00FF680A" w:rsidP="00FF680A">
      <w:pPr>
        <w:suppressLineNumbers/>
        <w:jc w:val="both"/>
        <w:outlineLvl w:val="3"/>
        <w:rPr>
          <w:rFonts w:ascii="Book Antiqua" w:hAnsi="Book Antiqua"/>
          <w:szCs w:val="24"/>
          <w:lang w:val="es-PR" w:eastAsia="es-PR"/>
        </w:rPr>
      </w:pPr>
    </w:p>
    <w:p w14:paraId="44FFA3E7" w14:textId="3D891167" w:rsidR="00A21D7C" w:rsidRDefault="00A21D7C" w:rsidP="00FF42DD">
      <w:pPr>
        <w:suppressLineNumbers/>
        <w:jc w:val="both"/>
        <w:rPr>
          <w:rFonts w:ascii="Book Antiqua" w:hAnsi="Book Antiqua"/>
          <w:i/>
          <w:lang w:val="es-ES"/>
        </w:rPr>
      </w:pPr>
      <w:r w:rsidRPr="009D7145">
        <w:rPr>
          <w:rFonts w:ascii="Book Antiqua" w:hAnsi="Book Antiqua"/>
          <w:i/>
          <w:lang w:val="es-ES"/>
        </w:rPr>
        <w:t>RESUÉLVESE POR LA CÁMARA DE REPRESENTANTES DE PUERTO RICO:</w:t>
      </w:r>
    </w:p>
    <w:p w14:paraId="1104C14B" w14:textId="77777777" w:rsidR="00FF42DD" w:rsidRPr="009D7145" w:rsidRDefault="00FF42DD" w:rsidP="00FF42DD">
      <w:pPr>
        <w:suppressLineNumbers/>
        <w:jc w:val="both"/>
        <w:rPr>
          <w:rFonts w:ascii="Book Antiqua" w:hAnsi="Book Antiqua"/>
          <w:i/>
          <w:lang w:val="es-ES"/>
        </w:rPr>
      </w:pPr>
    </w:p>
    <w:p w14:paraId="0B8AA0E0" w14:textId="1F0A96B0" w:rsidR="00A21D7C" w:rsidRPr="00FF680A" w:rsidRDefault="00A21D7C" w:rsidP="00FF680A">
      <w:pPr>
        <w:spacing w:line="480" w:lineRule="auto"/>
        <w:ind w:firstLine="720"/>
        <w:jc w:val="both"/>
        <w:rPr>
          <w:rFonts w:ascii="Book Antiqua" w:hAnsi="Book Antiqua" w:cs="Tahoma"/>
          <w:szCs w:val="24"/>
          <w:lang w:val="es-PR"/>
        </w:rPr>
      </w:pPr>
      <w:r w:rsidRPr="00FF680A">
        <w:rPr>
          <w:rFonts w:ascii="Book Antiqua" w:hAnsi="Book Antiqua"/>
          <w:lang w:val="es-ES_tradnl"/>
        </w:rPr>
        <w:t>Sección 1.-</w:t>
      </w:r>
      <w:r w:rsidRPr="00FF680A">
        <w:rPr>
          <w:rFonts w:ascii="Book Antiqua" w:hAnsi="Book Antiqua"/>
          <w:szCs w:val="24"/>
          <w:lang w:val="es-ES_tradnl"/>
        </w:rPr>
        <w:t>Se ordena a</w:t>
      </w:r>
      <w:r w:rsidRPr="00FF680A">
        <w:rPr>
          <w:rFonts w:ascii="Book Antiqua" w:hAnsi="Book Antiqua"/>
          <w:iCs/>
          <w:szCs w:val="24"/>
          <w:lang w:val="es-ES_tradnl"/>
        </w:rPr>
        <w:t xml:space="preserve"> la</w:t>
      </w:r>
      <w:r w:rsidR="00D960F4" w:rsidRPr="00FF680A">
        <w:rPr>
          <w:rFonts w:ascii="Book Antiqua" w:hAnsi="Book Antiqua"/>
          <w:iCs/>
          <w:szCs w:val="24"/>
          <w:lang w:val="es-ES_tradnl"/>
        </w:rPr>
        <w:t>s comisiones de</w:t>
      </w:r>
      <w:r w:rsidRPr="00FF680A">
        <w:rPr>
          <w:rFonts w:ascii="Book Antiqua" w:hAnsi="Book Antiqua"/>
          <w:iCs/>
          <w:szCs w:val="24"/>
          <w:lang w:val="es-ES_tradnl"/>
        </w:rPr>
        <w:t xml:space="preserve"> Recursos Naturales</w:t>
      </w:r>
      <w:r w:rsidR="00C13379" w:rsidRPr="00FF680A">
        <w:rPr>
          <w:rFonts w:ascii="Book Antiqua" w:hAnsi="Book Antiqua"/>
          <w:i/>
          <w:szCs w:val="24"/>
          <w:lang w:val="es-ES_tradnl"/>
        </w:rPr>
        <w:t>;</w:t>
      </w:r>
      <w:r w:rsidR="00BA4711" w:rsidRPr="00FF680A">
        <w:rPr>
          <w:rFonts w:ascii="Book Antiqua" w:hAnsi="Book Antiqua"/>
          <w:iCs/>
          <w:szCs w:val="24"/>
          <w:lang w:val="es-ES_tradnl"/>
        </w:rPr>
        <w:t xml:space="preserve"> </w:t>
      </w:r>
      <w:r w:rsidRPr="00FF680A">
        <w:rPr>
          <w:rFonts w:ascii="Book Antiqua" w:hAnsi="Book Antiqua"/>
          <w:iCs/>
          <w:szCs w:val="24"/>
          <w:lang w:val="es-ES_tradnl"/>
        </w:rPr>
        <w:t>y de Seguridad Pública</w:t>
      </w:r>
      <w:r w:rsidRPr="00FF680A">
        <w:rPr>
          <w:rFonts w:ascii="Book Antiqua" w:hAnsi="Book Antiqua" w:cs="Tahoma"/>
          <w:szCs w:val="24"/>
          <w:lang w:val="es-PR"/>
        </w:rPr>
        <w:t xml:space="preserve"> de la Cámara de Representantes</w:t>
      </w:r>
      <w:r w:rsidRPr="00FF680A">
        <w:rPr>
          <w:rFonts w:ascii="Book Antiqua" w:hAnsi="Book Antiqua" w:cs="Tahoma"/>
          <w:iCs/>
          <w:szCs w:val="24"/>
          <w:lang w:val="es-PR"/>
        </w:rPr>
        <w:t xml:space="preserve"> </w:t>
      </w:r>
      <w:r w:rsidRPr="00FF680A">
        <w:rPr>
          <w:rFonts w:ascii="Book Antiqua" w:hAnsi="Book Antiqua" w:cs="Tahoma"/>
          <w:szCs w:val="24"/>
          <w:lang w:val="es-PR"/>
        </w:rPr>
        <w:t xml:space="preserve">de Puerto Rico, realizar una investigación sobre </w:t>
      </w:r>
      <w:r w:rsidR="00C21F67" w:rsidRPr="00FF680A">
        <w:rPr>
          <w:rFonts w:ascii="Book Antiqua" w:hAnsi="Book Antiqua" w:cs="Tahoma"/>
          <w:szCs w:val="24"/>
          <w:lang w:val="es-PR"/>
        </w:rPr>
        <w:t xml:space="preserve">el tráfico ilegal de especies en Puerto Rico </w:t>
      </w:r>
      <w:r w:rsidRPr="00FF680A">
        <w:rPr>
          <w:rFonts w:ascii="Book Antiqua" w:hAnsi="Book Antiqua" w:cs="Tahoma"/>
          <w:szCs w:val="24"/>
          <w:lang w:val="es-PR"/>
        </w:rPr>
        <w:t>en Puerto Rico, a fin de desarrollar alternativas para poner fin a esta situación.</w:t>
      </w:r>
    </w:p>
    <w:p w14:paraId="5DED1452" w14:textId="03427B54" w:rsidR="00D960F4" w:rsidRPr="00FF680A" w:rsidRDefault="00D960F4" w:rsidP="00FF680A">
      <w:pPr>
        <w:spacing w:line="480" w:lineRule="auto"/>
        <w:ind w:firstLine="720"/>
        <w:jc w:val="both"/>
        <w:rPr>
          <w:rFonts w:ascii="Book Antiqua" w:hAnsi="Book Antiqua"/>
          <w:lang w:val="es-ES"/>
        </w:rPr>
      </w:pPr>
      <w:r w:rsidRPr="00BC1415">
        <w:rPr>
          <w:rFonts w:ascii="Book Antiqua" w:hAnsi="Book Antiqua"/>
          <w:lang w:val="es-ES_tradnl"/>
        </w:rPr>
        <w:t>Sección 2.-</w:t>
      </w:r>
      <w:r w:rsidR="001A30DF">
        <w:rPr>
          <w:rFonts w:ascii="Book Antiqua" w:hAnsi="Book Antiqua"/>
          <w:lang w:val="es-ES_tradnl"/>
        </w:rPr>
        <w:t xml:space="preserve"> </w:t>
      </w:r>
      <w:r w:rsidRPr="00FF680A">
        <w:rPr>
          <w:rFonts w:ascii="Book Antiqua" w:hAnsi="Book Antiqua"/>
          <w:lang w:val="es-ES"/>
        </w:rPr>
        <w:t xml:space="preserve">Las comisiones, conforme dispone el Reglamento de la Cámara de Representantes, </w:t>
      </w:r>
      <w:r w:rsidR="00C13379" w:rsidRPr="00FF680A">
        <w:rPr>
          <w:rFonts w:ascii="Book Antiqua" w:hAnsi="Book Antiqua"/>
          <w:lang w:val="es-ES"/>
        </w:rPr>
        <w:t xml:space="preserve">podrán </w:t>
      </w:r>
      <w:r w:rsidRPr="00FF680A">
        <w:rPr>
          <w:rFonts w:ascii="Book Antiqua" w:hAnsi="Book Antiqua"/>
          <w:lang w:val="es-ES"/>
        </w:rPr>
        <w:t xml:space="preserve">citar a cualquier persona natural o jurídica, o entidad gubernamental, organizaciones con o sin fines de lucro, que haya tenido o tenga cualquier clase de relación o conexión en los asuntos especificados en la Sección 1 de esta Resolución.  </w:t>
      </w:r>
    </w:p>
    <w:p w14:paraId="6B3168D3" w14:textId="52D697BB" w:rsidR="00D960F4" w:rsidRPr="00FF680A" w:rsidRDefault="00D960F4" w:rsidP="00FF680A">
      <w:pPr>
        <w:spacing w:line="480" w:lineRule="auto"/>
        <w:ind w:firstLine="720"/>
        <w:jc w:val="both"/>
        <w:rPr>
          <w:rFonts w:ascii="Book Antiqua" w:hAnsi="Book Antiqua"/>
          <w:lang w:val="es-ES_tradnl"/>
        </w:rPr>
      </w:pPr>
      <w:r w:rsidRPr="00FF680A">
        <w:rPr>
          <w:rFonts w:ascii="Book Antiqua" w:hAnsi="Book Antiqua"/>
          <w:lang w:val="es-ES_tradnl"/>
        </w:rPr>
        <w:t>Sección</w:t>
      </w:r>
      <w:r w:rsidR="00FF42DD" w:rsidRPr="00FF680A">
        <w:rPr>
          <w:rFonts w:ascii="Book Antiqua" w:hAnsi="Book Antiqua"/>
          <w:lang w:val="es-ES_tradnl"/>
        </w:rPr>
        <w:t xml:space="preserve"> </w:t>
      </w:r>
      <w:r w:rsidRPr="00FF680A">
        <w:rPr>
          <w:rFonts w:ascii="Book Antiqua" w:hAnsi="Book Antiqua"/>
          <w:lang w:val="es-ES_tradnl"/>
        </w:rPr>
        <w:t xml:space="preserve">3.-Las comisiones, además, </w:t>
      </w:r>
      <w:r w:rsidR="00C13379" w:rsidRPr="00FF680A">
        <w:rPr>
          <w:rFonts w:ascii="Book Antiqua" w:hAnsi="Book Antiqua"/>
          <w:lang w:val="es-ES_tradnl"/>
        </w:rPr>
        <w:t xml:space="preserve">podrán </w:t>
      </w:r>
      <w:r w:rsidRPr="00FF680A">
        <w:rPr>
          <w:rFonts w:ascii="Book Antiqua" w:hAnsi="Book Antiqua"/>
          <w:lang w:val="es-ES_tradnl"/>
        </w:rPr>
        <w:t xml:space="preserve">realizar todos los estudios, investigaciones, reuniones, citaciones, solicitudes de producción de documentos, solicitudes de información, requerimientos, e informes que </w:t>
      </w:r>
      <w:r w:rsidR="00C13379" w:rsidRPr="00FF680A">
        <w:rPr>
          <w:rFonts w:ascii="Book Antiqua" w:hAnsi="Book Antiqua"/>
          <w:lang w:val="es-ES_tradnl"/>
        </w:rPr>
        <w:t xml:space="preserve">entiendan </w:t>
      </w:r>
      <w:r w:rsidRPr="00FF680A">
        <w:rPr>
          <w:rFonts w:ascii="Book Antiqua" w:hAnsi="Book Antiqua"/>
          <w:lang w:val="es-ES_tradnl"/>
        </w:rPr>
        <w:t xml:space="preserve">necesarios y </w:t>
      </w:r>
      <w:r w:rsidR="00C13379" w:rsidRPr="00FF680A">
        <w:rPr>
          <w:rFonts w:ascii="Book Antiqua" w:hAnsi="Book Antiqua"/>
          <w:lang w:val="es-ES_tradnl"/>
        </w:rPr>
        <w:t xml:space="preserve">podrán </w:t>
      </w:r>
      <w:r w:rsidRPr="00FF680A">
        <w:rPr>
          <w:rFonts w:ascii="Book Antiqua" w:hAnsi="Book Antiqua"/>
          <w:lang w:val="es-ES_tradnl"/>
        </w:rPr>
        <w:t xml:space="preserve">investigar cualquier asunto que </w:t>
      </w:r>
      <w:r w:rsidR="00C13379" w:rsidRPr="00FF680A">
        <w:rPr>
          <w:rFonts w:ascii="Book Antiqua" w:hAnsi="Book Antiqua"/>
          <w:lang w:val="es-ES_tradnl"/>
        </w:rPr>
        <w:t xml:space="preserve">estimen </w:t>
      </w:r>
      <w:r w:rsidRPr="00FF680A">
        <w:rPr>
          <w:rFonts w:ascii="Book Antiqua" w:hAnsi="Book Antiqua"/>
          <w:lang w:val="es-ES_tradnl"/>
        </w:rPr>
        <w:t xml:space="preserve">pertinente para cumplir con lo dispuesto en esta Resolución. </w:t>
      </w:r>
    </w:p>
    <w:p w14:paraId="618F5B17" w14:textId="59C5CB8D" w:rsidR="00D960F4" w:rsidRPr="00FF680A" w:rsidRDefault="00D960F4" w:rsidP="00FF680A">
      <w:pPr>
        <w:spacing w:line="480" w:lineRule="auto"/>
        <w:ind w:firstLine="720"/>
        <w:jc w:val="both"/>
        <w:rPr>
          <w:rFonts w:ascii="Book Antiqua" w:hAnsi="Book Antiqua"/>
          <w:lang w:val="es-ES_tradnl"/>
        </w:rPr>
      </w:pPr>
      <w:r w:rsidRPr="00FF680A">
        <w:rPr>
          <w:rFonts w:ascii="Book Antiqua" w:hAnsi="Book Antiqua"/>
          <w:lang w:val="es-ES_tradnl"/>
        </w:rPr>
        <w:t xml:space="preserve">Sección 4.-Las comisiones rendirán a la Cámara de Representantes de Puerto Rico los informes parciales que estimen necesarios o convenientes en los que incluyan sus hallazgos, conclusiones y recomendaciones; asimismo, someterán un informe final, antes de que finalice la Vigésima Asamblea Legislativa.   </w:t>
      </w:r>
    </w:p>
    <w:p w14:paraId="60F991A3" w14:textId="084DBD21" w:rsidR="00A21D7C" w:rsidRPr="00FF680A" w:rsidRDefault="00D960F4" w:rsidP="00FF680A">
      <w:pPr>
        <w:spacing w:line="480" w:lineRule="auto"/>
        <w:ind w:firstLine="720"/>
        <w:jc w:val="both"/>
        <w:rPr>
          <w:lang w:val="es-ES_tradnl"/>
        </w:rPr>
      </w:pPr>
      <w:r w:rsidRPr="00FF680A">
        <w:rPr>
          <w:rFonts w:ascii="Book Antiqua" w:hAnsi="Book Antiqua"/>
          <w:lang w:val="es-ES_tradnl"/>
        </w:rPr>
        <w:lastRenderedPageBreak/>
        <w:t xml:space="preserve">Sección 5.-Esta Resolución comenzará a regir inmediatamente después de su aprobación.  </w:t>
      </w:r>
    </w:p>
    <w:sectPr w:rsidR="00A21D7C" w:rsidRPr="00FF680A" w:rsidSect="00B20DCF">
      <w:headerReference w:type="even" r:id="rId8"/>
      <w:headerReference w:type="default" r:id="rId9"/>
      <w:pgSz w:w="12240" w:h="15840"/>
      <w:pgMar w:top="1440" w:right="1440" w:bottom="117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AB97B" w14:textId="77777777" w:rsidR="00C83A5E" w:rsidRDefault="00C83A5E">
      <w:r>
        <w:separator/>
      </w:r>
    </w:p>
  </w:endnote>
  <w:endnote w:type="continuationSeparator" w:id="0">
    <w:p w14:paraId="2000D3F4" w14:textId="77777777" w:rsidR="00C83A5E" w:rsidRDefault="00C83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A15BD" w14:textId="77777777" w:rsidR="00C83A5E" w:rsidRDefault="00C83A5E">
      <w:r>
        <w:separator/>
      </w:r>
    </w:p>
  </w:footnote>
  <w:footnote w:type="continuationSeparator" w:id="0">
    <w:p w14:paraId="16B13E25" w14:textId="77777777" w:rsidR="00C83A5E" w:rsidRDefault="00C83A5E">
      <w:r>
        <w:continuationSeparator/>
      </w:r>
    </w:p>
  </w:footnote>
  <w:footnote w:id="1">
    <w:p w14:paraId="406DAF7A" w14:textId="58DA3FA5" w:rsidR="00553378" w:rsidRPr="00340655" w:rsidRDefault="00553378" w:rsidP="00E10DB8">
      <w:pPr>
        <w:pStyle w:val="FootnoteText"/>
        <w:ind w:left="90" w:hanging="90"/>
        <w:rPr>
          <w:rFonts w:ascii="Book Antiqua" w:hAnsi="Book Antiqua"/>
          <w:lang w:val="es-PR"/>
        </w:rPr>
      </w:pPr>
      <w:r w:rsidRPr="00340655">
        <w:rPr>
          <w:rStyle w:val="FootnoteReference"/>
          <w:rFonts w:ascii="Book Antiqua" w:hAnsi="Book Antiqua"/>
        </w:rPr>
        <w:footnoteRef/>
      </w:r>
      <w:r w:rsidRPr="00340655">
        <w:rPr>
          <w:rFonts w:ascii="Book Antiqua" w:hAnsi="Book Antiqua"/>
          <w:lang w:val="es-PR"/>
        </w:rPr>
        <w:t xml:space="preserve"> MOODY’S.</w:t>
      </w:r>
      <w:r w:rsidR="00E10DB8" w:rsidRPr="00340655">
        <w:rPr>
          <w:rFonts w:ascii="Book Antiqua" w:hAnsi="Book Antiqua"/>
          <w:lang w:val="es-PR"/>
        </w:rPr>
        <w:t xml:space="preserve"> (4 de diciembre de 2023).</w:t>
      </w:r>
      <w:r w:rsidRPr="00340655">
        <w:rPr>
          <w:rFonts w:ascii="Book Antiqua" w:hAnsi="Book Antiqua"/>
          <w:lang w:val="es-PR"/>
        </w:rPr>
        <w:t xml:space="preserve"> Estados Unidos, principal destino mundial del tráfico ilegal de animales. </w:t>
      </w:r>
      <w:r w:rsidR="00B20DCF" w:rsidRPr="00340655">
        <w:rPr>
          <w:rFonts w:ascii="Book Antiqua" w:hAnsi="Book Antiqua"/>
          <w:lang w:val="es-PR"/>
        </w:rPr>
        <w:t xml:space="preserve">https://www.moodys.com/web/de/de/kyc/resources/insights/us-worlds-leading-destination-illegally-trafficked-animals.html </w:t>
      </w:r>
      <w:r w:rsidRPr="00340655">
        <w:rPr>
          <w:rFonts w:ascii="Book Antiqua" w:hAnsi="Book Antiqua"/>
          <w:lang w:val="es-PR"/>
        </w:rPr>
        <w:t>(última visita 27 de marzo de 2025)</w:t>
      </w:r>
    </w:p>
  </w:footnote>
  <w:footnote w:id="2">
    <w:p w14:paraId="689916FD" w14:textId="3A5609F4" w:rsidR="00830A74" w:rsidRPr="00340655" w:rsidRDefault="00830A74">
      <w:pPr>
        <w:pStyle w:val="FootnoteText"/>
        <w:rPr>
          <w:rFonts w:ascii="Book Antiqua" w:hAnsi="Book Antiqua"/>
          <w:lang w:val="es-PR"/>
        </w:rPr>
      </w:pPr>
      <w:r w:rsidRPr="00340655">
        <w:rPr>
          <w:rStyle w:val="FootnoteReference"/>
          <w:rFonts w:ascii="Book Antiqua" w:hAnsi="Book Antiqua"/>
        </w:rPr>
        <w:footnoteRef/>
      </w:r>
      <w:r w:rsidRPr="00340655">
        <w:rPr>
          <w:rFonts w:ascii="Book Antiqua" w:hAnsi="Book Antiqua"/>
          <w:lang w:val="es-PR"/>
        </w:rPr>
        <w:t xml:space="preserve"> Id</w:t>
      </w:r>
    </w:p>
  </w:footnote>
  <w:footnote w:id="3">
    <w:p w14:paraId="238556BC" w14:textId="4F1066AD" w:rsidR="00830A74" w:rsidRPr="00340655" w:rsidRDefault="00830A74" w:rsidP="00E10DB8">
      <w:pPr>
        <w:pStyle w:val="FootnoteText"/>
        <w:ind w:left="90" w:hanging="90"/>
        <w:rPr>
          <w:rFonts w:ascii="Book Antiqua" w:hAnsi="Book Antiqua"/>
          <w:lang w:val="es-PR"/>
        </w:rPr>
      </w:pPr>
      <w:r w:rsidRPr="00340655">
        <w:rPr>
          <w:rStyle w:val="FootnoteReference"/>
          <w:rFonts w:ascii="Book Antiqua" w:hAnsi="Book Antiqua"/>
        </w:rPr>
        <w:footnoteRef/>
      </w:r>
      <w:r w:rsidRPr="00340655">
        <w:rPr>
          <w:rFonts w:ascii="Book Antiqua" w:hAnsi="Book Antiqua"/>
          <w:lang w:val="es-PR"/>
        </w:rPr>
        <w:t xml:space="preserve"> WWF. Especies y hábitats: tráfico de especies. </w:t>
      </w:r>
      <w:r w:rsidR="00E10DB8" w:rsidRPr="00340655">
        <w:rPr>
          <w:rFonts w:ascii="Book Antiqua" w:hAnsi="Book Antiqua"/>
          <w:lang w:val="es-PR"/>
        </w:rPr>
        <w:t xml:space="preserve">https://www.wwf.es/nuestro_trabajo/especies_y_habitats/trafico_de_especies/ </w:t>
      </w:r>
      <w:r w:rsidRPr="00340655">
        <w:rPr>
          <w:rFonts w:ascii="Book Antiqua" w:hAnsi="Book Antiqua"/>
          <w:lang w:val="es-PR"/>
        </w:rPr>
        <w:t>(última visita el 27 de marzo de 2025)</w:t>
      </w:r>
    </w:p>
  </w:footnote>
  <w:footnote w:id="4">
    <w:p w14:paraId="7C477F33" w14:textId="77777777" w:rsidR="00EE75FC" w:rsidRPr="00340655" w:rsidRDefault="00EE75FC" w:rsidP="00EE75FC">
      <w:pPr>
        <w:pStyle w:val="FootnoteText"/>
        <w:rPr>
          <w:rFonts w:ascii="Book Antiqua" w:hAnsi="Book Antiqua"/>
        </w:rPr>
      </w:pPr>
      <w:r w:rsidRPr="00340655">
        <w:rPr>
          <w:rStyle w:val="FootnoteReference"/>
          <w:rFonts w:ascii="Book Antiqua" w:hAnsi="Book Antiqua"/>
        </w:rPr>
        <w:footnoteRef/>
      </w:r>
      <w:r w:rsidRPr="00340655">
        <w:rPr>
          <w:rFonts w:ascii="Book Antiqua" w:hAnsi="Book Antiqua"/>
        </w:rPr>
        <w:t xml:space="preserve"> 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649E6" w14:textId="331552B2" w:rsidR="00A805D2" w:rsidRDefault="00A805D2" w:rsidP="00DB0A0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0DCF">
      <w:rPr>
        <w:rStyle w:val="PageNumber"/>
        <w:noProof/>
      </w:rPr>
      <w:t>1</w:t>
    </w:r>
    <w:r>
      <w:rPr>
        <w:rStyle w:val="PageNumber"/>
      </w:rPr>
      <w:fldChar w:fldCharType="end"/>
    </w:r>
  </w:p>
  <w:p w14:paraId="77BD9F78" w14:textId="77777777" w:rsidR="00A805D2" w:rsidRDefault="00A805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881067"/>
      <w:docPartObj>
        <w:docPartGallery w:val="Page Numbers (Top of Page)"/>
        <w:docPartUnique/>
      </w:docPartObj>
    </w:sdtPr>
    <w:sdtEndPr>
      <w:rPr>
        <w:noProof/>
      </w:rPr>
    </w:sdtEndPr>
    <w:sdtContent>
      <w:p w14:paraId="713FC977" w14:textId="02FB3F8E" w:rsidR="00D960F4" w:rsidRDefault="00D960F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F91273D" w14:textId="77777777" w:rsidR="00A805D2" w:rsidRDefault="00A805D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60155"/>
    <w:multiLevelType w:val="multilevel"/>
    <w:tmpl w:val="8A44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AE4662"/>
    <w:multiLevelType w:val="multilevel"/>
    <w:tmpl w:val="DD1C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5112F5"/>
    <w:multiLevelType w:val="multilevel"/>
    <w:tmpl w:val="C6B0D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9644123">
    <w:abstractNumId w:val="0"/>
  </w:num>
  <w:num w:numId="2" w16cid:durableId="903836232">
    <w:abstractNumId w:val="2"/>
  </w:num>
  <w:num w:numId="3" w16cid:durableId="717706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D7C"/>
    <w:rsid w:val="000719C3"/>
    <w:rsid w:val="00153136"/>
    <w:rsid w:val="001A30DF"/>
    <w:rsid w:val="001E340A"/>
    <w:rsid w:val="002128F3"/>
    <w:rsid w:val="00250537"/>
    <w:rsid w:val="00295546"/>
    <w:rsid w:val="00340655"/>
    <w:rsid w:val="00374147"/>
    <w:rsid w:val="00381488"/>
    <w:rsid w:val="00414BE4"/>
    <w:rsid w:val="00435C92"/>
    <w:rsid w:val="00490DA0"/>
    <w:rsid w:val="004A586C"/>
    <w:rsid w:val="004A6BDF"/>
    <w:rsid w:val="004C511E"/>
    <w:rsid w:val="00512139"/>
    <w:rsid w:val="005343EC"/>
    <w:rsid w:val="00553378"/>
    <w:rsid w:val="005752BB"/>
    <w:rsid w:val="005F001E"/>
    <w:rsid w:val="005F2137"/>
    <w:rsid w:val="00671CFE"/>
    <w:rsid w:val="00690E79"/>
    <w:rsid w:val="00706348"/>
    <w:rsid w:val="007B6BD4"/>
    <w:rsid w:val="007F2547"/>
    <w:rsid w:val="00830A74"/>
    <w:rsid w:val="009E4C1C"/>
    <w:rsid w:val="00A04BB7"/>
    <w:rsid w:val="00A21477"/>
    <w:rsid w:val="00A21D7C"/>
    <w:rsid w:val="00A805D2"/>
    <w:rsid w:val="00AB0207"/>
    <w:rsid w:val="00B20DCF"/>
    <w:rsid w:val="00B21C0A"/>
    <w:rsid w:val="00B973EF"/>
    <w:rsid w:val="00BA4711"/>
    <w:rsid w:val="00BF4C80"/>
    <w:rsid w:val="00C13379"/>
    <w:rsid w:val="00C21F67"/>
    <w:rsid w:val="00C83A5E"/>
    <w:rsid w:val="00CE68D7"/>
    <w:rsid w:val="00D960F4"/>
    <w:rsid w:val="00E10DB8"/>
    <w:rsid w:val="00E876F4"/>
    <w:rsid w:val="00ED0C62"/>
    <w:rsid w:val="00EE75FC"/>
    <w:rsid w:val="00F34265"/>
    <w:rsid w:val="00FF42DD"/>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E3F0E"/>
  <w15:chartTrackingRefBased/>
  <w15:docId w15:val="{58B29A15-E895-436E-9B6F-4C10D56C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D7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21D7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A21D7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21D7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A21D7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A21D7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A21D7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A21D7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A21D7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A21D7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1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21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D7C"/>
    <w:rPr>
      <w:rFonts w:eastAsiaTheme="majorEastAsia" w:cstheme="majorBidi"/>
      <w:color w:val="272727" w:themeColor="text1" w:themeTint="D8"/>
    </w:rPr>
  </w:style>
  <w:style w:type="paragraph" w:styleId="Title">
    <w:name w:val="Title"/>
    <w:basedOn w:val="Normal"/>
    <w:next w:val="Normal"/>
    <w:link w:val="TitleChar"/>
    <w:uiPriority w:val="10"/>
    <w:qFormat/>
    <w:rsid w:val="00A21D7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21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D7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21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D7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A21D7C"/>
    <w:rPr>
      <w:i/>
      <w:iCs/>
      <w:color w:val="404040" w:themeColor="text1" w:themeTint="BF"/>
    </w:rPr>
  </w:style>
  <w:style w:type="paragraph" w:styleId="ListParagraph">
    <w:name w:val="List Paragraph"/>
    <w:basedOn w:val="Normal"/>
    <w:uiPriority w:val="34"/>
    <w:qFormat/>
    <w:rsid w:val="00A21D7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A21D7C"/>
    <w:rPr>
      <w:i/>
      <w:iCs/>
      <w:color w:val="0F4761" w:themeColor="accent1" w:themeShade="BF"/>
    </w:rPr>
  </w:style>
  <w:style w:type="paragraph" w:styleId="IntenseQuote">
    <w:name w:val="Intense Quote"/>
    <w:basedOn w:val="Normal"/>
    <w:next w:val="Normal"/>
    <w:link w:val="IntenseQuoteChar"/>
    <w:uiPriority w:val="30"/>
    <w:qFormat/>
    <w:rsid w:val="00A21D7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A21D7C"/>
    <w:rPr>
      <w:i/>
      <w:iCs/>
      <w:color w:val="0F4761" w:themeColor="accent1" w:themeShade="BF"/>
    </w:rPr>
  </w:style>
  <w:style w:type="character" w:styleId="IntenseReference">
    <w:name w:val="Intense Reference"/>
    <w:basedOn w:val="DefaultParagraphFont"/>
    <w:uiPriority w:val="32"/>
    <w:qFormat/>
    <w:rsid w:val="00A21D7C"/>
    <w:rPr>
      <w:b/>
      <w:bCs/>
      <w:smallCaps/>
      <w:color w:val="0F4761" w:themeColor="accent1" w:themeShade="BF"/>
      <w:spacing w:val="5"/>
    </w:rPr>
  </w:style>
  <w:style w:type="paragraph" w:customStyle="1" w:styleId="Title2">
    <w:name w:val="Title2"/>
    <w:basedOn w:val="Normal"/>
    <w:next w:val="Normal"/>
    <w:rsid w:val="00A21D7C"/>
    <w:pPr>
      <w:tabs>
        <w:tab w:val="left" w:pos="648"/>
        <w:tab w:val="right" w:pos="7776"/>
        <w:tab w:val="left" w:pos="7848"/>
      </w:tabs>
    </w:pPr>
  </w:style>
  <w:style w:type="paragraph" w:styleId="Header">
    <w:name w:val="header"/>
    <w:basedOn w:val="Normal"/>
    <w:link w:val="HeaderChar"/>
    <w:uiPriority w:val="99"/>
    <w:rsid w:val="00A21D7C"/>
    <w:pPr>
      <w:tabs>
        <w:tab w:val="center" w:pos="4320"/>
        <w:tab w:val="right" w:pos="8640"/>
      </w:tabs>
    </w:pPr>
  </w:style>
  <w:style w:type="character" w:customStyle="1" w:styleId="HeaderChar">
    <w:name w:val="Header Char"/>
    <w:basedOn w:val="DefaultParagraphFont"/>
    <w:link w:val="Header"/>
    <w:uiPriority w:val="99"/>
    <w:rsid w:val="00A21D7C"/>
    <w:rPr>
      <w:rFonts w:ascii="Times New Roman" w:eastAsia="Times New Roman" w:hAnsi="Times New Roman" w:cs="Times New Roman"/>
      <w:kern w:val="0"/>
      <w:szCs w:val="20"/>
      <w14:ligatures w14:val="none"/>
    </w:rPr>
  </w:style>
  <w:style w:type="character" w:styleId="PageNumber">
    <w:name w:val="page number"/>
    <w:basedOn w:val="DefaultParagraphFont"/>
    <w:rsid w:val="00A21D7C"/>
  </w:style>
  <w:style w:type="character" w:customStyle="1" w:styleId="textonormal1">
    <w:name w:val="textonormal1"/>
    <w:rsid w:val="00A21D7C"/>
    <w:rPr>
      <w:rFonts w:ascii="Arial" w:hAnsi="Arial" w:cs="Arial" w:hint="default"/>
      <w:i w:val="0"/>
      <w:iCs w:val="0"/>
      <w:strike w:val="0"/>
      <w:dstrike w:val="0"/>
      <w:color w:val="000000"/>
      <w:sz w:val="20"/>
      <w:szCs w:val="20"/>
      <w:u w:val="none"/>
      <w:effect w:val="none"/>
    </w:rPr>
  </w:style>
  <w:style w:type="paragraph" w:styleId="Footer">
    <w:name w:val="footer"/>
    <w:basedOn w:val="Normal"/>
    <w:link w:val="FooterChar"/>
    <w:uiPriority w:val="99"/>
    <w:unhideWhenUsed/>
    <w:rsid w:val="00A04BB7"/>
    <w:pPr>
      <w:tabs>
        <w:tab w:val="center" w:pos="4680"/>
        <w:tab w:val="right" w:pos="9360"/>
      </w:tabs>
    </w:pPr>
  </w:style>
  <w:style w:type="character" w:customStyle="1" w:styleId="FooterChar">
    <w:name w:val="Footer Char"/>
    <w:basedOn w:val="DefaultParagraphFont"/>
    <w:link w:val="Footer"/>
    <w:uiPriority w:val="99"/>
    <w:rsid w:val="00A04BB7"/>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D960F4"/>
  </w:style>
  <w:style w:type="character" w:styleId="Hyperlink">
    <w:name w:val="Hyperlink"/>
    <w:basedOn w:val="DefaultParagraphFont"/>
    <w:uiPriority w:val="99"/>
    <w:unhideWhenUsed/>
    <w:rsid w:val="001E340A"/>
    <w:rPr>
      <w:color w:val="467886" w:themeColor="hyperlink"/>
      <w:u w:val="single"/>
    </w:rPr>
  </w:style>
  <w:style w:type="character" w:styleId="UnresolvedMention">
    <w:name w:val="Unresolved Mention"/>
    <w:basedOn w:val="DefaultParagraphFont"/>
    <w:uiPriority w:val="99"/>
    <w:semiHidden/>
    <w:unhideWhenUsed/>
    <w:rsid w:val="001E340A"/>
    <w:rPr>
      <w:color w:val="605E5C"/>
      <w:shd w:val="clear" w:color="auto" w:fill="E1DFDD"/>
    </w:rPr>
  </w:style>
  <w:style w:type="paragraph" w:styleId="FootnoteText">
    <w:name w:val="footnote text"/>
    <w:basedOn w:val="Normal"/>
    <w:link w:val="FootnoteTextChar"/>
    <w:uiPriority w:val="99"/>
    <w:semiHidden/>
    <w:unhideWhenUsed/>
    <w:rsid w:val="00830A74"/>
    <w:rPr>
      <w:sz w:val="20"/>
    </w:rPr>
  </w:style>
  <w:style w:type="character" w:customStyle="1" w:styleId="FootnoteTextChar">
    <w:name w:val="Footnote Text Char"/>
    <w:basedOn w:val="DefaultParagraphFont"/>
    <w:link w:val="FootnoteText"/>
    <w:uiPriority w:val="99"/>
    <w:semiHidden/>
    <w:rsid w:val="00830A7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30A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16187">
      <w:bodyDiv w:val="1"/>
      <w:marLeft w:val="0"/>
      <w:marRight w:val="0"/>
      <w:marTop w:val="0"/>
      <w:marBottom w:val="0"/>
      <w:divBdr>
        <w:top w:val="none" w:sz="0" w:space="0" w:color="auto"/>
        <w:left w:val="none" w:sz="0" w:space="0" w:color="auto"/>
        <w:bottom w:val="none" w:sz="0" w:space="0" w:color="auto"/>
        <w:right w:val="none" w:sz="0" w:space="0" w:color="auto"/>
      </w:divBdr>
    </w:div>
    <w:div w:id="75787220">
      <w:bodyDiv w:val="1"/>
      <w:marLeft w:val="0"/>
      <w:marRight w:val="0"/>
      <w:marTop w:val="0"/>
      <w:marBottom w:val="0"/>
      <w:divBdr>
        <w:top w:val="none" w:sz="0" w:space="0" w:color="auto"/>
        <w:left w:val="none" w:sz="0" w:space="0" w:color="auto"/>
        <w:bottom w:val="none" w:sz="0" w:space="0" w:color="auto"/>
        <w:right w:val="none" w:sz="0" w:space="0" w:color="auto"/>
      </w:divBdr>
    </w:div>
    <w:div w:id="155996511">
      <w:bodyDiv w:val="1"/>
      <w:marLeft w:val="0"/>
      <w:marRight w:val="0"/>
      <w:marTop w:val="0"/>
      <w:marBottom w:val="0"/>
      <w:divBdr>
        <w:top w:val="none" w:sz="0" w:space="0" w:color="auto"/>
        <w:left w:val="none" w:sz="0" w:space="0" w:color="auto"/>
        <w:bottom w:val="none" w:sz="0" w:space="0" w:color="auto"/>
        <w:right w:val="none" w:sz="0" w:space="0" w:color="auto"/>
      </w:divBdr>
    </w:div>
    <w:div w:id="179976717">
      <w:bodyDiv w:val="1"/>
      <w:marLeft w:val="0"/>
      <w:marRight w:val="0"/>
      <w:marTop w:val="0"/>
      <w:marBottom w:val="0"/>
      <w:divBdr>
        <w:top w:val="none" w:sz="0" w:space="0" w:color="auto"/>
        <w:left w:val="none" w:sz="0" w:space="0" w:color="auto"/>
        <w:bottom w:val="none" w:sz="0" w:space="0" w:color="auto"/>
        <w:right w:val="none" w:sz="0" w:space="0" w:color="auto"/>
      </w:divBdr>
    </w:div>
    <w:div w:id="323512431">
      <w:bodyDiv w:val="1"/>
      <w:marLeft w:val="0"/>
      <w:marRight w:val="0"/>
      <w:marTop w:val="0"/>
      <w:marBottom w:val="0"/>
      <w:divBdr>
        <w:top w:val="none" w:sz="0" w:space="0" w:color="auto"/>
        <w:left w:val="none" w:sz="0" w:space="0" w:color="auto"/>
        <w:bottom w:val="none" w:sz="0" w:space="0" w:color="auto"/>
        <w:right w:val="none" w:sz="0" w:space="0" w:color="auto"/>
      </w:divBdr>
    </w:div>
    <w:div w:id="326330124">
      <w:bodyDiv w:val="1"/>
      <w:marLeft w:val="0"/>
      <w:marRight w:val="0"/>
      <w:marTop w:val="0"/>
      <w:marBottom w:val="0"/>
      <w:divBdr>
        <w:top w:val="none" w:sz="0" w:space="0" w:color="auto"/>
        <w:left w:val="none" w:sz="0" w:space="0" w:color="auto"/>
        <w:bottom w:val="none" w:sz="0" w:space="0" w:color="auto"/>
        <w:right w:val="none" w:sz="0" w:space="0" w:color="auto"/>
      </w:divBdr>
    </w:div>
    <w:div w:id="574630264">
      <w:bodyDiv w:val="1"/>
      <w:marLeft w:val="0"/>
      <w:marRight w:val="0"/>
      <w:marTop w:val="0"/>
      <w:marBottom w:val="0"/>
      <w:divBdr>
        <w:top w:val="none" w:sz="0" w:space="0" w:color="auto"/>
        <w:left w:val="none" w:sz="0" w:space="0" w:color="auto"/>
        <w:bottom w:val="none" w:sz="0" w:space="0" w:color="auto"/>
        <w:right w:val="none" w:sz="0" w:space="0" w:color="auto"/>
      </w:divBdr>
    </w:div>
    <w:div w:id="768428193">
      <w:bodyDiv w:val="1"/>
      <w:marLeft w:val="0"/>
      <w:marRight w:val="0"/>
      <w:marTop w:val="0"/>
      <w:marBottom w:val="0"/>
      <w:divBdr>
        <w:top w:val="none" w:sz="0" w:space="0" w:color="auto"/>
        <w:left w:val="none" w:sz="0" w:space="0" w:color="auto"/>
        <w:bottom w:val="none" w:sz="0" w:space="0" w:color="auto"/>
        <w:right w:val="none" w:sz="0" w:space="0" w:color="auto"/>
      </w:divBdr>
    </w:div>
    <w:div w:id="843396621">
      <w:bodyDiv w:val="1"/>
      <w:marLeft w:val="0"/>
      <w:marRight w:val="0"/>
      <w:marTop w:val="0"/>
      <w:marBottom w:val="0"/>
      <w:divBdr>
        <w:top w:val="none" w:sz="0" w:space="0" w:color="auto"/>
        <w:left w:val="none" w:sz="0" w:space="0" w:color="auto"/>
        <w:bottom w:val="none" w:sz="0" w:space="0" w:color="auto"/>
        <w:right w:val="none" w:sz="0" w:space="0" w:color="auto"/>
      </w:divBdr>
    </w:div>
    <w:div w:id="893352409">
      <w:bodyDiv w:val="1"/>
      <w:marLeft w:val="0"/>
      <w:marRight w:val="0"/>
      <w:marTop w:val="0"/>
      <w:marBottom w:val="0"/>
      <w:divBdr>
        <w:top w:val="none" w:sz="0" w:space="0" w:color="auto"/>
        <w:left w:val="none" w:sz="0" w:space="0" w:color="auto"/>
        <w:bottom w:val="none" w:sz="0" w:space="0" w:color="auto"/>
        <w:right w:val="none" w:sz="0" w:space="0" w:color="auto"/>
      </w:divBdr>
    </w:div>
    <w:div w:id="1075664222">
      <w:bodyDiv w:val="1"/>
      <w:marLeft w:val="0"/>
      <w:marRight w:val="0"/>
      <w:marTop w:val="0"/>
      <w:marBottom w:val="0"/>
      <w:divBdr>
        <w:top w:val="none" w:sz="0" w:space="0" w:color="auto"/>
        <w:left w:val="none" w:sz="0" w:space="0" w:color="auto"/>
        <w:bottom w:val="none" w:sz="0" w:space="0" w:color="auto"/>
        <w:right w:val="none" w:sz="0" w:space="0" w:color="auto"/>
      </w:divBdr>
    </w:div>
    <w:div w:id="1117404786">
      <w:bodyDiv w:val="1"/>
      <w:marLeft w:val="0"/>
      <w:marRight w:val="0"/>
      <w:marTop w:val="0"/>
      <w:marBottom w:val="0"/>
      <w:divBdr>
        <w:top w:val="none" w:sz="0" w:space="0" w:color="auto"/>
        <w:left w:val="none" w:sz="0" w:space="0" w:color="auto"/>
        <w:bottom w:val="none" w:sz="0" w:space="0" w:color="auto"/>
        <w:right w:val="none" w:sz="0" w:space="0" w:color="auto"/>
      </w:divBdr>
    </w:div>
    <w:div w:id="1213275556">
      <w:bodyDiv w:val="1"/>
      <w:marLeft w:val="0"/>
      <w:marRight w:val="0"/>
      <w:marTop w:val="0"/>
      <w:marBottom w:val="0"/>
      <w:divBdr>
        <w:top w:val="none" w:sz="0" w:space="0" w:color="auto"/>
        <w:left w:val="none" w:sz="0" w:space="0" w:color="auto"/>
        <w:bottom w:val="none" w:sz="0" w:space="0" w:color="auto"/>
        <w:right w:val="none" w:sz="0" w:space="0" w:color="auto"/>
      </w:divBdr>
    </w:div>
    <w:div w:id="1332878044">
      <w:bodyDiv w:val="1"/>
      <w:marLeft w:val="0"/>
      <w:marRight w:val="0"/>
      <w:marTop w:val="0"/>
      <w:marBottom w:val="0"/>
      <w:divBdr>
        <w:top w:val="none" w:sz="0" w:space="0" w:color="auto"/>
        <w:left w:val="none" w:sz="0" w:space="0" w:color="auto"/>
        <w:bottom w:val="none" w:sz="0" w:space="0" w:color="auto"/>
        <w:right w:val="none" w:sz="0" w:space="0" w:color="auto"/>
      </w:divBdr>
    </w:div>
    <w:div w:id="1385985210">
      <w:bodyDiv w:val="1"/>
      <w:marLeft w:val="0"/>
      <w:marRight w:val="0"/>
      <w:marTop w:val="0"/>
      <w:marBottom w:val="0"/>
      <w:divBdr>
        <w:top w:val="none" w:sz="0" w:space="0" w:color="auto"/>
        <w:left w:val="none" w:sz="0" w:space="0" w:color="auto"/>
        <w:bottom w:val="none" w:sz="0" w:space="0" w:color="auto"/>
        <w:right w:val="none" w:sz="0" w:space="0" w:color="auto"/>
      </w:divBdr>
    </w:div>
    <w:div w:id="1450584501">
      <w:bodyDiv w:val="1"/>
      <w:marLeft w:val="0"/>
      <w:marRight w:val="0"/>
      <w:marTop w:val="0"/>
      <w:marBottom w:val="0"/>
      <w:divBdr>
        <w:top w:val="none" w:sz="0" w:space="0" w:color="auto"/>
        <w:left w:val="none" w:sz="0" w:space="0" w:color="auto"/>
        <w:bottom w:val="none" w:sz="0" w:space="0" w:color="auto"/>
        <w:right w:val="none" w:sz="0" w:space="0" w:color="auto"/>
      </w:divBdr>
    </w:div>
    <w:div w:id="1671592930">
      <w:bodyDiv w:val="1"/>
      <w:marLeft w:val="0"/>
      <w:marRight w:val="0"/>
      <w:marTop w:val="0"/>
      <w:marBottom w:val="0"/>
      <w:divBdr>
        <w:top w:val="none" w:sz="0" w:space="0" w:color="auto"/>
        <w:left w:val="none" w:sz="0" w:space="0" w:color="auto"/>
        <w:bottom w:val="none" w:sz="0" w:space="0" w:color="auto"/>
        <w:right w:val="none" w:sz="0" w:space="0" w:color="auto"/>
      </w:divBdr>
    </w:div>
    <w:div w:id="1841627316">
      <w:bodyDiv w:val="1"/>
      <w:marLeft w:val="0"/>
      <w:marRight w:val="0"/>
      <w:marTop w:val="0"/>
      <w:marBottom w:val="0"/>
      <w:divBdr>
        <w:top w:val="none" w:sz="0" w:space="0" w:color="auto"/>
        <w:left w:val="none" w:sz="0" w:space="0" w:color="auto"/>
        <w:bottom w:val="none" w:sz="0" w:space="0" w:color="auto"/>
        <w:right w:val="none" w:sz="0" w:space="0" w:color="auto"/>
      </w:divBdr>
    </w:div>
    <w:div w:id="2001884846">
      <w:bodyDiv w:val="1"/>
      <w:marLeft w:val="0"/>
      <w:marRight w:val="0"/>
      <w:marTop w:val="0"/>
      <w:marBottom w:val="0"/>
      <w:divBdr>
        <w:top w:val="none" w:sz="0" w:space="0" w:color="auto"/>
        <w:left w:val="none" w:sz="0" w:space="0" w:color="auto"/>
        <w:bottom w:val="none" w:sz="0" w:space="0" w:color="auto"/>
        <w:right w:val="none" w:sz="0" w:space="0" w:color="auto"/>
      </w:divBdr>
    </w:div>
    <w:div w:id="210005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F9C8BE-CE08-40E5-8D23-E4B134EC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857</Words>
  <Characters>4714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Gloria de Jesús Maldonado</cp:lastModifiedBy>
  <cp:revision>2</cp:revision>
  <cp:lastPrinted>2025-06-27T21:12:00Z</cp:lastPrinted>
  <dcterms:created xsi:type="dcterms:W3CDTF">2025-06-27T21:51:00Z</dcterms:created>
  <dcterms:modified xsi:type="dcterms:W3CDTF">2025-06-27T21:51:00Z</dcterms:modified>
</cp:coreProperties>
</file>