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09EBF" w14:textId="77777777" w:rsidR="002670C1" w:rsidRPr="008567F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8567F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8567F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4C66EA64" w14:textId="77777777" w:rsidR="002670C1" w:rsidRPr="008567F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233AD27A" w14:textId="77777777" w:rsidR="002670C1" w:rsidRPr="008567F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8567F9">
        <w:rPr>
          <w:rFonts w:ascii="Book Antiqua" w:hAnsi="Book Antiqua"/>
          <w:szCs w:val="24"/>
          <w:lang w:val="es-ES_tradnl"/>
        </w:rPr>
        <w:t>20m</w:t>
      </w:r>
      <w:r w:rsidR="002670C1" w:rsidRPr="008567F9">
        <w:rPr>
          <w:rFonts w:ascii="Book Antiqua" w:hAnsi="Book Antiqua"/>
          <w:szCs w:val="24"/>
          <w:lang w:val="es-ES_tradnl"/>
        </w:rPr>
        <w:t>a. Asamblea</w:t>
      </w:r>
      <w:r w:rsidR="002670C1" w:rsidRPr="008567F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8567F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 </w:t>
      </w:r>
      <w:r w:rsidR="003D1498" w:rsidRPr="008567F9">
        <w:rPr>
          <w:rFonts w:ascii="Book Antiqua" w:hAnsi="Book Antiqua"/>
          <w:szCs w:val="24"/>
          <w:lang w:val="es-ES_tradnl"/>
        </w:rPr>
        <w:t>2d</w:t>
      </w:r>
      <w:r w:rsidR="002670C1" w:rsidRPr="008567F9">
        <w:rPr>
          <w:rFonts w:ascii="Book Antiqua" w:hAnsi="Book Antiqua"/>
          <w:szCs w:val="24"/>
          <w:lang w:val="es-ES_tradnl"/>
        </w:rPr>
        <w:t>a. Sesión</w:t>
      </w:r>
    </w:p>
    <w:p w14:paraId="22A94520" w14:textId="77777777" w:rsidR="002670C1" w:rsidRPr="008567F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8567F9">
        <w:rPr>
          <w:rFonts w:ascii="Book Antiqua" w:hAnsi="Book Antiqua"/>
          <w:szCs w:val="24"/>
          <w:lang w:val="es-ES_tradnl"/>
        </w:rPr>
        <w:tab/>
        <w:t>Legislativa</w:t>
      </w:r>
      <w:r w:rsidRPr="008567F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      </w:t>
      </w:r>
      <w:r w:rsidRPr="008567F9">
        <w:rPr>
          <w:rFonts w:ascii="Book Antiqua" w:hAnsi="Book Antiqua"/>
          <w:szCs w:val="24"/>
          <w:lang w:val="es-ES_tradnl"/>
        </w:rPr>
        <w:t xml:space="preserve">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</w:t>
      </w:r>
      <w:r w:rsidRPr="008567F9">
        <w:rPr>
          <w:rFonts w:ascii="Book Antiqua" w:hAnsi="Book Antiqua"/>
          <w:szCs w:val="24"/>
          <w:lang w:val="es-ES_tradnl"/>
        </w:rPr>
        <w:t>Ordinaria</w:t>
      </w:r>
    </w:p>
    <w:p w14:paraId="52CD95F2" w14:textId="77777777" w:rsidR="002670C1" w:rsidRPr="008567F9" w:rsidRDefault="002670C1" w:rsidP="002670C1">
      <w:pPr>
        <w:rPr>
          <w:rFonts w:ascii="Book Antiqua" w:hAnsi="Book Antiqua"/>
          <w:lang w:val="es-ES_tradnl"/>
        </w:rPr>
      </w:pPr>
    </w:p>
    <w:p w14:paraId="33FE3D08" w14:textId="77777777" w:rsidR="002670C1" w:rsidRPr="008567F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8567F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3B7826C3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0B73CBED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746308B4" w14:textId="77777777" w:rsidR="002670C1" w:rsidRPr="008567F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8567F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207B92">
        <w:rPr>
          <w:rFonts w:ascii="Book Antiqua" w:hAnsi="Book Antiqua" w:cs="Tahoma"/>
          <w:b/>
          <w:sz w:val="52"/>
          <w:szCs w:val="52"/>
          <w:lang w:val="es-ES_tradnl"/>
        </w:rPr>
        <w:t>231</w:t>
      </w:r>
    </w:p>
    <w:p w14:paraId="1651D7C8" w14:textId="77777777" w:rsidR="001A14B6" w:rsidRPr="008567F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5CCFC6D5" w14:textId="77777777" w:rsidR="002670C1" w:rsidRPr="008567F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8567F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8567F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2A0BB58B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1E405902" w14:textId="77777777" w:rsidR="002670C1" w:rsidRPr="008567F9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 xml:space="preserve">  </w:t>
      </w:r>
      <w:r w:rsidR="008567F9" w:rsidRPr="008567F9">
        <w:rPr>
          <w:rFonts w:ascii="Book Antiqua" w:hAnsi="Book Antiqua" w:cs="Tahoma"/>
          <w:lang w:val="es-ES_tradnl"/>
        </w:rPr>
        <w:t xml:space="preserve"> 1</w:t>
      </w:r>
      <w:r w:rsidR="00207B92">
        <w:rPr>
          <w:rFonts w:ascii="Book Antiqua" w:hAnsi="Book Antiqua" w:cs="Tahoma"/>
          <w:lang w:val="es-ES_tradnl"/>
        </w:rPr>
        <w:t>4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Pr="008567F9">
        <w:rPr>
          <w:rFonts w:ascii="Book Antiqua" w:hAnsi="Book Antiqua" w:cs="Tahoma"/>
          <w:lang w:val="es-ES_tradnl"/>
        </w:rPr>
        <w:t xml:space="preserve">de </w:t>
      </w:r>
      <w:r w:rsidR="0029076F" w:rsidRPr="008567F9">
        <w:rPr>
          <w:rFonts w:ascii="Book Antiqua" w:hAnsi="Book Antiqua" w:cs="Tahoma"/>
          <w:lang w:val="es-ES_tradnl"/>
        </w:rPr>
        <w:t>agosto</w:t>
      </w:r>
      <w:r w:rsidRPr="008567F9">
        <w:rPr>
          <w:rFonts w:ascii="Book Antiqua" w:hAnsi="Book Antiqua" w:cs="Tahoma"/>
          <w:lang w:val="es-ES_tradnl"/>
        </w:rPr>
        <w:t xml:space="preserve"> de </w:t>
      </w:r>
      <w:r w:rsidR="00333864" w:rsidRPr="008567F9">
        <w:rPr>
          <w:rFonts w:ascii="Book Antiqua" w:hAnsi="Book Antiqua" w:cs="Tahoma"/>
          <w:lang w:val="es-ES_tradnl"/>
        </w:rPr>
        <w:t>2025</w:t>
      </w:r>
    </w:p>
    <w:p w14:paraId="25A36E74" w14:textId="77777777" w:rsidR="002670C1" w:rsidRPr="008567F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9D131FC" w14:textId="77777777" w:rsidR="00EF143E" w:rsidRPr="008567F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39773BDB" w14:textId="77777777" w:rsidR="002670C1" w:rsidRPr="008567F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8567F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2E4019F3" w14:textId="77777777" w:rsidR="002670C1" w:rsidRPr="008567F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6C304D80" w14:textId="77777777" w:rsidR="00682883" w:rsidRPr="008567F9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ab/>
      </w:r>
      <w:r w:rsidR="008A4022" w:rsidRPr="008567F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8567F9">
        <w:rPr>
          <w:rFonts w:ascii="Book Antiqua" w:hAnsi="Book Antiqua" w:cs="Tahoma"/>
          <w:lang w:val="es-ES_tradnl"/>
        </w:rPr>
        <w:t>sideración de la R. de la C.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="00207B92">
        <w:rPr>
          <w:rFonts w:ascii="Book Antiqua" w:hAnsi="Book Antiqua" w:cs="Tahoma"/>
          <w:lang w:val="es-ES_tradnl"/>
        </w:rPr>
        <w:t>231</w:t>
      </w:r>
      <w:r w:rsidR="00FA5F29" w:rsidRPr="008567F9">
        <w:rPr>
          <w:rFonts w:ascii="Book Antiqua" w:hAnsi="Book Antiqua" w:cs="Tahoma"/>
          <w:lang w:val="es-ES_tradnl"/>
        </w:rPr>
        <w:t xml:space="preserve">, </w:t>
      </w:r>
      <w:r w:rsidR="00682883" w:rsidRPr="008567F9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141A199E" w14:textId="77777777" w:rsidR="00BC1CB2" w:rsidRPr="008567F9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48558E73" w14:textId="77777777" w:rsidR="008D4A0A" w:rsidRPr="008567F9" w:rsidRDefault="00BC1CB2" w:rsidP="00B7217D">
      <w:pPr>
        <w:ind w:left="567" w:hanging="567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 w:cs="Tahoma"/>
          <w:lang w:val="es-ES_tradnl"/>
        </w:rPr>
        <w:t xml:space="preserve"> </w:t>
      </w:r>
      <w:r w:rsidR="00E86FF9" w:rsidRPr="008567F9">
        <w:rPr>
          <w:rFonts w:ascii="Book Antiqua" w:hAnsi="Book Antiqua" w:cs="Tahoma"/>
          <w:lang w:val="es-ES_tradnl"/>
        </w:rPr>
        <w:t>“</w:t>
      </w:r>
      <w:r w:rsidR="00E86FF9" w:rsidRPr="008567F9">
        <w:rPr>
          <w:rFonts w:ascii="Book Antiqua" w:hAnsi="Book Antiqua"/>
          <w:lang w:val="es-ES_tradnl"/>
        </w:rPr>
        <w:t>Para</w:t>
      </w:r>
      <w:r w:rsidR="00E86FF9" w:rsidRPr="008567F9">
        <w:rPr>
          <w:lang w:val="es-ES_tradnl"/>
        </w:rPr>
        <w:t xml:space="preserve"> </w:t>
      </w:r>
      <w:r w:rsidR="00F42393" w:rsidRPr="00F42393">
        <w:rPr>
          <w:rFonts w:ascii="Book Antiqua" w:hAnsi="Book Antiqua"/>
          <w:lang w:val="es-PR"/>
        </w:rPr>
        <w:t xml:space="preserve">ordenar a la Comisión de Recreación y Deportes de la Cámara de Representantes de Puerto Rico </w:t>
      </w:r>
      <w:r w:rsidR="00F42393" w:rsidRPr="00F42393">
        <w:rPr>
          <w:rFonts w:ascii="Book Antiqua" w:hAnsi="Book Antiqua" w:cs="Arial"/>
          <w:iCs/>
          <w:lang w:val="es-PR"/>
        </w:rPr>
        <w:t xml:space="preserve">realizar una investigación </w:t>
      </w:r>
      <w:r w:rsidR="00F42393" w:rsidRPr="00F42393">
        <w:rPr>
          <w:rFonts w:ascii="Book Antiqua" w:hAnsi="Book Antiqua" w:cs="Arial"/>
          <w:lang w:val="es-PR"/>
        </w:rPr>
        <w:t>exhaustiva sobre el costo de las competencias y eventos deportivos, considerando los gastos asociados a inscripciones, transporte, uniformes, ventas al detal, renta de facilidades deportivas públicas y/o privadas; examinar cómo estos gastos afectan a familias y comunidades, particularmente en sectores menos favorecidos</w:t>
      </w:r>
      <w:r w:rsidR="00F42393" w:rsidRPr="00F42393">
        <w:rPr>
          <w:rFonts w:ascii="Book Antiqua" w:hAnsi="Book Antiqua" w:cs="CG Times"/>
          <w:spacing w:val="-3"/>
          <w:lang w:val="es-PR"/>
        </w:rPr>
        <w:t>; así como casos de maltrato físico y psicológico en el ámbito deportivo, identificando patrones y factores contribuyentes a estas situaciones, así como la efectividad de los mecanismos de denuncia existentes en los eventos deportivos; y para otros fines relacionados</w:t>
      </w:r>
      <w:r w:rsidR="008567F9" w:rsidRPr="008567F9">
        <w:rPr>
          <w:rFonts w:ascii="Book Antiqua" w:hAnsi="Book Antiqua"/>
          <w:lang w:val="es-ES_tradnl"/>
        </w:rPr>
        <w:t>.</w:t>
      </w:r>
      <w:r w:rsidR="00FA5F29" w:rsidRPr="008567F9">
        <w:rPr>
          <w:rFonts w:ascii="Book Antiqua" w:hAnsi="Book Antiqua"/>
          <w:bCs/>
          <w:lang w:val="es-ES_tradnl"/>
        </w:rPr>
        <w:t>”</w:t>
      </w:r>
    </w:p>
    <w:p w14:paraId="1546B9A2" w14:textId="77777777" w:rsidR="00AD4702" w:rsidRPr="008567F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54C25E3" w14:textId="77777777" w:rsidR="008A1F08" w:rsidRPr="008567F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8567F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65564B7B" w14:textId="77777777" w:rsidR="00DE02EB" w:rsidRPr="008567F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A9A9B9B" w14:textId="77777777" w:rsidR="008567F9" w:rsidRPr="008567F9" w:rsidRDefault="00DE02EB" w:rsidP="00DC53EC">
      <w:pPr>
        <w:ind w:firstLine="708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/>
          <w:lang w:val="es-ES_tradnl"/>
        </w:rPr>
        <w:t>La</w:t>
      </w:r>
      <w:r w:rsidR="00194744" w:rsidRPr="008567F9">
        <w:rPr>
          <w:rFonts w:ascii="Book Antiqua" w:hAnsi="Book Antiqua"/>
          <w:lang w:val="es-ES_tradnl"/>
        </w:rPr>
        <w:t xml:space="preserve"> Resolución de la Cámara Núm.</w:t>
      </w:r>
      <w:r w:rsidR="008567F9" w:rsidRPr="008567F9">
        <w:rPr>
          <w:rFonts w:ascii="Book Antiqua" w:hAnsi="Book Antiqua"/>
          <w:lang w:val="es-ES_tradnl"/>
        </w:rPr>
        <w:t xml:space="preserve"> </w:t>
      </w:r>
      <w:r w:rsidR="00207B92">
        <w:rPr>
          <w:rFonts w:ascii="Book Antiqua" w:hAnsi="Book Antiqua"/>
          <w:lang w:val="es-ES_tradnl"/>
        </w:rPr>
        <w:t>231</w:t>
      </w:r>
      <w:r w:rsidR="008567F9" w:rsidRPr="008567F9">
        <w:rPr>
          <w:rFonts w:ascii="Book Antiqua" w:hAnsi="Book Antiqua"/>
          <w:lang w:val="es-ES_tradnl"/>
        </w:rPr>
        <w:t xml:space="preserve"> </w:t>
      </w:r>
      <w:r w:rsidR="00DF3E6F" w:rsidRPr="008567F9">
        <w:rPr>
          <w:rFonts w:ascii="Book Antiqua" w:hAnsi="Book Antiqua"/>
          <w:lang w:val="es-ES_tradnl"/>
        </w:rPr>
        <w:t xml:space="preserve">tiene el propósito de </w:t>
      </w:r>
      <w:r w:rsidR="00F42393" w:rsidRPr="00F42393">
        <w:rPr>
          <w:rFonts w:ascii="Book Antiqua" w:hAnsi="Book Antiqua" w:cs="Arial"/>
          <w:iCs/>
          <w:lang w:val="es-PR"/>
        </w:rPr>
        <w:t xml:space="preserve">realizar una investigación </w:t>
      </w:r>
      <w:r w:rsidR="00F42393" w:rsidRPr="00F42393">
        <w:rPr>
          <w:rFonts w:ascii="Book Antiqua" w:hAnsi="Book Antiqua" w:cs="Arial"/>
          <w:lang w:val="es-PR"/>
        </w:rPr>
        <w:t>exhaustiva sobre el costo de las competencias y eventos deportivos, considerando los gastos asociados a inscripciones, transporte, uniformes, ventas al detal, renta de facilidades deportivas públicas y/o privadas; examinar cómo estos gastos afectan a familias y comunidades, particularmente en sectores menos favorecidos</w:t>
      </w:r>
      <w:r w:rsidR="00F42393" w:rsidRPr="00F42393">
        <w:rPr>
          <w:rFonts w:ascii="Book Antiqua" w:hAnsi="Book Antiqua" w:cs="CG Times"/>
          <w:spacing w:val="-3"/>
          <w:lang w:val="es-PR"/>
        </w:rPr>
        <w:t xml:space="preserve">; así como casos de maltrato físico y psicológico en el ámbito deportivo, identificando patrones y factores contribuyentes a estas situaciones, así como la </w:t>
      </w:r>
      <w:r w:rsidR="00F42393" w:rsidRPr="00F42393">
        <w:rPr>
          <w:rFonts w:ascii="Book Antiqua" w:hAnsi="Book Antiqua" w:cs="CG Times"/>
          <w:spacing w:val="-3"/>
          <w:lang w:val="es-PR"/>
        </w:rPr>
        <w:lastRenderedPageBreak/>
        <w:t>efectividad de los mecanismos de denuncia existentes en los eventos deportivos; y para otros fines relacionados</w:t>
      </w:r>
      <w:r w:rsidR="008567F9" w:rsidRPr="008567F9">
        <w:rPr>
          <w:rFonts w:ascii="Book Antiqua" w:hAnsi="Book Antiqua"/>
          <w:lang w:val="es-ES_tradnl"/>
        </w:rPr>
        <w:t>.</w:t>
      </w:r>
    </w:p>
    <w:p w14:paraId="58504EB1" w14:textId="77777777" w:rsidR="008567F9" w:rsidRPr="008567F9" w:rsidRDefault="008567F9" w:rsidP="008567F9">
      <w:pPr>
        <w:jc w:val="both"/>
        <w:rPr>
          <w:rFonts w:ascii="Book Antiqua" w:hAnsi="Book Antiqua"/>
          <w:lang w:val="es-ES_tradnl"/>
        </w:rPr>
      </w:pPr>
    </w:p>
    <w:p w14:paraId="1BE7BDC9" w14:textId="77777777" w:rsidR="00DF1799" w:rsidRPr="00DF1799" w:rsidRDefault="008567F9" w:rsidP="00364EDD">
      <w:pPr>
        <w:ind w:firstLine="708"/>
        <w:jc w:val="both"/>
        <w:rPr>
          <w:rFonts w:ascii="Book Antiqua" w:hAnsi="Book Antiqua"/>
          <w:lang w:val="es-PR"/>
        </w:rPr>
      </w:pPr>
      <w:r w:rsidRPr="008567F9">
        <w:rPr>
          <w:rFonts w:ascii="Book Antiqua" w:hAnsi="Book Antiqua"/>
          <w:lang w:val="es-ES_tradnl"/>
        </w:rPr>
        <w:t xml:space="preserve">La Exposición de Motivos resalta la importancia </w:t>
      </w:r>
      <w:r w:rsidR="00F42393">
        <w:rPr>
          <w:rFonts w:ascii="Book Antiqua" w:hAnsi="Book Antiqua"/>
          <w:lang w:val="es-ES_tradnl"/>
        </w:rPr>
        <w:t>del deporte para mejorar</w:t>
      </w:r>
      <w:r w:rsidRPr="008567F9">
        <w:rPr>
          <w:rFonts w:ascii="Book Antiqua" w:hAnsi="Book Antiqua"/>
          <w:lang w:val="es-ES_tradnl"/>
        </w:rPr>
        <w:t xml:space="preserve"> la calidad de vida de los ciudadanos.</w:t>
      </w:r>
      <w:r w:rsidR="00E9175F">
        <w:rPr>
          <w:rFonts w:ascii="Book Antiqua" w:hAnsi="Book Antiqua"/>
          <w:lang w:val="es-ES_tradnl"/>
        </w:rPr>
        <w:t xml:space="preserve"> Por otro lado, hacen referencia a reportes de prensa que han </w:t>
      </w:r>
      <w:r w:rsidR="00034513">
        <w:rPr>
          <w:rFonts w:ascii="Book Antiqua" w:hAnsi="Book Antiqua"/>
          <w:lang w:val="es-ES_tradnl"/>
        </w:rPr>
        <w:t xml:space="preserve">cubierto noticias sobre alegados </w:t>
      </w:r>
      <w:r w:rsidR="00DF1799" w:rsidRPr="00DF1799">
        <w:rPr>
          <w:rFonts w:ascii="Book Antiqua" w:hAnsi="Book Antiqua"/>
          <w:lang w:val="es-PR"/>
        </w:rPr>
        <w:t>casos de maltrato hacia jugadores en diversas disciplinas deportivas. Esto incluye episodios de abusos físicos y psicológicos, lo cual ha generado un llamado urgente a la acción desde distintos sectores de la sociedad</w:t>
      </w:r>
      <w:r w:rsidR="00DF1799">
        <w:rPr>
          <w:rFonts w:ascii="Book Antiqua" w:hAnsi="Book Antiqua"/>
          <w:lang w:val="es-PR"/>
        </w:rPr>
        <w:t>. A su vez, se indica que la participación de los jóvenes en eventos deportivos es cada vez mas costosa</w:t>
      </w:r>
      <w:r w:rsidR="009B1EE7">
        <w:rPr>
          <w:rFonts w:ascii="Book Antiqua" w:hAnsi="Book Antiqua"/>
          <w:lang w:val="es-PR"/>
        </w:rPr>
        <w:t>, limitando el acceso de familias con escasos recursos.</w:t>
      </w:r>
    </w:p>
    <w:p w14:paraId="24688790" w14:textId="77777777" w:rsidR="008567F9" w:rsidRPr="008567F9" w:rsidRDefault="008567F9" w:rsidP="008567F9">
      <w:pPr>
        <w:jc w:val="both"/>
        <w:rPr>
          <w:rFonts w:ascii="Book Antiqua" w:hAnsi="Book Antiqua"/>
          <w:lang w:val="es-ES_tradnl"/>
        </w:rPr>
      </w:pPr>
    </w:p>
    <w:p w14:paraId="592553FC" w14:textId="77777777" w:rsidR="00DF3E6F" w:rsidRPr="008567F9" w:rsidRDefault="008567F9" w:rsidP="00DC53EC">
      <w:pPr>
        <w:ind w:firstLine="708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/>
          <w:lang w:val="es-ES_tradnl"/>
        </w:rPr>
        <w:t xml:space="preserve">Considerando </w:t>
      </w:r>
      <w:r w:rsidR="00364EDD">
        <w:rPr>
          <w:rFonts w:ascii="Book Antiqua" w:hAnsi="Book Antiqua"/>
          <w:lang w:val="es-ES_tradnl"/>
        </w:rPr>
        <w:t>lo anterior, resulta conveniente que se pueda realizar una investigación sobre el particular y que esta Cámara de Representantes pueda asegurar que en las actividades deportivas no tengan un impacto negativo sobre nuestros niños, jóvenes y sus familias</w:t>
      </w:r>
      <w:r w:rsidRPr="008567F9">
        <w:rPr>
          <w:rFonts w:ascii="Book Antiqua" w:hAnsi="Book Antiqua"/>
          <w:lang w:val="es-ES_tradnl"/>
        </w:rPr>
        <w:t>.</w:t>
      </w:r>
    </w:p>
    <w:p w14:paraId="0813DEFD" w14:textId="77777777" w:rsidR="001A02E8" w:rsidRPr="008567F9" w:rsidRDefault="006150BB" w:rsidP="008567F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8567F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7D5E4DB9" w14:textId="77777777" w:rsidR="001A02E8" w:rsidRPr="008567F9" w:rsidRDefault="001A02E8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8567F9">
        <w:rPr>
          <w:rFonts w:ascii="Book Antiqua" w:hAnsi="Book Antiqua"/>
          <w:sz w:val="24"/>
          <w:szCs w:val="24"/>
          <w:lang w:val="es-ES_tradnl"/>
        </w:rPr>
        <w:br/>
      </w:r>
      <w:r w:rsidR="00DC53EC">
        <w:rPr>
          <w:rFonts w:ascii="Book Antiqua" w:hAnsi="Book Antiqua"/>
          <w:sz w:val="24"/>
          <w:szCs w:val="24"/>
          <w:lang w:val="es-ES_tradnl"/>
        </w:rPr>
        <w:t xml:space="preserve">          </w:t>
      </w:r>
      <w:r w:rsidRPr="008567F9">
        <w:rPr>
          <w:rFonts w:ascii="Book Antiqua" w:hAnsi="Book Antiqua"/>
          <w:sz w:val="24"/>
          <w:szCs w:val="24"/>
          <w:lang w:val="es-ES_tradnl"/>
        </w:rPr>
        <w:t>Tras evaluar detenidamente la medida, la Comisión de Asuntos Internos entiende que la misma cumple con los parámetros constitucionales y reglamentarios pertinentes, y persigue un propósito de valor público. Por ello, se emite recomendación favorable para la aprobación de l</w:t>
      </w:r>
      <w:r w:rsidR="008567F9" w:rsidRPr="008567F9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207B92">
        <w:rPr>
          <w:rFonts w:ascii="Book Antiqua" w:hAnsi="Book Antiqua"/>
          <w:sz w:val="24"/>
          <w:szCs w:val="24"/>
          <w:lang w:val="es-ES_tradnl"/>
        </w:rPr>
        <w:t>231</w:t>
      </w:r>
      <w:r w:rsidRPr="008567F9">
        <w:rPr>
          <w:rFonts w:ascii="Book Antiqua" w:hAnsi="Book Antiqua"/>
          <w:sz w:val="24"/>
          <w:szCs w:val="24"/>
          <w:lang w:val="es-ES_tradnl"/>
        </w:rPr>
        <w:t>, conforme a las enmiendas incluidas en el entirillado electrónico.</w:t>
      </w:r>
    </w:p>
    <w:p w14:paraId="25D8ACCB" w14:textId="77777777" w:rsidR="006150BB" w:rsidRPr="008567F9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>Respetuosamente sometido,</w:t>
      </w:r>
    </w:p>
    <w:p w14:paraId="0469A185" w14:textId="77777777" w:rsidR="00DF3E6F" w:rsidRPr="008567F9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63662083" w14:textId="77777777" w:rsidR="00F27289" w:rsidRPr="008567F9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8567F9">
        <w:rPr>
          <w:rFonts w:ascii="Book Antiqua" w:hAnsi="Book Antiqua"/>
          <w:lang w:val="es-ES_tradnl"/>
        </w:rPr>
        <w:t xml:space="preserve">    </w:t>
      </w:r>
    </w:p>
    <w:p w14:paraId="5FFA4071" w14:textId="77777777" w:rsidR="00580E90" w:rsidRPr="008567F9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1E871CC0" w14:textId="77777777" w:rsidR="003F3D8D" w:rsidRPr="008567F9" w:rsidRDefault="003F3D8D" w:rsidP="003F3D8D">
      <w:pPr>
        <w:rPr>
          <w:rFonts w:ascii="Book Antiqua" w:hAnsi="Book Antiqua" w:cs="Tahoma"/>
          <w:lang w:val="es-ES_tradnl"/>
        </w:rPr>
      </w:pPr>
    </w:p>
    <w:p w14:paraId="4066A23B" w14:textId="77777777" w:rsidR="00307416" w:rsidRPr="008567F9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8567F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8567F9">
        <w:rPr>
          <w:rFonts w:ascii="Book Antiqua" w:hAnsi="Book Antiqua" w:cs="Tahoma"/>
          <w:lang w:val="es-ES_tradnl"/>
        </w:rPr>
        <w:br/>
        <w:t>Presidente</w:t>
      </w:r>
      <w:r w:rsidRPr="008567F9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8567F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5BAC3" w14:textId="77777777" w:rsidR="00A806B2" w:rsidRDefault="00A806B2" w:rsidP="00614C2C">
      <w:r>
        <w:separator/>
      </w:r>
    </w:p>
  </w:endnote>
  <w:endnote w:type="continuationSeparator" w:id="0">
    <w:p w14:paraId="1939123C" w14:textId="77777777" w:rsidR="00A806B2" w:rsidRDefault="00A806B2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01541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67F9">
      <w:rPr>
        <w:noProof/>
      </w:rPr>
      <w:t>2</w:t>
    </w:r>
    <w:r>
      <w:rPr>
        <w:noProof/>
      </w:rPr>
      <w:fldChar w:fldCharType="end"/>
    </w:r>
  </w:p>
  <w:p w14:paraId="6C3C17EE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E8808" w14:textId="77777777" w:rsidR="00A806B2" w:rsidRDefault="00A806B2" w:rsidP="00614C2C">
      <w:r>
        <w:separator/>
      </w:r>
    </w:p>
  </w:footnote>
  <w:footnote w:type="continuationSeparator" w:id="0">
    <w:p w14:paraId="14284C5C" w14:textId="77777777" w:rsidR="00A806B2" w:rsidRDefault="00A806B2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1795237">
    <w:abstractNumId w:val="6"/>
  </w:num>
  <w:num w:numId="2" w16cid:durableId="617570073">
    <w:abstractNumId w:val="12"/>
  </w:num>
  <w:num w:numId="3" w16cid:durableId="129634140">
    <w:abstractNumId w:val="3"/>
  </w:num>
  <w:num w:numId="4" w16cid:durableId="1819344932">
    <w:abstractNumId w:val="1"/>
  </w:num>
  <w:num w:numId="5" w16cid:durableId="152574513">
    <w:abstractNumId w:val="7"/>
  </w:num>
  <w:num w:numId="6" w16cid:durableId="155809898">
    <w:abstractNumId w:val="4"/>
  </w:num>
  <w:num w:numId="7" w16cid:durableId="1553812108">
    <w:abstractNumId w:val="5"/>
  </w:num>
  <w:num w:numId="8" w16cid:durableId="331179073">
    <w:abstractNumId w:val="8"/>
  </w:num>
  <w:num w:numId="9" w16cid:durableId="1745445120">
    <w:abstractNumId w:val="9"/>
  </w:num>
  <w:num w:numId="10" w16cid:durableId="2078744016">
    <w:abstractNumId w:val="0"/>
  </w:num>
  <w:num w:numId="11" w16cid:durableId="2063021456">
    <w:abstractNumId w:val="2"/>
  </w:num>
  <w:num w:numId="12" w16cid:durableId="492065558">
    <w:abstractNumId w:val="11"/>
  </w:num>
  <w:num w:numId="13" w16cid:durableId="9290444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8E1"/>
    <w:rsid w:val="00021116"/>
    <w:rsid w:val="000219DE"/>
    <w:rsid w:val="00031006"/>
    <w:rsid w:val="00034513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B0D67"/>
    <w:rsid w:val="001D0B6F"/>
    <w:rsid w:val="001D3E64"/>
    <w:rsid w:val="001E38DF"/>
    <w:rsid w:val="001E5575"/>
    <w:rsid w:val="00207B92"/>
    <w:rsid w:val="00220B04"/>
    <w:rsid w:val="00224DE4"/>
    <w:rsid w:val="002252A6"/>
    <w:rsid w:val="002345C3"/>
    <w:rsid w:val="0023528E"/>
    <w:rsid w:val="0024422A"/>
    <w:rsid w:val="00247790"/>
    <w:rsid w:val="00260969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2C31"/>
    <w:rsid w:val="00333864"/>
    <w:rsid w:val="00334D8A"/>
    <w:rsid w:val="003474D4"/>
    <w:rsid w:val="00350550"/>
    <w:rsid w:val="00364EDD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A717D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378E1"/>
    <w:rsid w:val="00580E90"/>
    <w:rsid w:val="00582242"/>
    <w:rsid w:val="005930E2"/>
    <w:rsid w:val="005A52B3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604C2"/>
    <w:rsid w:val="00680F2A"/>
    <w:rsid w:val="00682883"/>
    <w:rsid w:val="006B0997"/>
    <w:rsid w:val="007106D1"/>
    <w:rsid w:val="00712D94"/>
    <w:rsid w:val="00713C5D"/>
    <w:rsid w:val="007156BD"/>
    <w:rsid w:val="0076703E"/>
    <w:rsid w:val="00774628"/>
    <w:rsid w:val="00776B6F"/>
    <w:rsid w:val="00780620"/>
    <w:rsid w:val="00781922"/>
    <w:rsid w:val="0079275C"/>
    <w:rsid w:val="007A24D0"/>
    <w:rsid w:val="007B31DC"/>
    <w:rsid w:val="007B6091"/>
    <w:rsid w:val="007C5A2C"/>
    <w:rsid w:val="007D4637"/>
    <w:rsid w:val="007D7209"/>
    <w:rsid w:val="007F0CFA"/>
    <w:rsid w:val="007F0E20"/>
    <w:rsid w:val="007F3B99"/>
    <w:rsid w:val="00812C0F"/>
    <w:rsid w:val="008171E8"/>
    <w:rsid w:val="00846B7C"/>
    <w:rsid w:val="00851127"/>
    <w:rsid w:val="008567F9"/>
    <w:rsid w:val="0087193B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1959"/>
    <w:rsid w:val="009A622B"/>
    <w:rsid w:val="009A6A71"/>
    <w:rsid w:val="009A7DF3"/>
    <w:rsid w:val="009B1EE7"/>
    <w:rsid w:val="009B382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72B44"/>
    <w:rsid w:val="00A806B2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2870"/>
    <w:rsid w:val="00B26882"/>
    <w:rsid w:val="00B30114"/>
    <w:rsid w:val="00B330A4"/>
    <w:rsid w:val="00B34E25"/>
    <w:rsid w:val="00B475D2"/>
    <w:rsid w:val="00B557DA"/>
    <w:rsid w:val="00B65C62"/>
    <w:rsid w:val="00B7217D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C53EC"/>
    <w:rsid w:val="00DD5285"/>
    <w:rsid w:val="00DD725F"/>
    <w:rsid w:val="00DE02EB"/>
    <w:rsid w:val="00DE16BB"/>
    <w:rsid w:val="00DE241A"/>
    <w:rsid w:val="00DE27F5"/>
    <w:rsid w:val="00DE7E07"/>
    <w:rsid w:val="00DF1799"/>
    <w:rsid w:val="00DF3E6F"/>
    <w:rsid w:val="00DF64F6"/>
    <w:rsid w:val="00E032DE"/>
    <w:rsid w:val="00E04853"/>
    <w:rsid w:val="00E13CC6"/>
    <w:rsid w:val="00E33303"/>
    <w:rsid w:val="00E7273B"/>
    <w:rsid w:val="00E8699D"/>
    <w:rsid w:val="00E86FF9"/>
    <w:rsid w:val="00E9175F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42393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7F342"/>
  <w15:docId w15:val="{BD06FCEE-E442-4C39-8471-068E8B526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231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RC0231 -i</Template>
  <TotalTime>0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2025-08-13T15:14:00Z</cp:lastPrinted>
  <dcterms:created xsi:type="dcterms:W3CDTF">2025-08-14T20:14:00Z</dcterms:created>
  <dcterms:modified xsi:type="dcterms:W3CDTF">2025-08-14T20:14:00Z</dcterms:modified>
</cp:coreProperties>
</file>