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47A4E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47A4E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47A4E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47A4E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632EEDFB" w:rsidR="002670C1" w:rsidRPr="00047A4E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47A4E">
        <w:rPr>
          <w:rFonts w:ascii="Book Antiqua" w:hAnsi="Book Antiqua"/>
          <w:szCs w:val="24"/>
          <w:lang w:val="es-ES_tradnl"/>
        </w:rPr>
        <w:t>20m</w:t>
      </w:r>
      <w:r w:rsidR="002670C1" w:rsidRPr="00047A4E">
        <w:rPr>
          <w:rFonts w:ascii="Book Antiqua" w:hAnsi="Book Antiqua"/>
          <w:szCs w:val="24"/>
          <w:lang w:val="es-ES_tradnl"/>
        </w:rPr>
        <w:t>a. Asamblea</w:t>
      </w:r>
      <w:r w:rsidR="002670C1" w:rsidRPr="00047A4E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47A4E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47A4E">
        <w:rPr>
          <w:rFonts w:ascii="Book Antiqua" w:hAnsi="Book Antiqua"/>
          <w:szCs w:val="24"/>
          <w:lang w:val="es-ES_tradnl"/>
        </w:rPr>
        <w:t xml:space="preserve">  </w:t>
      </w:r>
      <w:r w:rsidR="00412680" w:rsidRPr="00047A4E">
        <w:rPr>
          <w:rFonts w:ascii="Book Antiqua" w:hAnsi="Book Antiqua"/>
          <w:szCs w:val="24"/>
          <w:lang w:val="es-ES_tradnl"/>
        </w:rPr>
        <w:t>3r</w:t>
      </w:r>
      <w:r w:rsidR="002670C1" w:rsidRPr="00047A4E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47A4E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47A4E">
        <w:rPr>
          <w:rFonts w:ascii="Book Antiqua" w:hAnsi="Book Antiqua"/>
          <w:szCs w:val="24"/>
          <w:lang w:val="es-ES_tradnl"/>
        </w:rPr>
        <w:tab/>
        <w:t>Legislativa</w:t>
      </w:r>
      <w:r w:rsidRPr="00047A4E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47A4E">
        <w:rPr>
          <w:rFonts w:ascii="Book Antiqua" w:hAnsi="Book Antiqua"/>
          <w:szCs w:val="24"/>
          <w:lang w:val="es-ES_tradnl"/>
        </w:rPr>
        <w:t xml:space="preserve">       </w:t>
      </w:r>
      <w:r w:rsidRPr="00047A4E">
        <w:rPr>
          <w:rFonts w:ascii="Book Antiqua" w:hAnsi="Book Antiqua"/>
          <w:szCs w:val="24"/>
          <w:lang w:val="es-ES_tradnl"/>
        </w:rPr>
        <w:t xml:space="preserve"> </w:t>
      </w:r>
      <w:r w:rsidR="00632DBA" w:rsidRPr="00047A4E">
        <w:rPr>
          <w:rFonts w:ascii="Book Antiqua" w:hAnsi="Book Antiqua"/>
          <w:szCs w:val="24"/>
          <w:lang w:val="es-ES_tradnl"/>
        </w:rPr>
        <w:t xml:space="preserve"> </w:t>
      </w:r>
      <w:r w:rsidRPr="00047A4E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47A4E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47A4E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47A4E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47A4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47A4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672707C" w:rsidR="002670C1" w:rsidRPr="00047A4E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47A4E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B6317">
        <w:rPr>
          <w:rFonts w:ascii="Book Antiqua" w:hAnsi="Book Antiqua" w:cs="Tahoma"/>
          <w:b/>
          <w:sz w:val="52"/>
          <w:szCs w:val="52"/>
          <w:lang w:val="es-ES_tradnl"/>
        </w:rPr>
        <w:t>252</w:t>
      </w:r>
    </w:p>
    <w:p w14:paraId="2AB71EBC" w14:textId="77777777" w:rsidR="001A14B6" w:rsidRPr="00047A4E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47A4E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47A4E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47A4E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47A4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A293CC4" w:rsidR="002670C1" w:rsidRPr="00047A4E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047A4E">
        <w:rPr>
          <w:rFonts w:ascii="Book Antiqua" w:hAnsi="Book Antiqua" w:cs="Tahoma"/>
          <w:lang w:val="es-ES_tradnl"/>
        </w:rPr>
        <w:t xml:space="preserve"> </w:t>
      </w:r>
      <w:r w:rsidR="00047A4E" w:rsidRPr="00047A4E">
        <w:rPr>
          <w:rFonts w:ascii="Book Antiqua" w:hAnsi="Book Antiqua" w:cs="Tahoma"/>
          <w:lang w:val="es-ES_tradnl"/>
        </w:rPr>
        <w:t>1</w:t>
      </w:r>
      <w:r w:rsidR="00102E73">
        <w:rPr>
          <w:rFonts w:ascii="Book Antiqua" w:hAnsi="Book Antiqua" w:cs="Tahoma"/>
          <w:lang w:val="es-ES_tradnl"/>
        </w:rPr>
        <w:t>2</w:t>
      </w:r>
      <w:r w:rsidRPr="00047A4E">
        <w:rPr>
          <w:rFonts w:ascii="Book Antiqua" w:hAnsi="Book Antiqua" w:cs="Tahoma"/>
          <w:lang w:val="es-ES_tradnl"/>
        </w:rPr>
        <w:t xml:space="preserve"> de </w:t>
      </w:r>
      <w:r w:rsidR="00102E73">
        <w:rPr>
          <w:rFonts w:ascii="Book Antiqua" w:hAnsi="Book Antiqua" w:cs="Tahoma"/>
          <w:lang w:val="es-ES_tradnl"/>
        </w:rPr>
        <w:t>enero</w:t>
      </w:r>
      <w:r w:rsidRPr="00047A4E">
        <w:rPr>
          <w:rFonts w:ascii="Book Antiqua" w:hAnsi="Book Antiqua" w:cs="Tahoma"/>
          <w:lang w:val="es-ES_tradnl"/>
        </w:rPr>
        <w:t xml:space="preserve"> de </w:t>
      </w:r>
      <w:r w:rsidR="00333864" w:rsidRPr="00047A4E">
        <w:rPr>
          <w:rFonts w:ascii="Book Antiqua" w:hAnsi="Book Antiqua" w:cs="Tahoma"/>
          <w:lang w:val="es-ES_tradnl"/>
        </w:rPr>
        <w:t>202</w:t>
      </w:r>
      <w:r w:rsidR="00102E73">
        <w:rPr>
          <w:rFonts w:ascii="Book Antiqua" w:hAnsi="Book Antiqua" w:cs="Tahoma"/>
          <w:lang w:val="es-ES_tradnl"/>
        </w:rPr>
        <w:t>6</w:t>
      </w:r>
    </w:p>
    <w:p w14:paraId="4A980496" w14:textId="77777777" w:rsidR="002670C1" w:rsidRPr="00047A4E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47A4E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47A4E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47A4E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47A4E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079EDF8" w:rsidR="00682883" w:rsidRPr="00047A4E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47A4E">
        <w:rPr>
          <w:rFonts w:ascii="Book Antiqua" w:hAnsi="Book Antiqua" w:cs="Tahoma"/>
          <w:lang w:val="es-ES_tradnl"/>
        </w:rPr>
        <w:tab/>
      </w:r>
      <w:r w:rsidR="008A4022" w:rsidRPr="00047A4E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47A4E">
        <w:rPr>
          <w:rFonts w:ascii="Book Antiqua" w:hAnsi="Book Antiqua" w:cs="Tahoma"/>
          <w:lang w:val="es-ES_tradnl"/>
        </w:rPr>
        <w:t>sideración de la R. de la C.</w:t>
      </w:r>
      <w:r w:rsidR="00047A4E" w:rsidRPr="00047A4E">
        <w:rPr>
          <w:rFonts w:ascii="Book Antiqua" w:hAnsi="Book Antiqua" w:cs="Tahoma"/>
          <w:lang w:val="es-ES_tradnl"/>
        </w:rPr>
        <w:t xml:space="preserve"> </w:t>
      </w:r>
      <w:r w:rsidR="006B6317">
        <w:rPr>
          <w:rFonts w:ascii="Book Antiqua" w:hAnsi="Book Antiqua" w:cs="Tahoma"/>
          <w:lang w:val="es-ES_tradnl"/>
        </w:rPr>
        <w:t>252</w:t>
      </w:r>
      <w:r w:rsidR="00FA5F29" w:rsidRPr="00047A4E">
        <w:rPr>
          <w:rFonts w:ascii="Book Antiqua" w:hAnsi="Book Antiqua" w:cs="Tahoma"/>
          <w:lang w:val="es-ES_tradnl"/>
        </w:rPr>
        <w:t xml:space="preserve">, </w:t>
      </w:r>
      <w:r w:rsidR="00682883" w:rsidRPr="00047A4E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47A4E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837AD70" w:rsidR="008D4A0A" w:rsidRPr="00047A4E" w:rsidRDefault="00BC1CB2" w:rsidP="00047A4E">
      <w:pPr>
        <w:ind w:left="567" w:hanging="567"/>
        <w:jc w:val="both"/>
        <w:rPr>
          <w:rFonts w:ascii="Book Antiqua" w:hAnsi="Book Antiqua"/>
          <w:lang w:val="es-ES_tradnl"/>
        </w:rPr>
      </w:pPr>
      <w:r w:rsidRPr="00047A4E">
        <w:rPr>
          <w:rFonts w:ascii="Book Antiqua" w:hAnsi="Book Antiqua" w:cs="Tahoma"/>
          <w:lang w:val="es-ES_tradnl"/>
        </w:rPr>
        <w:t xml:space="preserve"> </w:t>
      </w:r>
      <w:r w:rsidR="00E86FF9" w:rsidRPr="00047A4E">
        <w:rPr>
          <w:rFonts w:ascii="Book Antiqua" w:hAnsi="Book Antiqua" w:cs="Tahoma"/>
          <w:lang w:val="es-ES_tradnl"/>
        </w:rPr>
        <w:t>“</w:t>
      </w:r>
      <w:r w:rsidR="00E86FF9" w:rsidRPr="00047A4E">
        <w:rPr>
          <w:rFonts w:ascii="Book Antiqua" w:hAnsi="Book Antiqua"/>
          <w:lang w:val="es-ES_tradnl"/>
        </w:rPr>
        <w:t>Para</w:t>
      </w:r>
      <w:r w:rsidR="00E86FF9" w:rsidRPr="00047A4E">
        <w:rPr>
          <w:lang w:val="es-ES_tradnl"/>
        </w:rPr>
        <w:t xml:space="preserve"> </w:t>
      </w:r>
      <w:r w:rsidR="006B6317" w:rsidRPr="0088762E">
        <w:rPr>
          <w:rFonts w:ascii="Book Antiqua" w:hAnsi="Book Antiqua"/>
          <w:lang w:val="es-PR"/>
        </w:rPr>
        <w:t xml:space="preserve">ordenar a la Comisión de </w:t>
      </w:r>
      <w:bookmarkStart w:id="0" w:name="OLE_LINK18"/>
      <w:bookmarkStart w:id="1" w:name="OLE_LINK19"/>
      <w:bookmarkStart w:id="2" w:name="OLE_LINK5"/>
      <w:bookmarkStart w:id="3" w:name="OLE_LINK6"/>
      <w:r w:rsidR="006B6317">
        <w:rPr>
          <w:rFonts w:ascii="Book Antiqua" w:hAnsi="Book Antiqua"/>
          <w:lang w:val="es-PR"/>
        </w:rPr>
        <w:t>Recreación y Deportes</w:t>
      </w:r>
      <w:r w:rsidR="006B6317" w:rsidRPr="008F132E">
        <w:rPr>
          <w:rFonts w:ascii="Book Antiqua" w:hAnsi="Book Antiqua"/>
          <w:lang w:val="es-PR"/>
        </w:rPr>
        <w:t xml:space="preserve"> </w:t>
      </w:r>
      <w:bookmarkEnd w:id="0"/>
      <w:bookmarkEnd w:id="1"/>
      <w:r w:rsidR="006B6317" w:rsidRPr="0088762E">
        <w:rPr>
          <w:rFonts w:ascii="Book Antiqua" w:hAnsi="Book Antiqua"/>
          <w:lang w:val="es-PR"/>
        </w:rPr>
        <w:t xml:space="preserve">de la Cámara de Representantes </w:t>
      </w:r>
      <w:r w:rsidR="006B6317">
        <w:rPr>
          <w:rFonts w:ascii="Book Antiqua" w:hAnsi="Book Antiqua"/>
          <w:lang w:val="es-PR"/>
        </w:rPr>
        <w:t>de Puerto Rico</w:t>
      </w:r>
      <w:r w:rsidR="006B6317" w:rsidRPr="001113AD">
        <w:rPr>
          <w:rFonts w:ascii="Book Antiqua" w:hAnsi="Book Antiqua"/>
          <w:lang w:val="es-PR"/>
        </w:rPr>
        <w:t>, realizar una investigación</w:t>
      </w:r>
      <w:r w:rsidR="006B6317" w:rsidRPr="008F132E">
        <w:rPr>
          <w:rFonts w:ascii="Book Antiqua" w:hAnsi="Book Antiqua"/>
          <w:lang w:val="es-PR"/>
        </w:rPr>
        <w:t xml:space="preserve"> </w:t>
      </w:r>
      <w:r w:rsidR="006B6317">
        <w:rPr>
          <w:rFonts w:ascii="Book Antiqua" w:hAnsi="Book Antiqua"/>
          <w:lang w:val="es-PR"/>
        </w:rPr>
        <w:t xml:space="preserve">exhaustiva </w:t>
      </w:r>
      <w:r w:rsidR="006B6317" w:rsidRPr="008F132E">
        <w:rPr>
          <w:rFonts w:ascii="Book Antiqua" w:hAnsi="Book Antiqua"/>
          <w:lang w:val="es-PR"/>
        </w:rPr>
        <w:t>sobre</w:t>
      </w:r>
      <w:r w:rsidR="006B6317">
        <w:rPr>
          <w:rFonts w:ascii="Book Antiqua" w:hAnsi="Book Antiqua"/>
          <w:lang w:val="es-PR"/>
        </w:rPr>
        <w:t xml:space="preserve"> las</w:t>
      </w:r>
      <w:r w:rsidR="006B6317" w:rsidRPr="008F132E">
        <w:rPr>
          <w:rFonts w:ascii="Book Antiqua" w:hAnsi="Book Antiqua"/>
          <w:lang w:val="es-PR"/>
        </w:rPr>
        <w:t xml:space="preserve"> condiciones</w:t>
      </w:r>
      <w:r w:rsidR="006B6317">
        <w:rPr>
          <w:rFonts w:ascii="Book Antiqua" w:hAnsi="Book Antiqua"/>
          <w:lang w:val="es-PR"/>
        </w:rPr>
        <w:t xml:space="preserve"> de las facilidades recreativas y deportivas, cuya titularidad le pertenezca al Departamento de Recreación y Deportes (DRD), localizadas en el Distrito Representativo Número 12 que comprende los municipios de Vega Baja, Vega Alta, Morovis y Manatí, </w:t>
      </w:r>
      <w:r w:rsidR="006B6317" w:rsidRPr="006B5E22">
        <w:rPr>
          <w:rFonts w:ascii="Book Antiqua" w:hAnsi="Book Antiqua"/>
          <w:lang w:val="es-PR"/>
        </w:rPr>
        <w:t>identificar</w:t>
      </w:r>
      <w:r w:rsidR="006B6317">
        <w:rPr>
          <w:rFonts w:ascii="Book Antiqua" w:hAnsi="Book Antiqua"/>
          <w:lang w:val="es-PR"/>
        </w:rPr>
        <w:t xml:space="preserve"> sus </w:t>
      </w:r>
      <w:r w:rsidR="006B6317" w:rsidRPr="006B5E22">
        <w:rPr>
          <w:rFonts w:ascii="Book Antiqua" w:hAnsi="Book Antiqua"/>
          <w:lang w:val="es-PR"/>
        </w:rPr>
        <w:t>problemas</w:t>
      </w:r>
      <w:r w:rsidR="006B6317">
        <w:rPr>
          <w:rFonts w:ascii="Book Antiqua" w:hAnsi="Book Antiqua"/>
          <w:lang w:val="es-PR"/>
        </w:rPr>
        <w:t xml:space="preserve"> así como los recursos económicos disponibles para su atención,</w:t>
      </w:r>
      <w:r w:rsidR="006B6317" w:rsidRPr="006B5E22">
        <w:rPr>
          <w:rFonts w:ascii="Book Antiqua" w:hAnsi="Book Antiqua"/>
          <w:lang w:val="es-PR"/>
        </w:rPr>
        <w:t xml:space="preserve"> </w:t>
      </w:r>
      <w:r w:rsidR="006B6317">
        <w:rPr>
          <w:rFonts w:ascii="Book Antiqua" w:hAnsi="Book Antiqua"/>
          <w:lang w:val="es-PR"/>
        </w:rPr>
        <w:t xml:space="preserve">el estatus de las ayudas económicas asignadas desde agencias federales y estatales para su recuperación, </w:t>
      </w:r>
      <w:r w:rsidR="006B6317" w:rsidRPr="006B5E22">
        <w:rPr>
          <w:rFonts w:ascii="Book Antiqua" w:hAnsi="Book Antiqua"/>
          <w:lang w:val="es-PR"/>
        </w:rPr>
        <w:t>establecer</w:t>
      </w:r>
      <w:r w:rsidR="006B6317">
        <w:rPr>
          <w:rFonts w:ascii="Book Antiqua" w:hAnsi="Book Antiqua"/>
          <w:lang w:val="es-PR"/>
        </w:rPr>
        <w:t xml:space="preserve"> planes de trabajo para </w:t>
      </w:r>
      <w:bookmarkEnd w:id="2"/>
      <w:bookmarkEnd w:id="3"/>
      <w:r w:rsidR="006B6317">
        <w:rPr>
          <w:rFonts w:ascii="Book Antiqua" w:hAnsi="Book Antiqua"/>
          <w:lang w:val="es-PR"/>
        </w:rPr>
        <w:t>la rehabilitación de la infraestructura; y para otros fines relacionados</w:t>
      </w:r>
      <w:r w:rsidR="00047A4E" w:rsidRPr="00047A4E">
        <w:rPr>
          <w:rFonts w:ascii="Book Antiqua" w:hAnsi="Book Antiqua"/>
          <w:lang w:val="es-ES_tradnl"/>
        </w:rPr>
        <w:t>.</w:t>
      </w:r>
      <w:r w:rsidR="00FA5F29" w:rsidRPr="00047A4E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47A4E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47A4E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47A4E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47A4E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6992B84" w14:textId="6A100B2B" w:rsidR="00047A4E" w:rsidRPr="00047A4E" w:rsidRDefault="00DE02EB" w:rsidP="006B6317">
      <w:pPr>
        <w:ind w:firstLine="708"/>
        <w:jc w:val="both"/>
        <w:rPr>
          <w:rFonts w:ascii="Book Antiqua" w:hAnsi="Book Antiqua"/>
          <w:lang w:val="es-ES_tradnl"/>
        </w:rPr>
      </w:pPr>
      <w:r w:rsidRPr="00047A4E">
        <w:rPr>
          <w:rFonts w:ascii="Book Antiqua" w:hAnsi="Book Antiqua"/>
          <w:lang w:val="es-ES_tradnl"/>
        </w:rPr>
        <w:t>La</w:t>
      </w:r>
      <w:r w:rsidR="00194744" w:rsidRPr="00047A4E">
        <w:rPr>
          <w:rFonts w:ascii="Book Antiqua" w:hAnsi="Book Antiqua"/>
          <w:lang w:val="es-ES_tradnl"/>
        </w:rPr>
        <w:t xml:space="preserve"> Resolución de la Cámara Núm.</w:t>
      </w:r>
      <w:r w:rsidR="000F1167" w:rsidRPr="00047A4E">
        <w:rPr>
          <w:rFonts w:ascii="Book Antiqua" w:hAnsi="Book Antiqua"/>
          <w:lang w:val="es-ES_tradnl"/>
        </w:rPr>
        <w:t xml:space="preserve"> </w:t>
      </w:r>
      <w:r w:rsidR="006B6317">
        <w:rPr>
          <w:rFonts w:ascii="Book Antiqua" w:hAnsi="Book Antiqua"/>
          <w:lang w:val="es-ES_tradnl"/>
        </w:rPr>
        <w:t>252</w:t>
      </w:r>
      <w:r w:rsidR="00047A4E" w:rsidRPr="00047A4E">
        <w:rPr>
          <w:rFonts w:ascii="Book Antiqua" w:hAnsi="Book Antiqua"/>
          <w:lang w:val="es-ES_tradnl"/>
        </w:rPr>
        <w:t xml:space="preserve"> propone </w:t>
      </w:r>
      <w:r w:rsidR="006B6317" w:rsidRPr="001113AD">
        <w:rPr>
          <w:rFonts w:ascii="Book Antiqua" w:hAnsi="Book Antiqua"/>
          <w:lang w:val="es-PR"/>
        </w:rPr>
        <w:t>realizar una investigación</w:t>
      </w:r>
      <w:r w:rsidR="006B6317" w:rsidRPr="008F132E">
        <w:rPr>
          <w:rFonts w:ascii="Book Antiqua" w:hAnsi="Book Antiqua"/>
          <w:lang w:val="es-PR"/>
        </w:rPr>
        <w:t xml:space="preserve"> </w:t>
      </w:r>
      <w:r w:rsidR="006B6317">
        <w:rPr>
          <w:rFonts w:ascii="Book Antiqua" w:hAnsi="Book Antiqua"/>
          <w:lang w:val="es-PR"/>
        </w:rPr>
        <w:t xml:space="preserve">exhaustiva </w:t>
      </w:r>
      <w:r w:rsidR="006B6317" w:rsidRPr="008F132E">
        <w:rPr>
          <w:rFonts w:ascii="Book Antiqua" w:hAnsi="Book Antiqua"/>
          <w:lang w:val="es-PR"/>
        </w:rPr>
        <w:t>sobre</w:t>
      </w:r>
      <w:r w:rsidR="006B6317">
        <w:rPr>
          <w:rFonts w:ascii="Book Antiqua" w:hAnsi="Book Antiqua"/>
          <w:lang w:val="es-PR"/>
        </w:rPr>
        <w:t xml:space="preserve"> las</w:t>
      </w:r>
      <w:r w:rsidR="006B6317" w:rsidRPr="008F132E">
        <w:rPr>
          <w:rFonts w:ascii="Book Antiqua" w:hAnsi="Book Antiqua"/>
          <w:lang w:val="es-PR"/>
        </w:rPr>
        <w:t xml:space="preserve"> condiciones</w:t>
      </w:r>
      <w:r w:rsidR="006B6317">
        <w:rPr>
          <w:rFonts w:ascii="Book Antiqua" w:hAnsi="Book Antiqua"/>
          <w:lang w:val="es-PR"/>
        </w:rPr>
        <w:t xml:space="preserve"> de las facilidades recreativas y deportivas, cuya titularidad le pertenezca al Departamento de Recreación y Deportes (DRD), localizadas en el Distrito Representativo Número 12 que comprende los municipios de Vega Baja, Vega Alta, Morovis y Manatí, </w:t>
      </w:r>
      <w:r w:rsidR="006B6317" w:rsidRPr="006B5E22">
        <w:rPr>
          <w:rFonts w:ascii="Book Antiqua" w:hAnsi="Book Antiqua"/>
          <w:lang w:val="es-PR"/>
        </w:rPr>
        <w:t>identificar</w:t>
      </w:r>
      <w:r w:rsidR="006B6317">
        <w:rPr>
          <w:rFonts w:ascii="Book Antiqua" w:hAnsi="Book Antiqua"/>
          <w:lang w:val="es-PR"/>
        </w:rPr>
        <w:t xml:space="preserve"> sus </w:t>
      </w:r>
      <w:r w:rsidR="006B6317" w:rsidRPr="006B5E22">
        <w:rPr>
          <w:rFonts w:ascii="Book Antiqua" w:hAnsi="Book Antiqua"/>
          <w:lang w:val="es-PR"/>
        </w:rPr>
        <w:t>problemas</w:t>
      </w:r>
      <w:r w:rsidR="006B6317">
        <w:rPr>
          <w:rFonts w:ascii="Book Antiqua" w:hAnsi="Book Antiqua"/>
          <w:lang w:val="es-PR"/>
        </w:rPr>
        <w:t xml:space="preserve"> así como los recursos económicos disponibles para su atención,</w:t>
      </w:r>
      <w:r w:rsidR="006B6317" w:rsidRPr="006B5E22">
        <w:rPr>
          <w:rFonts w:ascii="Book Antiqua" w:hAnsi="Book Antiqua"/>
          <w:lang w:val="es-PR"/>
        </w:rPr>
        <w:t xml:space="preserve"> </w:t>
      </w:r>
      <w:r w:rsidR="006B6317">
        <w:rPr>
          <w:rFonts w:ascii="Book Antiqua" w:hAnsi="Book Antiqua"/>
          <w:lang w:val="es-PR"/>
        </w:rPr>
        <w:t xml:space="preserve">el estatus de las ayudas económicas asignadas </w:t>
      </w:r>
      <w:r w:rsidR="006B6317">
        <w:rPr>
          <w:rFonts w:ascii="Book Antiqua" w:hAnsi="Book Antiqua"/>
          <w:lang w:val="es-PR"/>
        </w:rPr>
        <w:lastRenderedPageBreak/>
        <w:t xml:space="preserve">desde agencias federales y estatales para su recuperación, </w:t>
      </w:r>
      <w:r w:rsidR="006B6317" w:rsidRPr="006B5E22">
        <w:rPr>
          <w:rFonts w:ascii="Book Antiqua" w:hAnsi="Book Antiqua"/>
          <w:lang w:val="es-PR"/>
        </w:rPr>
        <w:t>establecer</w:t>
      </w:r>
      <w:r w:rsidR="006B6317">
        <w:rPr>
          <w:rFonts w:ascii="Book Antiqua" w:hAnsi="Book Antiqua"/>
          <w:lang w:val="es-PR"/>
        </w:rPr>
        <w:t xml:space="preserve"> planes de trabajo para la rehabilitación de la infraestructura; y para otros fines relacionados</w:t>
      </w:r>
      <w:r w:rsidR="00047A4E" w:rsidRPr="00047A4E">
        <w:rPr>
          <w:rFonts w:ascii="Book Antiqua" w:hAnsi="Book Antiqua"/>
          <w:lang w:val="es-ES_tradnl"/>
        </w:rPr>
        <w:t>.</w:t>
      </w:r>
    </w:p>
    <w:p w14:paraId="6170D5BC" w14:textId="77777777" w:rsidR="00047A4E" w:rsidRPr="00047A4E" w:rsidRDefault="00047A4E" w:rsidP="00047A4E">
      <w:pPr>
        <w:jc w:val="both"/>
        <w:rPr>
          <w:rFonts w:ascii="Book Antiqua" w:hAnsi="Book Antiqua"/>
          <w:lang w:val="es-ES_tradnl"/>
        </w:rPr>
      </w:pPr>
    </w:p>
    <w:p w14:paraId="4EE0B911" w14:textId="56069644" w:rsidR="006B6317" w:rsidRDefault="00047A4E" w:rsidP="006B6317">
      <w:pPr>
        <w:ind w:firstLine="708"/>
        <w:jc w:val="both"/>
        <w:rPr>
          <w:rFonts w:ascii="Book Antiqua" w:hAnsi="Book Antiqua"/>
          <w:lang w:val="es-PR"/>
        </w:rPr>
      </w:pPr>
      <w:r w:rsidRPr="00047A4E">
        <w:rPr>
          <w:rFonts w:ascii="Book Antiqua" w:hAnsi="Book Antiqua"/>
          <w:lang w:val="es-ES_tradnl"/>
        </w:rPr>
        <w:t xml:space="preserve">En su Exposición de Motivos, la medida </w:t>
      </w:r>
      <w:r w:rsidR="006B6317" w:rsidRPr="006B6317">
        <w:rPr>
          <w:rFonts w:ascii="Book Antiqua" w:hAnsi="Book Antiqua"/>
          <w:lang w:val="es-PR"/>
        </w:rPr>
        <w:t xml:space="preserve">aborda los efectos de los desastres naturales en la infraestructura deportiva y recreativa de las comunidades en Puerto Rico, destacando la falta de planes de acción inmediata para su rehabilitación. </w:t>
      </w:r>
      <w:r w:rsidR="006B6317">
        <w:rPr>
          <w:rFonts w:ascii="Book Antiqua" w:hAnsi="Book Antiqua"/>
          <w:lang w:val="es-PR"/>
        </w:rPr>
        <w:t>Se indica que, a</w:t>
      </w:r>
      <w:r w:rsidR="006B6317" w:rsidRPr="006B6317">
        <w:rPr>
          <w:rFonts w:ascii="Book Antiqua" w:hAnsi="Book Antiqua"/>
          <w:lang w:val="es-PR"/>
        </w:rPr>
        <w:t xml:space="preserve"> más de siete años del huracán María, aún existen instalaciones cuya recuperación y estatus de ayudas asignadas son desconocidos, lo que afecta negativamente el desarrollo comunitario y limita el acceso a actividades recreativas y deportivas.</w:t>
      </w:r>
    </w:p>
    <w:p w14:paraId="0A940F52" w14:textId="77777777" w:rsidR="006B6317" w:rsidRPr="006B6317" w:rsidRDefault="006B6317" w:rsidP="006B6317">
      <w:pPr>
        <w:jc w:val="both"/>
        <w:rPr>
          <w:rFonts w:ascii="Book Antiqua" w:hAnsi="Book Antiqua"/>
          <w:lang w:val="es-PR"/>
        </w:rPr>
      </w:pPr>
    </w:p>
    <w:p w14:paraId="05E78832" w14:textId="53A7A053" w:rsidR="00DF3E6F" w:rsidRPr="00047A4E" w:rsidRDefault="006B6317" w:rsidP="006B6317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>Por otra parte, s</w:t>
      </w:r>
      <w:r w:rsidRPr="006B6317">
        <w:rPr>
          <w:rFonts w:ascii="Book Antiqua" w:hAnsi="Book Antiqua"/>
          <w:lang w:val="es-PR"/>
        </w:rPr>
        <w:t>e enfatiza la importancia de estas actividades para mejorar la salud física, emocional y mental de los ciudadanos, así como para fomentar la convivencia y prevenir conductas ilícitas</w:t>
      </w:r>
      <w:r>
        <w:rPr>
          <w:rFonts w:ascii="Book Antiqua" w:hAnsi="Book Antiqua"/>
          <w:lang w:val="es-PR"/>
        </w:rPr>
        <w:t xml:space="preserve">; por lo cual estiman conveniente realizar una investigación sobre </w:t>
      </w:r>
      <w:r w:rsidRPr="006B6317">
        <w:rPr>
          <w:rFonts w:ascii="Book Antiqua" w:hAnsi="Book Antiqua"/>
          <w:lang w:val="es-PR"/>
        </w:rPr>
        <w:t>el estado de las instalaciones recreativas y deportivas en el Distrito Representativo Número 12</w:t>
      </w:r>
      <w:r w:rsidR="00047A4E" w:rsidRPr="00047A4E">
        <w:rPr>
          <w:rFonts w:ascii="Book Antiqua" w:hAnsi="Book Antiqua"/>
          <w:lang w:val="es-ES_tradnl"/>
        </w:rPr>
        <w:t>.</w:t>
      </w:r>
    </w:p>
    <w:p w14:paraId="7645A4CC" w14:textId="77777777" w:rsidR="006150BB" w:rsidRPr="00047A4E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47A4E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0EB17E13" w:rsidR="001A02E8" w:rsidRPr="00047A4E" w:rsidRDefault="001A02E8" w:rsidP="006B6317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47A4E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Pr="00047A4E">
        <w:rPr>
          <w:rFonts w:ascii="Book Antiqua" w:hAnsi="Book Antiqua"/>
          <w:sz w:val="24"/>
          <w:szCs w:val="24"/>
          <w:lang w:val="es-ES_tradnl"/>
        </w:rPr>
        <w:br/>
      </w:r>
      <w:r w:rsidR="006B6317">
        <w:rPr>
          <w:rFonts w:ascii="Book Antiqua" w:hAnsi="Book Antiqua"/>
          <w:sz w:val="24"/>
          <w:szCs w:val="24"/>
          <w:lang w:val="es-ES_tradnl"/>
        </w:rPr>
        <w:t xml:space="preserve">           </w:t>
      </w:r>
      <w:r w:rsidRPr="00047A4E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047A4E" w:rsidRPr="00047A4E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6B6317">
        <w:rPr>
          <w:rFonts w:ascii="Book Antiqua" w:hAnsi="Book Antiqua"/>
          <w:sz w:val="24"/>
          <w:szCs w:val="24"/>
          <w:lang w:val="es-ES_tradnl"/>
        </w:rPr>
        <w:t>252</w:t>
      </w:r>
      <w:r w:rsidRPr="00047A4E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</w:t>
      </w:r>
      <w:r w:rsidR="001678EF">
        <w:rPr>
          <w:rFonts w:ascii="Book Antiqua" w:hAnsi="Book Antiqua"/>
          <w:sz w:val="24"/>
          <w:szCs w:val="24"/>
          <w:lang w:val="es-ES_tradnl"/>
        </w:rPr>
        <w:t xml:space="preserve"> que se acompaña</w:t>
      </w:r>
      <w:r w:rsidRPr="00047A4E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047A4E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047A4E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047A4E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047A4E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47A4E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047A4E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047A4E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047A4E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47A4E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47A4E">
        <w:rPr>
          <w:rFonts w:ascii="Book Antiqua" w:hAnsi="Book Antiqua" w:cs="Tahoma"/>
          <w:lang w:val="es-ES_tradnl"/>
        </w:rPr>
        <w:br/>
        <w:t>Presidente</w:t>
      </w:r>
      <w:r w:rsidRPr="00047A4E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47A4E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BDFA3" w14:textId="77777777" w:rsidR="00AB5A75" w:rsidRDefault="00AB5A75" w:rsidP="00614C2C">
      <w:r>
        <w:separator/>
      </w:r>
    </w:p>
  </w:endnote>
  <w:endnote w:type="continuationSeparator" w:id="0">
    <w:p w14:paraId="580CAFCA" w14:textId="77777777" w:rsidR="00AB5A75" w:rsidRDefault="00AB5A7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A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D52A4" w14:textId="77777777" w:rsidR="00AB5A75" w:rsidRDefault="00AB5A75" w:rsidP="00614C2C">
      <w:r>
        <w:separator/>
      </w:r>
    </w:p>
  </w:footnote>
  <w:footnote w:type="continuationSeparator" w:id="0">
    <w:p w14:paraId="70AEC2BF" w14:textId="77777777" w:rsidR="00AB5A75" w:rsidRDefault="00AB5A7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8691374">
    <w:abstractNumId w:val="6"/>
  </w:num>
  <w:num w:numId="2" w16cid:durableId="1164475603">
    <w:abstractNumId w:val="12"/>
  </w:num>
  <w:num w:numId="3" w16cid:durableId="2133277895">
    <w:abstractNumId w:val="3"/>
  </w:num>
  <w:num w:numId="4" w16cid:durableId="1457331411">
    <w:abstractNumId w:val="1"/>
  </w:num>
  <w:num w:numId="5" w16cid:durableId="1577789039">
    <w:abstractNumId w:val="7"/>
  </w:num>
  <w:num w:numId="6" w16cid:durableId="1339040502">
    <w:abstractNumId w:val="4"/>
  </w:num>
  <w:num w:numId="7" w16cid:durableId="702364976">
    <w:abstractNumId w:val="5"/>
  </w:num>
  <w:num w:numId="8" w16cid:durableId="245581887">
    <w:abstractNumId w:val="8"/>
  </w:num>
  <w:num w:numId="9" w16cid:durableId="753818295">
    <w:abstractNumId w:val="9"/>
  </w:num>
  <w:num w:numId="10" w16cid:durableId="427383685">
    <w:abstractNumId w:val="0"/>
  </w:num>
  <w:num w:numId="11" w16cid:durableId="850097258">
    <w:abstractNumId w:val="2"/>
  </w:num>
  <w:num w:numId="12" w16cid:durableId="1826775218">
    <w:abstractNumId w:val="11"/>
  </w:num>
  <w:num w:numId="13" w16cid:durableId="20206926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47A4E"/>
    <w:rsid w:val="000606B3"/>
    <w:rsid w:val="000608DB"/>
    <w:rsid w:val="00062F39"/>
    <w:rsid w:val="00075A15"/>
    <w:rsid w:val="000836CB"/>
    <w:rsid w:val="00083DFD"/>
    <w:rsid w:val="000A3CD4"/>
    <w:rsid w:val="000A5DB3"/>
    <w:rsid w:val="000C6264"/>
    <w:rsid w:val="000E15AD"/>
    <w:rsid w:val="000F1167"/>
    <w:rsid w:val="00102E73"/>
    <w:rsid w:val="00133986"/>
    <w:rsid w:val="0014288C"/>
    <w:rsid w:val="001678EF"/>
    <w:rsid w:val="001712C1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57BB8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36542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A4077"/>
    <w:rsid w:val="006B0997"/>
    <w:rsid w:val="006B631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5A75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F62D0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274DA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4721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DDC0A72-9EB6-4A97-9BBF-A3205AF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8</cp:revision>
  <cp:lastPrinted>2025-02-17T12:55:00Z</cp:lastPrinted>
  <dcterms:created xsi:type="dcterms:W3CDTF">2025-12-11T18:19:00Z</dcterms:created>
  <dcterms:modified xsi:type="dcterms:W3CDTF">2026-01-12T19:29:00Z</dcterms:modified>
</cp:coreProperties>
</file>