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666FD" w14:textId="77777777" w:rsidR="003B19E3" w:rsidRPr="003B19E3" w:rsidRDefault="003B19E3" w:rsidP="003B19E3">
      <w:pPr>
        <w:suppressLineNumbers/>
        <w:jc w:val="center"/>
        <w:rPr>
          <w:rFonts w:ascii="Book Antiqua" w:eastAsia="SimSun" w:hAnsi="Book Antiqua"/>
          <w:b/>
          <w:bCs/>
          <w:szCs w:val="24"/>
          <w:lang w:val="es-PR"/>
        </w:rPr>
      </w:pPr>
      <w:bookmarkStart w:id="0" w:name="_Hlk138253982"/>
      <w:r w:rsidRPr="003B19E3">
        <w:rPr>
          <w:rFonts w:ascii="Book Antiqua" w:eastAsia="SimSun" w:hAnsi="Book Antiqua"/>
          <w:b/>
          <w:bCs/>
          <w:szCs w:val="24"/>
          <w:lang w:val="es-PR"/>
        </w:rPr>
        <w:t>(TEXTO DE APROBACIÓN FINAL POR LA CÁMARA)</w:t>
      </w:r>
      <w:r w:rsidRPr="003B19E3">
        <w:rPr>
          <w:rFonts w:ascii="Book Antiqua" w:eastAsia="SimSun" w:hAnsi="Book Antiqua"/>
          <w:b/>
          <w:bCs/>
          <w:szCs w:val="24"/>
          <w:lang w:val="es-ES"/>
        </w:rPr>
        <w:fldChar w:fldCharType="begin"/>
      </w:r>
      <w:r w:rsidRPr="003B19E3">
        <w:rPr>
          <w:rFonts w:ascii="Book Antiqua" w:eastAsia="SimSun" w:hAnsi="Book Antiqua"/>
          <w:b/>
          <w:bCs/>
          <w:szCs w:val="24"/>
          <w:lang w:val="es-PR"/>
        </w:rPr>
        <w:instrText xml:space="preserve">PRIVATE </w:instrText>
      </w:r>
      <w:r w:rsidRPr="003B19E3">
        <w:rPr>
          <w:rFonts w:ascii="Book Antiqua" w:eastAsia="SimSun" w:hAnsi="Book Antiqua"/>
          <w:b/>
          <w:bCs/>
          <w:szCs w:val="24"/>
          <w:lang w:val="es-ES"/>
        </w:rPr>
        <w:fldChar w:fldCharType="end"/>
      </w:r>
    </w:p>
    <w:p w14:paraId="20D9F711" w14:textId="77777777" w:rsidR="003B19E3" w:rsidRPr="003B19E3" w:rsidRDefault="003B19E3" w:rsidP="003B19E3">
      <w:pPr>
        <w:suppressLineNumbers/>
        <w:jc w:val="center"/>
        <w:rPr>
          <w:rFonts w:ascii="Book Antiqua" w:eastAsia="SimSun" w:hAnsi="Book Antiqua"/>
          <w:b/>
          <w:bCs/>
          <w:szCs w:val="24"/>
          <w:lang w:val="es-PR"/>
        </w:rPr>
      </w:pPr>
      <w:r w:rsidRPr="003B19E3">
        <w:rPr>
          <w:rFonts w:ascii="Book Antiqua" w:eastAsia="SimSun" w:hAnsi="Book Antiqua"/>
          <w:b/>
          <w:bCs/>
          <w:szCs w:val="24"/>
          <w:lang w:val="es-PR"/>
        </w:rPr>
        <w:t>(23 DE JUNIO DE 2025)</w:t>
      </w:r>
    </w:p>
    <w:p w14:paraId="64E80417" w14:textId="66D26C42" w:rsidR="003B19E3" w:rsidRPr="003B19E3" w:rsidRDefault="003B19E3" w:rsidP="003B19E3">
      <w:pPr>
        <w:suppressLineNumbers/>
        <w:jc w:val="center"/>
        <w:rPr>
          <w:rFonts w:ascii="Book Antiqua" w:eastAsia="SimSun" w:hAnsi="Book Antiqua"/>
          <w:b/>
          <w:bCs/>
          <w:sz w:val="28"/>
          <w:szCs w:val="28"/>
          <w:lang w:val="es-ES_tradnl"/>
        </w:rPr>
      </w:pPr>
      <w:r w:rsidRPr="003B19E3">
        <w:rPr>
          <w:rFonts w:ascii="Book Antiqua" w:eastAsia="SimSun" w:hAnsi="Book Antiqua"/>
          <w:b/>
          <w:bCs/>
          <w:noProof/>
          <w:sz w:val="28"/>
          <w:szCs w:val="28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39362A02" wp14:editId="229FC843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938AA9" id="Rectangle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439B637D" w14:textId="5BC46A56" w:rsidR="00FF6BD2" w:rsidRPr="000F3B3A" w:rsidRDefault="00817CB3" w:rsidP="000F3B3A">
      <w:pPr>
        <w:pStyle w:val="Heading1"/>
        <w:spacing w:before="0" w:after="0"/>
        <w:jc w:val="center"/>
        <w:rPr>
          <w:rFonts w:ascii="Book Antiqua" w:hAnsi="Book Antiqua"/>
          <w:b w:val="0"/>
          <w:bCs/>
          <w:lang w:val="es-ES_tradnl"/>
        </w:rPr>
      </w:pPr>
      <w:r w:rsidRPr="000F3B3A">
        <w:rPr>
          <w:rFonts w:ascii="Book Antiqua" w:hAnsi="Book Antiqua"/>
          <w:b w:val="0"/>
          <w:bCs/>
          <w:lang w:val="es-ES_tradnl"/>
        </w:rPr>
        <w:t>GOBIERNO DE PUERTO RICO</w:t>
      </w:r>
    </w:p>
    <w:p w14:paraId="3B449132" w14:textId="77777777" w:rsidR="00817CB3" w:rsidRPr="003B2A59" w:rsidRDefault="00817CB3" w:rsidP="000F3B3A">
      <w:pPr>
        <w:jc w:val="center"/>
        <w:rPr>
          <w:rFonts w:ascii="Book Antiqua" w:hAnsi="Book Antiqua"/>
          <w:lang w:val="es-ES_tradnl"/>
        </w:rPr>
      </w:pPr>
    </w:p>
    <w:p w14:paraId="5082FC63" w14:textId="5A990FEC" w:rsidR="00817CB3" w:rsidRPr="00212EA6" w:rsidRDefault="00FD7B7C" w:rsidP="000F3B3A">
      <w:pPr>
        <w:pStyle w:val="Title2"/>
        <w:tabs>
          <w:tab w:val="clear" w:pos="7776"/>
        </w:tabs>
        <w:rPr>
          <w:rFonts w:ascii="Book Antiqua" w:hAnsi="Book Antiqua"/>
          <w:lang w:val="it-IT"/>
        </w:rPr>
      </w:pPr>
      <w:r w:rsidRPr="00212EA6">
        <w:rPr>
          <w:rFonts w:ascii="Book Antiqua" w:hAnsi="Book Antiqua"/>
          <w:lang w:val="it-IT"/>
        </w:rPr>
        <w:t>20m</w:t>
      </w:r>
      <w:r w:rsidR="003B2A59" w:rsidRPr="00212EA6">
        <w:rPr>
          <w:rFonts w:ascii="Book Antiqua" w:hAnsi="Book Antiqua"/>
          <w:lang w:val="it-IT"/>
        </w:rPr>
        <w:t xml:space="preserve">a. </w:t>
      </w:r>
      <w:r w:rsidR="00817CB3" w:rsidRPr="00212EA6">
        <w:rPr>
          <w:rFonts w:ascii="Book Antiqua" w:hAnsi="Book Antiqua"/>
          <w:lang w:val="it-IT"/>
        </w:rPr>
        <w:t>Asamblea</w:t>
      </w:r>
      <w:r w:rsidR="00817CB3" w:rsidRPr="00212EA6">
        <w:rPr>
          <w:rFonts w:ascii="Book Antiqua" w:hAnsi="Book Antiqua"/>
          <w:lang w:val="it-IT"/>
        </w:rPr>
        <w:tab/>
      </w:r>
      <w:r w:rsidRPr="00212EA6">
        <w:rPr>
          <w:rFonts w:ascii="Book Antiqua" w:hAnsi="Book Antiqua"/>
          <w:lang w:val="it-IT"/>
        </w:rPr>
        <w:t>1</w:t>
      </w:r>
      <w:r w:rsidR="003B2A59" w:rsidRPr="00212EA6">
        <w:rPr>
          <w:rFonts w:ascii="Book Antiqua" w:hAnsi="Book Antiqua"/>
          <w:lang w:val="it-IT"/>
        </w:rPr>
        <w:t xml:space="preserve">ra. </w:t>
      </w:r>
      <w:r w:rsidR="00817CB3" w:rsidRPr="00212EA6">
        <w:rPr>
          <w:rFonts w:ascii="Book Antiqua" w:hAnsi="Book Antiqua"/>
          <w:lang w:val="it-IT"/>
        </w:rPr>
        <w:t>Sesión</w:t>
      </w:r>
    </w:p>
    <w:p w14:paraId="4C1937E8" w14:textId="77777777" w:rsidR="00817CB3" w:rsidRPr="00212EA6" w:rsidRDefault="00817CB3" w:rsidP="000F3B3A">
      <w:pPr>
        <w:pStyle w:val="Title2"/>
        <w:tabs>
          <w:tab w:val="clear" w:pos="7776"/>
        </w:tabs>
        <w:rPr>
          <w:rFonts w:ascii="Book Antiqua" w:hAnsi="Book Antiqua"/>
          <w:lang w:val="it-IT"/>
        </w:rPr>
      </w:pPr>
      <w:r w:rsidRPr="00212EA6">
        <w:rPr>
          <w:rFonts w:ascii="Book Antiqua" w:hAnsi="Book Antiqua"/>
          <w:lang w:val="it-IT"/>
        </w:rPr>
        <w:tab/>
        <w:t>Legislativa</w:t>
      </w:r>
      <w:r w:rsidRPr="00212EA6">
        <w:rPr>
          <w:rFonts w:ascii="Book Antiqua" w:hAnsi="Book Antiqua"/>
          <w:lang w:val="it-IT"/>
        </w:rPr>
        <w:tab/>
      </w:r>
      <w:r w:rsidRPr="00212EA6">
        <w:rPr>
          <w:rFonts w:ascii="Book Antiqua" w:hAnsi="Book Antiqua"/>
          <w:lang w:val="it-IT"/>
        </w:rPr>
        <w:tab/>
      </w:r>
      <w:r w:rsidR="003B2A59" w:rsidRPr="00212EA6">
        <w:rPr>
          <w:rFonts w:ascii="Book Antiqua" w:hAnsi="Book Antiqua"/>
          <w:lang w:val="it-IT"/>
        </w:rPr>
        <w:t xml:space="preserve">      </w:t>
      </w:r>
      <w:r w:rsidRPr="00212EA6">
        <w:rPr>
          <w:rFonts w:ascii="Book Antiqua" w:hAnsi="Book Antiqua"/>
          <w:lang w:val="it-IT"/>
        </w:rPr>
        <w:t>Ordinaria</w:t>
      </w:r>
    </w:p>
    <w:p w14:paraId="7E82A63B" w14:textId="77777777" w:rsidR="00817CB3" w:rsidRPr="00212EA6" w:rsidRDefault="00817CB3" w:rsidP="000F3B3A">
      <w:pPr>
        <w:rPr>
          <w:lang w:val="it-IT"/>
        </w:rPr>
      </w:pPr>
    </w:p>
    <w:p w14:paraId="7530154C" w14:textId="77777777" w:rsidR="00817CB3" w:rsidRDefault="00817CB3" w:rsidP="000F3B3A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50AE0C27" w14:textId="77777777" w:rsidR="00817CB3" w:rsidRPr="003B2A59" w:rsidRDefault="00817CB3" w:rsidP="000F3B3A">
      <w:pPr>
        <w:jc w:val="center"/>
        <w:rPr>
          <w:rFonts w:ascii="Book Antiqua" w:hAnsi="Book Antiqua"/>
          <w:b/>
          <w:lang w:val="es-ES_tradnl"/>
        </w:rPr>
      </w:pPr>
    </w:p>
    <w:p w14:paraId="401524A3" w14:textId="62408D6F" w:rsidR="00817CB3" w:rsidRDefault="00817CB3" w:rsidP="000F3B3A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P. de la C. </w:t>
      </w:r>
      <w:r w:rsidR="007B484A">
        <w:rPr>
          <w:rFonts w:ascii="Book Antiqua" w:hAnsi="Book Antiqua"/>
          <w:b/>
          <w:sz w:val="52"/>
          <w:lang w:val="es-ES_tradnl"/>
        </w:rPr>
        <w:t>512</w:t>
      </w:r>
    </w:p>
    <w:p w14:paraId="062B4D59" w14:textId="77777777" w:rsidR="003B2A59" w:rsidRPr="003B2A59" w:rsidRDefault="003B2A59" w:rsidP="000F3B3A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642F16D" w14:textId="63D7E150" w:rsidR="00817CB3" w:rsidRDefault="002D1B01" w:rsidP="000F3B3A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7</w:t>
      </w:r>
      <w:r w:rsidR="00817CB3">
        <w:rPr>
          <w:rFonts w:ascii="Book Antiqua" w:hAnsi="Book Antiqua"/>
          <w:lang w:val="es-ES_tradnl"/>
        </w:rPr>
        <w:t xml:space="preserve"> DE </w:t>
      </w:r>
      <w:r w:rsidR="00FD7B7C">
        <w:rPr>
          <w:rFonts w:ascii="Book Antiqua" w:hAnsi="Book Antiqua"/>
          <w:lang w:val="es-ES_tradnl"/>
        </w:rPr>
        <w:t>ABRIL</w:t>
      </w:r>
      <w:r w:rsidR="00817CB3">
        <w:rPr>
          <w:rFonts w:ascii="Book Antiqua" w:hAnsi="Book Antiqua"/>
          <w:lang w:val="es-ES_tradnl"/>
        </w:rPr>
        <w:t xml:space="preserve"> DE 20</w:t>
      </w:r>
      <w:r w:rsidR="00FD7B7C">
        <w:rPr>
          <w:rFonts w:ascii="Book Antiqua" w:hAnsi="Book Antiqua"/>
          <w:lang w:val="es-ES_tradnl"/>
        </w:rPr>
        <w:t>25</w:t>
      </w:r>
    </w:p>
    <w:p w14:paraId="1134AEE1" w14:textId="77777777" w:rsidR="003B2A59" w:rsidRDefault="003B2A59" w:rsidP="000F3B3A">
      <w:pPr>
        <w:jc w:val="center"/>
        <w:rPr>
          <w:rFonts w:ascii="Book Antiqua" w:hAnsi="Book Antiqua"/>
          <w:lang w:val="es-ES_tradnl"/>
        </w:rPr>
      </w:pPr>
    </w:p>
    <w:p w14:paraId="2D259DC5" w14:textId="3B3CE000" w:rsidR="00817CB3" w:rsidRDefault="00817CB3" w:rsidP="000F3B3A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 xml:space="preserve">Presentado por el representante </w:t>
      </w:r>
      <w:r w:rsidR="00FD7B7C">
        <w:rPr>
          <w:rFonts w:ascii="Book Antiqua" w:hAnsi="Book Antiqua"/>
          <w:i/>
          <w:lang w:val="es-ES_tradnl"/>
        </w:rPr>
        <w:t>Nieves Rosario</w:t>
      </w:r>
    </w:p>
    <w:p w14:paraId="7EDCFA0A" w14:textId="77777777" w:rsidR="001A3B4C" w:rsidRDefault="001A3B4C" w:rsidP="000F3B3A">
      <w:pPr>
        <w:jc w:val="center"/>
        <w:rPr>
          <w:rFonts w:ascii="Book Antiqua" w:hAnsi="Book Antiqua"/>
          <w:i/>
          <w:lang w:val="es-ES_tradnl"/>
        </w:rPr>
      </w:pPr>
    </w:p>
    <w:p w14:paraId="07485878" w14:textId="5ED8D904" w:rsidR="001A3B4C" w:rsidRPr="003F05AA" w:rsidRDefault="001A3B4C" w:rsidP="000F3B3A">
      <w:pPr>
        <w:jc w:val="center"/>
        <w:rPr>
          <w:rFonts w:ascii="Book Antiqua" w:hAnsi="Book Antiqua"/>
          <w:iCs/>
          <w:lang w:val="es-ES_tradnl"/>
        </w:rPr>
      </w:pPr>
      <w:r w:rsidRPr="003F05AA">
        <w:rPr>
          <w:rFonts w:ascii="Book Antiqua" w:hAnsi="Book Antiqua"/>
          <w:iCs/>
          <w:lang w:val="es-ES_tradnl"/>
        </w:rPr>
        <w:t>Referido a la Comisión de</w:t>
      </w:r>
      <w:r w:rsidR="00EA63D2">
        <w:rPr>
          <w:rFonts w:ascii="Book Antiqua" w:hAnsi="Book Antiqua"/>
          <w:iCs/>
          <w:lang w:val="es-ES_tradnl"/>
        </w:rPr>
        <w:t xml:space="preserve"> Turismo</w:t>
      </w:r>
    </w:p>
    <w:p w14:paraId="7A7AF058" w14:textId="77777777" w:rsidR="00817CB3" w:rsidRDefault="00817CB3" w:rsidP="003B2A59">
      <w:pPr>
        <w:jc w:val="both"/>
        <w:rPr>
          <w:rFonts w:ascii="Book Antiqua" w:hAnsi="Book Antiqua"/>
          <w:lang w:val="es-ES_tradnl"/>
        </w:rPr>
      </w:pPr>
    </w:p>
    <w:p w14:paraId="59635AA0" w14:textId="77777777" w:rsidR="00817CB3" w:rsidRDefault="00817CB3" w:rsidP="003B2A59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LEY</w:t>
      </w:r>
    </w:p>
    <w:p w14:paraId="5398934D" w14:textId="77777777" w:rsidR="00817CB3" w:rsidRDefault="00817CB3" w:rsidP="003B2A59">
      <w:pPr>
        <w:jc w:val="both"/>
        <w:rPr>
          <w:rFonts w:ascii="Book Antiqua" w:hAnsi="Book Antiqua"/>
          <w:lang w:val="es-ES_tradnl"/>
        </w:rPr>
      </w:pPr>
    </w:p>
    <w:p w14:paraId="1F57CF62" w14:textId="5445468F" w:rsidR="00817CB3" w:rsidRPr="000F3B3A" w:rsidRDefault="00817CB3" w:rsidP="003B2A59">
      <w:pPr>
        <w:ind w:left="720" w:hanging="720"/>
        <w:jc w:val="both"/>
        <w:rPr>
          <w:rFonts w:ascii="Book Antiqua" w:hAnsi="Book Antiqua"/>
          <w:lang w:val="es-ES_tradnl"/>
        </w:rPr>
      </w:pPr>
      <w:r w:rsidRPr="000F3B3A">
        <w:rPr>
          <w:rFonts w:ascii="Book Antiqua" w:hAnsi="Book Antiqua"/>
          <w:lang w:val="es-ES_tradnl"/>
        </w:rPr>
        <w:t xml:space="preserve">Para designar con el nombre de </w:t>
      </w:r>
      <w:r w:rsidRPr="000F3B3A">
        <w:rPr>
          <w:rFonts w:ascii="Book Antiqua" w:hAnsi="Book Antiqua"/>
          <w:i/>
          <w:iCs/>
          <w:lang w:val="es-ES_tradnl"/>
        </w:rPr>
        <w:t>“</w:t>
      </w:r>
      <w:r w:rsidR="007446D7" w:rsidRPr="000F3B3A">
        <w:rPr>
          <w:rFonts w:ascii="Book Antiqua" w:hAnsi="Book Antiqua"/>
          <w:i/>
          <w:iCs/>
          <w:lang w:val="es-ES_tradnl"/>
        </w:rPr>
        <w:t>Sabor d</w:t>
      </w:r>
      <w:r w:rsidR="00FD7B7C" w:rsidRPr="000F3B3A">
        <w:rPr>
          <w:rFonts w:ascii="Book Antiqua" w:hAnsi="Book Antiqua"/>
          <w:i/>
          <w:iCs/>
          <w:lang w:val="es-ES_tradnl"/>
        </w:rPr>
        <w:t xml:space="preserve">e </w:t>
      </w:r>
      <w:r w:rsidR="007446D7" w:rsidRPr="000F3B3A">
        <w:rPr>
          <w:rFonts w:ascii="Book Antiqua" w:hAnsi="Book Antiqua"/>
          <w:i/>
          <w:iCs/>
          <w:lang w:val="es-ES_tradnl"/>
        </w:rPr>
        <w:t>l</w:t>
      </w:r>
      <w:r w:rsidR="00FD7B7C" w:rsidRPr="000F3B3A">
        <w:rPr>
          <w:rFonts w:ascii="Book Antiqua" w:hAnsi="Book Antiqua"/>
          <w:i/>
          <w:iCs/>
          <w:lang w:val="es-ES_tradnl"/>
        </w:rPr>
        <w:t>a</w:t>
      </w:r>
      <w:r w:rsidR="00643BDD" w:rsidRPr="000F3B3A">
        <w:rPr>
          <w:rFonts w:ascii="Book Antiqua" w:hAnsi="Book Antiqua"/>
          <w:i/>
          <w:iCs/>
          <w:lang w:val="es-ES_tradnl"/>
        </w:rPr>
        <w:t>s</w:t>
      </w:r>
      <w:r w:rsidR="007446D7" w:rsidRPr="000F3B3A">
        <w:rPr>
          <w:rFonts w:ascii="Book Antiqua" w:hAnsi="Book Antiqua"/>
          <w:i/>
          <w:iCs/>
          <w:lang w:val="es-ES_tradnl"/>
        </w:rPr>
        <w:t xml:space="preserve"> </w:t>
      </w:r>
      <w:r w:rsidR="00FD7B7C" w:rsidRPr="000F3B3A">
        <w:rPr>
          <w:rFonts w:ascii="Book Antiqua" w:hAnsi="Book Antiqua"/>
          <w:i/>
          <w:iCs/>
          <w:lang w:val="es-ES_tradnl"/>
        </w:rPr>
        <w:t>Atenas</w:t>
      </w:r>
      <w:r w:rsidRPr="000F3B3A">
        <w:rPr>
          <w:rFonts w:ascii="Book Antiqua" w:hAnsi="Book Antiqua"/>
          <w:i/>
          <w:iCs/>
          <w:lang w:val="es-ES_tradnl"/>
        </w:rPr>
        <w:t>”</w:t>
      </w:r>
      <w:r w:rsidRPr="000F3B3A">
        <w:rPr>
          <w:rFonts w:ascii="Book Antiqua" w:hAnsi="Book Antiqua"/>
          <w:lang w:val="es-ES_tradnl"/>
        </w:rPr>
        <w:t xml:space="preserve"> a la Ruta Gastronómica y Panorámica que transcurre</w:t>
      </w:r>
      <w:r w:rsidR="00643BDD" w:rsidRPr="000F3B3A">
        <w:rPr>
          <w:rFonts w:ascii="Book Antiqua" w:hAnsi="Book Antiqua"/>
          <w:lang w:val="es-ES_tradnl"/>
        </w:rPr>
        <w:t xml:space="preserve"> </w:t>
      </w:r>
      <w:r w:rsidRPr="000F3B3A">
        <w:rPr>
          <w:rFonts w:ascii="Book Antiqua" w:hAnsi="Book Antiqua"/>
          <w:lang w:val="es-ES_tradnl"/>
        </w:rPr>
        <w:t>la carretera estatal PR-</w:t>
      </w:r>
      <w:r w:rsidR="00FD7B7C" w:rsidRPr="000F3B3A">
        <w:rPr>
          <w:rFonts w:ascii="Book Antiqua" w:hAnsi="Book Antiqua"/>
          <w:lang w:val="es-ES_tradnl"/>
        </w:rPr>
        <w:t>685</w:t>
      </w:r>
      <w:r w:rsidRPr="000F3B3A">
        <w:rPr>
          <w:rFonts w:ascii="Book Antiqua" w:hAnsi="Book Antiqua"/>
          <w:lang w:val="es-ES_tradnl"/>
        </w:rPr>
        <w:t xml:space="preserve"> que atraviesa </w:t>
      </w:r>
      <w:r w:rsidR="00643BDD" w:rsidRPr="000F3B3A">
        <w:rPr>
          <w:rFonts w:ascii="Book Antiqua" w:hAnsi="Book Antiqua"/>
          <w:lang w:val="es-ES_tradnl"/>
        </w:rPr>
        <w:t>el municipio</w:t>
      </w:r>
      <w:r w:rsidRPr="000F3B3A">
        <w:rPr>
          <w:rFonts w:ascii="Book Antiqua" w:hAnsi="Book Antiqua"/>
          <w:lang w:val="es-ES_tradnl"/>
        </w:rPr>
        <w:t xml:space="preserve"> de </w:t>
      </w:r>
      <w:r w:rsidR="00643BDD" w:rsidRPr="000F3B3A">
        <w:rPr>
          <w:rFonts w:ascii="Book Antiqua" w:hAnsi="Book Antiqua"/>
          <w:lang w:val="es-ES_tradnl"/>
        </w:rPr>
        <w:t>Manatí</w:t>
      </w:r>
      <w:r w:rsidRPr="000F3B3A">
        <w:rPr>
          <w:rFonts w:ascii="Book Antiqua" w:hAnsi="Book Antiqua"/>
          <w:lang w:val="es-ES_tradnl"/>
        </w:rPr>
        <w:t xml:space="preserve">; </w:t>
      </w:r>
      <w:r w:rsidR="00383A2C" w:rsidRPr="000F3B3A">
        <w:rPr>
          <w:rFonts w:ascii="Book Antiqua" w:hAnsi="Book Antiqua"/>
          <w:lang w:val="es-ES_tradnl"/>
        </w:rPr>
        <w:t>establecer un Comité de Trabajo de la Compañía de Turismo de Puerto Rico, para que pueda identificar, tomar acción afirmativa y dar debido cumplimiento a todos los requerimientos dispuestos en esta Ley; desarrollar los planes de mercadeo y promoción que se estime necesario; someter un Informe Anual ante la Asamblea Legislativa pormenorizando su cumplimiento con los requerimientos y exigencias de esta Ley; coordinar con otras agencias y para otros fines.</w:t>
      </w:r>
    </w:p>
    <w:p w14:paraId="06BBB759" w14:textId="77777777" w:rsidR="003B2A59" w:rsidRDefault="003B2A59" w:rsidP="003B2A59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6A759584" w14:textId="77777777" w:rsidR="00817CB3" w:rsidRDefault="00817CB3" w:rsidP="0008132F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3BF5CE08" w14:textId="77777777" w:rsidR="003B2A59" w:rsidRDefault="003B2A59" w:rsidP="003B2A59">
      <w:pPr>
        <w:ind w:firstLine="360"/>
        <w:jc w:val="center"/>
        <w:rPr>
          <w:rFonts w:ascii="Book Antiqua" w:hAnsi="Book Antiqua"/>
          <w:lang w:val="es-ES_tradnl"/>
        </w:rPr>
      </w:pPr>
    </w:p>
    <w:p w14:paraId="5FEDE404" w14:textId="0AAFD443" w:rsidR="00817CB3" w:rsidRPr="000F3B3A" w:rsidRDefault="002D1B01" w:rsidP="003B2A59">
      <w:pPr>
        <w:ind w:firstLine="720"/>
        <w:jc w:val="both"/>
        <w:rPr>
          <w:rFonts w:ascii="Book Antiqua" w:hAnsi="Book Antiqua"/>
          <w:lang w:val="es-ES_tradnl"/>
        </w:rPr>
      </w:pPr>
      <w:r w:rsidRPr="000F3B3A">
        <w:rPr>
          <w:rFonts w:ascii="Book Antiqua" w:hAnsi="Book Antiqua"/>
          <w:lang w:val="es-ES_tradnl"/>
        </w:rPr>
        <w:t>Nuestra condición de i</w:t>
      </w:r>
      <w:r w:rsidR="00817CB3" w:rsidRPr="000F3B3A">
        <w:rPr>
          <w:rFonts w:ascii="Book Antiqua" w:hAnsi="Book Antiqua"/>
          <w:lang w:val="es-ES_tradnl"/>
        </w:rPr>
        <w:t xml:space="preserve">sla faculta enormemente el crecimiento económico a través del turismo. </w:t>
      </w:r>
      <w:r w:rsidR="00961B3F" w:rsidRPr="000F3B3A">
        <w:rPr>
          <w:rFonts w:ascii="Book Antiqua" w:hAnsi="Book Antiqua"/>
          <w:lang w:val="es-ES_tradnl"/>
        </w:rPr>
        <w:t>El tu</w:t>
      </w:r>
      <w:r w:rsidR="00817CB3" w:rsidRPr="000F3B3A">
        <w:rPr>
          <w:rFonts w:ascii="Book Antiqua" w:hAnsi="Book Antiqua"/>
          <w:lang w:val="es-ES_tradnl"/>
        </w:rPr>
        <w:t xml:space="preserve">rismo </w:t>
      </w:r>
      <w:r w:rsidR="00961B3F" w:rsidRPr="000F3B3A">
        <w:rPr>
          <w:rFonts w:ascii="Book Antiqua" w:hAnsi="Book Antiqua"/>
          <w:lang w:val="es-ES_tradnl"/>
        </w:rPr>
        <w:t xml:space="preserve">en Puerto </w:t>
      </w:r>
      <w:r w:rsidR="00961B3F" w:rsidRPr="000F3B3A">
        <w:rPr>
          <w:rFonts w:ascii="Book Antiqua" w:hAnsi="Book Antiqua"/>
          <w:lang w:val="es-PR"/>
        </w:rPr>
        <w:t>Rico se ha</w:t>
      </w:r>
      <w:r w:rsidR="00817CB3" w:rsidRPr="000F3B3A">
        <w:rPr>
          <w:rFonts w:ascii="Book Antiqua" w:hAnsi="Book Antiqua"/>
          <w:lang w:val="es-ES_tradnl"/>
        </w:rPr>
        <w:t xml:space="preserve"> concentrado mayor</w:t>
      </w:r>
      <w:r w:rsidR="00961B3F" w:rsidRPr="000F3B3A">
        <w:rPr>
          <w:rFonts w:ascii="Book Antiqua" w:hAnsi="Book Antiqua"/>
          <w:lang w:val="es-ES_tradnl"/>
        </w:rPr>
        <w:t xml:space="preserve">mente en la zona costera. </w:t>
      </w:r>
    </w:p>
    <w:p w14:paraId="445168DC" w14:textId="77777777" w:rsidR="003B2A59" w:rsidRPr="000F3B3A" w:rsidRDefault="003B2A59" w:rsidP="003B2A59">
      <w:pPr>
        <w:ind w:firstLine="720"/>
        <w:jc w:val="both"/>
        <w:rPr>
          <w:rFonts w:ascii="Book Antiqua" w:hAnsi="Book Antiqua"/>
          <w:lang w:val="es-ES_tradnl"/>
        </w:rPr>
      </w:pPr>
    </w:p>
    <w:p w14:paraId="02309FFC" w14:textId="24302D47" w:rsidR="00817CB3" w:rsidRPr="000F3B3A" w:rsidRDefault="00817CB3" w:rsidP="003B2A59">
      <w:pPr>
        <w:ind w:firstLine="720"/>
        <w:jc w:val="both"/>
        <w:rPr>
          <w:rFonts w:ascii="Book Antiqua" w:hAnsi="Book Antiqua"/>
          <w:lang w:val="es-ES_tradnl"/>
        </w:rPr>
      </w:pPr>
      <w:r w:rsidRPr="000F3B3A">
        <w:rPr>
          <w:rFonts w:ascii="Book Antiqua" w:hAnsi="Book Antiqua"/>
          <w:lang w:val="es-ES_tradnl"/>
        </w:rPr>
        <w:t xml:space="preserve">El turismo consiste en la visita a las playas, ríos, cascadas, montañas y llanos que nos pueda ofrecer el país anfitrión. El mencionado sector ha evolucionado para atemperarse a nuestra realidad actual. </w:t>
      </w:r>
      <w:r w:rsidR="00961B3F" w:rsidRPr="000F3B3A">
        <w:rPr>
          <w:rFonts w:ascii="Book Antiqua" w:hAnsi="Book Antiqua"/>
          <w:lang w:val="es-ES_tradnl"/>
        </w:rPr>
        <w:t>Así también, existe e</w:t>
      </w:r>
      <w:r w:rsidRPr="000F3B3A">
        <w:rPr>
          <w:rFonts w:ascii="Book Antiqua" w:hAnsi="Book Antiqua"/>
          <w:lang w:val="es-ES_tradnl"/>
        </w:rPr>
        <w:t>l turismo gastronómico, el cual consiste en ofrecerle al turista la máxima experiencia culinaria posible, siendo el atractivo principal la elaboración y</w:t>
      </w:r>
      <w:r w:rsidR="008848DE" w:rsidRPr="000F3B3A">
        <w:rPr>
          <w:rFonts w:ascii="Book Antiqua" w:hAnsi="Book Antiqua"/>
          <w:lang w:val="es-ES_tradnl"/>
        </w:rPr>
        <w:t xml:space="preserve"> presentación del plato. </w:t>
      </w:r>
    </w:p>
    <w:p w14:paraId="1E7634C8" w14:textId="77777777" w:rsidR="003B2A59" w:rsidRPr="000F3B3A" w:rsidRDefault="003B2A59" w:rsidP="003B2A59">
      <w:pPr>
        <w:ind w:firstLine="720"/>
        <w:jc w:val="both"/>
        <w:rPr>
          <w:rFonts w:ascii="Book Antiqua" w:hAnsi="Book Antiqua"/>
          <w:lang w:val="es-ES_tradnl"/>
        </w:rPr>
      </w:pPr>
    </w:p>
    <w:p w14:paraId="37D392E8" w14:textId="2C5FBC0E" w:rsidR="00817CB3" w:rsidRPr="000F3B3A" w:rsidRDefault="00817CB3" w:rsidP="003B2A59">
      <w:pPr>
        <w:ind w:firstLine="720"/>
        <w:jc w:val="both"/>
        <w:rPr>
          <w:rFonts w:ascii="Book Antiqua" w:hAnsi="Book Antiqua"/>
          <w:lang w:val="es-ES_tradnl"/>
        </w:rPr>
      </w:pPr>
      <w:r w:rsidRPr="000F3B3A">
        <w:rPr>
          <w:rFonts w:ascii="Book Antiqua" w:hAnsi="Book Antiqua"/>
          <w:lang w:val="es-ES_tradnl"/>
        </w:rPr>
        <w:lastRenderedPageBreak/>
        <w:t>A través de toda nuestra Isla, coexisten varias rutas gastronómicas</w:t>
      </w:r>
      <w:r w:rsidR="008848DE" w:rsidRPr="000F3B3A">
        <w:rPr>
          <w:rFonts w:ascii="Book Antiqua" w:hAnsi="Book Antiqua"/>
          <w:lang w:val="es-ES_tradnl"/>
        </w:rPr>
        <w:t xml:space="preserve">, como </w:t>
      </w:r>
      <w:r w:rsidRPr="000F3B3A">
        <w:rPr>
          <w:rFonts w:ascii="Book Antiqua" w:hAnsi="Book Antiqua"/>
          <w:lang w:val="es-ES_tradnl"/>
        </w:rPr>
        <w:t xml:space="preserve">ejemplo, </w:t>
      </w:r>
      <w:r w:rsidR="007446D7" w:rsidRPr="000F3B3A">
        <w:rPr>
          <w:rFonts w:ascii="Book Antiqua" w:hAnsi="Book Antiqua"/>
          <w:lang w:val="es-ES_tradnl"/>
        </w:rPr>
        <w:t>la R</w:t>
      </w:r>
      <w:r w:rsidRPr="000F3B3A">
        <w:rPr>
          <w:rFonts w:ascii="Book Antiqua" w:hAnsi="Book Antiqua"/>
          <w:lang w:val="es-ES_tradnl"/>
        </w:rPr>
        <w:t xml:space="preserve">uta del Plátano en Corozal, la Ruta de la Tradición </w:t>
      </w:r>
      <w:proofErr w:type="spellStart"/>
      <w:r w:rsidRPr="000F3B3A">
        <w:rPr>
          <w:rFonts w:ascii="Book Antiqua" w:hAnsi="Book Antiqua"/>
          <w:lang w:val="es-ES_tradnl"/>
        </w:rPr>
        <w:t>Loiceña</w:t>
      </w:r>
      <w:proofErr w:type="spellEnd"/>
      <w:r w:rsidRPr="000F3B3A">
        <w:rPr>
          <w:rFonts w:ascii="Book Antiqua" w:hAnsi="Book Antiqua"/>
          <w:lang w:val="es-ES_tradnl"/>
        </w:rPr>
        <w:t xml:space="preserve"> que transcurre los barrios Piñones y Torrecilla Baja del municipio de Loíza</w:t>
      </w:r>
      <w:r w:rsidR="007446D7" w:rsidRPr="000F3B3A">
        <w:rPr>
          <w:rFonts w:ascii="Book Antiqua" w:hAnsi="Book Antiqua"/>
          <w:lang w:val="es-ES_tradnl"/>
        </w:rPr>
        <w:t>, entre otras</w:t>
      </w:r>
      <w:r w:rsidRPr="000F3B3A">
        <w:rPr>
          <w:rFonts w:ascii="Book Antiqua" w:hAnsi="Book Antiqua"/>
          <w:lang w:val="es-ES_tradnl"/>
        </w:rPr>
        <w:t>. Estas mencionadas rutas tienen un enfoque puramente gastronómico. Dichas rutas colaboran al desarrollo y crecimiento económico de la región.</w:t>
      </w:r>
    </w:p>
    <w:p w14:paraId="4AB7AC3E" w14:textId="77777777" w:rsidR="003B2A59" w:rsidRPr="000F3B3A" w:rsidRDefault="003B2A59" w:rsidP="003B2A59">
      <w:pPr>
        <w:ind w:firstLine="720"/>
        <w:jc w:val="both"/>
        <w:rPr>
          <w:rFonts w:ascii="Book Antiqua" w:hAnsi="Book Antiqua"/>
          <w:lang w:val="es-ES_tradnl"/>
        </w:rPr>
      </w:pPr>
    </w:p>
    <w:p w14:paraId="035797D3" w14:textId="74BF08FF" w:rsidR="003A2439" w:rsidRPr="000F3B3A" w:rsidRDefault="00817CB3" w:rsidP="003B2A59">
      <w:pPr>
        <w:ind w:firstLine="720"/>
        <w:jc w:val="both"/>
        <w:rPr>
          <w:rFonts w:ascii="Book Antiqua" w:hAnsi="Book Antiqua"/>
          <w:lang w:val="es-ES_tradnl"/>
        </w:rPr>
      </w:pPr>
      <w:r w:rsidRPr="000F3B3A">
        <w:rPr>
          <w:rFonts w:ascii="Book Antiqua" w:hAnsi="Book Antiqua"/>
          <w:lang w:val="es-ES_tradnl"/>
        </w:rPr>
        <w:t>Co</w:t>
      </w:r>
      <w:r w:rsidR="00701338" w:rsidRPr="000F3B3A">
        <w:rPr>
          <w:rFonts w:ascii="Book Antiqua" w:hAnsi="Book Antiqua"/>
          <w:lang w:val="es-ES_tradnl"/>
        </w:rPr>
        <w:t xml:space="preserve">ntemplar el atardecer desde la </w:t>
      </w:r>
      <w:r w:rsidR="00EB224D" w:rsidRPr="000F3B3A">
        <w:rPr>
          <w:rFonts w:ascii="Book Antiqua" w:hAnsi="Book Antiqua"/>
          <w:lang w:val="es-ES_tradnl"/>
        </w:rPr>
        <w:t>costa de Manatí</w:t>
      </w:r>
      <w:r w:rsidRPr="000F3B3A">
        <w:rPr>
          <w:rFonts w:ascii="Book Antiqua" w:hAnsi="Book Antiqua"/>
          <w:lang w:val="es-ES_tradnl"/>
        </w:rPr>
        <w:t xml:space="preserve"> se ha convertido en un </w:t>
      </w:r>
      <w:r w:rsidR="00701338" w:rsidRPr="000F3B3A">
        <w:rPr>
          <w:rFonts w:ascii="Book Antiqua" w:hAnsi="Book Antiqua"/>
          <w:lang w:val="es-ES_tradnl"/>
        </w:rPr>
        <w:t>llamativo</w:t>
      </w:r>
      <w:r w:rsidRPr="000F3B3A">
        <w:rPr>
          <w:rFonts w:ascii="Book Antiqua" w:hAnsi="Book Antiqua"/>
          <w:lang w:val="es-ES_tradnl"/>
        </w:rPr>
        <w:t xml:space="preserve"> para </w:t>
      </w:r>
      <w:r w:rsidR="008848DE" w:rsidRPr="000F3B3A">
        <w:rPr>
          <w:rFonts w:ascii="Book Antiqua" w:hAnsi="Book Antiqua"/>
          <w:lang w:val="es-ES_tradnl"/>
        </w:rPr>
        <w:t>nuestros</w:t>
      </w:r>
      <w:r w:rsidRPr="000F3B3A">
        <w:rPr>
          <w:rFonts w:ascii="Book Antiqua" w:hAnsi="Book Antiqua"/>
          <w:lang w:val="es-ES_tradnl"/>
        </w:rPr>
        <w:t xml:space="preserve"> visitantes. Ahora bien, cuando fusionamos ambos elementos</w:t>
      </w:r>
      <w:r w:rsidR="008848DE" w:rsidRPr="000F3B3A">
        <w:rPr>
          <w:rFonts w:ascii="Book Antiqua" w:hAnsi="Book Antiqua"/>
          <w:lang w:val="es-ES_tradnl"/>
        </w:rPr>
        <w:t>, las vistas panorámicas</w:t>
      </w:r>
      <w:r w:rsidRPr="000F3B3A">
        <w:rPr>
          <w:rFonts w:ascii="Book Antiqua" w:hAnsi="Book Antiqua"/>
          <w:lang w:val="es-ES_tradnl"/>
        </w:rPr>
        <w:t xml:space="preserve"> y </w:t>
      </w:r>
      <w:r w:rsidR="008848DE" w:rsidRPr="000F3B3A">
        <w:rPr>
          <w:rFonts w:ascii="Book Antiqua" w:hAnsi="Book Antiqua"/>
          <w:lang w:val="es-ES_tradnl"/>
        </w:rPr>
        <w:t xml:space="preserve">la </w:t>
      </w:r>
      <w:r w:rsidRPr="000F3B3A">
        <w:rPr>
          <w:rFonts w:ascii="Book Antiqua" w:hAnsi="Book Antiqua"/>
          <w:lang w:val="es-ES_tradnl"/>
        </w:rPr>
        <w:t xml:space="preserve">gastronomía </w:t>
      </w:r>
      <w:r w:rsidR="003A2439" w:rsidRPr="000F3B3A">
        <w:rPr>
          <w:rFonts w:ascii="Book Antiqua" w:hAnsi="Book Antiqua"/>
          <w:lang w:val="es-ES_tradnl"/>
        </w:rPr>
        <w:t>resulta en una experiencia única para nuestros visitantes, locales e internacionales</w:t>
      </w:r>
      <w:r w:rsidRPr="000F3B3A">
        <w:rPr>
          <w:rFonts w:ascii="Book Antiqua" w:hAnsi="Book Antiqua"/>
          <w:lang w:val="es-ES_tradnl"/>
        </w:rPr>
        <w:t xml:space="preserve">. </w:t>
      </w:r>
    </w:p>
    <w:p w14:paraId="52683033" w14:textId="77777777" w:rsidR="003B2A59" w:rsidRPr="000F3B3A" w:rsidRDefault="003B2A59" w:rsidP="003B2A59">
      <w:pPr>
        <w:ind w:firstLine="720"/>
        <w:jc w:val="both"/>
        <w:rPr>
          <w:rFonts w:ascii="Book Antiqua" w:hAnsi="Book Antiqua"/>
          <w:lang w:val="es-ES_tradnl"/>
        </w:rPr>
      </w:pPr>
    </w:p>
    <w:p w14:paraId="020DF75D" w14:textId="3DAF85E7" w:rsidR="008848DE" w:rsidRPr="000F3B3A" w:rsidRDefault="00701338" w:rsidP="003B2A59">
      <w:pPr>
        <w:ind w:firstLine="720"/>
        <w:jc w:val="both"/>
        <w:rPr>
          <w:rFonts w:ascii="Book Antiqua" w:hAnsi="Book Antiqua"/>
          <w:lang w:val="es-ES_tradnl"/>
        </w:rPr>
      </w:pPr>
      <w:r w:rsidRPr="000F3B3A">
        <w:rPr>
          <w:rFonts w:ascii="Book Antiqua" w:hAnsi="Book Antiqua"/>
          <w:lang w:val="es-ES_tradnl"/>
        </w:rPr>
        <w:t xml:space="preserve">Al turista que </w:t>
      </w:r>
      <w:r w:rsidR="00302D77" w:rsidRPr="000F3B3A">
        <w:rPr>
          <w:rFonts w:ascii="Book Antiqua" w:hAnsi="Book Antiqua"/>
          <w:lang w:val="es-ES_tradnl"/>
        </w:rPr>
        <w:t>visite</w:t>
      </w:r>
      <w:r w:rsidRPr="000F3B3A">
        <w:rPr>
          <w:rFonts w:ascii="Book Antiqua" w:hAnsi="Book Antiqua"/>
          <w:lang w:val="es-ES_tradnl"/>
        </w:rPr>
        <w:t xml:space="preserve"> </w:t>
      </w:r>
      <w:r w:rsidR="009F244B" w:rsidRPr="000F3B3A">
        <w:rPr>
          <w:rFonts w:ascii="Book Antiqua" w:hAnsi="Book Antiqua"/>
          <w:lang w:val="es-ES_tradnl"/>
        </w:rPr>
        <w:t>la “Ruta Gastronómica y Panorámica Sabor de</w:t>
      </w:r>
      <w:r w:rsidR="00EB224D" w:rsidRPr="000F3B3A">
        <w:rPr>
          <w:rFonts w:ascii="Book Antiqua" w:hAnsi="Book Antiqua"/>
          <w:lang w:val="es-ES_tradnl"/>
        </w:rPr>
        <w:t xml:space="preserve"> las </w:t>
      </w:r>
      <w:r w:rsidR="00DD1BCF" w:rsidRPr="000F3B3A">
        <w:rPr>
          <w:rFonts w:ascii="Book Antiqua" w:hAnsi="Book Antiqua"/>
          <w:lang w:val="es-ES_tradnl"/>
        </w:rPr>
        <w:t>Atenas” le</w:t>
      </w:r>
      <w:r w:rsidRPr="000F3B3A">
        <w:rPr>
          <w:rFonts w:ascii="Book Antiqua" w:hAnsi="Book Antiqua"/>
          <w:lang w:val="es-ES_tradnl"/>
        </w:rPr>
        <w:t xml:space="preserve"> pod</w:t>
      </w:r>
      <w:r w:rsidR="00302D77" w:rsidRPr="000F3B3A">
        <w:rPr>
          <w:rFonts w:ascii="Book Antiqua" w:hAnsi="Book Antiqua"/>
          <w:lang w:val="es-ES_tradnl"/>
        </w:rPr>
        <w:t>r</w:t>
      </w:r>
      <w:r w:rsidRPr="000F3B3A">
        <w:rPr>
          <w:rFonts w:ascii="Book Antiqua" w:hAnsi="Book Antiqua"/>
          <w:lang w:val="es-ES_tradnl"/>
        </w:rPr>
        <w:t xml:space="preserve">emos ofrecer la experiencia de visitar nuestros “chinchorros”; </w:t>
      </w:r>
      <w:r w:rsidR="009F244B" w:rsidRPr="000F3B3A">
        <w:rPr>
          <w:rFonts w:ascii="Book Antiqua" w:hAnsi="Book Antiqua"/>
          <w:lang w:val="es-ES_tradnl"/>
        </w:rPr>
        <w:t>degustar</w:t>
      </w:r>
      <w:r w:rsidRPr="000F3B3A">
        <w:rPr>
          <w:rFonts w:ascii="Book Antiqua" w:hAnsi="Book Antiqua"/>
          <w:lang w:val="es-ES_tradnl"/>
        </w:rPr>
        <w:t xml:space="preserve"> </w:t>
      </w:r>
      <w:r w:rsidR="009F244B" w:rsidRPr="000F3B3A">
        <w:rPr>
          <w:rFonts w:ascii="Book Antiqua" w:hAnsi="Book Antiqua"/>
          <w:lang w:val="es-ES_tradnl"/>
        </w:rPr>
        <w:t xml:space="preserve">los platos de los </w:t>
      </w:r>
      <w:r w:rsidRPr="000F3B3A">
        <w:rPr>
          <w:rFonts w:ascii="Book Antiqua" w:hAnsi="Book Antiqua"/>
          <w:lang w:val="es-ES_tradnl"/>
        </w:rPr>
        <w:t>restaurantes del área; las comidas y bebidas típicas de la zona y los productos agrícolas que se cultivan en dicha región</w:t>
      </w:r>
      <w:r w:rsidR="009F244B" w:rsidRPr="000F3B3A">
        <w:rPr>
          <w:rFonts w:ascii="Book Antiqua" w:hAnsi="Book Antiqua"/>
          <w:lang w:val="es-ES_tradnl"/>
        </w:rPr>
        <w:t>; además, visitar las hospederías que ubican en dicha ruta</w:t>
      </w:r>
      <w:r w:rsidRPr="000F3B3A">
        <w:rPr>
          <w:rFonts w:ascii="Book Antiqua" w:hAnsi="Book Antiqua"/>
          <w:lang w:val="es-ES_tradnl"/>
        </w:rPr>
        <w:t>. De esta forma, se</w:t>
      </w:r>
      <w:r w:rsidR="008848DE" w:rsidRPr="000F3B3A">
        <w:rPr>
          <w:rFonts w:ascii="Book Antiqua" w:hAnsi="Book Antiqua"/>
          <w:lang w:val="es-ES_tradnl"/>
        </w:rPr>
        <w:t xml:space="preserve"> fomenta</w:t>
      </w:r>
      <w:r w:rsidR="00302D77" w:rsidRPr="000F3B3A">
        <w:rPr>
          <w:rFonts w:ascii="Book Antiqua" w:hAnsi="Book Antiqua"/>
          <w:lang w:val="es-ES_tradnl"/>
        </w:rPr>
        <w:t>rá</w:t>
      </w:r>
      <w:r w:rsidR="008848DE" w:rsidRPr="000F3B3A">
        <w:rPr>
          <w:rFonts w:ascii="Book Antiqua" w:hAnsi="Book Antiqua"/>
          <w:lang w:val="es-ES_tradnl"/>
        </w:rPr>
        <w:t xml:space="preserve"> el turismo gastronómico</w:t>
      </w:r>
      <w:r w:rsidR="009F244B" w:rsidRPr="000F3B3A">
        <w:rPr>
          <w:rFonts w:ascii="Book Antiqua" w:hAnsi="Book Antiqua"/>
          <w:lang w:val="es-ES_tradnl"/>
        </w:rPr>
        <w:t xml:space="preserve"> a través de comercios que apoya</w:t>
      </w:r>
      <w:r w:rsidR="008848DE" w:rsidRPr="000F3B3A">
        <w:rPr>
          <w:rFonts w:ascii="Book Antiqua" w:hAnsi="Book Antiqua"/>
          <w:lang w:val="es-ES_tradnl"/>
        </w:rPr>
        <w:t>n la agricultura local.</w:t>
      </w:r>
      <w:r w:rsidRPr="000F3B3A">
        <w:rPr>
          <w:rFonts w:ascii="Book Antiqua" w:hAnsi="Book Antiqua"/>
          <w:lang w:val="es-ES_tradnl"/>
        </w:rPr>
        <w:t xml:space="preserve"> </w:t>
      </w:r>
      <w:r w:rsidR="006D16F1" w:rsidRPr="000F3B3A">
        <w:rPr>
          <w:rFonts w:ascii="Book Antiqua" w:hAnsi="Book Antiqua"/>
          <w:lang w:val="es-ES_tradnl"/>
        </w:rPr>
        <w:t xml:space="preserve">Así </w:t>
      </w:r>
      <w:r w:rsidRPr="000F3B3A">
        <w:rPr>
          <w:rFonts w:ascii="Book Antiqua" w:hAnsi="Book Antiqua"/>
          <w:lang w:val="es-ES_tradnl"/>
        </w:rPr>
        <w:t xml:space="preserve">mismo, </w:t>
      </w:r>
      <w:r w:rsidR="008848DE" w:rsidRPr="000F3B3A">
        <w:rPr>
          <w:rFonts w:ascii="Book Antiqua" w:hAnsi="Book Antiqua"/>
          <w:lang w:val="es-ES_tradnl"/>
        </w:rPr>
        <w:t>fortalece</w:t>
      </w:r>
      <w:r w:rsidR="00302D77" w:rsidRPr="000F3B3A">
        <w:rPr>
          <w:rFonts w:ascii="Book Antiqua" w:hAnsi="Book Antiqua"/>
          <w:lang w:val="es-ES_tradnl"/>
        </w:rPr>
        <w:t>re</w:t>
      </w:r>
      <w:r w:rsidRPr="000F3B3A">
        <w:rPr>
          <w:rFonts w:ascii="Book Antiqua" w:hAnsi="Book Antiqua"/>
          <w:lang w:val="es-ES_tradnl"/>
        </w:rPr>
        <w:t>mos</w:t>
      </w:r>
      <w:r w:rsidR="008848DE" w:rsidRPr="000F3B3A">
        <w:rPr>
          <w:rFonts w:ascii="Book Antiqua" w:hAnsi="Book Antiqua"/>
          <w:lang w:val="es-ES_tradnl"/>
        </w:rPr>
        <w:t xml:space="preserve"> </w:t>
      </w:r>
      <w:r w:rsidR="006D16F1" w:rsidRPr="000F3B3A">
        <w:rPr>
          <w:rFonts w:ascii="Book Antiqua" w:hAnsi="Book Antiqua"/>
          <w:lang w:val="es-ES_tradnl"/>
        </w:rPr>
        <w:t>nuestros pequeños y medianos comerciantes</w:t>
      </w:r>
      <w:r w:rsidR="008848DE" w:rsidRPr="000F3B3A">
        <w:rPr>
          <w:rFonts w:ascii="Book Antiqua" w:hAnsi="Book Antiqua"/>
          <w:lang w:val="es-ES_tradnl"/>
        </w:rPr>
        <w:t xml:space="preserve"> </w:t>
      </w:r>
      <w:r w:rsidRPr="000F3B3A">
        <w:rPr>
          <w:rFonts w:ascii="Book Antiqua" w:hAnsi="Book Antiqua"/>
          <w:lang w:val="es-ES_tradnl"/>
        </w:rPr>
        <w:t>y demostra</w:t>
      </w:r>
      <w:r w:rsidR="00302D77" w:rsidRPr="000F3B3A">
        <w:rPr>
          <w:rFonts w:ascii="Book Antiqua" w:hAnsi="Book Antiqua"/>
          <w:lang w:val="es-ES_tradnl"/>
        </w:rPr>
        <w:t>re</w:t>
      </w:r>
      <w:r w:rsidRPr="000F3B3A">
        <w:rPr>
          <w:rFonts w:ascii="Book Antiqua" w:hAnsi="Book Antiqua"/>
          <w:lang w:val="es-ES_tradnl"/>
        </w:rPr>
        <w:t>mos</w:t>
      </w:r>
      <w:r w:rsidR="003A2439" w:rsidRPr="000F3B3A">
        <w:rPr>
          <w:rFonts w:ascii="Book Antiqua" w:hAnsi="Book Antiqua"/>
          <w:lang w:val="es-ES_tradnl"/>
        </w:rPr>
        <w:t xml:space="preserve"> al turista local</w:t>
      </w:r>
      <w:r w:rsidR="008848DE" w:rsidRPr="000F3B3A">
        <w:rPr>
          <w:rFonts w:ascii="Book Antiqua" w:hAnsi="Book Antiqua"/>
          <w:lang w:val="es-ES_tradnl"/>
        </w:rPr>
        <w:t xml:space="preserve"> e internacional lo me</w:t>
      </w:r>
      <w:r w:rsidR="009F244B" w:rsidRPr="000F3B3A">
        <w:rPr>
          <w:rFonts w:ascii="Book Antiqua" w:hAnsi="Book Antiqua"/>
          <w:lang w:val="es-ES_tradnl"/>
        </w:rPr>
        <w:t xml:space="preserve">jor de la isla en gastronomía, </w:t>
      </w:r>
      <w:r w:rsidR="008848DE" w:rsidRPr="000F3B3A">
        <w:rPr>
          <w:rFonts w:ascii="Book Antiqua" w:hAnsi="Book Antiqua"/>
          <w:lang w:val="es-ES_tradnl"/>
        </w:rPr>
        <w:t>agricultura</w:t>
      </w:r>
      <w:r w:rsidR="009F244B" w:rsidRPr="000F3B3A">
        <w:rPr>
          <w:rFonts w:ascii="Book Antiqua" w:hAnsi="Book Antiqua"/>
          <w:lang w:val="es-ES_tradnl"/>
        </w:rPr>
        <w:t xml:space="preserve"> y entretenimiento</w:t>
      </w:r>
      <w:r w:rsidR="008848DE" w:rsidRPr="000F3B3A">
        <w:rPr>
          <w:rFonts w:ascii="Book Antiqua" w:hAnsi="Book Antiqua"/>
          <w:lang w:val="es-ES_tradnl"/>
        </w:rPr>
        <w:t>.</w:t>
      </w:r>
    </w:p>
    <w:p w14:paraId="6CD74E4C" w14:textId="77777777" w:rsidR="003B2A59" w:rsidRPr="000F3B3A" w:rsidRDefault="003B2A59" w:rsidP="003B2A59">
      <w:pPr>
        <w:ind w:firstLine="720"/>
        <w:jc w:val="both"/>
        <w:rPr>
          <w:rFonts w:ascii="Book Antiqua" w:hAnsi="Book Antiqua"/>
          <w:highlight w:val="yellow"/>
          <w:lang w:val="es-ES_tradnl"/>
        </w:rPr>
      </w:pPr>
    </w:p>
    <w:p w14:paraId="1AE3BD90" w14:textId="74689F4A" w:rsidR="00817CB3" w:rsidRPr="000F3B3A" w:rsidRDefault="003A2439" w:rsidP="003B2A59">
      <w:pPr>
        <w:ind w:firstLine="720"/>
        <w:jc w:val="both"/>
        <w:rPr>
          <w:rFonts w:ascii="Book Antiqua" w:hAnsi="Book Antiqua"/>
          <w:lang w:val="es-ES_tradnl"/>
        </w:rPr>
      </w:pPr>
      <w:r w:rsidRPr="000F3B3A">
        <w:rPr>
          <w:rFonts w:ascii="Book Antiqua" w:hAnsi="Book Antiqua"/>
          <w:lang w:val="es-ES_tradnl"/>
        </w:rPr>
        <w:t xml:space="preserve">Con la designación de la </w:t>
      </w:r>
      <w:r w:rsidR="007446D7" w:rsidRPr="000F3B3A">
        <w:rPr>
          <w:rFonts w:ascii="Book Antiqua" w:hAnsi="Book Antiqua"/>
          <w:lang w:val="es-ES_tradnl"/>
        </w:rPr>
        <w:t>“Ruta Gastronómica y Panorámica Sabor de</w:t>
      </w:r>
      <w:r w:rsidR="00DD1BCF" w:rsidRPr="000F3B3A">
        <w:rPr>
          <w:rFonts w:ascii="Book Antiqua" w:hAnsi="Book Antiqua"/>
          <w:lang w:val="es-ES_tradnl"/>
        </w:rPr>
        <w:t xml:space="preserve"> las </w:t>
      </w:r>
      <w:r w:rsidR="00EA1CDB" w:rsidRPr="000F3B3A">
        <w:rPr>
          <w:rFonts w:ascii="Book Antiqua" w:hAnsi="Book Antiqua"/>
          <w:lang w:val="es-ES_tradnl"/>
        </w:rPr>
        <w:t>Atenas</w:t>
      </w:r>
      <w:r w:rsidR="00EA1CDB" w:rsidRPr="000F3B3A">
        <w:rPr>
          <w:rFonts w:ascii="Book Antiqua" w:hAnsi="Book Antiqua"/>
          <w:i/>
          <w:lang w:val="es-ES_tradnl"/>
        </w:rPr>
        <w:t xml:space="preserve">” </w:t>
      </w:r>
      <w:r w:rsidR="00EA1CDB" w:rsidRPr="000F3B3A">
        <w:rPr>
          <w:rFonts w:ascii="Book Antiqua" w:hAnsi="Book Antiqua"/>
          <w:lang w:val="es-ES_tradnl"/>
        </w:rPr>
        <w:t>estaremos</w:t>
      </w:r>
      <w:r w:rsidRPr="000F3B3A">
        <w:rPr>
          <w:rFonts w:ascii="Book Antiqua" w:hAnsi="Book Antiqua"/>
          <w:lang w:val="es-ES_tradnl"/>
        </w:rPr>
        <w:t xml:space="preserve"> fomentando el desarrollo económico de la Región </w:t>
      </w:r>
      <w:r w:rsidR="00DD1BCF" w:rsidRPr="000F3B3A">
        <w:rPr>
          <w:rFonts w:ascii="Book Antiqua" w:hAnsi="Book Antiqua"/>
          <w:lang w:val="es-ES_tradnl"/>
        </w:rPr>
        <w:t>Norte</w:t>
      </w:r>
      <w:r w:rsidRPr="000F3B3A">
        <w:rPr>
          <w:rFonts w:ascii="Book Antiqua" w:hAnsi="Book Antiqua"/>
          <w:lang w:val="es-ES_tradnl"/>
        </w:rPr>
        <w:t>, en su misión de conquistar nuevos turistas.</w:t>
      </w:r>
      <w:r w:rsidR="00701338" w:rsidRPr="000F3B3A">
        <w:rPr>
          <w:rFonts w:ascii="Book Antiqua" w:hAnsi="Book Antiqua"/>
          <w:lang w:val="es-ES_tradnl"/>
        </w:rPr>
        <w:t xml:space="preserve"> </w:t>
      </w:r>
      <w:r w:rsidR="009F244B" w:rsidRPr="000F3B3A">
        <w:rPr>
          <w:rFonts w:ascii="Book Antiqua" w:hAnsi="Book Antiqua"/>
          <w:lang w:val="es-ES_tradnl"/>
        </w:rPr>
        <w:t xml:space="preserve"> </w:t>
      </w:r>
    </w:p>
    <w:p w14:paraId="2DEC02C6" w14:textId="77777777" w:rsidR="003B2A59" w:rsidRPr="000F3B3A" w:rsidRDefault="003B2A59" w:rsidP="003B2A59">
      <w:pPr>
        <w:ind w:firstLine="720"/>
        <w:jc w:val="both"/>
        <w:rPr>
          <w:rFonts w:ascii="Book Antiqua" w:hAnsi="Book Antiqua"/>
          <w:lang w:val="es-ES_tradnl"/>
        </w:rPr>
      </w:pPr>
    </w:p>
    <w:p w14:paraId="52332804" w14:textId="77777777" w:rsidR="00817CB3" w:rsidRDefault="00817CB3" w:rsidP="003B2A59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DECRÉTASE POR LA ASAMBLEA LEGISLATIVA DE PUERTO RICO:</w:t>
      </w:r>
    </w:p>
    <w:p w14:paraId="0F93033D" w14:textId="77777777" w:rsidR="00817CB3" w:rsidRDefault="00817CB3" w:rsidP="00817CB3">
      <w:pPr>
        <w:spacing w:line="480" w:lineRule="auto"/>
        <w:jc w:val="both"/>
        <w:rPr>
          <w:rFonts w:ascii="Book Antiqua" w:hAnsi="Book Antiqua"/>
          <w:lang w:val="es-ES_tradnl"/>
        </w:rPr>
        <w:sectPr w:rsidR="00817CB3">
          <w:headerReference w:type="default" r:id="rId11"/>
          <w:headerReference w:type="first" r:id="rId12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15EFF036" w14:textId="3A6221B7" w:rsidR="00A266E4" w:rsidRDefault="003A2439" w:rsidP="000F3B3A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Artículo 1.-</w:t>
      </w:r>
      <w:r w:rsidR="006B3542">
        <w:rPr>
          <w:rFonts w:ascii="Book Antiqua" w:hAnsi="Book Antiqua"/>
          <w:lang w:val="es-ES_tradnl"/>
        </w:rPr>
        <w:t>Se</w:t>
      </w:r>
      <w:r>
        <w:rPr>
          <w:rFonts w:ascii="Book Antiqua" w:hAnsi="Book Antiqua"/>
          <w:lang w:val="es-ES_tradnl"/>
        </w:rPr>
        <w:t xml:space="preserve"> </w:t>
      </w:r>
      <w:r w:rsidR="006B3542">
        <w:rPr>
          <w:rFonts w:ascii="Book Antiqua" w:hAnsi="Book Antiqua"/>
          <w:lang w:val="es-ES_tradnl"/>
        </w:rPr>
        <w:t>designa</w:t>
      </w:r>
      <w:r w:rsidRPr="003A2439">
        <w:rPr>
          <w:rFonts w:ascii="Book Antiqua" w:hAnsi="Book Antiqua"/>
          <w:lang w:val="es-ES_tradnl"/>
        </w:rPr>
        <w:t xml:space="preserve"> con el nombre de “</w:t>
      </w:r>
      <w:r w:rsidR="007446D7">
        <w:rPr>
          <w:rFonts w:ascii="Book Antiqua" w:hAnsi="Book Antiqua"/>
          <w:i/>
          <w:lang w:val="es-ES_tradnl"/>
        </w:rPr>
        <w:t>Sabor de</w:t>
      </w:r>
      <w:r w:rsidR="00DD1BCF">
        <w:rPr>
          <w:rFonts w:ascii="Book Antiqua" w:hAnsi="Book Antiqua"/>
          <w:i/>
          <w:lang w:val="es-ES_tradnl"/>
        </w:rPr>
        <w:t xml:space="preserve"> las Atenas</w:t>
      </w:r>
      <w:r w:rsidRPr="003A2439">
        <w:rPr>
          <w:rFonts w:ascii="Book Antiqua" w:hAnsi="Book Antiqua"/>
          <w:lang w:val="es-ES_tradnl"/>
        </w:rPr>
        <w:t>” a la Ruta Gastronómica y Panorámica que transcurre por la carrete</w:t>
      </w:r>
      <w:r w:rsidR="00DD1BCF">
        <w:rPr>
          <w:rFonts w:ascii="Book Antiqua" w:hAnsi="Book Antiqua"/>
          <w:lang w:val="es-ES_tradnl"/>
        </w:rPr>
        <w:t>ra</w:t>
      </w:r>
      <w:r w:rsidRPr="003A2439">
        <w:rPr>
          <w:rFonts w:ascii="Book Antiqua" w:hAnsi="Book Antiqua"/>
          <w:lang w:val="es-ES_tradnl"/>
        </w:rPr>
        <w:t xml:space="preserve"> estatal PR-</w:t>
      </w:r>
      <w:r w:rsidR="00DD1BCF">
        <w:rPr>
          <w:rFonts w:ascii="Book Antiqua" w:hAnsi="Book Antiqua"/>
          <w:lang w:val="es-ES_tradnl"/>
        </w:rPr>
        <w:t xml:space="preserve">685 </w:t>
      </w:r>
      <w:r w:rsidRPr="003A2439">
        <w:rPr>
          <w:rFonts w:ascii="Book Antiqua" w:hAnsi="Book Antiqua"/>
          <w:lang w:val="es-ES_tradnl"/>
        </w:rPr>
        <w:t xml:space="preserve">que atraviesan </w:t>
      </w:r>
      <w:r w:rsidR="00EA1CDB">
        <w:rPr>
          <w:rFonts w:ascii="Book Antiqua" w:hAnsi="Book Antiqua"/>
          <w:lang w:val="es-ES_tradnl"/>
        </w:rPr>
        <w:t xml:space="preserve">el </w:t>
      </w:r>
      <w:r w:rsidR="00EA1CDB" w:rsidRPr="003A2439">
        <w:rPr>
          <w:rFonts w:ascii="Book Antiqua" w:hAnsi="Book Antiqua"/>
          <w:lang w:val="es-ES_tradnl"/>
        </w:rPr>
        <w:t>municipio</w:t>
      </w:r>
      <w:r w:rsidR="00A266E4">
        <w:rPr>
          <w:rFonts w:ascii="Book Antiqua" w:hAnsi="Book Antiqua"/>
          <w:lang w:val="es-ES_tradnl"/>
        </w:rPr>
        <w:t xml:space="preserve"> de</w:t>
      </w:r>
      <w:r w:rsidR="00DD1BCF">
        <w:rPr>
          <w:rFonts w:ascii="Book Antiqua" w:hAnsi="Book Antiqua"/>
          <w:lang w:val="es-ES_tradnl"/>
        </w:rPr>
        <w:t xml:space="preserve"> Manatí</w:t>
      </w:r>
      <w:r w:rsidR="00A266E4">
        <w:rPr>
          <w:rFonts w:ascii="Book Antiqua" w:hAnsi="Book Antiqua"/>
          <w:lang w:val="es-ES_tradnl"/>
        </w:rPr>
        <w:t xml:space="preserve">. </w:t>
      </w:r>
    </w:p>
    <w:p w14:paraId="30DF122C" w14:textId="459AA6B3" w:rsidR="00A266E4" w:rsidRDefault="00A266E4" w:rsidP="000F3B3A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Artículo 2.-</w:t>
      </w:r>
      <w:r w:rsidRPr="00A266E4">
        <w:rPr>
          <w:rFonts w:ascii="Book Antiqua" w:hAnsi="Book Antiqua"/>
          <w:lang w:val="es-ES_tradnl"/>
        </w:rPr>
        <w:t xml:space="preserve">El </w:t>
      </w:r>
      <w:proofErr w:type="gramStart"/>
      <w:r w:rsidR="00EA1CDB">
        <w:rPr>
          <w:rFonts w:ascii="Book Antiqua" w:hAnsi="Book Antiqua"/>
          <w:lang w:val="es-ES_tradnl"/>
        </w:rPr>
        <w:t>Se</w:t>
      </w:r>
      <w:r w:rsidR="00EA1CDB" w:rsidRPr="00A266E4">
        <w:rPr>
          <w:rFonts w:ascii="Book Antiqua" w:hAnsi="Book Antiqua"/>
          <w:lang w:val="es-ES_tradnl"/>
        </w:rPr>
        <w:t>cretario</w:t>
      </w:r>
      <w:proofErr w:type="gramEnd"/>
      <w:r w:rsidRPr="00A266E4">
        <w:rPr>
          <w:rFonts w:ascii="Book Antiqua" w:hAnsi="Book Antiqua"/>
          <w:lang w:val="es-ES_tradnl"/>
        </w:rPr>
        <w:t xml:space="preserve"> del Departamento de Transportación y Obras Públicas deberá rotular el tramo de</w:t>
      </w:r>
      <w:r>
        <w:rPr>
          <w:rFonts w:ascii="Book Antiqua" w:hAnsi="Book Antiqua"/>
          <w:lang w:val="es-ES_tradnl"/>
        </w:rPr>
        <w:t xml:space="preserve"> las</w:t>
      </w:r>
      <w:r w:rsidRPr="00A266E4">
        <w:rPr>
          <w:rFonts w:ascii="Book Antiqua" w:hAnsi="Book Antiqua"/>
          <w:lang w:val="es-ES_tradnl"/>
        </w:rPr>
        <w:t xml:space="preserve"> carretera</w:t>
      </w:r>
      <w:r>
        <w:rPr>
          <w:rFonts w:ascii="Book Antiqua" w:hAnsi="Book Antiqua"/>
          <w:lang w:val="es-ES_tradnl"/>
        </w:rPr>
        <w:t>s designadas</w:t>
      </w:r>
      <w:r w:rsidRPr="00A266E4">
        <w:rPr>
          <w:rFonts w:ascii="Book Antiqua" w:hAnsi="Book Antiqua"/>
          <w:lang w:val="es-ES_tradnl"/>
        </w:rPr>
        <w:t xml:space="preserve"> como “Ruta Gastronómica y Panorámica </w:t>
      </w:r>
      <w:r w:rsidR="007446D7" w:rsidRPr="007446D7">
        <w:rPr>
          <w:rFonts w:ascii="Book Antiqua" w:hAnsi="Book Antiqua"/>
          <w:lang w:val="es-ES_tradnl"/>
        </w:rPr>
        <w:t>Sabor de</w:t>
      </w:r>
      <w:r w:rsidR="00DD1BCF">
        <w:rPr>
          <w:rFonts w:ascii="Book Antiqua" w:hAnsi="Book Antiqua"/>
          <w:lang w:val="es-ES_tradnl"/>
        </w:rPr>
        <w:t xml:space="preserve"> las Atenas</w:t>
      </w:r>
      <w:r w:rsidR="007446D7">
        <w:rPr>
          <w:rFonts w:ascii="Book Antiqua" w:hAnsi="Book Antiqua"/>
          <w:i/>
          <w:lang w:val="es-ES_tradnl"/>
        </w:rPr>
        <w:t>”</w:t>
      </w:r>
      <w:r w:rsidRPr="00A266E4">
        <w:rPr>
          <w:rFonts w:ascii="Book Antiqua" w:hAnsi="Book Antiqua"/>
          <w:lang w:val="es-ES_tradnl"/>
        </w:rPr>
        <w:t>, de conformidad con las disposiciones de esta Ley.</w:t>
      </w:r>
    </w:p>
    <w:p w14:paraId="213941A4" w14:textId="19C0A03D" w:rsidR="000501E7" w:rsidRDefault="00A266E4" w:rsidP="000F3B3A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0501E7">
        <w:rPr>
          <w:rFonts w:ascii="Book Antiqua" w:hAnsi="Book Antiqua"/>
          <w:lang w:val="es-ES_tradnl"/>
        </w:rPr>
        <w:t xml:space="preserve">Artículo 3.-Se </w:t>
      </w:r>
      <w:r w:rsidR="000501E7" w:rsidRPr="000F3B3A">
        <w:rPr>
          <w:rFonts w:ascii="Book Antiqua" w:hAnsi="Book Antiqua"/>
          <w:lang w:val="es-ES_tradnl"/>
        </w:rPr>
        <w:t xml:space="preserve">le </w:t>
      </w:r>
      <w:r w:rsidRPr="000501E7">
        <w:rPr>
          <w:rFonts w:ascii="Book Antiqua" w:hAnsi="Book Antiqua"/>
          <w:lang w:val="es-ES_tradnl"/>
        </w:rPr>
        <w:t>ordena</w:t>
      </w:r>
      <w:r w:rsidR="003A2439" w:rsidRPr="000501E7">
        <w:rPr>
          <w:rFonts w:ascii="Book Antiqua" w:hAnsi="Book Antiqua"/>
          <w:lang w:val="es-ES_tradnl"/>
        </w:rPr>
        <w:t xml:space="preserve"> a la Compañía de Turismo de Puerto </w:t>
      </w:r>
      <w:r w:rsidR="003A2439" w:rsidRPr="000F3B3A">
        <w:rPr>
          <w:rFonts w:ascii="Book Antiqua" w:hAnsi="Book Antiqua"/>
          <w:lang w:val="es-ES_tradnl"/>
        </w:rPr>
        <w:t>Rico</w:t>
      </w:r>
      <w:r w:rsidR="000501E7" w:rsidRPr="000F3B3A">
        <w:rPr>
          <w:rFonts w:ascii="Book Antiqua" w:hAnsi="Book Antiqua"/>
          <w:lang w:val="es-ES_tradnl"/>
        </w:rPr>
        <w:t xml:space="preserve"> a:</w:t>
      </w:r>
      <w:r w:rsidR="000501E7" w:rsidRPr="000501E7">
        <w:rPr>
          <w:rFonts w:ascii="Book Antiqua" w:hAnsi="Book Antiqua"/>
          <w:lang w:val="es-ES_tradnl"/>
        </w:rPr>
        <w:t xml:space="preserve"> </w:t>
      </w:r>
    </w:p>
    <w:p w14:paraId="7D2257F5" w14:textId="4628096E" w:rsidR="000501E7" w:rsidRPr="000F3B3A" w:rsidRDefault="000501E7" w:rsidP="00212EA6">
      <w:pPr>
        <w:pStyle w:val="ListParagraph"/>
        <w:numPr>
          <w:ilvl w:val="0"/>
          <w:numId w:val="2"/>
        </w:numPr>
        <w:spacing w:line="480" w:lineRule="auto"/>
        <w:ind w:left="990"/>
        <w:jc w:val="both"/>
        <w:rPr>
          <w:rFonts w:ascii="Book Antiqua" w:hAnsi="Book Antiqua"/>
          <w:lang w:val="es-ES_tradnl"/>
        </w:rPr>
      </w:pPr>
      <w:r w:rsidRPr="000F3B3A">
        <w:rPr>
          <w:rFonts w:ascii="Book Antiqua" w:hAnsi="Book Antiqua"/>
          <w:lang w:val="es-ES_tradnl"/>
        </w:rPr>
        <w:t xml:space="preserve">Establecer un Comité de Trabajo, </w:t>
      </w:r>
      <w:proofErr w:type="gramStart"/>
      <w:r w:rsidRPr="000F3B3A">
        <w:rPr>
          <w:rFonts w:ascii="Book Antiqua" w:hAnsi="Book Antiqua"/>
          <w:lang w:val="es-ES_tradnl"/>
        </w:rPr>
        <w:t>que</w:t>
      </w:r>
      <w:proofErr w:type="gramEnd"/>
      <w:r w:rsidR="000F3B3A">
        <w:rPr>
          <w:rFonts w:ascii="Book Antiqua" w:hAnsi="Book Antiqua"/>
          <w:lang w:val="es-ES_tradnl"/>
        </w:rPr>
        <w:t xml:space="preserve"> </w:t>
      </w:r>
      <w:proofErr w:type="spellStart"/>
      <w:r w:rsidRPr="000F3B3A">
        <w:rPr>
          <w:rFonts w:ascii="Book Antiqua" w:hAnsi="Book Antiqua"/>
          <w:lang w:val="es-ES_tradnl"/>
        </w:rPr>
        <w:t>de</w:t>
      </w:r>
      <w:proofErr w:type="spellEnd"/>
      <w:r w:rsidRPr="000F3B3A">
        <w:rPr>
          <w:rFonts w:ascii="Book Antiqua" w:hAnsi="Book Antiqua"/>
          <w:lang w:val="es-ES_tradnl"/>
        </w:rPr>
        <w:t xml:space="preserve"> así entenderlo pertinente, contará con composición </w:t>
      </w:r>
      <w:proofErr w:type="spellStart"/>
      <w:r w:rsidRPr="000F3B3A">
        <w:rPr>
          <w:rFonts w:ascii="Book Antiqua" w:hAnsi="Book Antiqua"/>
          <w:lang w:val="es-ES_tradnl"/>
        </w:rPr>
        <w:t>interagencial</w:t>
      </w:r>
      <w:proofErr w:type="spellEnd"/>
      <w:r w:rsidRPr="000F3B3A">
        <w:rPr>
          <w:rFonts w:ascii="Book Antiqua" w:hAnsi="Book Antiqua"/>
          <w:lang w:val="es-ES_tradnl"/>
        </w:rPr>
        <w:t xml:space="preserve">, para que pueda identificar, tomar acción afirmativa </w:t>
      </w:r>
      <w:r w:rsidRPr="000F3B3A">
        <w:rPr>
          <w:rFonts w:ascii="Book Antiqua" w:hAnsi="Book Antiqua"/>
          <w:lang w:val="es-ES_tradnl"/>
        </w:rPr>
        <w:lastRenderedPageBreak/>
        <w:t xml:space="preserve">y dar debido cumplimiento a todos los requerimientos aquí dispuestos. No obstante, si el Comité de Trabajo identifica que alguno de los requerimientos no puede ser atendido con el presupuesto y los recursos existentes de la Compañía de Turismo de Puerto Rico, ésta tendrá que asegurarse que los mismos estén específicamente consignados en los presupuestos subsiguientes. </w:t>
      </w:r>
    </w:p>
    <w:p w14:paraId="29954445" w14:textId="7CAA6A75" w:rsidR="000501E7" w:rsidRPr="000F3B3A" w:rsidRDefault="000501E7" w:rsidP="00212EA6">
      <w:pPr>
        <w:pStyle w:val="ListParagraph"/>
        <w:numPr>
          <w:ilvl w:val="0"/>
          <w:numId w:val="2"/>
        </w:numPr>
        <w:spacing w:line="480" w:lineRule="auto"/>
        <w:ind w:left="990"/>
        <w:jc w:val="both"/>
        <w:rPr>
          <w:rFonts w:ascii="Book Antiqua" w:hAnsi="Book Antiqua"/>
          <w:lang w:val="es-ES_tradnl"/>
        </w:rPr>
      </w:pPr>
      <w:r w:rsidRPr="000F3B3A">
        <w:rPr>
          <w:rFonts w:ascii="Book Antiqua" w:hAnsi="Book Antiqua"/>
          <w:lang w:val="es-ES_tradnl"/>
        </w:rPr>
        <w:t xml:space="preserve">Incluir esta </w:t>
      </w:r>
      <w:r w:rsidR="006A4421" w:rsidRPr="000F3B3A">
        <w:rPr>
          <w:rFonts w:ascii="Book Antiqua" w:hAnsi="Book Antiqua"/>
          <w:lang w:val="es-ES_tradnl"/>
        </w:rPr>
        <w:t>Ruta</w:t>
      </w:r>
      <w:r w:rsidRPr="000F3B3A">
        <w:rPr>
          <w:rFonts w:ascii="Book Antiqua" w:hAnsi="Book Antiqua"/>
          <w:lang w:val="es-ES_tradnl"/>
        </w:rPr>
        <w:t xml:space="preserve"> dentro de su plan estratégico regional correspondiente para así maximizar su potencial como promotor de desarrollo económico.</w:t>
      </w:r>
    </w:p>
    <w:p w14:paraId="5E68E50E" w14:textId="56904C8F" w:rsidR="000501E7" w:rsidRPr="000F3B3A" w:rsidRDefault="000501E7" w:rsidP="00212EA6">
      <w:pPr>
        <w:pStyle w:val="ListParagraph"/>
        <w:numPr>
          <w:ilvl w:val="0"/>
          <w:numId w:val="2"/>
        </w:numPr>
        <w:spacing w:line="480" w:lineRule="auto"/>
        <w:ind w:left="990"/>
        <w:jc w:val="both"/>
        <w:rPr>
          <w:rFonts w:ascii="Book Antiqua" w:hAnsi="Book Antiqua"/>
          <w:lang w:val="es-ES_tradnl"/>
        </w:rPr>
      </w:pPr>
      <w:r w:rsidRPr="000F3B3A">
        <w:rPr>
          <w:rFonts w:ascii="Book Antiqua" w:hAnsi="Book Antiqua"/>
          <w:lang w:val="es-ES_tradnl"/>
        </w:rPr>
        <w:t xml:space="preserve">Desarrollar los planes de mercadeo y promoción que se estimen necesario, incluyendo el adiestramiento y apoyo a los comerciantes de la </w:t>
      </w:r>
      <w:r w:rsidR="006A4421" w:rsidRPr="000F3B3A">
        <w:rPr>
          <w:rFonts w:ascii="Book Antiqua" w:hAnsi="Book Antiqua"/>
          <w:lang w:val="es-ES_tradnl"/>
        </w:rPr>
        <w:t>Rut</w:t>
      </w:r>
      <w:r w:rsidRPr="000F3B3A">
        <w:rPr>
          <w:rFonts w:ascii="Book Antiqua" w:hAnsi="Book Antiqua"/>
          <w:lang w:val="es-ES_tradnl"/>
        </w:rPr>
        <w:t xml:space="preserve">a, como </w:t>
      </w:r>
      <w:r w:rsidR="006A4421" w:rsidRPr="000F3B3A">
        <w:rPr>
          <w:rFonts w:ascii="Book Antiqua" w:hAnsi="Book Antiqua"/>
          <w:lang w:val="es-ES_tradnl"/>
        </w:rPr>
        <w:t>tambi</w:t>
      </w:r>
      <w:r w:rsidR="00DC1785" w:rsidRPr="000F3B3A">
        <w:rPr>
          <w:rFonts w:ascii="Book Antiqua" w:hAnsi="Book Antiqua"/>
          <w:lang w:val="es-ES_tradnl"/>
        </w:rPr>
        <w:t>én al</w:t>
      </w:r>
      <w:r w:rsidRPr="000F3B3A">
        <w:rPr>
          <w:rFonts w:ascii="Book Antiqua" w:hAnsi="Book Antiqua"/>
          <w:lang w:val="es-ES_tradnl"/>
        </w:rPr>
        <w:t xml:space="preserve"> personal pertinente del Municipio de </w:t>
      </w:r>
      <w:r w:rsidR="00DC1785" w:rsidRPr="000F3B3A">
        <w:rPr>
          <w:rFonts w:ascii="Book Antiqua" w:hAnsi="Book Antiqua"/>
          <w:lang w:val="es-ES_tradnl"/>
        </w:rPr>
        <w:t>Manatí</w:t>
      </w:r>
      <w:r w:rsidRPr="000F3B3A">
        <w:rPr>
          <w:rFonts w:ascii="Book Antiqua" w:hAnsi="Book Antiqua"/>
          <w:lang w:val="es-ES_tradnl"/>
        </w:rPr>
        <w:t>.</w:t>
      </w:r>
    </w:p>
    <w:p w14:paraId="792829B1" w14:textId="607A47F4" w:rsidR="000501E7" w:rsidRPr="000F3B3A" w:rsidRDefault="000501E7" w:rsidP="00212EA6">
      <w:pPr>
        <w:pStyle w:val="ListParagraph"/>
        <w:numPr>
          <w:ilvl w:val="0"/>
          <w:numId w:val="2"/>
        </w:numPr>
        <w:spacing w:line="480" w:lineRule="auto"/>
        <w:ind w:left="990"/>
        <w:jc w:val="both"/>
        <w:rPr>
          <w:rFonts w:ascii="Book Antiqua" w:hAnsi="Book Antiqua"/>
          <w:lang w:val="es-ES_tradnl"/>
        </w:rPr>
      </w:pPr>
      <w:r w:rsidRPr="000F3B3A">
        <w:rPr>
          <w:rFonts w:ascii="Book Antiqua" w:hAnsi="Book Antiqua"/>
          <w:lang w:val="es-ES_tradnl"/>
        </w:rPr>
        <w:t xml:space="preserve">Coordinar con el Municipio de </w:t>
      </w:r>
      <w:r w:rsidR="00DC1785" w:rsidRPr="000F3B3A">
        <w:rPr>
          <w:rFonts w:ascii="Book Antiqua" w:hAnsi="Book Antiqua"/>
          <w:lang w:val="es-ES_tradnl"/>
        </w:rPr>
        <w:t>Manatí</w:t>
      </w:r>
      <w:r w:rsidRPr="000F3B3A">
        <w:rPr>
          <w:rFonts w:ascii="Book Antiqua" w:hAnsi="Book Antiqua"/>
          <w:lang w:val="es-ES_tradnl"/>
        </w:rPr>
        <w:t xml:space="preserve"> todo lo relacionado a la designación y establecimiento de esta </w:t>
      </w:r>
      <w:r w:rsidR="00DC1785" w:rsidRPr="000F3B3A">
        <w:rPr>
          <w:rFonts w:ascii="Book Antiqua" w:hAnsi="Book Antiqua"/>
          <w:lang w:val="es-ES_tradnl"/>
        </w:rPr>
        <w:t>Ruta</w:t>
      </w:r>
      <w:r w:rsidRPr="000F3B3A">
        <w:rPr>
          <w:rFonts w:ascii="Book Antiqua" w:hAnsi="Book Antiqua"/>
          <w:lang w:val="es-ES_tradnl"/>
        </w:rPr>
        <w:t xml:space="preserve">; incluyendo, pero sin limitarse a, aspectos tales como (1) toda legislación municipal que se estime necesaria y pertinente, (2) toda interacción con las disposiciones del Código de Orden Público, (3) la seguridad y vigilancia por parte de la Policía Municipal, (4) colaboración con asociaciones de comerciantes, residentes y asociaciones sin fines de lucro, (5) agilidad en los procesos de </w:t>
      </w:r>
      <w:proofErr w:type="spellStart"/>
      <w:r w:rsidRPr="000F3B3A">
        <w:rPr>
          <w:rFonts w:ascii="Book Antiqua" w:hAnsi="Book Antiqua"/>
          <w:lang w:val="es-ES_tradnl"/>
        </w:rPr>
        <w:t>permisología</w:t>
      </w:r>
      <w:proofErr w:type="spellEnd"/>
      <w:r w:rsidRPr="000F3B3A">
        <w:rPr>
          <w:rFonts w:ascii="Book Antiqua" w:hAnsi="Book Antiqua"/>
          <w:lang w:val="es-ES_tradnl"/>
        </w:rPr>
        <w:t xml:space="preserve"> requeridos a nivel municipal y (6) el diseño y utilización del logo distintivo de la </w:t>
      </w:r>
      <w:r w:rsidR="00DC1785" w:rsidRPr="000F3B3A">
        <w:rPr>
          <w:rFonts w:ascii="Book Antiqua" w:hAnsi="Book Antiqua"/>
          <w:lang w:val="es-ES_tradnl"/>
        </w:rPr>
        <w:t>Ruta</w:t>
      </w:r>
      <w:r w:rsidRPr="000F3B3A">
        <w:rPr>
          <w:rFonts w:ascii="Book Antiqua" w:hAnsi="Book Antiqua"/>
          <w:lang w:val="es-ES_tradnl"/>
        </w:rPr>
        <w:t>.</w:t>
      </w:r>
    </w:p>
    <w:p w14:paraId="14D462D0" w14:textId="5C59A4F1" w:rsidR="000501E7" w:rsidRPr="000F3B3A" w:rsidRDefault="000501E7" w:rsidP="00212EA6">
      <w:pPr>
        <w:pStyle w:val="ListParagraph"/>
        <w:numPr>
          <w:ilvl w:val="0"/>
          <w:numId w:val="2"/>
        </w:numPr>
        <w:spacing w:line="480" w:lineRule="auto"/>
        <w:ind w:left="990"/>
        <w:jc w:val="both"/>
        <w:rPr>
          <w:rFonts w:ascii="Book Antiqua" w:hAnsi="Book Antiqua"/>
          <w:lang w:val="es-ES_tradnl"/>
        </w:rPr>
      </w:pPr>
      <w:r w:rsidRPr="000F3B3A">
        <w:rPr>
          <w:rFonts w:ascii="Book Antiqua" w:hAnsi="Book Antiqua"/>
          <w:lang w:val="es-ES_tradnl"/>
        </w:rPr>
        <w:t xml:space="preserve">Coordinar con la Organización de Mercadeo de Destino, mejor conocida como el DMO por su acrónimo en inglés, todo lo relacionado a (1) la integración de la </w:t>
      </w:r>
      <w:r w:rsidR="00DC1785" w:rsidRPr="000F3B3A">
        <w:rPr>
          <w:rFonts w:ascii="Book Antiqua" w:hAnsi="Book Antiqua"/>
          <w:lang w:val="es-ES_tradnl"/>
        </w:rPr>
        <w:t>Ruta</w:t>
      </w:r>
      <w:r w:rsidRPr="000F3B3A">
        <w:rPr>
          <w:rFonts w:ascii="Book Antiqua" w:hAnsi="Book Antiqua"/>
          <w:lang w:val="es-ES_tradnl"/>
        </w:rPr>
        <w:t xml:space="preserve"> en sus esfuerzos y campañas de mercadeo de nuestro destino, incluyendo aquellas que se llevan a cabo por medio de redes sociales, plataformas virtuales </w:t>
      </w:r>
      <w:r w:rsidRPr="000F3B3A">
        <w:rPr>
          <w:rFonts w:ascii="Book Antiqua" w:hAnsi="Book Antiqua"/>
          <w:lang w:val="es-ES_tradnl"/>
        </w:rPr>
        <w:lastRenderedPageBreak/>
        <w:t>o por conducto de “</w:t>
      </w:r>
      <w:proofErr w:type="spellStart"/>
      <w:r w:rsidRPr="000F3B3A">
        <w:rPr>
          <w:rFonts w:ascii="Book Antiqua" w:hAnsi="Book Antiqua"/>
          <w:lang w:val="es-ES_tradnl"/>
        </w:rPr>
        <w:t>influencers</w:t>
      </w:r>
      <w:proofErr w:type="spellEnd"/>
      <w:r w:rsidRPr="000F3B3A">
        <w:rPr>
          <w:rFonts w:ascii="Book Antiqua" w:hAnsi="Book Antiqua"/>
          <w:lang w:val="es-ES_tradnl"/>
        </w:rPr>
        <w:t xml:space="preserve">” y (2) ofrecer todo tipo de orientación y apoyo a los comerciantes de la </w:t>
      </w:r>
      <w:r w:rsidR="00DC1785" w:rsidRPr="000F3B3A">
        <w:rPr>
          <w:rFonts w:ascii="Book Antiqua" w:hAnsi="Book Antiqua"/>
          <w:lang w:val="es-ES_tradnl"/>
        </w:rPr>
        <w:t>Ruta</w:t>
      </w:r>
      <w:r w:rsidRPr="000F3B3A">
        <w:rPr>
          <w:rFonts w:ascii="Book Antiqua" w:hAnsi="Book Antiqua"/>
          <w:lang w:val="es-ES_tradnl"/>
        </w:rPr>
        <w:t>, conforme ya vienen realizando con diversos componentes del sector turístico.</w:t>
      </w:r>
    </w:p>
    <w:p w14:paraId="32DF949D" w14:textId="6CA86C5F" w:rsidR="000501E7" w:rsidRPr="000F3B3A" w:rsidRDefault="000501E7" w:rsidP="00212EA6">
      <w:pPr>
        <w:pStyle w:val="ListParagraph"/>
        <w:numPr>
          <w:ilvl w:val="0"/>
          <w:numId w:val="2"/>
        </w:numPr>
        <w:spacing w:line="480" w:lineRule="auto"/>
        <w:ind w:left="990"/>
        <w:jc w:val="both"/>
        <w:rPr>
          <w:rFonts w:ascii="Book Antiqua" w:hAnsi="Book Antiqua"/>
          <w:lang w:val="es-ES_tradnl"/>
        </w:rPr>
      </w:pPr>
      <w:r w:rsidRPr="000F3B3A">
        <w:rPr>
          <w:rFonts w:ascii="Book Antiqua" w:hAnsi="Book Antiqua"/>
          <w:lang w:val="es-ES_tradnl"/>
        </w:rPr>
        <w:t xml:space="preserve">Coordinar con el Departamento de Desarrollo Económico y Comercio todo lo relacionado a (1) la integración del mandato de política pública dispuesto por esta Ley, con los planes estratégicos de desarrollo económico del Departamento, (2) la identificación de todo tipo de fondos federales y/o estatales que puedan estar disponibles, particularmente para los comerciantes que operen en esta </w:t>
      </w:r>
      <w:r w:rsidR="00DC1785" w:rsidRPr="000F3B3A">
        <w:rPr>
          <w:rFonts w:ascii="Book Antiqua" w:hAnsi="Book Antiqua"/>
          <w:lang w:val="es-ES_tradnl"/>
        </w:rPr>
        <w:t>Ruta</w:t>
      </w:r>
      <w:r w:rsidRPr="000F3B3A">
        <w:rPr>
          <w:rFonts w:ascii="Book Antiqua" w:hAnsi="Book Antiqua"/>
          <w:lang w:val="es-ES_tradnl"/>
        </w:rPr>
        <w:t xml:space="preserve"> y (3) la agilidad en los procesos de </w:t>
      </w:r>
      <w:proofErr w:type="spellStart"/>
      <w:r w:rsidRPr="000F3B3A">
        <w:rPr>
          <w:rFonts w:ascii="Book Antiqua" w:hAnsi="Book Antiqua"/>
          <w:lang w:val="es-ES_tradnl"/>
        </w:rPr>
        <w:t>permisología</w:t>
      </w:r>
      <w:proofErr w:type="spellEnd"/>
      <w:r w:rsidRPr="000F3B3A">
        <w:rPr>
          <w:rFonts w:ascii="Book Antiqua" w:hAnsi="Book Antiqua"/>
          <w:lang w:val="es-ES_tradnl"/>
        </w:rPr>
        <w:t xml:space="preserve"> requeridos por la Oficina de Gerencia de Permisos.</w:t>
      </w:r>
    </w:p>
    <w:p w14:paraId="465516B6" w14:textId="1C7194A2" w:rsidR="000501E7" w:rsidRPr="000F3B3A" w:rsidRDefault="000501E7" w:rsidP="00212EA6">
      <w:pPr>
        <w:pStyle w:val="ListParagraph"/>
        <w:numPr>
          <w:ilvl w:val="0"/>
          <w:numId w:val="2"/>
        </w:numPr>
        <w:spacing w:line="480" w:lineRule="auto"/>
        <w:ind w:left="990"/>
        <w:jc w:val="both"/>
        <w:rPr>
          <w:rFonts w:ascii="Book Antiqua" w:hAnsi="Book Antiqua"/>
          <w:lang w:val="es-ES_tradnl"/>
        </w:rPr>
      </w:pPr>
      <w:r w:rsidRPr="000F3B3A">
        <w:rPr>
          <w:rFonts w:ascii="Book Antiqua" w:hAnsi="Book Antiqua"/>
          <w:lang w:val="es-ES_tradnl"/>
        </w:rPr>
        <w:t xml:space="preserve">Coordinar con la Junta de Planificación en torno a la posible designación de esta </w:t>
      </w:r>
      <w:r w:rsidR="00DC1785" w:rsidRPr="000F3B3A">
        <w:rPr>
          <w:rFonts w:ascii="Book Antiqua" w:hAnsi="Book Antiqua"/>
          <w:lang w:val="es-ES_tradnl"/>
        </w:rPr>
        <w:t>Ruta</w:t>
      </w:r>
      <w:r w:rsidRPr="000F3B3A">
        <w:rPr>
          <w:rFonts w:ascii="Book Antiqua" w:hAnsi="Book Antiqua"/>
          <w:lang w:val="es-ES_tradnl"/>
        </w:rPr>
        <w:t xml:space="preserve"> como una “Zona de Interés Turístico”, conforme a la Ley Núm. 374 de 14 de mayo de 1949, según enmendada.</w:t>
      </w:r>
    </w:p>
    <w:p w14:paraId="49552F7D" w14:textId="63E439DC" w:rsidR="000501E7" w:rsidRPr="000F3B3A" w:rsidRDefault="000501E7" w:rsidP="00212EA6">
      <w:pPr>
        <w:pStyle w:val="ListParagraph"/>
        <w:numPr>
          <w:ilvl w:val="0"/>
          <w:numId w:val="2"/>
        </w:numPr>
        <w:spacing w:line="480" w:lineRule="auto"/>
        <w:ind w:left="990"/>
        <w:jc w:val="both"/>
        <w:rPr>
          <w:rFonts w:ascii="Book Antiqua" w:hAnsi="Book Antiqua"/>
          <w:lang w:val="es-ES_tradnl"/>
        </w:rPr>
      </w:pPr>
      <w:r w:rsidRPr="000F3B3A">
        <w:rPr>
          <w:rFonts w:ascii="Book Antiqua" w:hAnsi="Book Antiqua"/>
          <w:lang w:val="es-ES_tradnl"/>
        </w:rPr>
        <w:t xml:space="preserve">Coordinar con el Departamento de Transportación y Obras Públicas y la Autoridad de Carreteras todo lo relacionado al mantenimiento y la rotulación de las calles y carreteras en la </w:t>
      </w:r>
      <w:r w:rsidR="00DC1785" w:rsidRPr="000F3B3A">
        <w:rPr>
          <w:rFonts w:ascii="Book Antiqua" w:hAnsi="Book Antiqua"/>
          <w:lang w:val="es-ES_tradnl"/>
        </w:rPr>
        <w:t>Ruta</w:t>
      </w:r>
      <w:r w:rsidRPr="000F3B3A">
        <w:rPr>
          <w:rFonts w:ascii="Book Antiqua" w:hAnsi="Book Antiqua"/>
          <w:lang w:val="es-ES_tradnl"/>
        </w:rPr>
        <w:t xml:space="preserve">. </w:t>
      </w:r>
    </w:p>
    <w:p w14:paraId="640BB369" w14:textId="00D623DF" w:rsidR="000501E7" w:rsidRPr="000F3B3A" w:rsidRDefault="000501E7" w:rsidP="00212EA6">
      <w:pPr>
        <w:pStyle w:val="ListParagraph"/>
        <w:numPr>
          <w:ilvl w:val="0"/>
          <w:numId w:val="2"/>
        </w:numPr>
        <w:spacing w:line="480" w:lineRule="auto"/>
        <w:ind w:left="990"/>
        <w:jc w:val="both"/>
        <w:rPr>
          <w:rFonts w:ascii="Book Antiqua" w:hAnsi="Book Antiqua"/>
          <w:lang w:val="es-ES_tradnl"/>
        </w:rPr>
      </w:pPr>
      <w:r w:rsidRPr="000F3B3A">
        <w:rPr>
          <w:rFonts w:ascii="Book Antiqua" w:hAnsi="Book Antiqua"/>
          <w:lang w:val="es-ES_tradnl"/>
        </w:rPr>
        <w:t xml:space="preserve">Coordinar con el Instituto de Cultura Puertorriqueña todo lo relacionado con la promoción de la </w:t>
      </w:r>
      <w:r w:rsidR="00DC1785" w:rsidRPr="000F3B3A">
        <w:rPr>
          <w:rFonts w:ascii="Book Antiqua" w:hAnsi="Book Antiqua"/>
          <w:lang w:val="es-ES_tradnl"/>
        </w:rPr>
        <w:t>Ruta</w:t>
      </w:r>
      <w:r w:rsidRPr="000F3B3A">
        <w:rPr>
          <w:rFonts w:ascii="Book Antiqua" w:hAnsi="Book Antiqua"/>
          <w:lang w:val="es-ES_tradnl"/>
        </w:rPr>
        <w:t xml:space="preserve"> por su vínculo con el quehacer cultural de nuestra Isla.</w:t>
      </w:r>
    </w:p>
    <w:p w14:paraId="78C8F18E" w14:textId="3D2E34F3" w:rsidR="00A266E4" w:rsidRPr="000F3B3A" w:rsidRDefault="000501E7" w:rsidP="00212EA6">
      <w:pPr>
        <w:pStyle w:val="ListParagraph"/>
        <w:numPr>
          <w:ilvl w:val="0"/>
          <w:numId w:val="2"/>
        </w:numPr>
        <w:spacing w:line="480" w:lineRule="auto"/>
        <w:ind w:left="990"/>
        <w:jc w:val="both"/>
        <w:rPr>
          <w:rFonts w:ascii="Book Antiqua" w:hAnsi="Book Antiqua"/>
          <w:lang w:val="es-ES_tradnl"/>
        </w:rPr>
      </w:pPr>
      <w:r w:rsidRPr="000F3B3A">
        <w:rPr>
          <w:rFonts w:ascii="Book Antiqua" w:hAnsi="Book Antiqua"/>
          <w:lang w:val="es-ES_tradnl"/>
        </w:rPr>
        <w:t>Consultar con la Oficina de Gerencia y Presupuesto todo lo relacionado a las necesidades presupuestarias que pudiera requerir la implementación de esta Ley</w:t>
      </w:r>
      <w:r w:rsidR="00A266E4" w:rsidRPr="000F3B3A">
        <w:rPr>
          <w:rFonts w:ascii="Book Antiqua" w:hAnsi="Book Antiqua"/>
          <w:lang w:val="es-ES_tradnl"/>
        </w:rPr>
        <w:t>.</w:t>
      </w:r>
    </w:p>
    <w:p w14:paraId="4FE7D10B" w14:textId="5BD2FF2F" w:rsidR="00817CB3" w:rsidRPr="000F3B3A" w:rsidRDefault="00A266E4" w:rsidP="000F3B3A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0F3B3A">
        <w:rPr>
          <w:rFonts w:ascii="Book Antiqua" w:hAnsi="Book Antiqua"/>
          <w:lang w:val="es-ES_tradnl"/>
        </w:rPr>
        <w:lastRenderedPageBreak/>
        <w:t>Artículo 4</w:t>
      </w:r>
      <w:r w:rsidR="003B2A59" w:rsidRPr="000F3B3A">
        <w:rPr>
          <w:rFonts w:ascii="Book Antiqua" w:hAnsi="Book Antiqua"/>
          <w:lang w:val="es-ES_tradnl"/>
        </w:rPr>
        <w:t>.-</w:t>
      </w:r>
      <w:r w:rsidR="00817CB3" w:rsidRPr="000F3B3A">
        <w:rPr>
          <w:rFonts w:ascii="Book Antiqua" w:hAnsi="Book Antiqua"/>
          <w:lang w:val="es-ES_tradnl"/>
        </w:rPr>
        <w:t xml:space="preserve">Se ordena a la Compañía de Turismo de Puerto Rico </w:t>
      </w:r>
      <w:r w:rsidR="00E478D1" w:rsidRPr="000F3B3A">
        <w:rPr>
          <w:rFonts w:ascii="Book Antiqua" w:hAnsi="Book Antiqua"/>
          <w:lang w:val="es-ES_tradnl"/>
        </w:rPr>
        <w:t xml:space="preserve">para que apruebe la reglamentación necesaria para cumplir con los propósitos de esta Ley dentro de los ciento ochenta (180) días calendario luego de la aprobación de </w:t>
      </w:r>
      <w:proofErr w:type="gramStart"/>
      <w:r w:rsidR="00E478D1" w:rsidRPr="000F3B3A">
        <w:rPr>
          <w:rFonts w:ascii="Book Antiqua" w:hAnsi="Book Antiqua"/>
          <w:lang w:val="es-ES_tradnl"/>
        </w:rPr>
        <w:t>la misma</w:t>
      </w:r>
      <w:proofErr w:type="gramEnd"/>
      <w:r w:rsidR="00E478D1" w:rsidRPr="000F3B3A">
        <w:rPr>
          <w:rFonts w:ascii="Book Antiqua" w:hAnsi="Book Antiqua"/>
          <w:lang w:val="es-ES_tradnl"/>
        </w:rPr>
        <w:t>.</w:t>
      </w:r>
    </w:p>
    <w:p w14:paraId="0B4B6199" w14:textId="56333415" w:rsidR="00817CB3" w:rsidRPr="000F3B3A" w:rsidRDefault="00A266E4" w:rsidP="000F3B3A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0F3B3A">
        <w:rPr>
          <w:rFonts w:ascii="Book Antiqua" w:hAnsi="Book Antiqua"/>
          <w:lang w:val="es-ES_tradnl"/>
        </w:rPr>
        <w:t>Artículo 5.-</w:t>
      </w:r>
      <w:r w:rsidR="00817CB3" w:rsidRPr="000F3B3A">
        <w:rPr>
          <w:rFonts w:ascii="Book Antiqua" w:hAnsi="Book Antiqua"/>
          <w:lang w:val="es-ES_tradnl"/>
        </w:rPr>
        <w:t xml:space="preserve">La Comisión Denominadora de Estructuras y Vías Públicas del </w:t>
      </w:r>
      <w:r w:rsidR="003A2439" w:rsidRPr="000F3B3A">
        <w:rPr>
          <w:rFonts w:ascii="Book Antiqua" w:hAnsi="Book Antiqua"/>
          <w:lang w:val="es-ES_tradnl"/>
        </w:rPr>
        <w:t>Gobierno</w:t>
      </w:r>
      <w:r w:rsidR="00817CB3" w:rsidRPr="000F3B3A">
        <w:rPr>
          <w:rFonts w:ascii="Book Antiqua" w:hAnsi="Book Antiqua"/>
          <w:lang w:val="es-ES_tradnl"/>
        </w:rPr>
        <w:t xml:space="preserve"> de Puerto Rico tomará las medidas necesarias para dar cumplimiento a las disposiciones de esta Ley, sin sujeción a lo dispuesto en la Ley Núm. 99 de 22 de junio de 1961, según enmendada.</w:t>
      </w:r>
    </w:p>
    <w:p w14:paraId="65EBF2D0" w14:textId="6F1DA4D8" w:rsidR="00817CB3" w:rsidRPr="000F3B3A" w:rsidRDefault="00817CB3" w:rsidP="000F3B3A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0F3B3A">
        <w:rPr>
          <w:rFonts w:ascii="Book Antiqua" w:hAnsi="Book Antiqua"/>
          <w:lang w:val="es-ES_tradnl"/>
        </w:rPr>
        <w:t>Artícul</w:t>
      </w:r>
      <w:r w:rsidR="00A266E4" w:rsidRPr="000F3B3A">
        <w:rPr>
          <w:rFonts w:ascii="Book Antiqua" w:hAnsi="Book Antiqua"/>
          <w:lang w:val="es-ES_tradnl"/>
        </w:rPr>
        <w:t>o 6</w:t>
      </w:r>
      <w:r w:rsidR="003B2A59" w:rsidRPr="000F3B3A">
        <w:rPr>
          <w:rFonts w:ascii="Book Antiqua" w:hAnsi="Book Antiqua"/>
          <w:lang w:val="es-ES_tradnl"/>
        </w:rPr>
        <w:t>.-</w:t>
      </w:r>
      <w:r w:rsidR="00AD113B" w:rsidRPr="000F3B3A">
        <w:rPr>
          <w:rFonts w:ascii="Book Antiqua" w:hAnsi="Book Antiqua"/>
          <w:lang w:val="es-ES_tradnl"/>
        </w:rPr>
        <w:t>No más tarde del 1 de octubre de cada año, la Compañía de Turismo de Puerto Rico someterá ante la secretaría de ambos cuerpos legislativos un Informe Anual pormenorizando su cumplimiento con los requerimientos y exigencias de esta Ley.</w:t>
      </w:r>
    </w:p>
    <w:p w14:paraId="27CEF34D" w14:textId="75C89237" w:rsidR="00817CB3" w:rsidRPr="000F3B3A" w:rsidRDefault="00817CB3" w:rsidP="000F3B3A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0F3B3A">
        <w:rPr>
          <w:rFonts w:ascii="Book Antiqua" w:hAnsi="Book Antiqua"/>
          <w:lang w:val="es-ES_tradnl"/>
        </w:rPr>
        <w:t xml:space="preserve">Artículo </w:t>
      </w:r>
      <w:r w:rsidR="00A266E4" w:rsidRPr="000F3B3A">
        <w:rPr>
          <w:rFonts w:ascii="Book Antiqua" w:hAnsi="Book Antiqua"/>
          <w:lang w:val="es-ES_tradnl"/>
        </w:rPr>
        <w:t>7</w:t>
      </w:r>
      <w:r w:rsidR="003B2A59" w:rsidRPr="000F3B3A">
        <w:rPr>
          <w:rFonts w:ascii="Book Antiqua" w:hAnsi="Book Antiqua"/>
          <w:lang w:val="es-ES_tradnl"/>
        </w:rPr>
        <w:t>.-</w:t>
      </w:r>
      <w:r w:rsidRPr="000F3B3A">
        <w:rPr>
          <w:rFonts w:ascii="Book Antiqua" w:hAnsi="Book Antiqua"/>
          <w:lang w:val="es-ES_tradnl"/>
        </w:rPr>
        <w:t>Esta Ley comenzará a regir inmediatamente después de su aprobación.</w:t>
      </w:r>
    </w:p>
    <w:sectPr w:rsidR="00817CB3" w:rsidRPr="000F3B3A" w:rsidSect="00817CB3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189CE7" w14:textId="77777777" w:rsidR="008C4BCB" w:rsidRDefault="008C4BCB">
      <w:r>
        <w:separator/>
      </w:r>
    </w:p>
  </w:endnote>
  <w:endnote w:type="continuationSeparator" w:id="0">
    <w:p w14:paraId="0895D85D" w14:textId="77777777" w:rsidR="008C4BCB" w:rsidRDefault="008C4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7F7B14" w14:textId="77777777" w:rsidR="008C4BCB" w:rsidRDefault="008C4BCB">
      <w:r>
        <w:separator/>
      </w:r>
    </w:p>
  </w:footnote>
  <w:footnote w:type="continuationSeparator" w:id="0">
    <w:p w14:paraId="4B8A5323" w14:textId="77777777" w:rsidR="008C4BCB" w:rsidRDefault="008C4B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B3545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52D7A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C7FC6" w14:textId="694C2ECA" w:rsidR="000501E7" w:rsidRDefault="000501E7" w:rsidP="000501E7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AF26C5"/>
    <w:multiLevelType w:val="hybridMultilevel"/>
    <w:tmpl w:val="84EA8FB0"/>
    <w:lvl w:ilvl="0" w:tplc="EE5035E2">
      <w:start w:val="1"/>
      <w:numFmt w:val="lowerLetter"/>
      <w:lvlText w:val="(%1)"/>
      <w:lvlJc w:val="left"/>
      <w:pPr>
        <w:ind w:left="720" w:hanging="360"/>
      </w:pPr>
      <w:rPr>
        <w:rFonts w:ascii="Book Antiqua" w:eastAsia="Times New Roman" w:hAnsi="Book Antiqua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AE7701"/>
    <w:multiLevelType w:val="multilevel"/>
    <w:tmpl w:val="46302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3428178">
    <w:abstractNumId w:val="1"/>
  </w:num>
  <w:num w:numId="2" w16cid:durableId="21351277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817CB3"/>
    <w:rsid w:val="00020BBB"/>
    <w:rsid w:val="000501E7"/>
    <w:rsid w:val="00056024"/>
    <w:rsid w:val="0008132F"/>
    <w:rsid w:val="00095AE1"/>
    <w:rsid w:val="000A6B6C"/>
    <w:rsid w:val="000B0DBB"/>
    <w:rsid w:val="000D04E7"/>
    <w:rsid w:val="000F3B3A"/>
    <w:rsid w:val="00111E71"/>
    <w:rsid w:val="00127C6A"/>
    <w:rsid w:val="001363FE"/>
    <w:rsid w:val="0017132B"/>
    <w:rsid w:val="001A3B4C"/>
    <w:rsid w:val="001C513B"/>
    <w:rsid w:val="001F612A"/>
    <w:rsid w:val="00211396"/>
    <w:rsid w:val="00212EA6"/>
    <w:rsid w:val="00226AE6"/>
    <w:rsid w:val="00245B34"/>
    <w:rsid w:val="00263355"/>
    <w:rsid w:val="00273792"/>
    <w:rsid w:val="002D1B01"/>
    <w:rsid w:val="002D4AC8"/>
    <w:rsid w:val="00302D77"/>
    <w:rsid w:val="00320D78"/>
    <w:rsid w:val="00380FE5"/>
    <w:rsid w:val="00383A2C"/>
    <w:rsid w:val="003924DD"/>
    <w:rsid w:val="00394FCB"/>
    <w:rsid w:val="003963F4"/>
    <w:rsid w:val="003A2439"/>
    <w:rsid w:val="003B19E3"/>
    <w:rsid w:val="003B2A59"/>
    <w:rsid w:val="003B5254"/>
    <w:rsid w:val="003B75A6"/>
    <w:rsid w:val="003C085D"/>
    <w:rsid w:val="003E1FCD"/>
    <w:rsid w:val="003F05AA"/>
    <w:rsid w:val="00405E7B"/>
    <w:rsid w:val="004061CA"/>
    <w:rsid w:val="00415689"/>
    <w:rsid w:val="004440CB"/>
    <w:rsid w:val="004713D2"/>
    <w:rsid w:val="00521639"/>
    <w:rsid w:val="00532BB7"/>
    <w:rsid w:val="005332E4"/>
    <w:rsid w:val="0053550C"/>
    <w:rsid w:val="00555018"/>
    <w:rsid w:val="005723DC"/>
    <w:rsid w:val="006210DC"/>
    <w:rsid w:val="0064349D"/>
    <w:rsid w:val="00643BDD"/>
    <w:rsid w:val="00685549"/>
    <w:rsid w:val="006A4421"/>
    <w:rsid w:val="006B3542"/>
    <w:rsid w:val="006B7365"/>
    <w:rsid w:val="006C175C"/>
    <w:rsid w:val="006C27AA"/>
    <w:rsid w:val="006C2D81"/>
    <w:rsid w:val="006C7DF8"/>
    <w:rsid w:val="006D16F1"/>
    <w:rsid w:val="00701338"/>
    <w:rsid w:val="00742E30"/>
    <w:rsid w:val="007446D7"/>
    <w:rsid w:val="00750FC8"/>
    <w:rsid w:val="00752D7A"/>
    <w:rsid w:val="007533D0"/>
    <w:rsid w:val="00755069"/>
    <w:rsid w:val="00763FC5"/>
    <w:rsid w:val="007B0660"/>
    <w:rsid w:val="007B484A"/>
    <w:rsid w:val="007E3868"/>
    <w:rsid w:val="00817CB3"/>
    <w:rsid w:val="00820C41"/>
    <w:rsid w:val="0083212F"/>
    <w:rsid w:val="00850256"/>
    <w:rsid w:val="008848DE"/>
    <w:rsid w:val="00885E93"/>
    <w:rsid w:val="008947E7"/>
    <w:rsid w:val="008A3632"/>
    <w:rsid w:val="008C4BCB"/>
    <w:rsid w:val="00913E3A"/>
    <w:rsid w:val="00942FD4"/>
    <w:rsid w:val="00951997"/>
    <w:rsid w:val="00961B3F"/>
    <w:rsid w:val="00990352"/>
    <w:rsid w:val="009E122E"/>
    <w:rsid w:val="009F244B"/>
    <w:rsid w:val="00A03405"/>
    <w:rsid w:val="00A1528A"/>
    <w:rsid w:val="00A266E4"/>
    <w:rsid w:val="00A33918"/>
    <w:rsid w:val="00A5005C"/>
    <w:rsid w:val="00A55370"/>
    <w:rsid w:val="00A7629F"/>
    <w:rsid w:val="00A97864"/>
    <w:rsid w:val="00AD113B"/>
    <w:rsid w:val="00AF0CEE"/>
    <w:rsid w:val="00B667AD"/>
    <w:rsid w:val="00B84C38"/>
    <w:rsid w:val="00B86C00"/>
    <w:rsid w:val="00B947F6"/>
    <w:rsid w:val="00BB2318"/>
    <w:rsid w:val="00BF16AA"/>
    <w:rsid w:val="00C354B8"/>
    <w:rsid w:val="00C52517"/>
    <w:rsid w:val="00C60921"/>
    <w:rsid w:val="00C62936"/>
    <w:rsid w:val="00C653F2"/>
    <w:rsid w:val="00C679E6"/>
    <w:rsid w:val="00C908F9"/>
    <w:rsid w:val="00CA0917"/>
    <w:rsid w:val="00D041A0"/>
    <w:rsid w:val="00D417C2"/>
    <w:rsid w:val="00D60936"/>
    <w:rsid w:val="00D709EB"/>
    <w:rsid w:val="00D74714"/>
    <w:rsid w:val="00D82F3F"/>
    <w:rsid w:val="00D858B3"/>
    <w:rsid w:val="00D921C6"/>
    <w:rsid w:val="00D958C2"/>
    <w:rsid w:val="00DC1785"/>
    <w:rsid w:val="00DD1BCF"/>
    <w:rsid w:val="00DD7AD0"/>
    <w:rsid w:val="00E04AB5"/>
    <w:rsid w:val="00E231FB"/>
    <w:rsid w:val="00E478D1"/>
    <w:rsid w:val="00E50EEA"/>
    <w:rsid w:val="00E52F58"/>
    <w:rsid w:val="00EA1CDB"/>
    <w:rsid w:val="00EA63D2"/>
    <w:rsid w:val="00EB224D"/>
    <w:rsid w:val="00EB40C4"/>
    <w:rsid w:val="00EC26AA"/>
    <w:rsid w:val="00ED7A53"/>
    <w:rsid w:val="00EE4273"/>
    <w:rsid w:val="00F02004"/>
    <w:rsid w:val="00F042CB"/>
    <w:rsid w:val="00FC0A95"/>
    <w:rsid w:val="00FC3D9C"/>
    <w:rsid w:val="00FD7B7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102845"/>
  <w15:chartTrackingRefBased/>
  <w15:docId w15:val="{26388C36-D2A4-46C6-BA38-D6B4B3858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46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46D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501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56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O:\Secretaria\Macro%20Medida%20C&#225;mara%202017-2020_MOD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5A295FD8DD8242B2E1E79315B308BF" ma:contentTypeVersion="5" ma:contentTypeDescription="Create a new document." ma:contentTypeScope="" ma:versionID="221c18cb1e2667c6a256926527fa7485">
  <xsd:schema xmlns:xsd="http://www.w3.org/2001/XMLSchema" xmlns:xs="http://www.w3.org/2001/XMLSchema" xmlns:p="http://schemas.microsoft.com/office/2006/metadata/properties" xmlns:ns3="95e48a41-7bad-4f88-8890-f71225341836" targetNamespace="http://schemas.microsoft.com/office/2006/metadata/properties" ma:root="true" ma:fieldsID="41dda7f748711ec89e249099d51b5668" ns3:_="">
    <xsd:import namespace="95e48a41-7bad-4f88-8890-f7122534183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e48a41-7bad-4f88-8890-f7122534183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3A471E4-AEE1-45F3-AFB1-6108DFDA27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7C676B4-B294-449A-AB4B-E92B1B2B69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e48a41-7bad-4f88-8890-f712253418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4.xml><?xml version="1.0" encoding="utf-8"?>
<ds:datastoreItem xmlns:ds="http://schemas.openxmlformats.org/officeDocument/2006/customXml" ds:itemID="{3A37B90E-EAF7-4391-B102-A82E3498D973}">
  <ds:schemaRefs>
    <ds:schemaRef ds:uri="http://schemas.microsoft.com/office/infopath/2007/PartnerControls"/>
    <ds:schemaRef ds:uri="http://www.w3.org/XML/1998/namespace"/>
    <ds:schemaRef ds:uri="http://schemas.microsoft.com/office/2006/metadata/properties"/>
    <ds:schemaRef ds:uri="95e48a41-7bad-4f88-8890-f71225341836"/>
    <ds:schemaRef ds:uri="http://schemas.microsoft.com/office/2006/documentManagement/types"/>
    <ds:schemaRef ds:uri="http://purl.org/dc/elements/1.1/"/>
    <ds:schemaRef ds:uri="http://purl.org/dc/dcmitype/"/>
    <ds:schemaRef ds:uri="http://schemas.openxmlformats.org/package/2006/metadata/core-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2017-2020_MOD2</Template>
  <TotalTime>0</TotalTime>
  <Pages>5</Pages>
  <Words>1184</Words>
  <Characters>6396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7565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Meilynn Ramos Rivera</dc:creator>
  <cp:keywords/>
  <cp:lastModifiedBy>Victor E. Vélez Cucuta</cp:lastModifiedBy>
  <cp:revision>2</cp:revision>
  <cp:lastPrinted>2025-06-20T14:53:00Z</cp:lastPrinted>
  <dcterms:created xsi:type="dcterms:W3CDTF">2025-06-23T23:05:00Z</dcterms:created>
  <dcterms:modified xsi:type="dcterms:W3CDTF">2025-06-23T23:05:00Z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0x0101005F5A295FD8DD8242B2E1E79315B308BF</vt:lpwstr>
  </property>
</Properties>
</file>