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0A419" w14:textId="77777777" w:rsidR="00FF6BD2" w:rsidRDefault="006B3825" w:rsidP="006B3825">
      <w:pPr>
        <w:jc w:val="center"/>
        <w:rPr>
          <w:rFonts w:ascii="Book Antiqua" w:hAnsi="Book Antiqua"/>
          <w:sz w:val="28"/>
          <w:lang w:val="es-ES_tradnl"/>
        </w:rPr>
      </w:pPr>
      <w:r>
        <w:rPr>
          <w:rFonts w:ascii="Book Antiqua" w:hAnsi="Book Antiqua"/>
          <w:sz w:val="28"/>
          <w:lang w:val="es-ES_tradnl"/>
        </w:rPr>
        <w:t>GOBIERNO DE PUERTO RICO</w:t>
      </w:r>
    </w:p>
    <w:p w14:paraId="69C0A41A" w14:textId="77777777" w:rsidR="006B3825" w:rsidRPr="00E05999" w:rsidRDefault="006B3825" w:rsidP="006B3825">
      <w:pPr>
        <w:jc w:val="center"/>
        <w:rPr>
          <w:rFonts w:ascii="Book Antiqua" w:hAnsi="Book Antiqua"/>
          <w:szCs w:val="24"/>
          <w:lang w:val="es-ES_tradnl"/>
        </w:rPr>
      </w:pPr>
    </w:p>
    <w:p w14:paraId="2E594471" w14:textId="0E248E9E" w:rsidR="008022C8" w:rsidRPr="00447CF8" w:rsidRDefault="0040419B" w:rsidP="0040419B">
      <w:pPr>
        <w:pStyle w:val="Title2"/>
        <w:tabs>
          <w:tab w:val="clear" w:pos="648"/>
          <w:tab w:val="clear" w:pos="7776"/>
          <w:tab w:val="clear" w:pos="7848"/>
        </w:tabs>
        <w:rPr>
          <w:rFonts w:ascii="Book Antiqua" w:hAnsi="Book Antiqua"/>
          <w:lang w:val="es-PR"/>
        </w:rPr>
      </w:pPr>
      <w:r w:rsidRPr="00447CF8">
        <w:rPr>
          <w:rFonts w:ascii="Book Antiqua" w:hAnsi="Book Antiqua"/>
          <w:lang w:val="es-PR"/>
        </w:rPr>
        <w:t xml:space="preserve">20ma. </w:t>
      </w:r>
      <w:r w:rsidR="008022C8" w:rsidRPr="00447CF8">
        <w:rPr>
          <w:rFonts w:ascii="Book Antiqua" w:hAnsi="Book Antiqua"/>
          <w:lang w:val="es-PR"/>
        </w:rPr>
        <w:t>Asamblea</w:t>
      </w:r>
      <w:r w:rsidR="008022C8" w:rsidRPr="00447CF8">
        <w:rPr>
          <w:rFonts w:ascii="Book Antiqua" w:hAnsi="Book Antiqua"/>
          <w:lang w:val="es-PR"/>
        </w:rPr>
        <w:tab/>
      </w:r>
      <w:r w:rsidRPr="00447CF8">
        <w:rPr>
          <w:rFonts w:ascii="Book Antiqua" w:hAnsi="Book Antiqua"/>
          <w:lang w:val="es-PR"/>
        </w:rPr>
        <w:tab/>
      </w:r>
      <w:r w:rsidRPr="00447CF8">
        <w:rPr>
          <w:rFonts w:ascii="Book Antiqua" w:hAnsi="Book Antiqua"/>
          <w:lang w:val="es-PR"/>
        </w:rPr>
        <w:tab/>
      </w:r>
      <w:r w:rsidRPr="00447CF8">
        <w:rPr>
          <w:rFonts w:ascii="Book Antiqua" w:hAnsi="Book Antiqua"/>
          <w:lang w:val="es-PR"/>
        </w:rPr>
        <w:tab/>
      </w:r>
      <w:r w:rsidRPr="00447CF8">
        <w:rPr>
          <w:rFonts w:ascii="Book Antiqua" w:hAnsi="Book Antiqua"/>
          <w:lang w:val="es-PR"/>
        </w:rPr>
        <w:tab/>
      </w:r>
      <w:r w:rsidRPr="00447CF8">
        <w:rPr>
          <w:rFonts w:ascii="Book Antiqua" w:hAnsi="Book Antiqua"/>
          <w:lang w:val="es-PR"/>
        </w:rPr>
        <w:tab/>
      </w:r>
      <w:r w:rsidRPr="00447CF8">
        <w:rPr>
          <w:rFonts w:ascii="Book Antiqua" w:hAnsi="Book Antiqua"/>
          <w:lang w:val="es-PR"/>
        </w:rPr>
        <w:tab/>
      </w:r>
      <w:r w:rsidRPr="00447CF8">
        <w:rPr>
          <w:rFonts w:ascii="Book Antiqua" w:hAnsi="Book Antiqua"/>
          <w:lang w:val="es-PR"/>
        </w:rPr>
        <w:tab/>
        <w:t xml:space="preserve">         1ra. </w:t>
      </w:r>
      <w:r w:rsidR="00447CF8" w:rsidRPr="00447CF8">
        <w:rPr>
          <w:rFonts w:ascii="Book Antiqua" w:hAnsi="Book Antiqua"/>
          <w:lang w:val="es-PR"/>
        </w:rPr>
        <w:t xml:space="preserve"> </w:t>
      </w:r>
      <w:r w:rsidR="008022C8" w:rsidRPr="00447CF8">
        <w:rPr>
          <w:rFonts w:ascii="Book Antiqua" w:hAnsi="Book Antiqua"/>
          <w:lang w:val="es-PR"/>
        </w:rPr>
        <w:t>Sesión</w:t>
      </w:r>
    </w:p>
    <w:p w14:paraId="31A35EEB" w14:textId="580296B0" w:rsidR="008022C8" w:rsidRPr="00447CF8" w:rsidRDefault="008022C8" w:rsidP="0040419B">
      <w:pPr>
        <w:pStyle w:val="Title2"/>
        <w:tabs>
          <w:tab w:val="clear" w:pos="648"/>
          <w:tab w:val="clear" w:pos="7776"/>
          <w:tab w:val="clear" w:pos="7848"/>
        </w:tabs>
        <w:rPr>
          <w:rFonts w:ascii="Book Antiqua" w:hAnsi="Book Antiqua"/>
          <w:lang w:val="es-PR"/>
        </w:rPr>
      </w:pPr>
      <w:r w:rsidRPr="00447CF8">
        <w:rPr>
          <w:rFonts w:ascii="Book Antiqua" w:hAnsi="Book Antiqua"/>
          <w:lang w:val="es-PR"/>
        </w:rPr>
        <w:tab/>
        <w:t>Legislativa</w:t>
      </w:r>
      <w:r w:rsidRPr="00447CF8">
        <w:rPr>
          <w:rFonts w:ascii="Book Antiqua" w:hAnsi="Book Antiqua"/>
          <w:lang w:val="es-PR"/>
        </w:rPr>
        <w:tab/>
      </w:r>
      <w:r w:rsidRPr="00447CF8">
        <w:rPr>
          <w:rFonts w:ascii="Book Antiqua" w:hAnsi="Book Antiqua"/>
          <w:lang w:val="es-PR"/>
        </w:rPr>
        <w:tab/>
      </w:r>
      <w:r w:rsidR="0040419B" w:rsidRPr="00447CF8">
        <w:rPr>
          <w:rFonts w:ascii="Book Antiqua" w:hAnsi="Book Antiqua"/>
          <w:lang w:val="es-PR"/>
        </w:rPr>
        <w:t xml:space="preserve">      </w:t>
      </w:r>
      <w:r w:rsidR="0040419B" w:rsidRPr="00447CF8">
        <w:rPr>
          <w:rFonts w:ascii="Book Antiqua" w:hAnsi="Book Antiqua"/>
          <w:lang w:val="es-PR"/>
        </w:rPr>
        <w:tab/>
      </w:r>
      <w:r w:rsidR="0040419B" w:rsidRPr="00447CF8">
        <w:rPr>
          <w:rFonts w:ascii="Book Antiqua" w:hAnsi="Book Antiqua"/>
          <w:lang w:val="es-PR"/>
        </w:rPr>
        <w:tab/>
      </w:r>
      <w:r w:rsidR="0040419B" w:rsidRPr="00447CF8">
        <w:rPr>
          <w:rFonts w:ascii="Book Antiqua" w:hAnsi="Book Antiqua"/>
          <w:lang w:val="es-PR"/>
        </w:rPr>
        <w:tab/>
      </w:r>
      <w:r w:rsidR="0040419B" w:rsidRPr="00447CF8">
        <w:rPr>
          <w:rFonts w:ascii="Book Antiqua" w:hAnsi="Book Antiqua"/>
          <w:lang w:val="es-PR"/>
        </w:rPr>
        <w:tab/>
      </w:r>
      <w:r w:rsidR="0040419B" w:rsidRPr="00447CF8">
        <w:rPr>
          <w:rFonts w:ascii="Book Antiqua" w:hAnsi="Book Antiqua"/>
          <w:lang w:val="es-PR"/>
        </w:rPr>
        <w:tab/>
      </w:r>
      <w:r w:rsidR="0040419B" w:rsidRPr="00447CF8">
        <w:rPr>
          <w:rFonts w:ascii="Book Antiqua" w:hAnsi="Book Antiqua"/>
          <w:lang w:val="es-PR"/>
        </w:rPr>
        <w:tab/>
      </w:r>
      <w:r w:rsidR="0040419B" w:rsidRPr="00447CF8">
        <w:rPr>
          <w:rFonts w:ascii="Book Antiqua" w:hAnsi="Book Antiqua"/>
          <w:lang w:val="es-PR"/>
        </w:rPr>
        <w:tab/>
        <w:t xml:space="preserve">     </w:t>
      </w:r>
      <w:r w:rsidRPr="00447CF8">
        <w:rPr>
          <w:rFonts w:ascii="Book Antiqua" w:hAnsi="Book Antiqua"/>
          <w:lang w:val="es-PR"/>
        </w:rPr>
        <w:t>Ordinaria</w:t>
      </w:r>
    </w:p>
    <w:p w14:paraId="637D3C3A" w14:textId="77777777" w:rsidR="008022C8" w:rsidRPr="00447CF8" w:rsidRDefault="008022C8" w:rsidP="008022C8">
      <w:pPr>
        <w:rPr>
          <w:lang w:val="es-PR"/>
        </w:rPr>
      </w:pPr>
    </w:p>
    <w:p w14:paraId="567C7BA0" w14:textId="77777777" w:rsidR="008022C8" w:rsidRDefault="008022C8" w:rsidP="008022C8">
      <w:pPr>
        <w:jc w:val="center"/>
        <w:rPr>
          <w:rFonts w:ascii="Book Antiqua" w:hAnsi="Book Antiqua"/>
          <w:b/>
          <w:sz w:val="36"/>
          <w:lang w:val="es-ES_tradnl"/>
        </w:rPr>
      </w:pPr>
      <w:r>
        <w:rPr>
          <w:rFonts w:ascii="Book Antiqua" w:hAnsi="Book Antiqua"/>
          <w:b/>
          <w:sz w:val="36"/>
          <w:lang w:val="es-ES_tradnl"/>
        </w:rPr>
        <w:t>CÁMARA DE REPRESENTANTES</w:t>
      </w:r>
    </w:p>
    <w:p w14:paraId="009F7AF3" w14:textId="77777777" w:rsidR="008022C8" w:rsidRPr="0040419B" w:rsidRDefault="008022C8" w:rsidP="008022C8">
      <w:pPr>
        <w:jc w:val="center"/>
        <w:rPr>
          <w:rFonts w:ascii="Book Antiqua" w:hAnsi="Book Antiqua"/>
          <w:b/>
          <w:szCs w:val="24"/>
          <w:lang w:val="es-ES_tradnl"/>
        </w:rPr>
      </w:pPr>
    </w:p>
    <w:p w14:paraId="013C7D3F" w14:textId="38F2D8F6" w:rsidR="008022C8" w:rsidRDefault="008022C8" w:rsidP="0040419B">
      <w:pPr>
        <w:jc w:val="center"/>
        <w:rPr>
          <w:rFonts w:ascii="Book Antiqua" w:hAnsi="Book Antiqua"/>
          <w:b/>
          <w:sz w:val="52"/>
          <w:lang w:val="es-ES_tradnl"/>
        </w:rPr>
      </w:pPr>
      <w:r>
        <w:rPr>
          <w:rFonts w:ascii="Book Antiqua" w:hAnsi="Book Antiqua"/>
          <w:b/>
          <w:sz w:val="52"/>
          <w:lang w:val="es-ES_tradnl"/>
        </w:rPr>
        <w:t>P. de la C.</w:t>
      </w:r>
      <w:r w:rsidR="00155FB6">
        <w:rPr>
          <w:rFonts w:ascii="Book Antiqua" w:hAnsi="Book Antiqua"/>
          <w:b/>
          <w:sz w:val="52"/>
          <w:lang w:val="es-ES_tradnl"/>
        </w:rPr>
        <w:t xml:space="preserve"> 378</w:t>
      </w:r>
    </w:p>
    <w:p w14:paraId="152264FA" w14:textId="77777777" w:rsidR="0040419B" w:rsidRDefault="0040419B" w:rsidP="0040419B">
      <w:pPr>
        <w:jc w:val="center"/>
        <w:rPr>
          <w:rFonts w:ascii="Book Antiqua" w:hAnsi="Book Antiqua"/>
          <w:lang w:val="es-ES_tradnl"/>
        </w:rPr>
      </w:pPr>
    </w:p>
    <w:p w14:paraId="089D7983" w14:textId="6F9A7FB6" w:rsidR="008022C8" w:rsidRDefault="009A5CE2" w:rsidP="0040419B">
      <w:pPr>
        <w:jc w:val="center"/>
        <w:rPr>
          <w:rFonts w:ascii="Book Antiqua" w:hAnsi="Book Antiqua"/>
          <w:lang w:val="es-ES_tradnl"/>
        </w:rPr>
      </w:pPr>
      <w:r>
        <w:rPr>
          <w:rFonts w:ascii="Book Antiqua" w:hAnsi="Book Antiqua"/>
          <w:lang w:val="es-ES_tradnl"/>
        </w:rPr>
        <w:t xml:space="preserve">4 </w:t>
      </w:r>
      <w:r w:rsidR="008022C8">
        <w:rPr>
          <w:rFonts w:ascii="Book Antiqua" w:hAnsi="Book Antiqua"/>
          <w:lang w:val="es-ES_tradnl"/>
        </w:rPr>
        <w:t xml:space="preserve">DE </w:t>
      </w:r>
      <w:r w:rsidR="00CF3C02">
        <w:rPr>
          <w:rFonts w:ascii="Book Antiqua" w:hAnsi="Book Antiqua"/>
          <w:lang w:val="es-ES_tradnl"/>
        </w:rPr>
        <w:t>MARZ</w:t>
      </w:r>
      <w:r w:rsidR="008022C8">
        <w:rPr>
          <w:rFonts w:ascii="Book Antiqua" w:hAnsi="Book Antiqua"/>
          <w:lang w:val="es-ES_tradnl"/>
        </w:rPr>
        <w:t>O DE 2025</w:t>
      </w:r>
    </w:p>
    <w:p w14:paraId="07D7AA79" w14:textId="77777777" w:rsidR="0040419B" w:rsidRDefault="0040419B" w:rsidP="0040419B">
      <w:pPr>
        <w:jc w:val="center"/>
        <w:rPr>
          <w:rFonts w:ascii="Book Antiqua" w:hAnsi="Book Antiqua"/>
          <w:lang w:val="es-ES"/>
        </w:rPr>
      </w:pPr>
    </w:p>
    <w:p w14:paraId="58AAE29D" w14:textId="05667FA0" w:rsidR="0040419B" w:rsidRDefault="005A042C" w:rsidP="0040419B">
      <w:pPr>
        <w:jc w:val="center"/>
        <w:rPr>
          <w:rFonts w:ascii="Book Antiqua" w:hAnsi="Book Antiqua"/>
          <w:i/>
          <w:lang w:val="es-ES"/>
        </w:rPr>
      </w:pPr>
      <w:r w:rsidRPr="00262BA2">
        <w:rPr>
          <w:rFonts w:ascii="Book Antiqua" w:hAnsi="Book Antiqua"/>
          <w:lang w:val="es-ES"/>
        </w:rPr>
        <w:t>Presentad</w:t>
      </w:r>
      <w:r>
        <w:rPr>
          <w:rFonts w:ascii="Book Antiqua" w:hAnsi="Book Antiqua"/>
          <w:lang w:val="es-ES"/>
        </w:rPr>
        <w:t>o</w:t>
      </w:r>
      <w:r w:rsidRPr="00262BA2">
        <w:rPr>
          <w:rFonts w:ascii="Book Antiqua" w:hAnsi="Book Antiqua"/>
          <w:lang w:val="es-ES"/>
        </w:rPr>
        <w:t xml:space="preserve"> por </w:t>
      </w:r>
      <w:r w:rsidR="0040419B">
        <w:rPr>
          <w:rFonts w:ascii="Book Antiqua" w:hAnsi="Book Antiqua"/>
          <w:lang w:val="es-ES"/>
        </w:rPr>
        <w:t>el</w:t>
      </w:r>
      <w:r w:rsidRPr="00262BA2">
        <w:rPr>
          <w:rFonts w:ascii="Book Antiqua" w:hAnsi="Book Antiqua"/>
          <w:lang w:val="es-ES"/>
        </w:rPr>
        <w:t xml:space="preserve"> representante </w:t>
      </w:r>
      <w:r w:rsidRPr="00262BA2">
        <w:rPr>
          <w:rFonts w:ascii="Book Antiqua" w:hAnsi="Book Antiqua"/>
          <w:i/>
          <w:lang w:val="es-ES"/>
        </w:rPr>
        <w:t xml:space="preserve">Márquez Lebrón </w:t>
      </w:r>
    </w:p>
    <w:p w14:paraId="1C4B483B" w14:textId="2FBBECDF" w:rsidR="008022C8" w:rsidRPr="0040419B" w:rsidRDefault="0040419B" w:rsidP="0040419B">
      <w:pPr>
        <w:jc w:val="center"/>
        <w:rPr>
          <w:rFonts w:ascii="Book Antiqua" w:hAnsi="Book Antiqua"/>
          <w:i/>
          <w:lang w:val="es-ES"/>
        </w:rPr>
      </w:pPr>
      <w:r>
        <w:rPr>
          <w:rFonts w:ascii="Book Antiqua" w:hAnsi="Book Antiqua"/>
          <w:iCs/>
          <w:lang w:val="es-ES"/>
        </w:rPr>
        <w:t>y</w:t>
      </w:r>
      <w:r w:rsidRPr="0040419B">
        <w:rPr>
          <w:rFonts w:ascii="Book Antiqua" w:hAnsi="Book Antiqua"/>
          <w:iCs/>
          <w:lang w:val="es-ES"/>
        </w:rPr>
        <w:t xml:space="preserve"> la</w:t>
      </w:r>
      <w:r>
        <w:rPr>
          <w:rFonts w:ascii="Book Antiqua" w:hAnsi="Book Antiqua"/>
          <w:iCs/>
          <w:lang w:val="es-ES"/>
        </w:rPr>
        <w:t>s</w:t>
      </w:r>
      <w:r>
        <w:rPr>
          <w:rFonts w:ascii="Book Antiqua" w:hAnsi="Book Antiqua"/>
          <w:i/>
          <w:lang w:val="es-ES"/>
        </w:rPr>
        <w:t xml:space="preserve"> </w:t>
      </w:r>
      <w:r w:rsidRPr="0040419B">
        <w:rPr>
          <w:rFonts w:ascii="Book Antiqua" w:hAnsi="Book Antiqua"/>
          <w:iCs/>
          <w:lang w:val="es-ES"/>
        </w:rPr>
        <w:t>representante</w:t>
      </w:r>
      <w:r>
        <w:rPr>
          <w:rFonts w:ascii="Book Antiqua" w:hAnsi="Book Antiqua"/>
          <w:iCs/>
          <w:lang w:val="es-ES"/>
        </w:rPr>
        <w:t xml:space="preserve">s </w:t>
      </w:r>
      <w:r w:rsidRPr="0040419B">
        <w:rPr>
          <w:rFonts w:ascii="Book Antiqua" w:hAnsi="Book Antiqua"/>
          <w:i/>
          <w:lang w:val="es-ES"/>
        </w:rPr>
        <w:t>Gutiérrez Colón</w:t>
      </w:r>
      <w:r w:rsidRPr="0040419B">
        <w:rPr>
          <w:rFonts w:ascii="Book Antiqua" w:hAnsi="Book Antiqua"/>
          <w:iCs/>
          <w:lang w:val="es-ES"/>
        </w:rPr>
        <w:t>,</w:t>
      </w:r>
      <w:r>
        <w:rPr>
          <w:rFonts w:ascii="Book Antiqua" w:hAnsi="Book Antiqua"/>
          <w:i/>
          <w:lang w:val="es-ES"/>
        </w:rPr>
        <w:t xml:space="preserve"> </w:t>
      </w:r>
      <w:r w:rsidR="005A042C" w:rsidRPr="00262BA2">
        <w:rPr>
          <w:rFonts w:ascii="Book Antiqua" w:hAnsi="Book Antiqua"/>
          <w:i/>
          <w:lang w:val="es-ES"/>
        </w:rPr>
        <w:t>Lebrón Robles</w:t>
      </w:r>
    </w:p>
    <w:p w14:paraId="24B9FE6C" w14:textId="77777777" w:rsidR="0040419B" w:rsidRDefault="0040419B" w:rsidP="0040419B">
      <w:pPr>
        <w:jc w:val="center"/>
        <w:rPr>
          <w:rFonts w:ascii="Book Antiqua" w:hAnsi="Book Antiqua"/>
          <w:lang w:val="es-ES_tradnl"/>
        </w:rPr>
      </w:pPr>
    </w:p>
    <w:p w14:paraId="23A3CCC8" w14:textId="53A9DB71" w:rsidR="00EF69D5" w:rsidRDefault="008022C8" w:rsidP="0040419B">
      <w:pPr>
        <w:jc w:val="center"/>
        <w:rPr>
          <w:rFonts w:ascii="Book Antiqua" w:hAnsi="Book Antiqua"/>
          <w:lang w:val="es-ES_tradnl"/>
        </w:rPr>
      </w:pPr>
      <w:r>
        <w:rPr>
          <w:rFonts w:ascii="Book Antiqua" w:hAnsi="Book Antiqua"/>
          <w:lang w:val="es-ES_tradnl"/>
        </w:rPr>
        <w:t xml:space="preserve">Referido a </w:t>
      </w:r>
      <w:r w:rsidR="00E05999">
        <w:rPr>
          <w:rFonts w:ascii="Book Antiqua" w:hAnsi="Book Antiqua"/>
          <w:lang w:val="es-ES_tradnl"/>
        </w:rPr>
        <w:t>la</w:t>
      </w:r>
      <w:r w:rsidR="00EF69D5">
        <w:rPr>
          <w:rFonts w:ascii="Book Antiqua" w:hAnsi="Book Antiqua"/>
          <w:lang w:val="es-ES_tradnl"/>
        </w:rPr>
        <w:t>s</w:t>
      </w:r>
      <w:r w:rsidR="00E05999">
        <w:rPr>
          <w:rFonts w:ascii="Book Antiqua" w:hAnsi="Book Antiqua"/>
          <w:lang w:val="es-ES_tradnl"/>
        </w:rPr>
        <w:t xml:space="preserve"> Comisi</w:t>
      </w:r>
      <w:r w:rsidR="00EF69D5">
        <w:rPr>
          <w:rFonts w:ascii="Book Antiqua" w:hAnsi="Book Antiqua"/>
          <w:lang w:val="es-ES_tradnl"/>
        </w:rPr>
        <w:t>o</w:t>
      </w:r>
      <w:r w:rsidR="00E05999">
        <w:rPr>
          <w:rFonts w:ascii="Book Antiqua" w:hAnsi="Book Antiqua"/>
          <w:lang w:val="es-ES_tradnl"/>
        </w:rPr>
        <w:t>n</w:t>
      </w:r>
      <w:r w:rsidR="00EF69D5">
        <w:rPr>
          <w:rFonts w:ascii="Book Antiqua" w:hAnsi="Book Antiqua"/>
          <w:lang w:val="es-ES_tradnl"/>
        </w:rPr>
        <w:t>es</w:t>
      </w:r>
      <w:r w:rsidR="00E05999">
        <w:rPr>
          <w:rFonts w:ascii="Book Antiqua" w:hAnsi="Book Antiqua"/>
          <w:lang w:val="es-ES_tradnl"/>
        </w:rPr>
        <w:t xml:space="preserve"> de Adultos Mayores y Bienestar Social</w:t>
      </w:r>
      <w:r w:rsidR="00EF69D5">
        <w:rPr>
          <w:rFonts w:ascii="Book Antiqua" w:hAnsi="Book Antiqua"/>
          <w:lang w:val="es-ES_tradnl"/>
        </w:rPr>
        <w:t xml:space="preserve">; </w:t>
      </w:r>
    </w:p>
    <w:p w14:paraId="69C0A423" w14:textId="5031DACD" w:rsidR="006B3825" w:rsidRDefault="00EF69D5" w:rsidP="0040419B">
      <w:pPr>
        <w:jc w:val="center"/>
        <w:rPr>
          <w:rFonts w:ascii="Book Antiqua" w:hAnsi="Book Antiqua"/>
          <w:lang w:val="es-ES_tradnl"/>
        </w:rPr>
      </w:pPr>
      <w:r>
        <w:rPr>
          <w:rFonts w:ascii="Book Antiqua" w:hAnsi="Book Antiqua"/>
          <w:lang w:val="es-ES_tradnl"/>
        </w:rPr>
        <w:t>y del Trabajo y Asuntos Laborales</w:t>
      </w:r>
    </w:p>
    <w:p w14:paraId="69C0A424" w14:textId="77777777" w:rsidR="006B3825" w:rsidRDefault="006B3825" w:rsidP="0040419B">
      <w:pPr>
        <w:jc w:val="both"/>
        <w:rPr>
          <w:rFonts w:ascii="Book Antiqua" w:hAnsi="Book Antiqua"/>
          <w:lang w:val="es-ES_tradnl"/>
        </w:rPr>
      </w:pPr>
    </w:p>
    <w:p w14:paraId="69C0A425" w14:textId="77777777" w:rsidR="006B3825" w:rsidRDefault="006B3825" w:rsidP="0040419B">
      <w:pPr>
        <w:jc w:val="center"/>
        <w:rPr>
          <w:rFonts w:ascii="Book Antiqua" w:hAnsi="Book Antiqua"/>
          <w:b/>
          <w:sz w:val="28"/>
          <w:lang w:val="es-ES_tradnl"/>
        </w:rPr>
      </w:pPr>
      <w:r>
        <w:rPr>
          <w:rFonts w:ascii="Book Antiqua" w:hAnsi="Book Antiqua"/>
          <w:b/>
          <w:sz w:val="28"/>
          <w:lang w:val="es-ES_tradnl"/>
        </w:rPr>
        <w:t>LEY</w:t>
      </w:r>
    </w:p>
    <w:p w14:paraId="69C0A426" w14:textId="77777777" w:rsidR="006B3825" w:rsidRDefault="006B3825" w:rsidP="006B3825">
      <w:pPr>
        <w:jc w:val="both"/>
        <w:rPr>
          <w:rFonts w:ascii="Book Antiqua" w:hAnsi="Book Antiqua"/>
          <w:lang w:val="es-ES_tradnl"/>
        </w:rPr>
      </w:pPr>
    </w:p>
    <w:p w14:paraId="69C0A427" w14:textId="0D9FAB27" w:rsidR="006B3825" w:rsidRDefault="006B3825" w:rsidP="0040419B">
      <w:pPr>
        <w:ind w:left="720" w:hanging="720"/>
        <w:jc w:val="both"/>
        <w:rPr>
          <w:rFonts w:ascii="Book Antiqua" w:hAnsi="Book Antiqua"/>
          <w:szCs w:val="24"/>
          <w:lang w:val="es-PR"/>
        </w:rPr>
      </w:pPr>
      <w:r>
        <w:rPr>
          <w:rFonts w:ascii="Book Antiqua" w:hAnsi="Book Antiqua"/>
          <w:lang w:val="es-ES_tradnl"/>
        </w:rPr>
        <w:t xml:space="preserve">Para </w:t>
      </w:r>
      <w:r w:rsidR="00FA006A" w:rsidRPr="00850083">
        <w:rPr>
          <w:rFonts w:ascii="Book Antiqua" w:hAnsi="Book Antiqua"/>
          <w:szCs w:val="24"/>
          <w:lang w:val="es-PR"/>
        </w:rPr>
        <w:t>establecer la “Ley de licencia de cuidado familiar</w:t>
      </w:r>
      <w:r w:rsidR="00FA006A">
        <w:rPr>
          <w:rFonts w:ascii="Book Antiqua" w:hAnsi="Book Antiqua"/>
          <w:szCs w:val="24"/>
          <w:lang w:val="es-PR"/>
        </w:rPr>
        <w:t xml:space="preserve"> en el empleo público</w:t>
      </w:r>
      <w:r w:rsidR="00FA006A" w:rsidRPr="00850083">
        <w:rPr>
          <w:rFonts w:ascii="Book Antiqua" w:hAnsi="Book Antiqua"/>
          <w:szCs w:val="24"/>
          <w:lang w:val="es-PR"/>
        </w:rPr>
        <w:t xml:space="preserve">”; estatuir una licencia con sueldo para </w:t>
      </w:r>
      <w:r w:rsidR="00FA006A">
        <w:rPr>
          <w:rFonts w:ascii="Book Antiqua" w:hAnsi="Book Antiqua"/>
          <w:szCs w:val="24"/>
          <w:lang w:val="es-PR"/>
        </w:rPr>
        <w:t xml:space="preserve">personas </w:t>
      </w:r>
      <w:r w:rsidR="00FA006A" w:rsidRPr="00850083">
        <w:rPr>
          <w:rFonts w:ascii="Book Antiqua" w:hAnsi="Book Antiqua"/>
          <w:szCs w:val="24"/>
          <w:lang w:val="es-PR"/>
        </w:rPr>
        <w:t>cuidador</w:t>
      </w:r>
      <w:r w:rsidR="00FA006A">
        <w:rPr>
          <w:rFonts w:ascii="Book Antiqua" w:hAnsi="Book Antiqua"/>
          <w:szCs w:val="24"/>
          <w:lang w:val="es-PR"/>
        </w:rPr>
        <w:t>a</w:t>
      </w:r>
      <w:r w:rsidR="00FA006A" w:rsidRPr="00850083">
        <w:rPr>
          <w:rFonts w:ascii="Book Antiqua" w:hAnsi="Book Antiqua"/>
          <w:szCs w:val="24"/>
          <w:lang w:val="es-PR"/>
        </w:rPr>
        <w:t xml:space="preserve">s de familiares </w:t>
      </w:r>
      <w:r w:rsidR="00FA006A" w:rsidRPr="001E1E54">
        <w:rPr>
          <w:rFonts w:ascii="Book Antiqua" w:hAnsi="Book Antiqua"/>
          <w:lang w:val="es-419"/>
        </w:rPr>
        <w:t>de edad avanzada</w:t>
      </w:r>
      <w:r w:rsidR="00FA006A" w:rsidRPr="00850083">
        <w:rPr>
          <w:rFonts w:ascii="Book Antiqua" w:hAnsi="Book Antiqua"/>
          <w:szCs w:val="24"/>
          <w:lang w:val="es-PR"/>
        </w:rPr>
        <w:t xml:space="preserve"> o con diversidad funcional; y para decretar otras disposiciones complementarias.</w:t>
      </w:r>
    </w:p>
    <w:p w14:paraId="2880C837" w14:textId="77777777" w:rsidR="00FA006A" w:rsidRDefault="00FA006A" w:rsidP="006B3825">
      <w:pPr>
        <w:ind w:left="360" w:hanging="360"/>
        <w:jc w:val="both"/>
        <w:rPr>
          <w:rFonts w:ascii="Book Antiqua" w:hAnsi="Book Antiqua"/>
          <w:lang w:val="es-ES_tradnl"/>
        </w:rPr>
      </w:pPr>
    </w:p>
    <w:p w14:paraId="69C0A428" w14:textId="77777777" w:rsidR="006B3825" w:rsidRDefault="006B3825" w:rsidP="00C5383F">
      <w:pPr>
        <w:jc w:val="center"/>
        <w:rPr>
          <w:rFonts w:ascii="Book Antiqua" w:hAnsi="Book Antiqua"/>
          <w:lang w:val="es-ES_tradnl"/>
        </w:rPr>
      </w:pPr>
      <w:r>
        <w:rPr>
          <w:rFonts w:ascii="Book Antiqua" w:hAnsi="Book Antiqua"/>
          <w:lang w:val="es-ES_tradnl"/>
        </w:rPr>
        <w:t>EXPOSICIÓN DE MOTIVOS</w:t>
      </w:r>
    </w:p>
    <w:p w14:paraId="2333F7C4" w14:textId="77777777" w:rsidR="0040419B" w:rsidRDefault="0040419B" w:rsidP="0040419B">
      <w:pPr>
        <w:ind w:firstLine="720"/>
        <w:jc w:val="center"/>
        <w:rPr>
          <w:rFonts w:ascii="Book Antiqua" w:hAnsi="Book Antiqua"/>
          <w:lang w:val="es-ES_tradnl"/>
        </w:rPr>
      </w:pPr>
    </w:p>
    <w:p w14:paraId="20B4E82C" w14:textId="77777777" w:rsidR="00FA006A" w:rsidRDefault="00FA006A" w:rsidP="0040419B">
      <w:pPr>
        <w:ind w:firstLine="720"/>
        <w:jc w:val="both"/>
        <w:rPr>
          <w:rFonts w:ascii="Book Antiqua" w:hAnsi="Book Antiqua"/>
          <w:lang w:val="es-419"/>
        </w:rPr>
      </w:pPr>
      <w:r w:rsidRPr="00FA006A">
        <w:rPr>
          <w:rFonts w:ascii="Book Antiqua" w:hAnsi="Book Antiqua"/>
          <w:lang w:val="es-PR"/>
        </w:rPr>
        <w:t xml:space="preserve">En Puerto Rico no existen estructuras públicas suficientes para atender la necesidad apremiante de cientos de miles de personas que requieren cuidado constante para tener una vida digna. Las estadísticas muestran un aumento palpable en condiciones y diagnósticos complejos, además del consistente envejecimiento de la población. </w:t>
      </w:r>
      <w:r w:rsidRPr="00FA006A">
        <w:rPr>
          <w:rFonts w:ascii="Book Antiqua" w:hAnsi="Book Antiqua"/>
          <w:lang w:val="es-419"/>
        </w:rPr>
        <w:t>El autismo, por ejemplo, es el padecimiento con mayor crecimiento porcentual durante los pasados once años en Puerto Rico: 180%. Ésta es una comunidad para la cual, esencialmente, no hay servicios luego de cumplidos los 22 años de edad.</w:t>
      </w:r>
    </w:p>
    <w:p w14:paraId="064E2F54" w14:textId="77777777" w:rsidR="0040419B" w:rsidRPr="00FA006A" w:rsidRDefault="0040419B" w:rsidP="0040419B">
      <w:pPr>
        <w:ind w:firstLine="720"/>
        <w:jc w:val="both"/>
        <w:rPr>
          <w:rFonts w:ascii="Book Antiqua" w:hAnsi="Book Antiqua"/>
          <w:lang w:val="es-419"/>
        </w:rPr>
      </w:pPr>
    </w:p>
    <w:p w14:paraId="573B92EF" w14:textId="77777777" w:rsidR="00FA006A" w:rsidRDefault="00FA006A" w:rsidP="0040419B">
      <w:pPr>
        <w:ind w:firstLine="720"/>
        <w:jc w:val="both"/>
        <w:rPr>
          <w:rFonts w:ascii="Book Antiqua" w:hAnsi="Book Antiqua"/>
          <w:lang w:val="es-ES_tradnl"/>
        </w:rPr>
      </w:pPr>
      <w:r w:rsidRPr="00FA006A">
        <w:rPr>
          <w:rFonts w:ascii="Book Antiqua" w:hAnsi="Book Antiqua"/>
          <w:lang w:val="es-419"/>
        </w:rPr>
        <w:t xml:space="preserve">También se encuentra en un estado de necesidad evidente </w:t>
      </w:r>
      <w:r w:rsidRPr="00FA006A">
        <w:rPr>
          <w:rFonts w:ascii="Book Antiqua" w:hAnsi="Book Antiqua"/>
          <w:lang w:val="es-ES_tradnl"/>
        </w:rPr>
        <w:t xml:space="preserve">la población adulta con discapacidad intelectual (hoy denominado “trastorno del desarrollo intelectual”). La población con este diagnóstico ha aumentado significativamente (hoy, son cerca de 300,000 personas), pero la oferta de servicios de la División de Servicios a Personas Adultas con Discapacidad Intelectual del Departamento de Salud, no. De hecho, aun para quienes cualifican para una subvención gubernamental de estos servicios, los programas no son vitalicios. El Departamento de Salud subvenciona el servicio diurno o residencial de personas bajo el umbral de pobreza entre los 22 y los 59 años, por lo cual, muchas </w:t>
      </w:r>
      <w:r w:rsidRPr="00FA006A">
        <w:rPr>
          <w:rFonts w:ascii="Book Antiqua" w:hAnsi="Book Antiqua"/>
          <w:lang w:val="es-ES_tradnl"/>
        </w:rPr>
        <w:lastRenderedPageBreak/>
        <w:t>personas que necesitan del servicio pueden resultar excluidas sin que exista justificación racional –más allá de la edad cronológica– para que la agencia suspenda el financiamiento. En fin, según expuesto por la Oficina del Censo de los Estados Unidos, en Puerto Rico se han identificado más de 720,000 personas con diversidad funcional, de las cuales, cerca de 330,000 tienen alguna condición física, mental o emocional que no les permite vivir y desenvolverse de forma independiente.</w:t>
      </w:r>
    </w:p>
    <w:p w14:paraId="73BA7F35" w14:textId="77777777" w:rsidR="0040419B" w:rsidRPr="00FA006A" w:rsidRDefault="0040419B" w:rsidP="0040419B">
      <w:pPr>
        <w:ind w:firstLine="720"/>
        <w:jc w:val="both"/>
        <w:rPr>
          <w:rFonts w:ascii="Book Antiqua" w:hAnsi="Book Antiqua"/>
          <w:lang w:val="es-ES_tradnl"/>
        </w:rPr>
      </w:pPr>
    </w:p>
    <w:p w14:paraId="2380C872" w14:textId="77777777" w:rsidR="00FA006A" w:rsidRDefault="00FA006A" w:rsidP="0040419B">
      <w:pPr>
        <w:ind w:firstLine="720"/>
        <w:jc w:val="both"/>
        <w:rPr>
          <w:rFonts w:ascii="Book Antiqua" w:hAnsi="Book Antiqua"/>
          <w:lang w:val="es-419"/>
        </w:rPr>
      </w:pPr>
      <w:r w:rsidRPr="00FA006A">
        <w:rPr>
          <w:rFonts w:ascii="Book Antiqua" w:hAnsi="Book Antiqua"/>
          <w:lang w:val="es-419"/>
        </w:rPr>
        <w:t>El Censo más reciente, a su vez, refleja que la mediana de edad de la población total en Puerto Rico incrementó en alrededor de ocho (8) años durante la última década. Este aumento constituye una anomalía cuando se compara con el ritmo de envejecimiento reflejado en el mismo periodo en otras jurisdicciones estadounidenses y, a falta de una red apoyo social, supone una situación de desamparo anticipable para a la población envejeciente. No existen indicadores, al presente, que sugieran que esta tendencia podrá revertirse a corto plazo.</w:t>
      </w:r>
    </w:p>
    <w:p w14:paraId="6718E34D" w14:textId="77777777" w:rsidR="0040419B" w:rsidRPr="00FA006A" w:rsidRDefault="0040419B" w:rsidP="0040419B">
      <w:pPr>
        <w:ind w:firstLine="720"/>
        <w:jc w:val="both"/>
        <w:rPr>
          <w:rFonts w:ascii="Book Antiqua" w:hAnsi="Book Antiqua"/>
          <w:lang w:val="es-419"/>
        </w:rPr>
      </w:pPr>
    </w:p>
    <w:p w14:paraId="1E968D4A" w14:textId="77777777" w:rsidR="00FA006A" w:rsidRDefault="00FA006A" w:rsidP="0040419B">
      <w:pPr>
        <w:ind w:firstLine="720"/>
        <w:jc w:val="both"/>
        <w:rPr>
          <w:rFonts w:ascii="Book Antiqua" w:hAnsi="Book Antiqua"/>
          <w:lang w:val="es-PR"/>
        </w:rPr>
      </w:pPr>
      <w:r w:rsidRPr="00FA006A">
        <w:rPr>
          <w:rFonts w:ascii="Book Antiqua" w:hAnsi="Book Antiqua"/>
          <w:lang w:val="es-PR"/>
        </w:rPr>
        <w:t>Este panorama se complica cuando consideramos que los costos de servicios privados de asistencia y cuido para envejecientes o personas con diversidad funcional son insufragables para la inmensa mayoría de las familias asalariadas y vulneradas en el país. Consiguientemente, la falta de cuidadoras estatales, así como de programas suficientes de respiro y servicios de cuido diurno bajo el Departamento de la Familia, el Departamento de Salud y otras agencias, impone a la Asamblea Legislativa la necesidad de tomar medidas para aminorar la preocupante precarización constante de las familias con personas necesitadas de cuidado en Puerto Rico. Mientras no existan las estructuras necesarias, continuará exclusivamente sobre las familias la carga de atender a sus personas necesitadas. No obstante, esto último tampoco será posible si permitimos que las circunstancias empujen a las cuidadoras a abandonar el mercado laboral remunerado para cuidar a sus familiares.</w:t>
      </w:r>
    </w:p>
    <w:p w14:paraId="44614DB4" w14:textId="77777777" w:rsidR="0040419B" w:rsidRPr="00FA006A" w:rsidRDefault="0040419B" w:rsidP="0040419B">
      <w:pPr>
        <w:ind w:firstLine="720"/>
        <w:jc w:val="both"/>
        <w:rPr>
          <w:rFonts w:ascii="Book Antiqua" w:hAnsi="Book Antiqua"/>
          <w:lang w:val="es-PR"/>
        </w:rPr>
      </w:pPr>
    </w:p>
    <w:p w14:paraId="69C0A431" w14:textId="10B71B7D" w:rsidR="006B3825" w:rsidRDefault="00FA006A" w:rsidP="0040419B">
      <w:pPr>
        <w:ind w:firstLine="720"/>
        <w:jc w:val="both"/>
        <w:rPr>
          <w:rFonts w:ascii="Book Antiqua" w:hAnsi="Book Antiqua"/>
          <w:lang w:val="es-PR"/>
        </w:rPr>
      </w:pPr>
      <w:r w:rsidRPr="00FA006A">
        <w:rPr>
          <w:rFonts w:ascii="Book Antiqua" w:hAnsi="Book Antiqua"/>
          <w:lang w:val="es-PR"/>
        </w:rPr>
        <w:t>En el interés de proveer mecanismos y derechos que les permitan a las cuidadoras permanecer en el servicio público y, simultáneamente, tener espacios para la atención de envejecientes y familiares con diversidad funcional, hasta que se diseñe un andamiaje gubernamental que garantice la dignidad de todas las personas que integran nuestra sociedad, se estatuye la licencia de cuidado con sueldo aquí dispuesta.</w:t>
      </w:r>
    </w:p>
    <w:p w14:paraId="6E5FCDE0" w14:textId="77777777" w:rsidR="0040419B" w:rsidRDefault="0040419B" w:rsidP="0040419B">
      <w:pPr>
        <w:ind w:firstLine="720"/>
        <w:jc w:val="both"/>
        <w:rPr>
          <w:rFonts w:ascii="Book Antiqua" w:hAnsi="Book Antiqua"/>
          <w:lang w:val="es-ES_tradnl"/>
        </w:rPr>
      </w:pPr>
    </w:p>
    <w:p w14:paraId="69C0A432" w14:textId="77777777" w:rsidR="006B3825" w:rsidRDefault="006B3825" w:rsidP="0040419B">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69C0A433" w14:textId="77777777" w:rsidR="006B3825" w:rsidRDefault="006B3825" w:rsidP="006B3825">
      <w:pPr>
        <w:spacing w:line="480" w:lineRule="auto"/>
        <w:jc w:val="both"/>
        <w:rPr>
          <w:rFonts w:ascii="Book Antiqua" w:hAnsi="Book Antiqua"/>
          <w:lang w:val="es-ES_tradnl"/>
        </w:rPr>
        <w:sectPr w:rsidR="006B3825">
          <w:headerReference w:type="default" r:id="rId8"/>
          <w:type w:val="continuous"/>
          <w:pgSz w:w="12240" w:h="15840" w:code="1"/>
          <w:pgMar w:top="1440" w:right="1440" w:bottom="1440" w:left="1440" w:header="720" w:footer="720" w:gutter="0"/>
          <w:cols w:space="720"/>
          <w:titlePg/>
        </w:sectPr>
      </w:pPr>
    </w:p>
    <w:p w14:paraId="482AFFC7" w14:textId="77777777" w:rsidR="00FA006A" w:rsidRPr="001E1E54" w:rsidRDefault="00FA006A" w:rsidP="00FA006A">
      <w:pPr>
        <w:spacing w:line="480" w:lineRule="auto"/>
        <w:ind w:firstLine="720"/>
        <w:jc w:val="both"/>
        <w:rPr>
          <w:rFonts w:ascii="Book Antiqua" w:hAnsi="Book Antiqua"/>
          <w:szCs w:val="24"/>
          <w:lang w:val="es-ES_tradnl"/>
        </w:rPr>
      </w:pPr>
      <w:r w:rsidRPr="001E1E54">
        <w:rPr>
          <w:rFonts w:ascii="Book Antiqua" w:hAnsi="Book Antiqua"/>
          <w:szCs w:val="24"/>
          <w:lang w:val="es-ES_tradnl"/>
        </w:rPr>
        <w:t>Artículo 1.- Título.</w:t>
      </w:r>
    </w:p>
    <w:p w14:paraId="34A3634A" w14:textId="77777777" w:rsidR="00FA006A" w:rsidRPr="001E1E54" w:rsidRDefault="00FA006A" w:rsidP="00FA006A">
      <w:pPr>
        <w:spacing w:line="480" w:lineRule="auto"/>
        <w:ind w:firstLine="720"/>
        <w:jc w:val="both"/>
        <w:rPr>
          <w:rFonts w:ascii="Book Antiqua" w:hAnsi="Book Antiqua"/>
          <w:szCs w:val="24"/>
          <w:lang w:val="es-ES"/>
        </w:rPr>
      </w:pPr>
      <w:r w:rsidRPr="001E1E54">
        <w:rPr>
          <w:rFonts w:ascii="Book Antiqua" w:hAnsi="Book Antiqua"/>
          <w:lang w:val="es-PR"/>
        </w:rPr>
        <w:t>Esta Ley se denomina “</w:t>
      </w:r>
      <w:r w:rsidRPr="00850083">
        <w:rPr>
          <w:rFonts w:ascii="Book Antiqua" w:hAnsi="Book Antiqua"/>
          <w:szCs w:val="24"/>
          <w:lang w:val="es-PR"/>
        </w:rPr>
        <w:t>Ley de licencia de cuidado familiar</w:t>
      </w:r>
      <w:r>
        <w:rPr>
          <w:rFonts w:ascii="Book Antiqua" w:hAnsi="Book Antiqua"/>
          <w:szCs w:val="24"/>
          <w:lang w:val="es-PR"/>
        </w:rPr>
        <w:t xml:space="preserve"> en el empleo público</w:t>
      </w:r>
      <w:r w:rsidRPr="001E1E54">
        <w:rPr>
          <w:rFonts w:ascii="Book Antiqua" w:hAnsi="Book Antiqua"/>
          <w:lang w:val="es-PR"/>
        </w:rPr>
        <w:t>”.</w:t>
      </w:r>
    </w:p>
    <w:p w14:paraId="7B24DA3B" w14:textId="77777777" w:rsidR="00FA006A" w:rsidRDefault="00FA006A" w:rsidP="00FA006A">
      <w:pPr>
        <w:spacing w:line="480" w:lineRule="auto"/>
        <w:ind w:firstLine="720"/>
        <w:jc w:val="both"/>
        <w:rPr>
          <w:rFonts w:ascii="Book Antiqua" w:hAnsi="Book Antiqua"/>
          <w:szCs w:val="24"/>
          <w:lang w:val="es-ES_tradnl"/>
        </w:rPr>
      </w:pPr>
      <w:r w:rsidRPr="001E1E54">
        <w:rPr>
          <w:rFonts w:ascii="Book Antiqua" w:hAnsi="Book Antiqua"/>
          <w:szCs w:val="24"/>
          <w:lang w:val="es-ES_tradnl"/>
        </w:rPr>
        <w:t xml:space="preserve">Artículo 2.- </w:t>
      </w:r>
      <w:r>
        <w:rPr>
          <w:rFonts w:ascii="Book Antiqua" w:hAnsi="Book Antiqua"/>
          <w:szCs w:val="24"/>
          <w:lang w:val="es-ES_tradnl"/>
        </w:rPr>
        <w:t>Aplicabilidad.</w:t>
      </w:r>
    </w:p>
    <w:p w14:paraId="4FD50D28" w14:textId="77777777" w:rsidR="00FA006A" w:rsidRDefault="00FA006A" w:rsidP="00FA006A">
      <w:pPr>
        <w:spacing w:line="480" w:lineRule="auto"/>
        <w:ind w:firstLine="720"/>
        <w:jc w:val="both"/>
        <w:rPr>
          <w:rFonts w:ascii="Book Antiqua" w:hAnsi="Book Antiqua"/>
          <w:lang w:val="es-419"/>
        </w:rPr>
      </w:pPr>
      <w:r w:rsidRPr="00CD6E4B">
        <w:rPr>
          <w:rFonts w:ascii="Book Antiqua" w:hAnsi="Book Antiqua"/>
          <w:lang w:val="es-419"/>
        </w:rPr>
        <w:lastRenderedPageBreak/>
        <w:t xml:space="preserve">Las disposiciones de </w:t>
      </w:r>
      <w:r>
        <w:rPr>
          <w:rFonts w:ascii="Book Antiqua" w:hAnsi="Book Antiqua"/>
          <w:lang w:val="es-419"/>
        </w:rPr>
        <w:t>esta</w:t>
      </w:r>
      <w:r w:rsidRPr="00CD6E4B">
        <w:rPr>
          <w:rFonts w:ascii="Book Antiqua" w:hAnsi="Book Antiqua"/>
          <w:lang w:val="es-419"/>
        </w:rPr>
        <w:t xml:space="preserve"> Ley aplicarán a toda agencia</w:t>
      </w:r>
      <w:r>
        <w:rPr>
          <w:rFonts w:ascii="Book Antiqua" w:hAnsi="Book Antiqua"/>
          <w:lang w:val="es-419"/>
        </w:rPr>
        <w:t xml:space="preserve">, </w:t>
      </w:r>
      <w:r w:rsidRPr="00CD6E4B">
        <w:rPr>
          <w:rFonts w:ascii="Book Antiqua" w:hAnsi="Book Antiqua"/>
          <w:lang w:val="es-419"/>
        </w:rPr>
        <w:t>instrumentalidad</w:t>
      </w:r>
      <w:r>
        <w:rPr>
          <w:rFonts w:ascii="Book Antiqua" w:hAnsi="Book Antiqua"/>
          <w:lang w:val="es-419"/>
        </w:rPr>
        <w:t>, oficina o dependencia</w:t>
      </w:r>
      <w:r w:rsidRPr="00CD6E4B">
        <w:rPr>
          <w:rFonts w:ascii="Book Antiqua" w:hAnsi="Book Antiqua"/>
          <w:lang w:val="es-419"/>
        </w:rPr>
        <w:t xml:space="preserve"> adscrita a</w:t>
      </w:r>
      <w:r>
        <w:rPr>
          <w:rFonts w:ascii="Book Antiqua" w:hAnsi="Book Antiqua"/>
          <w:lang w:val="es-419"/>
        </w:rPr>
        <w:t xml:space="preserve"> </w:t>
      </w:r>
      <w:r w:rsidRPr="00CD6E4B">
        <w:rPr>
          <w:rFonts w:ascii="Book Antiqua" w:hAnsi="Book Antiqua"/>
          <w:lang w:val="es-419"/>
        </w:rPr>
        <w:t>l</w:t>
      </w:r>
      <w:r>
        <w:rPr>
          <w:rFonts w:ascii="Book Antiqua" w:hAnsi="Book Antiqua"/>
          <w:lang w:val="es-419"/>
        </w:rPr>
        <w:t>a Rama Ejecutiva del</w:t>
      </w:r>
      <w:r w:rsidRPr="00CD6E4B">
        <w:rPr>
          <w:rFonts w:ascii="Book Antiqua" w:hAnsi="Book Antiqua"/>
          <w:lang w:val="es-419"/>
        </w:rPr>
        <w:t xml:space="preserve"> Gobierno </w:t>
      </w:r>
      <w:r>
        <w:rPr>
          <w:rFonts w:ascii="Book Antiqua" w:hAnsi="Book Antiqua"/>
          <w:lang w:val="es-419"/>
        </w:rPr>
        <w:t xml:space="preserve">de Puerto Rico, </w:t>
      </w:r>
      <w:r w:rsidRPr="00CD6E4B">
        <w:rPr>
          <w:rFonts w:ascii="Book Antiqua" w:hAnsi="Book Antiqua"/>
          <w:lang w:val="es-419"/>
        </w:rPr>
        <w:t>la Rama Legislativa</w:t>
      </w:r>
      <w:r>
        <w:rPr>
          <w:rFonts w:ascii="Book Antiqua" w:hAnsi="Book Antiqua"/>
          <w:lang w:val="es-419"/>
        </w:rPr>
        <w:t>,</w:t>
      </w:r>
      <w:r w:rsidRPr="00CD6E4B">
        <w:rPr>
          <w:rFonts w:ascii="Book Antiqua" w:hAnsi="Book Antiqua"/>
          <w:lang w:val="es-419"/>
        </w:rPr>
        <w:t xml:space="preserve"> la Rama Judicial</w:t>
      </w:r>
      <w:r>
        <w:rPr>
          <w:rFonts w:ascii="Book Antiqua" w:hAnsi="Book Antiqua"/>
          <w:lang w:val="es-419"/>
        </w:rPr>
        <w:t xml:space="preserve"> y</w:t>
      </w:r>
      <w:r w:rsidRPr="00A2323C">
        <w:rPr>
          <w:rFonts w:ascii="Book Antiqua" w:hAnsi="Book Antiqua"/>
          <w:lang w:val="es-419"/>
        </w:rPr>
        <w:t xml:space="preserve"> </w:t>
      </w:r>
      <w:r>
        <w:rPr>
          <w:rFonts w:ascii="Book Antiqua" w:hAnsi="Book Antiqua"/>
          <w:lang w:val="es-419"/>
        </w:rPr>
        <w:t>l</w:t>
      </w:r>
      <w:r w:rsidRPr="00CD6E4B">
        <w:rPr>
          <w:rFonts w:ascii="Book Antiqua" w:hAnsi="Book Antiqua"/>
          <w:lang w:val="es-419"/>
        </w:rPr>
        <w:t>os municipios</w:t>
      </w:r>
      <w:r>
        <w:rPr>
          <w:rFonts w:ascii="Book Antiqua" w:hAnsi="Book Antiqua"/>
          <w:lang w:val="es-419"/>
        </w:rPr>
        <w:t>.</w:t>
      </w:r>
    </w:p>
    <w:p w14:paraId="3B669DF5" w14:textId="77777777" w:rsidR="00FA006A" w:rsidRPr="00CD6E4B" w:rsidRDefault="00FA006A" w:rsidP="00FA006A">
      <w:pPr>
        <w:spacing w:line="480" w:lineRule="auto"/>
        <w:ind w:firstLine="720"/>
        <w:jc w:val="both"/>
        <w:rPr>
          <w:rFonts w:ascii="Book Antiqua" w:hAnsi="Book Antiqua"/>
          <w:szCs w:val="24"/>
          <w:lang w:val="es-419"/>
        </w:rPr>
      </w:pPr>
      <w:r>
        <w:rPr>
          <w:rFonts w:ascii="Book Antiqua" w:hAnsi="Book Antiqua"/>
          <w:lang w:val="es-419"/>
        </w:rPr>
        <w:t xml:space="preserve">Esta Ley no requerirá de reglamentación administrativa para su implementación o para que los derechos reconocidos en ella sean exigibles; no obstante, cada rama, agencia o municipio queda autorizado a </w:t>
      </w:r>
      <w:r w:rsidRPr="00CD6E4B">
        <w:rPr>
          <w:rFonts w:ascii="Book Antiqua" w:hAnsi="Book Antiqua"/>
          <w:lang w:val="es-419"/>
        </w:rPr>
        <w:t xml:space="preserve">adoptar </w:t>
      </w:r>
      <w:r>
        <w:rPr>
          <w:rFonts w:ascii="Book Antiqua" w:hAnsi="Book Antiqua"/>
          <w:lang w:val="es-419"/>
        </w:rPr>
        <w:t xml:space="preserve">la </w:t>
      </w:r>
      <w:r w:rsidRPr="00CD6E4B">
        <w:rPr>
          <w:rFonts w:ascii="Book Antiqua" w:hAnsi="Book Antiqua"/>
          <w:lang w:val="es-419"/>
        </w:rPr>
        <w:t xml:space="preserve">reglamentación </w:t>
      </w:r>
      <w:r>
        <w:rPr>
          <w:rFonts w:ascii="Book Antiqua" w:hAnsi="Book Antiqua"/>
          <w:lang w:val="es-419"/>
        </w:rPr>
        <w:t>que resulte necesaria para llevar a consecución lo aquí decretado</w:t>
      </w:r>
      <w:r w:rsidRPr="00CD6E4B">
        <w:rPr>
          <w:rFonts w:ascii="Book Antiqua" w:hAnsi="Book Antiqua"/>
          <w:lang w:val="es-419"/>
        </w:rPr>
        <w:t>.</w:t>
      </w:r>
    </w:p>
    <w:p w14:paraId="6AC6A574" w14:textId="77777777" w:rsidR="00FA006A" w:rsidRPr="001E1E54" w:rsidRDefault="00FA006A" w:rsidP="00FA006A">
      <w:pPr>
        <w:spacing w:line="480" w:lineRule="auto"/>
        <w:ind w:firstLine="720"/>
        <w:jc w:val="both"/>
        <w:rPr>
          <w:rFonts w:ascii="Book Antiqua" w:hAnsi="Book Antiqua"/>
          <w:lang w:val="es-PR"/>
        </w:rPr>
      </w:pPr>
      <w:r w:rsidRPr="001E1E54">
        <w:rPr>
          <w:rFonts w:ascii="Book Antiqua" w:hAnsi="Book Antiqua"/>
          <w:szCs w:val="24"/>
          <w:lang w:val="es-ES_tradnl"/>
        </w:rPr>
        <w:t xml:space="preserve">Artículo </w:t>
      </w:r>
      <w:r>
        <w:rPr>
          <w:rFonts w:ascii="Book Antiqua" w:hAnsi="Book Antiqua"/>
          <w:szCs w:val="24"/>
          <w:lang w:val="es-ES_tradnl"/>
        </w:rPr>
        <w:t>3</w:t>
      </w:r>
      <w:r w:rsidRPr="001E1E54">
        <w:rPr>
          <w:rFonts w:ascii="Book Antiqua" w:hAnsi="Book Antiqua"/>
          <w:szCs w:val="24"/>
          <w:lang w:val="es-ES_tradnl"/>
        </w:rPr>
        <w:t>.- Definiciones.</w:t>
      </w:r>
    </w:p>
    <w:p w14:paraId="61C65118" w14:textId="77777777" w:rsidR="00FA006A" w:rsidRPr="009A2E22" w:rsidRDefault="00FA006A" w:rsidP="00FA006A">
      <w:pPr>
        <w:pStyle w:val="ListParagraph"/>
        <w:numPr>
          <w:ilvl w:val="0"/>
          <w:numId w:val="3"/>
        </w:numPr>
        <w:spacing w:line="480" w:lineRule="auto"/>
        <w:ind w:left="1800"/>
        <w:jc w:val="both"/>
        <w:rPr>
          <w:rFonts w:ascii="Book Antiqua" w:hAnsi="Book Antiqua"/>
          <w:szCs w:val="24"/>
          <w:lang w:val="es-ES_tradnl"/>
        </w:rPr>
      </w:pPr>
      <w:r>
        <w:rPr>
          <w:rFonts w:ascii="Book Antiqua" w:hAnsi="Book Antiqua"/>
          <w:lang w:val="es-419"/>
        </w:rPr>
        <w:t>“</w:t>
      </w:r>
      <w:r w:rsidRPr="004E3EA4">
        <w:rPr>
          <w:rFonts w:ascii="Book Antiqua" w:hAnsi="Book Antiqua"/>
          <w:lang w:val="es-419"/>
        </w:rPr>
        <w:t>Agencia</w:t>
      </w:r>
      <w:r>
        <w:rPr>
          <w:rFonts w:ascii="Book Antiqua" w:hAnsi="Book Antiqua"/>
          <w:lang w:val="es-419"/>
        </w:rPr>
        <w:t>”</w:t>
      </w:r>
      <w:r w:rsidRPr="004E3EA4">
        <w:rPr>
          <w:rFonts w:ascii="Book Antiqua" w:hAnsi="Book Antiqua"/>
          <w:lang w:val="es-419"/>
        </w:rPr>
        <w:t xml:space="preserve"> </w:t>
      </w:r>
      <w:r>
        <w:rPr>
          <w:rFonts w:ascii="Book Antiqua" w:hAnsi="Book Antiqua"/>
          <w:lang w:val="es-419"/>
        </w:rPr>
        <w:t>se refiere a</w:t>
      </w:r>
      <w:r w:rsidRPr="004E3EA4">
        <w:rPr>
          <w:rFonts w:ascii="Book Antiqua" w:hAnsi="Book Antiqua"/>
          <w:lang w:val="es-419"/>
        </w:rPr>
        <w:t xml:space="preserve"> una </w:t>
      </w:r>
      <w:r w:rsidRPr="00CD6E4B">
        <w:rPr>
          <w:rFonts w:ascii="Book Antiqua" w:hAnsi="Book Antiqua"/>
          <w:lang w:val="es-419"/>
        </w:rPr>
        <w:t>instrumentalidad</w:t>
      </w:r>
      <w:r>
        <w:rPr>
          <w:rFonts w:ascii="Book Antiqua" w:hAnsi="Book Antiqua"/>
          <w:lang w:val="es-419"/>
        </w:rPr>
        <w:t>, oficina, dependencia</w:t>
      </w:r>
      <w:r w:rsidRPr="00DF4971">
        <w:rPr>
          <w:rFonts w:ascii="Book Antiqua" w:hAnsi="Book Antiqua"/>
          <w:lang w:val="es-419"/>
        </w:rPr>
        <w:t xml:space="preserve"> </w:t>
      </w:r>
      <w:r>
        <w:rPr>
          <w:rFonts w:ascii="Book Antiqua" w:hAnsi="Book Antiqua"/>
          <w:lang w:val="es-419"/>
        </w:rPr>
        <w:t xml:space="preserve">o </w:t>
      </w:r>
      <w:r w:rsidRPr="004E3EA4">
        <w:rPr>
          <w:rFonts w:ascii="Book Antiqua" w:hAnsi="Book Antiqua"/>
          <w:lang w:val="es-419"/>
        </w:rPr>
        <w:t>unidad de trabajo</w:t>
      </w:r>
      <w:r w:rsidRPr="00CD6E4B">
        <w:rPr>
          <w:rFonts w:ascii="Book Antiqua" w:hAnsi="Book Antiqua"/>
          <w:lang w:val="es-419"/>
        </w:rPr>
        <w:t xml:space="preserve"> adscrita a</w:t>
      </w:r>
      <w:r>
        <w:rPr>
          <w:rFonts w:ascii="Book Antiqua" w:hAnsi="Book Antiqua"/>
          <w:lang w:val="es-419"/>
        </w:rPr>
        <w:t xml:space="preserve"> </w:t>
      </w:r>
      <w:r w:rsidRPr="00CD6E4B">
        <w:rPr>
          <w:rFonts w:ascii="Book Antiqua" w:hAnsi="Book Antiqua"/>
          <w:lang w:val="es-419"/>
        </w:rPr>
        <w:t>l</w:t>
      </w:r>
      <w:r>
        <w:rPr>
          <w:rFonts w:ascii="Book Antiqua" w:hAnsi="Book Antiqua"/>
          <w:lang w:val="es-419"/>
        </w:rPr>
        <w:t>a Rama Ejecutiva del</w:t>
      </w:r>
      <w:r w:rsidRPr="00CD6E4B">
        <w:rPr>
          <w:rFonts w:ascii="Book Antiqua" w:hAnsi="Book Antiqua"/>
          <w:lang w:val="es-419"/>
        </w:rPr>
        <w:t xml:space="preserve"> Gobierno </w:t>
      </w:r>
      <w:r>
        <w:rPr>
          <w:rFonts w:ascii="Book Antiqua" w:hAnsi="Book Antiqua"/>
          <w:lang w:val="es-419"/>
        </w:rPr>
        <w:t xml:space="preserve">de Puerto Rico, </w:t>
      </w:r>
      <w:r w:rsidRPr="00CD6E4B">
        <w:rPr>
          <w:rFonts w:ascii="Book Antiqua" w:hAnsi="Book Antiqua"/>
          <w:lang w:val="es-419"/>
        </w:rPr>
        <w:t>la Rama Legislativa</w:t>
      </w:r>
      <w:r>
        <w:rPr>
          <w:rFonts w:ascii="Book Antiqua" w:hAnsi="Book Antiqua"/>
          <w:lang w:val="es-419"/>
        </w:rPr>
        <w:t>,</w:t>
      </w:r>
      <w:r w:rsidRPr="00CD6E4B">
        <w:rPr>
          <w:rFonts w:ascii="Book Antiqua" w:hAnsi="Book Antiqua"/>
          <w:lang w:val="es-419"/>
        </w:rPr>
        <w:t xml:space="preserve"> la Rama Judicial</w:t>
      </w:r>
      <w:r>
        <w:rPr>
          <w:rFonts w:ascii="Book Antiqua" w:hAnsi="Book Antiqua"/>
          <w:lang w:val="es-419"/>
        </w:rPr>
        <w:t xml:space="preserve"> o</w:t>
      </w:r>
      <w:r w:rsidRPr="00A2323C">
        <w:rPr>
          <w:rFonts w:ascii="Book Antiqua" w:hAnsi="Book Antiqua"/>
          <w:lang w:val="es-419"/>
        </w:rPr>
        <w:t xml:space="preserve"> </w:t>
      </w:r>
      <w:r>
        <w:rPr>
          <w:rFonts w:ascii="Book Antiqua" w:hAnsi="Book Antiqua"/>
          <w:lang w:val="es-419"/>
        </w:rPr>
        <w:t>l</w:t>
      </w:r>
      <w:r w:rsidRPr="00CD6E4B">
        <w:rPr>
          <w:rFonts w:ascii="Book Antiqua" w:hAnsi="Book Antiqua"/>
          <w:lang w:val="es-419"/>
        </w:rPr>
        <w:t>os municipios</w:t>
      </w:r>
      <w:r w:rsidRPr="004E3EA4">
        <w:rPr>
          <w:rFonts w:ascii="Book Antiqua" w:hAnsi="Book Antiqua"/>
          <w:lang w:val="es-419"/>
        </w:rPr>
        <w:t xml:space="preserve">. </w:t>
      </w:r>
    </w:p>
    <w:p w14:paraId="1021EC99" w14:textId="77777777" w:rsidR="00FA006A" w:rsidRPr="009A2E22" w:rsidRDefault="00FA006A" w:rsidP="00FA006A">
      <w:pPr>
        <w:pStyle w:val="ListParagraph"/>
        <w:numPr>
          <w:ilvl w:val="0"/>
          <w:numId w:val="3"/>
        </w:numPr>
        <w:spacing w:line="480" w:lineRule="auto"/>
        <w:ind w:left="1800"/>
        <w:jc w:val="both"/>
        <w:rPr>
          <w:rFonts w:ascii="Book Antiqua" w:hAnsi="Book Antiqua"/>
          <w:szCs w:val="24"/>
          <w:lang w:val="es-ES_tradnl"/>
        </w:rPr>
      </w:pPr>
      <w:r>
        <w:rPr>
          <w:rFonts w:ascii="Book Antiqua" w:hAnsi="Book Antiqua"/>
          <w:lang w:val="es-419"/>
        </w:rPr>
        <w:t>“</w:t>
      </w:r>
      <w:r w:rsidRPr="009A2E22">
        <w:rPr>
          <w:rFonts w:ascii="Book Antiqua" w:hAnsi="Book Antiqua"/>
          <w:lang w:val="es-419"/>
        </w:rPr>
        <w:t>Autoridad Nominadora</w:t>
      </w:r>
      <w:r>
        <w:rPr>
          <w:rFonts w:ascii="Book Antiqua" w:hAnsi="Book Antiqua"/>
          <w:lang w:val="es-419"/>
        </w:rPr>
        <w:t>”</w:t>
      </w:r>
      <w:r w:rsidRPr="009A2E22">
        <w:rPr>
          <w:rFonts w:ascii="Book Antiqua" w:hAnsi="Book Antiqua"/>
          <w:lang w:val="es-419"/>
        </w:rPr>
        <w:t xml:space="preserve"> </w:t>
      </w:r>
      <w:r>
        <w:rPr>
          <w:rFonts w:ascii="Book Antiqua" w:hAnsi="Book Antiqua"/>
          <w:lang w:val="es-419"/>
        </w:rPr>
        <w:t xml:space="preserve">incluye a </w:t>
      </w:r>
      <w:r w:rsidRPr="009A2E22">
        <w:rPr>
          <w:rFonts w:ascii="Book Antiqua" w:hAnsi="Book Antiqua"/>
          <w:lang w:val="es-419"/>
        </w:rPr>
        <w:t>todo</w:t>
      </w:r>
      <w:r>
        <w:rPr>
          <w:rFonts w:ascii="Book Antiqua" w:hAnsi="Book Antiqua"/>
          <w:lang w:val="es-419"/>
        </w:rPr>
        <w:t>(a)</w:t>
      </w:r>
      <w:r w:rsidRPr="009A2E22">
        <w:rPr>
          <w:rFonts w:ascii="Book Antiqua" w:hAnsi="Book Antiqua"/>
          <w:lang w:val="es-419"/>
        </w:rPr>
        <w:t xml:space="preserve"> jefe</w:t>
      </w:r>
      <w:r>
        <w:rPr>
          <w:rFonts w:ascii="Book Antiqua" w:hAnsi="Book Antiqua"/>
          <w:lang w:val="es-419"/>
        </w:rPr>
        <w:t>(a)</w:t>
      </w:r>
      <w:r w:rsidRPr="009A2E22">
        <w:rPr>
          <w:rFonts w:ascii="Book Antiqua" w:hAnsi="Book Antiqua"/>
          <w:lang w:val="es-419"/>
        </w:rPr>
        <w:t xml:space="preserve"> de agencia con autoridad legal para hacer nombramientos para puestos en el Gobierno de Puerto Rico o la persona que este</w:t>
      </w:r>
      <w:r>
        <w:rPr>
          <w:rFonts w:ascii="Book Antiqua" w:hAnsi="Book Antiqua"/>
          <w:lang w:val="es-419"/>
        </w:rPr>
        <w:t>(a)</w:t>
      </w:r>
      <w:r w:rsidRPr="009A2E22">
        <w:rPr>
          <w:rFonts w:ascii="Book Antiqua" w:hAnsi="Book Antiqua"/>
          <w:lang w:val="es-419"/>
        </w:rPr>
        <w:t xml:space="preserve"> designe.</w:t>
      </w:r>
    </w:p>
    <w:p w14:paraId="007E6C1F" w14:textId="77777777" w:rsidR="00FA006A" w:rsidRPr="00D239D8" w:rsidRDefault="00FA006A" w:rsidP="00FA006A">
      <w:pPr>
        <w:pStyle w:val="ListParagraph"/>
        <w:numPr>
          <w:ilvl w:val="0"/>
          <w:numId w:val="3"/>
        </w:numPr>
        <w:spacing w:line="480" w:lineRule="auto"/>
        <w:ind w:left="1800"/>
        <w:jc w:val="both"/>
        <w:rPr>
          <w:rFonts w:ascii="Book Antiqua" w:hAnsi="Book Antiqua"/>
          <w:szCs w:val="24"/>
          <w:lang w:val="es-419"/>
        </w:rPr>
      </w:pPr>
      <w:r w:rsidRPr="00D239D8">
        <w:rPr>
          <w:rFonts w:ascii="Book Antiqua" w:hAnsi="Book Antiqua"/>
          <w:lang w:val="es-419"/>
        </w:rPr>
        <w:t>“</w:t>
      </w:r>
      <w:r>
        <w:rPr>
          <w:rFonts w:ascii="Book Antiqua" w:hAnsi="Book Antiqua"/>
          <w:lang w:val="es-419"/>
        </w:rPr>
        <w:t>E</w:t>
      </w:r>
      <w:r w:rsidRPr="00D239D8">
        <w:rPr>
          <w:rFonts w:ascii="Book Antiqua" w:hAnsi="Book Antiqua"/>
          <w:lang w:val="es-419"/>
        </w:rPr>
        <w:t xml:space="preserve">mpleado(a)” incluye a toda persona natural que trabaje en alguna </w:t>
      </w:r>
      <w:r>
        <w:rPr>
          <w:rFonts w:ascii="Book Antiqua" w:hAnsi="Book Antiqua"/>
          <w:lang w:val="es-419"/>
        </w:rPr>
        <w:t xml:space="preserve">rama, agencia, </w:t>
      </w:r>
      <w:r w:rsidRPr="00CD6E4B">
        <w:rPr>
          <w:rFonts w:ascii="Book Antiqua" w:hAnsi="Book Antiqua"/>
          <w:lang w:val="es-419"/>
        </w:rPr>
        <w:t>instrumentalidad</w:t>
      </w:r>
      <w:r>
        <w:rPr>
          <w:rFonts w:ascii="Book Antiqua" w:hAnsi="Book Antiqua"/>
          <w:lang w:val="es-419"/>
        </w:rPr>
        <w:t>, oficina, dependencia</w:t>
      </w:r>
      <w:r w:rsidRPr="00CD6E4B">
        <w:rPr>
          <w:rFonts w:ascii="Book Antiqua" w:hAnsi="Book Antiqua"/>
          <w:lang w:val="es-419"/>
        </w:rPr>
        <w:t xml:space="preserve"> </w:t>
      </w:r>
      <w:r>
        <w:rPr>
          <w:rFonts w:ascii="Book Antiqua" w:hAnsi="Book Antiqua"/>
          <w:lang w:val="es-419"/>
        </w:rPr>
        <w:t>o municipio</w:t>
      </w:r>
      <w:r w:rsidRPr="00D239D8">
        <w:rPr>
          <w:rFonts w:ascii="Book Antiqua" w:hAnsi="Book Antiqua"/>
          <w:lang w:val="es-419"/>
        </w:rPr>
        <w:t xml:space="preserve"> </w:t>
      </w:r>
      <w:r>
        <w:rPr>
          <w:rFonts w:ascii="Book Antiqua" w:hAnsi="Book Antiqua"/>
          <w:lang w:val="es-419"/>
        </w:rPr>
        <w:t xml:space="preserve">del Gobierno de Puerto Rico </w:t>
      </w:r>
      <w:r w:rsidRPr="00D239D8">
        <w:rPr>
          <w:rFonts w:ascii="Book Antiqua" w:hAnsi="Book Antiqua"/>
          <w:lang w:val="es-419"/>
        </w:rPr>
        <w:t>y que reciba compensación por sus servicios</w:t>
      </w:r>
      <w:r>
        <w:rPr>
          <w:rFonts w:ascii="Book Antiqua" w:hAnsi="Book Antiqua"/>
          <w:lang w:val="es-419"/>
        </w:rPr>
        <w:t>; n</w:t>
      </w:r>
      <w:r w:rsidRPr="0053296F">
        <w:rPr>
          <w:rFonts w:ascii="Book Antiqua" w:hAnsi="Book Antiqua"/>
          <w:lang w:val="es-419"/>
        </w:rPr>
        <w:t>o incluye a contratistas independientes.</w:t>
      </w:r>
    </w:p>
    <w:p w14:paraId="0D06A021" w14:textId="77777777" w:rsidR="00FA006A" w:rsidRPr="001E1E54" w:rsidRDefault="00FA006A" w:rsidP="00FA006A">
      <w:pPr>
        <w:pStyle w:val="ListParagraph"/>
        <w:numPr>
          <w:ilvl w:val="0"/>
          <w:numId w:val="3"/>
        </w:numPr>
        <w:spacing w:line="480" w:lineRule="auto"/>
        <w:ind w:left="1800"/>
        <w:jc w:val="both"/>
        <w:rPr>
          <w:rFonts w:ascii="Book Antiqua" w:hAnsi="Book Antiqua"/>
          <w:szCs w:val="24"/>
          <w:lang w:val="es-ES_tradnl"/>
        </w:rPr>
      </w:pPr>
      <w:r w:rsidRPr="001E1E54">
        <w:rPr>
          <w:rFonts w:ascii="Book Antiqua" w:hAnsi="Book Antiqua"/>
          <w:szCs w:val="24"/>
          <w:lang w:val="es-ES_tradnl"/>
        </w:rPr>
        <w:t>“Familiar” significa un pariente o persona con la que existe un vínculo familiar dentro del cuarto grado de consanguinidad o afinidad. A los efectos de esta Ley, l</w:t>
      </w:r>
      <w:r w:rsidRPr="001E1E54">
        <w:rPr>
          <w:rFonts w:ascii="Book Antiqua" w:hAnsi="Book Antiqua"/>
          <w:lang w:val="es-419"/>
        </w:rPr>
        <w:t>a adopción crea un parentesco equivalente al consanguíneo, sin excepciones.</w:t>
      </w:r>
    </w:p>
    <w:p w14:paraId="5239D4AD" w14:textId="77777777" w:rsidR="00FA006A" w:rsidRPr="001E1E54" w:rsidRDefault="00FA006A" w:rsidP="00FA006A">
      <w:pPr>
        <w:pStyle w:val="ListParagraph"/>
        <w:numPr>
          <w:ilvl w:val="0"/>
          <w:numId w:val="3"/>
        </w:numPr>
        <w:spacing w:line="480" w:lineRule="auto"/>
        <w:ind w:left="1800"/>
        <w:jc w:val="both"/>
        <w:rPr>
          <w:rFonts w:ascii="Book Antiqua" w:hAnsi="Book Antiqua"/>
          <w:szCs w:val="24"/>
          <w:lang w:val="es-ES_tradnl"/>
        </w:rPr>
      </w:pPr>
      <w:r w:rsidRPr="001E1E54">
        <w:rPr>
          <w:rFonts w:ascii="Book Antiqua" w:hAnsi="Book Antiqua"/>
          <w:lang w:val="es-419"/>
        </w:rPr>
        <w:lastRenderedPageBreak/>
        <w:t xml:space="preserve">“Salario” incluye sueldo, jornal y toda clase de compensación, sea en dinero, especie, servicios, </w:t>
      </w:r>
      <w:r>
        <w:rPr>
          <w:rFonts w:ascii="Book Antiqua" w:hAnsi="Book Antiqua"/>
          <w:lang w:val="es-419"/>
        </w:rPr>
        <w:t>instalaciones</w:t>
      </w:r>
      <w:r w:rsidRPr="001E1E54">
        <w:rPr>
          <w:rFonts w:ascii="Book Antiqua" w:hAnsi="Book Antiqua"/>
          <w:lang w:val="es-419"/>
        </w:rPr>
        <w:t xml:space="preserve"> o combinación de cualesquiera de ellos.</w:t>
      </w:r>
    </w:p>
    <w:p w14:paraId="0FA0C927" w14:textId="77777777" w:rsidR="00FA006A" w:rsidRPr="001E1E54" w:rsidRDefault="00FA006A" w:rsidP="00FA006A">
      <w:pPr>
        <w:pStyle w:val="ListParagraph"/>
        <w:numPr>
          <w:ilvl w:val="0"/>
          <w:numId w:val="3"/>
        </w:numPr>
        <w:spacing w:line="480" w:lineRule="auto"/>
        <w:ind w:left="1800"/>
        <w:jc w:val="both"/>
        <w:rPr>
          <w:rFonts w:ascii="Book Antiqua" w:hAnsi="Book Antiqua"/>
          <w:szCs w:val="24"/>
          <w:lang w:val="es-ES_tradnl"/>
        </w:rPr>
      </w:pPr>
      <w:r w:rsidRPr="001E1E54">
        <w:rPr>
          <w:rFonts w:ascii="Book Antiqua" w:hAnsi="Book Antiqua"/>
          <w:lang w:val="es-419"/>
        </w:rPr>
        <w:t>“Persona de Edad Avanzada” significa toda aquella persona que t</w:t>
      </w:r>
      <w:r>
        <w:rPr>
          <w:rFonts w:ascii="Book Antiqua" w:hAnsi="Book Antiqua"/>
          <w:lang w:val="es-419"/>
        </w:rPr>
        <w:t>iene</w:t>
      </w:r>
      <w:r w:rsidRPr="001E1E54">
        <w:rPr>
          <w:rFonts w:ascii="Book Antiqua" w:hAnsi="Book Antiqua"/>
          <w:lang w:val="es-419"/>
        </w:rPr>
        <w:t xml:space="preserve"> sesenta (60) años o más.</w:t>
      </w:r>
    </w:p>
    <w:p w14:paraId="2651A64D" w14:textId="77777777" w:rsidR="00FA006A" w:rsidRPr="001E1E54" w:rsidRDefault="00FA006A" w:rsidP="00FA006A">
      <w:pPr>
        <w:pStyle w:val="ListParagraph"/>
        <w:numPr>
          <w:ilvl w:val="0"/>
          <w:numId w:val="3"/>
        </w:numPr>
        <w:spacing w:line="480" w:lineRule="auto"/>
        <w:ind w:left="1800"/>
        <w:jc w:val="both"/>
        <w:rPr>
          <w:rFonts w:ascii="Book Antiqua" w:hAnsi="Book Antiqua"/>
          <w:szCs w:val="24"/>
          <w:lang w:val="es-ES_tradnl"/>
        </w:rPr>
      </w:pPr>
      <w:r w:rsidRPr="001E1E54">
        <w:rPr>
          <w:rFonts w:ascii="Book Antiqua" w:hAnsi="Book Antiqua"/>
          <w:lang w:val="es-419"/>
        </w:rPr>
        <w:t>“Persona con diversidad funcional” significa toda aquella persona que tiene algún impedimento físico, mental o sensorial o alguna condición crónica o trastorno o deficiencia en el desarrollo que limita sustancialmente una o más actividades esenciales de su vida.</w:t>
      </w:r>
    </w:p>
    <w:p w14:paraId="2565963D" w14:textId="77777777" w:rsidR="00FA006A" w:rsidRPr="001E1E54" w:rsidRDefault="00FA006A" w:rsidP="00FA006A">
      <w:pPr>
        <w:spacing w:line="480" w:lineRule="auto"/>
        <w:ind w:firstLine="720"/>
        <w:jc w:val="both"/>
        <w:rPr>
          <w:rFonts w:ascii="Book Antiqua" w:hAnsi="Book Antiqua"/>
          <w:szCs w:val="24"/>
          <w:lang w:val="es-419"/>
        </w:rPr>
      </w:pPr>
      <w:r w:rsidRPr="001E1E54">
        <w:rPr>
          <w:rFonts w:ascii="Book Antiqua" w:hAnsi="Book Antiqua"/>
          <w:szCs w:val="24"/>
          <w:lang w:val="es-ES_tradnl"/>
        </w:rPr>
        <w:t xml:space="preserve">Artículo </w:t>
      </w:r>
      <w:r>
        <w:rPr>
          <w:rFonts w:ascii="Book Antiqua" w:hAnsi="Book Antiqua"/>
          <w:szCs w:val="24"/>
          <w:lang w:val="es-ES_tradnl"/>
        </w:rPr>
        <w:t>4</w:t>
      </w:r>
      <w:r w:rsidRPr="001E1E54">
        <w:rPr>
          <w:rFonts w:ascii="Book Antiqua" w:hAnsi="Book Antiqua"/>
          <w:szCs w:val="24"/>
          <w:lang w:val="es-ES_tradnl"/>
        </w:rPr>
        <w:t xml:space="preserve">.- </w:t>
      </w:r>
      <w:r>
        <w:rPr>
          <w:rFonts w:ascii="Book Antiqua" w:hAnsi="Book Antiqua"/>
          <w:szCs w:val="24"/>
          <w:lang w:val="es-ES_tradnl"/>
        </w:rPr>
        <w:t>Agencias</w:t>
      </w:r>
      <w:r w:rsidRPr="001E1E54">
        <w:rPr>
          <w:rFonts w:ascii="Book Antiqua" w:hAnsi="Book Antiqua"/>
          <w:szCs w:val="24"/>
          <w:lang w:val="es-ES_tradnl"/>
        </w:rPr>
        <w:t xml:space="preserve"> que otorgan beneficios superiores o inferiores.</w:t>
      </w:r>
    </w:p>
    <w:p w14:paraId="454179D4" w14:textId="77777777" w:rsidR="00FA006A" w:rsidRPr="001E1E54" w:rsidRDefault="00FA006A" w:rsidP="00FA006A">
      <w:pPr>
        <w:pStyle w:val="ListParagraph"/>
        <w:numPr>
          <w:ilvl w:val="0"/>
          <w:numId w:val="4"/>
        </w:numPr>
        <w:spacing w:line="480" w:lineRule="auto"/>
        <w:ind w:left="1800"/>
        <w:jc w:val="both"/>
        <w:rPr>
          <w:rFonts w:ascii="Book Antiqua" w:hAnsi="Book Antiqua"/>
          <w:szCs w:val="24"/>
          <w:lang w:val="es-ES_tradnl"/>
        </w:rPr>
      </w:pPr>
      <w:r w:rsidRPr="001E1E54">
        <w:rPr>
          <w:rFonts w:ascii="Book Antiqua" w:hAnsi="Book Antiqua"/>
          <w:szCs w:val="24"/>
          <w:lang w:val="es-ES_tradnl"/>
        </w:rPr>
        <w:t xml:space="preserve">La tasa de acumulación mensual de licencia </w:t>
      </w:r>
      <w:r w:rsidRPr="001E1E54">
        <w:rPr>
          <w:rFonts w:ascii="Book Antiqua" w:hAnsi="Book Antiqua"/>
          <w:szCs w:val="24"/>
          <w:lang w:val="es-PR"/>
        </w:rPr>
        <w:t xml:space="preserve">de cuidado familiar establecida en esta Ley constituirá la tasa mínima a que tendrán derecho las </w:t>
      </w:r>
      <w:r>
        <w:rPr>
          <w:rFonts w:ascii="Book Antiqua" w:hAnsi="Book Antiqua"/>
          <w:lang w:val="es-419"/>
        </w:rPr>
        <w:t xml:space="preserve">personas </w:t>
      </w:r>
      <w:r w:rsidRPr="001E1E54">
        <w:rPr>
          <w:rFonts w:ascii="Book Antiqua" w:hAnsi="Book Antiqua"/>
          <w:lang w:val="es-419"/>
        </w:rPr>
        <w:t>emplead</w:t>
      </w:r>
      <w:r>
        <w:rPr>
          <w:rFonts w:ascii="Book Antiqua" w:hAnsi="Book Antiqua"/>
          <w:lang w:val="es-419"/>
        </w:rPr>
        <w:t>as</w:t>
      </w:r>
      <w:r w:rsidRPr="001E1E54">
        <w:rPr>
          <w:rFonts w:ascii="Book Antiqua" w:hAnsi="Book Antiqua"/>
          <w:lang w:val="es-419"/>
        </w:rPr>
        <w:t>.</w:t>
      </w:r>
    </w:p>
    <w:p w14:paraId="7BEB816B" w14:textId="77777777" w:rsidR="00FA006A" w:rsidRPr="001E1E54" w:rsidRDefault="00FA006A" w:rsidP="00FA006A">
      <w:pPr>
        <w:pStyle w:val="ListParagraph"/>
        <w:numPr>
          <w:ilvl w:val="0"/>
          <w:numId w:val="4"/>
        </w:numPr>
        <w:spacing w:line="480" w:lineRule="auto"/>
        <w:ind w:left="1800"/>
        <w:jc w:val="both"/>
        <w:rPr>
          <w:rFonts w:ascii="Book Antiqua" w:hAnsi="Book Antiqua"/>
          <w:szCs w:val="24"/>
          <w:lang w:val="es-ES_tradnl"/>
        </w:rPr>
      </w:pPr>
      <w:r w:rsidRPr="001E1E54">
        <w:rPr>
          <w:rFonts w:ascii="Book Antiqua" w:hAnsi="Book Antiqua"/>
          <w:szCs w:val="24"/>
          <w:lang w:val="es-PR"/>
        </w:rPr>
        <w:t xml:space="preserve">Las </w:t>
      </w:r>
      <w:r>
        <w:rPr>
          <w:rFonts w:ascii="Book Antiqua" w:hAnsi="Book Antiqua"/>
          <w:lang w:val="es-419"/>
        </w:rPr>
        <w:t xml:space="preserve">personas </w:t>
      </w:r>
      <w:r w:rsidRPr="001E1E54">
        <w:rPr>
          <w:rFonts w:ascii="Book Antiqua" w:hAnsi="Book Antiqua"/>
          <w:lang w:val="es-419"/>
        </w:rPr>
        <w:t xml:space="preserve">empleadas que, antes de entrar en vigor esta Ley, tuviesen derecho a tasas de acumulación mensual de licencia </w:t>
      </w:r>
      <w:r w:rsidRPr="001E1E54">
        <w:rPr>
          <w:rFonts w:ascii="Book Antiqua" w:hAnsi="Book Antiqua"/>
          <w:szCs w:val="24"/>
          <w:lang w:val="es-PR"/>
        </w:rPr>
        <w:t xml:space="preserve">de cuidado familiar </w:t>
      </w:r>
      <w:r w:rsidRPr="001E1E54">
        <w:rPr>
          <w:rFonts w:ascii="Book Antiqua" w:hAnsi="Book Antiqua"/>
          <w:lang w:val="es-419"/>
        </w:rPr>
        <w:t>superiores a lo aquí dispuesto, continuarán disfrutando de esas tasas.</w:t>
      </w:r>
    </w:p>
    <w:p w14:paraId="14D0EA0C" w14:textId="77777777" w:rsidR="00FA006A" w:rsidRPr="001E1E54" w:rsidRDefault="00FA006A" w:rsidP="00FA006A">
      <w:pPr>
        <w:pStyle w:val="ListParagraph"/>
        <w:numPr>
          <w:ilvl w:val="0"/>
          <w:numId w:val="4"/>
        </w:numPr>
        <w:spacing w:line="480" w:lineRule="auto"/>
        <w:ind w:left="1800"/>
        <w:jc w:val="both"/>
        <w:rPr>
          <w:rFonts w:ascii="Book Antiqua" w:hAnsi="Book Antiqua"/>
          <w:szCs w:val="24"/>
          <w:lang w:val="es-ES_tradnl"/>
        </w:rPr>
      </w:pPr>
      <w:r w:rsidRPr="001E1E54">
        <w:rPr>
          <w:rFonts w:ascii="Book Antiqua" w:hAnsi="Book Antiqua"/>
          <w:szCs w:val="24"/>
          <w:lang w:val="es-ES_tradnl"/>
        </w:rPr>
        <w:t xml:space="preserve">La tasa de acumulación mensual de licencia </w:t>
      </w:r>
      <w:r w:rsidRPr="001E1E54">
        <w:rPr>
          <w:rFonts w:ascii="Book Antiqua" w:hAnsi="Book Antiqua"/>
          <w:szCs w:val="24"/>
          <w:lang w:val="es-PR"/>
        </w:rPr>
        <w:t>de cuidado familiar establecida en esta Ley no afectará ni menoscabará derechos adquiridos mediante un convenio colectivo,</w:t>
      </w:r>
      <w:r w:rsidRPr="001E1E54">
        <w:rPr>
          <w:rFonts w:ascii="Book Antiqua" w:hAnsi="Book Antiqua"/>
          <w:lang w:val="es-419"/>
        </w:rPr>
        <w:t xml:space="preserve"> siempre que la </w:t>
      </w:r>
      <w:r w:rsidRPr="001E1E54">
        <w:rPr>
          <w:rFonts w:ascii="Book Antiqua" w:hAnsi="Book Antiqua"/>
          <w:szCs w:val="24"/>
          <w:lang w:val="es-ES_tradnl"/>
        </w:rPr>
        <w:t xml:space="preserve">tasa de acumulación mensual de licencia </w:t>
      </w:r>
      <w:r w:rsidRPr="001E1E54">
        <w:rPr>
          <w:rFonts w:ascii="Book Antiqua" w:hAnsi="Book Antiqua"/>
          <w:szCs w:val="24"/>
          <w:lang w:val="es-PR"/>
        </w:rPr>
        <w:t xml:space="preserve">de cuidado familiar convenida </w:t>
      </w:r>
      <w:r w:rsidRPr="001E1E54">
        <w:rPr>
          <w:rFonts w:ascii="Book Antiqua" w:hAnsi="Book Antiqua"/>
          <w:lang w:val="es-419"/>
        </w:rPr>
        <w:t>sea igual o mayor a la establecida al amparo de las disposiciones de esta Ley</w:t>
      </w:r>
      <w:r w:rsidRPr="001E1E54">
        <w:rPr>
          <w:rFonts w:ascii="Book Antiqua" w:hAnsi="Book Antiqua"/>
          <w:szCs w:val="24"/>
          <w:lang w:val="es-PR"/>
        </w:rPr>
        <w:t xml:space="preserve">, ni se </w:t>
      </w:r>
      <w:r w:rsidRPr="001E1E54">
        <w:rPr>
          <w:rFonts w:ascii="Book Antiqua" w:hAnsi="Book Antiqua"/>
          <w:szCs w:val="24"/>
          <w:lang w:val="es-PR"/>
        </w:rPr>
        <w:lastRenderedPageBreak/>
        <w:t xml:space="preserve">interpretará como una limitación </w:t>
      </w:r>
      <w:r w:rsidRPr="001E1E54">
        <w:rPr>
          <w:rFonts w:ascii="Book Antiqua" w:hAnsi="Book Antiqua"/>
          <w:lang w:val="es-PR"/>
        </w:rPr>
        <w:t>para la negociación, concesión y reconocimiento de tasas de acumulación superiores.</w:t>
      </w:r>
    </w:p>
    <w:p w14:paraId="2DAF91B9" w14:textId="77777777" w:rsidR="00FA006A" w:rsidRDefault="00FA006A" w:rsidP="00FA006A">
      <w:pPr>
        <w:spacing w:line="480" w:lineRule="auto"/>
        <w:ind w:firstLine="720"/>
        <w:jc w:val="both"/>
        <w:rPr>
          <w:rFonts w:ascii="Book Antiqua" w:hAnsi="Book Antiqua"/>
          <w:szCs w:val="24"/>
          <w:lang w:val="es-PR"/>
        </w:rPr>
      </w:pPr>
      <w:r w:rsidRPr="001E1E54">
        <w:rPr>
          <w:rFonts w:ascii="Book Antiqua" w:hAnsi="Book Antiqua"/>
          <w:lang w:val="es-ES_tradnl"/>
        </w:rPr>
        <w:t xml:space="preserve">Artículo </w:t>
      </w:r>
      <w:r>
        <w:rPr>
          <w:rFonts w:ascii="Book Antiqua" w:hAnsi="Book Antiqua"/>
          <w:lang w:val="es-ES_tradnl"/>
        </w:rPr>
        <w:t>5</w:t>
      </w:r>
      <w:r w:rsidRPr="001E1E54">
        <w:rPr>
          <w:rFonts w:ascii="Book Antiqua" w:hAnsi="Book Antiqua"/>
          <w:lang w:val="es-ES_tradnl"/>
        </w:rPr>
        <w:t>.-</w:t>
      </w:r>
      <w:r w:rsidRPr="001E1E54">
        <w:rPr>
          <w:rFonts w:ascii="Book Antiqua" w:hAnsi="Book Antiqua"/>
          <w:szCs w:val="24"/>
          <w:lang w:val="es-PR"/>
        </w:rPr>
        <w:t xml:space="preserve"> Licencia de cuidado familiar</w:t>
      </w:r>
      <w:r w:rsidRPr="00AB53C0">
        <w:rPr>
          <w:rFonts w:ascii="Book Antiqua" w:hAnsi="Book Antiqua"/>
          <w:szCs w:val="24"/>
          <w:lang w:val="es-PR"/>
        </w:rPr>
        <w:t xml:space="preserve"> </w:t>
      </w:r>
      <w:r>
        <w:rPr>
          <w:rFonts w:ascii="Book Antiqua" w:hAnsi="Book Antiqua"/>
          <w:szCs w:val="24"/>
          <w:lang w:val="es-PR"/>
        </w:rPr>
        <w:t>en el empleo público</w:t>
      </w:r>
      <w:r w:rsidRPr="001E1E54">
        <w:rPr>
          <w:rFonts w:ascii="Book Antiqua" w:hAnsi="Book Antiqua"/>
          <w:szCs w:val="24"/>
          <w:lang w:val="es-PR"/>
        </w:rPr>
        <w:t>.</w:t>
      </w:r>
    </w:p>
    <w:p w14:paraId="437624FF" w14:textId="77777777" w:rsidR="00FA006A" w:rsidRPr="001E1E54" w:rsidRDefault="00FA006A" w:rsidP="00FA006A">
      <w:pPr>
        <w:spacing w:line="480" w:lineRule="auto"/>
        <w:ind w:firstLine="720"/>
        <w:jc w:val="both"/>
        <w:rPr>
          <w:rFonts w:ascii="Book Antiqua" w:hAnsi="Book Antiqua"/>
          <w:szCs w:val="24"/>
          <w:lang w:val="es-PR"/>
        </w:rPr>
      </w:pPr>
      <w:r w:rsidRPr="00461BCE">
        <w:rPr>
          <w:rFonts w:ascii="Book Antiqua" w:hAnsi="Book Antiqua"/>
          <w:szCs w:val="24"/>
          <w:lang w:val="es-PR"/>
        </w:rPr>
        <w:t>Se crea la “licencia de cuidado familiar</w:t>
      </w:r>
      <w:r w:rsidRPr="00AB53C0">
        <w:rPr>
          <w:rFonts w:ascii="Book Antiqua" w:hAnsi="Book Antiqua"/>
          <w:szCs w:val="24"/>
          <w:lang w:val="es-PR"/>
        </w:rPr>
        <w:t xml:space="preserve"> </w:t>
      </w:r>
      <w:r>
        <w:rPr>
          <w:rFonts w:ascii="Book Antiqua" w:hAnsi="Book Antiqua"/>
          <w:szCs w:val="24"/>
          <w:lang w:val="es-PR"/>
        </w:rPr>
        <w:t>en el empleo público</w:t>
      </w:r>
      <w:r w:rsidRPr="00461BCE">
        <w:rPr>
          <w:rFonts w:ascii="Book Antiqua" w:hAnsi="Book Antiqua"/>
          <w:szCs w:val="24"/>
          <w:lang w:val="es-PR"/>
        </w:rPr>
        <w:t xml:space="preserve">” destinada al cuidado de familiares </w:t>
      </w:r>
      <w:r w:rsidRPr="001E1E54">
        <w:rPr>
          <w:rFonts w:ascii="Book Antiqua" w:hAnsi="Book Antiqua"/>
          <w:lang w:val="es-419"/>
        </w:rPr>
        <w:t>de edad avanzada</w:t>
      </w:r>
      <w:r w:rsidRPr="00461BCE">
        <w:rPr>
          <w:rFonts w:ascii="Book Antiqua" w:hAnsi="Book Antiqua"/>
          <w:szCs w:val="24"/>
          <w:lang w:val="es-PR"/>
        </w:rPr>
        <w:t xml:space="preserve"> </w:t>
      </w:r>
      <w:r>
        <w:rPr>
          <w:rFonts w:ascii="Book Antiqua" w:hAnsi="Book Antiqua"/>
          <w:szCs w:val="24"/>
          <w:lang w:val="es-PR"/>
        </w:rPr>
        <w:t xml:space="preserve">o </w:t>
      </w:r>
      <w:r w:rsidRPr="00461BCE">
        <w:rPr>
          <w:rFonts w:ascii="Book Antiqua" w:hAnsi="Book Antiqua"/>
          <w:szCs w:val="24"/>
          <w:lang w:val="es-PR"/>
        </w:rPr>
        <w:t>con diversidad funcional.</w:t>
      </w:r>
    </w:p>
    <w:p w14:paraId="26762CB8" w14:textId="77777777" w:rsidR="00FA006A" w:rsidRPr="001E1E54" w:rsidRDefault="00FA006A" w:rsidP="00FA006A">
      <w:pPr>
        <w:pStyle w:val="ListParagraph"/>
        <w:numPr>
          <w:ilvl w:val="0"/>
          <w:numId w:val="5"/>
        </w:numPr>
        <w:spacing w:line="480" w:lineRule="auto"/>
        <w:ind w:left="1800"/>
        <w:jc w:val="both"/>
        <w:rPr>
          <w:rFonts w:ascii="Book Antiqua" w:hAnsi="Book Antiqua"/>
          <w:szCs w:val="24"/>
          <w:lang w:val="es-ES_tradnl"/>
        </w:rPr>
      </w:pPr>
      <w:r w:rsidRPr="001E1E54">
        <w:rPr>
          <w:rFonts w:ascii="Book Antiqua" w:hAnsi="Book Antiqua"/>
          <w:szCs w:val="24"/>
          <w:lang w:val="es-ES_tradnl"/>
        </w:rPr>
        <w:t xml:space="preserve">Toda persona empleada </w:t>
      </w:r>
      <w:r w:rsidRPr="001E1E54">
        <w:rPr>
          <w:rFonts w:ascii="Book Antiqua" w:hAnsi="Book Antiqua"/>
          <w:lang w:val="es-419"/>
        </w:rPr>
        <w:t xml:space="preserve">tendrá derecho a la acumulación de licencia </w:t>
      </w:r>
      <w:r w:rsidRPr="001E1E54">
        <w:rPr>
          <w:rFonts w:ascii="Book Antiqua" w:hAnsi="Book Antiqua"/>
          <w:szCs w:val="24"/>
          <w:lang w:val="es-PR"/>
        </w:rPr>
        <w:t>de cuidado familiar</w:t>
      </w:r>
      <w:r w:rsidRPr="001E1E54">
        <w:rPr>
          <w:rFonts w:ascii="Book Antiqua" w:hAnsi="Book Antiqua"/>
          <w:lang w:val="es-419"/>
        </w:rPr>
        <w:t xml:space="preserve"> al trabajar por lo menos cien (100) horas al mes.</w:t>
      </w:r>
    </w:p>
    <w:p w14:paraId="1E9E5FC5" w14:textId="77777777" w:rsidR="00FA006A" w:rsidRPr="001E1E54" w:rsidRDefault="00FA006A" w:rsidP="00FA006A">
      <w:pPr>
        <w:pStyle w:val="ListParagraph"/>
        <w:numPr>
          <w:ilvl w:val="0"/>
          <w:numId w:val="5"/>
        </w:numPr>
        <w:spacing w:line="480" w:lineRule="auto"/>
        <w:ind w:left="1800"/>
        <w:jc w:val="both"/>
        <w:rPr>
          <w:rFonts w:ascii="Book Antiqua" w:hAnsi="Book Antiqua"/>
          <w:szCs w:val="24"/>
          <w:lang w:val="es-ES_tradnl"/>
        </w:rPr>
      </w:pPr>
      <w:r w:rsidRPr="001E1E54">
        <w:rPr>
          <w:rFonts w:ascii="Book Antiqua" w:hAnsi="Book Antiqua"/>
          <w:lang w:val="es-419"/>
        </w:rPr>
        <w:t xml:space="preserve">Toda </w:t>
      </w:r>
      <w:r w:rsidRPr="001E1E54">
        <w:rPr>
          <w:rFonts w:ascii="Book Antiqua" w:hAnsi="Book Antiqua"/>
          <w:szCs w:val="24"/>
          <w:lang w:val="es-ES_tradnl"/>
        </w:rPr>
        <w:t xml:space="preserve">persona empleada </w:t>
      </w:r>
      <w:r w:rsidRPr="001E1E54">
        <w:rPr>
          <w:rFonts w:ascii="Book Antiqua" w:hAnsi="Book Antiqua"/>
          <w:lang w:val="es-419"/>
        </w:rPr>
        <w:t xml:space="preserve">acumulará la licencia </w:t>
      </w:r>
      <w:r w:rsidRPr="001E1E54">
        <w:rPr>
          <w:rFonts w:ascii="Book Antiqua" w:hAnsi="Book Antiqua"/>
          <w:szCs w:val="24"/>
          <w:lang w:val="es-PR"/>
        </w:rPr>
        <w:t>de cuidado familiar</w:t>
      </w:r>
      <w:r w:rsidRPr="001E1E54">
        <w:rPr>
          <w:rFonts w:ascii="Book Antiqua" w:hAnsi="Book Antiqua"/>
          <w:lang w:val="es-419"/>
        </w:rPr>
        <w:t xml:space="preserve"> desde la fecha de comienzo en el empleo, independientemente de que exista un periodo probatorio autorizado por ley.</w:t>
      </w:r>
    </w:p>
    <w:p w14:paraId="3CCCC2A3" w14:textId="77777777" w:rsidR="00FA006A" w:rsidRPr="001E1E54" w:rsidRDefault="00FA006A" w:rsidP="00FA006A">
      <w:pPr>
        <w:pStyle w:val="ListParagraph"/>
        <w:numPr>
          <w:ilvl w:val="0"/>
          <w:numId w:val="5"/>
        </w:numPr>
        <w:spacing w:line="480" w:lineRule="auto"/>
        <w:ind w:left="1800"/>
        <w:jc w:val="both"/>
        <w:rPr>
          <w:rFonts w:ascii="Book Antiqua" w:hAnsi="Book Antiqua"/>
          <w:szCs w:val="24"/>
          <w:lang w:val="es-ES_tradnl"/>
        </w:rPr>
      </w:pPr>
      <w:r w:rsidRPr="001E1E54">
        <w:rPr>
          <w:rFonts w:ascii="Book Antiqua" w:hAnsi="Book Antiqua"/>
          <w:lang w:val="es-419"/>
        </w:rPr>
        <w:t xml:space="preserve">La acumulación mensual mínima de licencia </w:t>
      </w:r>
      <w:r w:rsidRPr="001E1E54">
        <w:rPr>
          <w:rFonts w:ascii="Book Antiqua" w:hAnsi="Book Antiqua"/>
          <w:szCs w:val="24"/>
          <w:lang w:val="es-PR"/>
        </w:rPr>
        <w:t>de cuidado familiar</w:t>
      </w:r>
      <w:r w:rsidRPr="001E1E54">
        <w:rPr>
          <w:rFonts w:ascii="Book Antiqua" w:hAnsi="Book Antiqua"/>
          <w:lang w:val="es-419"/>
        </w:rPr>
        <w:t xml:space="preserve"> será de </w:t>
      </w:r>
      <w:r>
        <w:rPr>
          <w:rFonts w:ascii="Book Antiqua" w:hAnsi="Book Antiqua"/>
          <w:lang w:val="es-419"/>
        </w:rPr>
        <w:t>medio</w:t>
      </w:r>
      <w:r w:rsidRPr="001E1E54">
        <w:rPr>
          <w:rFonts w:ascii="Book Antiqua" w:hAnsi="Book Antiqua"/>
          <w:lang w:val="es-419"/>
        </w:rPr>
        <w:t xml:space="preserve"> (</w:t>
      </w:r>
      <w:r>
        <w:rPr>
          <w:rFonts w:ascii="Book Antiqua" w:hAnsi="Book Antiqua"/>
          <w:lang w:val="es-419"/>
        </w:rPr>
        <w:t>0.5</w:t>
      </w:r>
      <w:r w:rsidRPr="001E1E54">
        <w:rPr>
          <w:rFonts w:ascii="Book Antiqua" w:hAnsi="Book Antiqua"/>
          <w:lang w:val="es-419"/>
        </w:rPr>
        <w:t>) día por cada mes.</w:t>
      </w:r>
    </w:p>
    <w:p w14:paraId="1653B84A" w14:textId="77777777" w:rsidR="00FA006A" w:rsidRPr="001E1E54" w:rsidRDefault="00FA006A" w:rsidP="00FA006A">
      <w:pPr>
        <w:pStyle w:val="ListParagraph"/>
        <w:numPr>
          <w:ilvl w:val="0"/>
          <w:numId w:val="5"/>
        </w:numPr>
        <w:spacing w:line="480" w:lineRule="auto"/>
        <w:ind w:left="1800"/>
        <w:jc w:val="both"/>
        <w:rPr>
          <w:rFonts w:ascii="Book Antiqua" w:hAnsi="Book Antiqua"/>
          <w:szCs w:val="24"/>
          <w:lang w:val="es-ES_tradnl"/>
        </w:rPr>
      </w:pPr>
      <w:r w:rsidRPr="001E1E54">
        <w:rPr>
          <w:rFonts w:ascii="Book Antiqua" w:hAnsi="Book Antiqua"/>
          <w:lang w:val="es-419"/>
        </w:rPr>
        <w:t xml:space="preserve">El tiempo de licencia </w:t>
      </w:r>
      <w:r w:rsidRPr="001E1E54">
        <w:rPr>
          <w:rFonts w:ascii="Book Antiqua" w:hAnsi="Book Antiqua"/>
          <w:szCs w:val="24"/>
          <w:lang w:val="es-PR"/>
        </w:rPr>
        <w:t>de cuidado familiar</w:t>
      </w:r>
      <w:r w:rsidRPr="001E1E54">
        <w:rPr>
          <w:rFonts w:ascii="Book Antiqua" w:hAnsi="Book Antiqua"/>
          <w:lang w:val="es-419"/>
        </w:rPr>
        <w:t xml:space="preserve"> se acumulará a base del día regular de trabajo en el mes en que ocurrió la acumulación.</w:t>
      </w:r>
    </w:p>
    <w:p w14:paraId="24D1B6E4" w14:textId="77777777" w:rsidR="00FA006A" w:rsidRPr="001E1E54" w:rsidRDefault="00FA006A" w:rsidP="00FA006A">
      <w:pPr>
        <w:pStyle w:val="ListParagraph"/>
        <w:numPr>
          <w:ilvl w:val="2"/>
          <w:numId w:val="5"/>
        </w:numPr>
        <w:spacing w:line="480" w:lineRule="auto"/>
        <w:jc w:val="both"/>
        <w:rPr>
          <w:rFonts w:ascii="Book Antiqua" w:hAnsi="Book Antiqua"/>
          <w:szCs w:val="24"/>
          <w:lang w:val="es-ES_tradnl"/>
        </w:rPr>
      </w:pPr>
      <w:r w:rsidRPr="001E1E54">
        <w:rPr>
          <w:rFonts w:ascii="Book Antiqua" w:hAnsi="Book Antiqua"/>
          <w:lang w:val="es-419"/>
        </w:rPr>
        <w:t>Para empleadas cuyos horarios fluctúan, el día regular de trabajo se determinará dividiendo el total de horas trabajadas en el mes entre el total de días trabajados.</w:t>
      </w:r>
    </w:p>
    <w:p w14:paraId="1C6211A9" w14:textId="77777777" w:rsidR="00FA006A" w:rsidRPr="001E1E54" w:rsidRDefault="00FA006A" w:rsidP="00FA006A">
      <w:pPr>
        <w:pStyle w:val="ListParagraph"/>
        <w:numPr>
          <w:ilvl w:val="2"/>
          <w:numId w:val="5"/>
        </w:numPr>
        <w:spacing w:line="480" w:lineRule="auto"/>
        <w:jc w:val="both"/>
        <w:rPr>
          <w:rFonts w:ascii="Book Antiqua" w:hAnsi="Book Antiqua"/>
          <w:szCs w:val="24"/>
          <w:lang w:val="es-ES_tradnl"/>
        </w:rPr>
      </w:pPr>
      <w:r w:rsidRPr="001E1E54">
        <w:rPr>
          <w:rFonts w:ascii="Book Antiqua" w:hAnsi="Book Antiqua"/>
          <w:lang w:val="es-419"/>
        </w:rPr>
        <w:t>Para las empleadas cuyos horarios de trabajo no se pueden determinar, se computará a base de</w:t>
      </w:r>
      <w:r>
        <w:rPr>
          <w:rFonts w:ascii="Book Antiqua" w:hAnsi="Book Antiqua"/>
          <w:lang w:val="es-419"/>
        </w:rPr>
        <w:t>l horario regular u horario promedio establecido en la agencia.</w:t>
      </w:r>
    </w:p>
    <w:p w14:paraId="794C4926" w14:textId="77777777" w:rsidR="00FA006A" w:rsidRPr="001E1E54" w:rsidRDefault="00FA006A" w:rsidP="00FA006A">
      <w:pPr>
        <w:pStyle w:val="ListParagraph"/>
        <w:numPr>
          <w:ilvl w:val="0"/>
          <w:numId w:val="5"/>
        </w:numPr>
        <w:spacing w:line="480" w:lineRule="auto"/>
        <w:ind w:left="1800"/>
        <w:jc w:val="both"/>
        <w:rPr>
          <w:rFonts w:ascii="Book Antiqua" w:hAnsi="Book Antiqua"/>
          <w:szCs w:val="24"/>
          <w:lang w:val="es-ES_tradnl"/>
        </w:rPr>
      </w:pPr>
      <w:r w:rsidRPr="001E1E54">
        <w:rPr>
          <w:rFonts w:ascii="Book Antiqua" w:hAnsi="Book Antiqua"/>
          <w:lang w:val="es-419"/>
        </w:rPr>
        <w:t xml:space="preserve">El uso de la </w:t>
      </w:r>
      <w:r w:rsidRPr="001E1E54">
        <w:rPr>
          <w:rFonts w:ascii="Book Antiqua" w:hAnsi="Book Antiqua"/>
          <w:szCs w:val="24"/>
          <w:lang w:val="es-PR"/>
        </w:rPr>
        <w:t>licencia de cuidado familiar</w:t>
      </w:r>
      <w:r w:rsidRPr="001E1E54">
        <w:rPr>
          <w:rFonts w:ascii="Book Antiqua" w:hAnsi="Book Antiqua"/>
          <w:lang w:val="es-419"/>
        </w:rPr>
        <w:t xml:space="preserve"> se considerará tiempo trabajado para fines de la acumulación de este beneficio.</w:t>
      </w:r>
    </w:p>
    <w:p w14:paraId="7E9F1EF4" w14:textId="77777777" w:rsidR="00FA006A" w:rsidRPr="001E1E54" w:rsidRDefault="00FA006A" w:rsidP="00FA006A">
      <w:pPr>
        <w:pStyle w:val="ListParagraph"/>
        <w:numPr>
          <w:ilvl w:val="0"/>
          <w:numId w:val="5"/>
        </w:numPr>
        <w:spacing w:line="480" w:lineRule="auto"/>
        <w:ind w:left="1800"/>
        <w:jc w:val="both"/>
        <w:rPr>
          <w:rFonts w:ascii="Book Antiqua" w:hAnsi="Book Antiqua"/>
          <w:szCs w:val="24"/>
          <w:lang w:val="es-ES_tradnl"/>
        </w:rPr>
      </w:pPr>
      <w:r w:rsidRPr="001E1E54">
        <w:rPr>
          <w:rFonts w:ascii="Book Antiqua" w:hAnsi="Book Antiqua"/>
          <w:lang w:val="es-ES_tradnl"/>
        </w:rPr>
        <w:lastRenderedPageBreak/>
        <w:t xml:space="preserve">Durante el período en el que se ejerza el derecho a la licencia </w:t>
      </w:r>
      <w:r w:rsidRPr="001E1E54">
        <w:rPr>
          <w:rFonts w:ascii="Book Antiqua" w:hAnsi="Book Antiqua"/>
          <w:szCs w:val="24"/>
          <w:lang w:val="es-PR"/>
        </w:rPr>
        <w:t>de cuidado familiar</w:t>
      </w:r>
      <w:r w:rsidRPr="001E1E54">
        <w:rPr>
          <w:rFonts w:ascii="Book Antiqua" w:hAnsi="Book Antiqua"/>
          <w:lang w:val="es-ES_tradnl"/>
        </w:rPr>
        <w:t xml:space="preserve">, </w:t>
      </w:r>
      <w:r>
        <w:rPr>
          <w:rFonts w:ascii="Book Antiqua" w:hAnsi="Book Antiqua"/>
          <w:lang w:val="es-ES_tradnl"/>
        </w:rPr>
        <w:t xml:space="preserve">la persona </w:t>
      </w:r>
      <w:r w:rsidRPr="001E1E54">
        <w:rPr>
          <w:rFonts w:ascii="Book Antiqua" w:hAnsi="Book Antiqua"/>
          <w:lang w:val="es-419"/>
        </w:rPr>
        <w:t xml:space="preserve">empleada </w:t>
      </w:r>
      <w:r w:rsidRPr="001E1E54">
        <w:rPr>
          <w:rFonts w:ascii="Book Antiqua" w:hAnsi="Book Antiqua"/>
          <w:lang w:val="es-ES_tradnl"/>
        </w:rPr>
        <w:t>devengará la totalidad de su salario.</w:t>
      </w:r>
    </w:p>
    <w:p w14:paraId="39736310" w14:textId="77777777" w:rsidR="00FA006A" w:rsidRPr="001E1E54" w:rsidRDefault="00FA006A" w:rsidP="00FA006A">
      <w:pPr>
        <w:pStyle w:val="ListParagraph"/>
        <w:numPr>
          <w:ilvl w:val="0"/>
          <w:numId w:val="5"/>
        </w:numPr>
        <w:spacing w:line="480" w:lineRule="auto"/>
        <w:ind w:left="1800"/>
        <w:jc w:val="both"/>
        <w:rPr>
          <w:rFonts w:ascii="Book Antiqua" w:hAnsi="Book Antiqua"/>
          <w:szCs w:val="24"/>
          <w:lang w:val="es-ES_tradnl"/>
        </w:rPr>
      </w:pPr>
      <w:r w:rsidRPr="001E1E54">
        <w:rPr>
          <w:rFonts w:ascii="Book Antiqua" w:hAnsi="Book Antiqua"/>
          <w:lang w:val="es-419"/>
        </w:rPr>
        <w:t xml:space="preserve">El tiempo de licencia </w:t>
      </w:r>
      <w:r w:rsidRPr="001E1E54">
        <w:rPr>
          <w:rFonts w:ascii="Book Antiqua" w:hAnsi="Book Antiqua"/>
          <w:szCs w:val="24"/>
          <w:lang w:val="es-PR"/>
        </w:rPr>
        <w:t>de cuidado familiar</w:t>
      </w:r>
      <w:r w:rsidRPr="001E1E54">
        <w:rPr>
          <w:rFonts w:ascii="Book Antiqua" w:hAnsi="Book Antiqua"/>
          <w:lang w:val="es-419"/>
        </w:rPr>
        <w:t xml:space="preserve"> se usará y pagará a base del día regular de trabajo al momento de usarse o pagarse el beneficio.</w:t>
      </w:r>
    </w:p>
    <w:p w14:paraId="1AAC305C" w14:textId="77777777" w:rsidR="00FA006A" w:rsidRPr="001E1E54" w:rsidRDefault="00FA006A" w:rsidP="00FA006A">
      <w:pPr>
        <w:pStyle w:val="ListParagraph"/>
        <w:numPr>
          <w:ilvl w:val="0"/>
          <w:numId w:val="5"/>
        </w:numPr>
        <w:spacing w:line="480" w:lineRule="auto"/>
        <w:ind w:left="1800"/>
        <w:jc w:val="both"/>
        <w:rPr>
          <w:rFonts w:ascii="Book Antiqua" w:hAnsi="Book Antiqua"/>
          <w:szCs w:val="24"/>
          <w:lang w:val="es-ES_tradnl"/>
        </w:rPr>
      </w:pPr>
      <w:r w:rsidRPr="001E1E54">
        <w:rPr>
          <w:rFonts w:ascii="Book Antiqua" w:hAnsi="Book Antiqua"/>
          <w:lang w:val="es-419"/>
        </w:rPr>
        <w:t xml:space="preserve">La persona empleada podrá hacer uso de la licencia </w:t>
      </w:r>
      <w:r w:rsidRPr="001E1E54">
        <w:rPr>
          <w:rFonts w:ascii="Book Antiqua" w:hAnsi="Book Antiqua"/>
          <w:szCs w:val="24"/>
          <w:lang w:val="es-PR"/>
        </w:rPr>
        <w:t>de cuidado familiar,</w:t>
      </w:r>
      <w:r w:rsidRPr="001E1E54">
        <w:rPr>
          <w:rFonts w:ascii="Book Antiqua" w:hAnsi="Book Antiqua"/>
          <w:lang w:val="es-419"/>
        </w:rPr>
        <w:t xml:space="preserve"> según acumulada, a partir de completado el primer </w:t>
      </w:r>
      <w:r>
        <w:rPr>
          <w:rFonts w:ascii="Book Antiqua" w:hAnsi="Book Antiqua"/>
          <w:lang w:val="es-419"/>
        </w:rPr>
        <w:t xml:space="preserve">mes </w:t>
      </w:r>
      <w:r w:rsidRPr="001E1E54">
        <w:rPr>
          <w:rFonts w:ascii="Book Antiqua" w:hAnsi="Book Antiqua"/>
          <w:lang w:val="es-419"/>
        </w:rPr>
        <w:t>en el empleo.</w:t>
      </w:r>
    </w:p>
    <w:p w14:paraId="5AC80134" w14:textId="77777777" w:rsidR="00FA006A" w:rsidRPr="00232926" w:rsidRDefault="00FA006A" w:rsidP="00FA006A">
      <w:pPr>
        <w:pStyle w:val="ListParagraph"/>
        <w:numPr>
          <w:ilvl w:val="0"/>
          <w:numId w:val="5"/>
        </w:numPr>
        <w:spacing w:line="480" w:lineRule="auto"/>
        <w:ind w:left="1800"/>
        <w:jc w:val="both"/>
        <w:rPr>
          <w:rFonts w:ascii="Book Antiqua" w:hAnsi="Book Antiqua"/>
          <w:szCs w:val="24"/>
          <w:lang w:val="es-ES_tradnl"/>
        </w:rPr>
      </w:pPr>
      <w:r w:rsidRPr="001E1E54">
        <w:rPr>
          <w:rFonts w:ascii="Book Antiqua" w:hAnsi="Book Antiqua"/>
          <w:lang w:val="es-419"/>
        </w:rPr>
        <w:t xml:space="preserve">La persona empleada podrá hacer uso </w:t>
      </w:r>
      <w:r>
        <w:rPr>
          <w:rFonts w:ascii="Book Antiqua" w:hAnsi="Book Antiqua"/>
          <w:lang w:val="es-419"/>
        </w:rPr>
        <w:t>de l</w:t>
      </w:r>
      <w:r w:rsidRPr="001E1E54">
        <w:rPr>
          <w:rFonts w:ascii="Book Antiqua" w:hAnsi="Book Antiqua"/>
          <w:lang w:val="es-419"/>
        </w:rPr>
        <w:t xml:space="preserve">a licencia </w:t>
      </w:r>
      <w:r w:rsidRPr="001E1E54">
        <w:rPr>
          <w:rFonts w:ascii="Book Antiqua" w:hAnsi="Book Antiqua"/>
          <w:szCs w:val="24"/>
          <w:lang w:val="es-PR"/>
        </w:rPr>
        <w:t>de cuidado familiar</w:t>
      </w:r>
      <w:r w:rsidRPr="001E1E54">
        <w:rPr>
          <w:rFonts w:ascii="Book Antiqua" w:hAnsi="Book Antiqua"/>
          <w:lang w:val="es-419"/>
        </w:rPr>
        <w:t xml:space="preserve"> de forma consecutiva</w:t>
      </w:r>
      <w:r>
        <w:rPr>
          <w:rFonts w:ascii="Book Antiqua" w:hAnsi="Book Antiqua"/>
          <w:lang w:val="es-419"/>
        </w:rPr>
        <w:t xml:space="preserve"> o </w:t>
      </w:r>
      <w:r w:rsidRPr="001E1E54">
        <w:rPr>
          <w:rFonts w:ascii="Book Antiqua" w:hAnsi="Book Antiqua"/>
          <w:lang w:val="es-419"/>
        </w:rPr>
        <w:t>fraccionada</w:t>
      </w:r>
      <w:r>
        <w:rPr>
          <w:rFonts w:ascii="Book Antiqua" w:hAnsi="Book Antiqua"/>
          <w:lang w:val="es-419"/>
        </w:rPr>
        <w:t>.</w:t>
      </w:r>
    </w:p>
    <w:p w14:paraId="45E3022E" w14:textId="77777777" w:rsidR="00FA006A" w:rsidRPr="0096585A" w:rsidRDefault="00FA006A" w:rsidP="00FA006A">
      <w:pPr>
        <w:pStyle w:val="ListParagraph"/>
        <w:numPr>
          <w:ilvl w:val="0"/>
          <w:numId w:val="5"/>
        </w:numPr>
        <w:spacing w:line="480" w:lineRule="auto"/>
        <w:ind w:left="1800"/>
        <w:jc w:val="both"/>
        <w:rPr>
          <w:rFonts w:ascii="Book Antiqua" w:hAnsi="Book Antiqua"/>
          <w:szCs w:val="24"/>
          <w:lang w:val="es-ES_tradnl"/>
        </w:rPr>
      </w:pPr>
      <w:r w:rsidRPr="0096585A">
        <w:rPr>
          <w:rFonts w:ascii="Book Antiqua" w:hAnsi="Book Antiqua"/>
          <w:lang w:val="es-419"/>
        </w:rPr>
        <w:t xml:space="preserve">La licencia </w:t>
      </w:r>
      <w:r w:rsidRPr="001E1E54">
        <w:rPr>
          <w:rFonts w:ascii="Book Antiqua" w:hAnsi="Book Antiqua"/>
          <w:szCs w:val="24"/>
          <w:lang w:val="es-PR"/>
        </w:rPr>
        <w:t>de cuidado familiar</w:t>
      </w:r>
      <w:r>
        <w:rPr>
          <w:rFonts w:ascii="Book Antiqua" w:hAnsi="Book Antiqua"/>
          <w:szCs w:val="24"/>
          <w:lang w:val="es-PR"/>
        </w:rPr>
        <w:t xml:space="preserve"> </w:t>
      </w:r>
      <w:r w:rsidRPr="0096585A">
        <w:rPr>
          <w:rFonts w:ascii="Book Antiqua" w:hAnsi="Book Antiqua"/>
          <w:lang w:val="es-419"/>
        </w:rPr>
        <w:t xml:space="preserve">no usada por </w:t>
      </w:r>
      <w:r>
        <w:rPr>
          <w:rFonts w:ascii="Book Antiqua" w:hAnsi="Book Antiqua"/>
          <w:lang w:val="es-419"/>
        </w:rPr>
        <w:t>la persona</w:t>
      </w:r>
      <w:r w:rsidRPr="0096585A">
        <w:rPr>
          <w:rFonts w:ascii="Book Antiqua" w:hAnsi="Book Antiqua"/>
          <w:lang w:val="es-419"/>
        </w:rPr>
        <w:t xml:space="preserve"> emplead</w:t>
      </w:r>
      <w:r>
        <w:rPr>
          <w:rFonts w:ascii="Book Antiqua" w:hAnsi="Book Antiqua"/>
          <w:lang w:val="es-419"/>
        </w:rPr>
        <w:t>a</w:t>
      </w:r>
      <w:r w:rsidRPr="0096585A">
        <w:rPr>
          <w:rFonts w:ascii="Book Antiqua" w:hAnsi="Book Antiqua"/>
          <w:lang w:val="es-419"/>
        </w:rPr>
        <w:t xml:space="preserve"> durante el curso del año quedará acumulada para los años sucesivos.</w:t>
      </w:r>
    </w:p>
    <w:p w14:paraId="30D773D5" w14:textId="77777777" w:rsidR="00FA006A" w:rsidRPr="00400C2D" w:rsidRDefault="00FA006A" w:rsidP="00FA006A">
      <w:pPr>
        <w:pStyle w:val="ListParagraph"/>
        <w:numPr>
          <w:ilvl w:val="0"/>
          <w:numId w:val="5"/>
        </w:numPr>
        <w:spacing w:line="480" w:lineRule="auto"/>
        <w:ind w:left="1800"/>
        <w:jc w:val="both"/>
        <w:rPr>
          <w:rFonts w:ascii="Book Antiqua" w:hAnsi="Book Antiqua"/>
          <w:szCs w:val="24"/>
          <w:lang w:val="es-ES_tradnl"/>
        </w:rPr>
      </w:pPr>
      <w:r>
        <w:rPr>
          <w:rFonts w:ascii="Book Antiqua" w:hAnsi="Book Antiqua"/>
          <w:lang w:val="es-ES_tradnl"/>
        </w:rPr>
        <w:t xml:space="preserve">Los días de </w:t>
      </w:r>
      <w:r w:rsidRPr="001E1E54">
        <w:rPr>
          <w:rFonts w:ascii="Book Antiqua" w:hAnsi="Book Antiqua"/>
          <w:lang w:val="es-419"/>
        </w:rPr>
        <w:t xml:space="preserve">licencia </w:t>
      </w:r>
      <w:r w:rsidRPr="001E1E54">
        <w:rPr>
          <w:rFonts w:ascii="Book Antiqua" w:hAnsi="Book Antiqua"/>
          <w:szCs w:val="24"/>
          <w:lang w:val="es-PR"/>
        </w:rPr>
        <w:t>de cuidado familiar</w:t>
      </w:r>
      <w:r>
        <w:rPr>
          <w:rFonts w:ascii="Book Antiqua" w:hAnsi="Book Antiqua"/>
          <w:szCs w:val="24"/>
          <w:lang w:val="es-PR"/>
        </w:rPr>
        <w:t xml:space="preserve"> </w:t>
      </w:r>
      <w:r>
        <w:rPr>
          <w:rFonts w:ascii="Book Antiqua" w:hAnsi="Book Antiqua"/>
          <w:lang w:val="es-ES_tradnl"/>
        </w:rPr>
        <w:t>acumulados, pero no utilizados, expirarán, en orden cronológico, luego de transcurridos tres (3) años sin utilizarse.</w:t>
      </w:r>
    </w:p>
    <w:p w14:paraId="5483730B" w14:textId="77777777" w:rsidR="00FA006A" w:rsidRPr="00CE6569" w:rsidRDefault="00FA006A" w:rsidP="00FA006A">
      <w:pPr>
        <w:pStyle w:val="ListParagraph"/>
        <w:numPr>
          <w:ilvl w:val="0"/>
          <w:numId w:val="5"/>
        </w:numPr>
        <w:spacing w:line="480" w:lineRule="auto"/>
        <w:ind w:left="1800"/>
        <w:jc w:val="both"/>
        <w:rPr>
          <w:rFonts w:ascii="Book Antiqua" w:hAnsi="Book Antiqua"/>
          <w:szCs w:val="24"/>
          <w:lang w:val="es-ES_tradnl"/>
        </w:rPr>
      </w:pPr>
      <w:r w:rsidRPr="00CE6569">
        <w:rPr>
          <w:rFonts w:ascii="Book Antiqua" w:hAnsi="Book Antiqua"/>
          <w:lang w:val="es-419"/>
        </w:rPr>
        <w:t xml:space="preserve">Salvo en casos de fuerza mayor, la persona empleada deberá notificar a su supervisor(a) o a la persona que éste(a) designe, la intención de hacer uso de la licencia </w:t>
      </w:r>
      <w:r w:rsidRPr="00CE6569">
        <w:rPr>
          <w:rFonts w:ascii="Book Antiqua" w:hAnsi="Book Antiqua"/>
          <w:szCs w:val="24"/>
          <w:lang w:val="es-PR"/>
        </w:rPr>
        <w:t>de cuidado familiar</w:t>
      </w:r>
      <w:r w:rsidRPr="00CE6569">
        <w:rPr>
          <w:rFonts w:ascii="Book Antiqua" w:hAnsi="Book Antiqua"/>
          <w:lang w:val="es-419"/>
        </w:rPr>
        <w:t xml:space="preserve"> tan pronto sea previsible que habrá de faltar al horario regular del comienzo de sus labores.</w:t>
      </w:r>
    </w:p>
    <w:p w14:paraId="51E13D78" w14:textId="77777777" w:rsidR="00FA006A" w:rsidRPr="0010027E" w:rsidRDefault="00FA006A" w:rsidP="00FA006A">
      <w:pPr>
        <w:pStyle w:val="ListParagraph"/>
        <w:numPr>
          <w:ilvl w:val="0"/>
          <w:numId w:val="5"/>
        </w:numPr>
        <w:spacing w:line="480" w:lineRule="auto"/>
        <w:ind w:left="1800"/>
        <w:jc w:val="both"/>
        <w:rPr>
          <w:rFonts w:ascii="Book Antiqua" w:hAnsi="Book Antiqua"/>
          <w:szCs w:val="24"/>
          <w:lang w:val="es-ES_tradnl"/>
        </w:rPr>
      </w:pPr>
      <w:r w:rsidRPr="0010027E">
        <w:rPr>
          <w:rFonts w:ascii="Book Antiqua" w:hAnsi="Book Antiqua"/>
          <w:lang w:val="es-419"/>
        </w:rPr>
        <w:t xml:space="preserve">Será responsabilidad de la persona empleada demostrar o certificar, a solicitud de </w:t>
      </w:r>
      <w:r>
        <w:rPr>
          <w:rFonts w:ascii="Book Antiqua" w:hAnsi="Book Antiqua"/>
          <w:lang w:val="es-419"/>
        </w:rPr>
        <w:t>la agencia</w:t>
      </w:r>
      <w:r w:rsidRPr="0010027E">
        <w:rPr>
          <w:rFonts w:ascii="Book Antiqua" w:hAnsi="Book Antiqua"/>
          <w:lang w:val="es-419"/>
        </w:rPr>
        <w:t>, la edad de</w:t>
      </w:r>
      <w:r>
        <w:rPr>
          <w:rFonts w:ascii="Book Antiqua" w:hAnsi="Book Antiqua"/>
          <w:lang w:val="es-419"/>
        </w:rPr>
        <w:t>l</w:t>
      </w:r>
      <w:r w:rsidRPr="0010027E">
        <w:rPr>
          <w:rFonts w:ascii="Book Antiqua" w:hAnsi="Book Antiqua"/>
          <w:lang w:val="es-419"/>
        </w:rPr>
        <w:t xml:space="preserve"> familiar de edad avanzada o la condición, impedimento, trastorno o deficiencia en el desarrollo del familiar con diversidad funcional.</w:t>
      </w:r>
    </w:p>
    <w:p w14:paraId="49000194" w14:textId="77777777" w:rsidR="00FA006A" w:rsidRPr="00181EF6" w:rsidRDefault="00FA006A" w:rsidP="00FA006A">
      <w:pPr>
        <w:pStyle w:val="ListParagraph"/>
        <w:numPr>
          <w:ilvl w:val="0"/>
          <w:numId w:val="5"/>
        </w:numPr>
        <w:spacing w:line="480" w:lineRule="auto"/>
        <w:ind w:left="1800"/>
        <w:jc w:val="both"/>
        <w:rPr>
          <w:rFonts w:ascii="Book Antiqua" w:hAnsi="Book Antiqua"/>
          <w:szCs w:val="24"/>
          <w:lang w:val="es-ES_tradnl"/>
        </w:rPr>
      </w:pPr>
      <w:r w:rsidRPr="00540127">
        <w:rPr>
          <w:rFonts w:ascii="Book Antiqua" w:hAnsi="Book Antiqua"/>
          <w:lang w:val="es-419"/>
        </w:rPr>
        <w:lastRenderedPageBreak/>
        <w:t>Ning</w:t>
      </w:r>
      <w:r>
        <w:rPr>
          <w:rFonts w:ascii="Book Antiqua" w:hAnsi="Book Antiqua"/>
          <w:lang w:val="es-419"/>
        </w:rPr>
        <w:t>u</w:t>
      </w:r>
      <w:r w:rsidRPr="00540127">
        <w:rPr>
          <w:rFonts w:ascii="Book Antiqua" w:hAnsi="Book Antiqua"/>
          <w:lang w:val="es-419"/>
        </w:rPr>
        <w:t>n</w:t>
      </w:r>
      <w:r>
        <w:rPr>
          <w:rFonts w:ascii="Book Antiqua" w:hAnsi="Book Antiqua"/>
          <w:lang w:val="es-419"/>
        </w:rPr>
        <w:t>a agencia</w:t>
      </w:r>
      <w:r w:rsidRPr="00540127">
        <w:rPr>
          <w:rFonts w:ascii="Book Antiqua" w:hAnsi="Book Antiqua"/>
          <w:lang w:val="es-419"/>
        </w:rPr>
        <w:t xml:space="preserve"> podrá utilizar</w:t>
      </w:r>
      <w:r>
        <w:rPr>
          <w:rFonts w:ascii="Book Antiqua" w:hAnsi="Book Antiqua"/>
          <w:lang w:val="es-419"/>
        </w:rPr>
        <w:t xml:space="preserve"> </w:t>
      </w:r>
      <w:r w:rsidRPr="00540127">
        <w:rPr>
          <w:rFonts w:ascii="Book Antiqua" w:hAnsi="Book Antiqua"/>
          <w:lang w:val="es-419"/>
        </w:rPr>
        <w:t xml:space="preserve">las ausencias </w:t>
      </w:r>
      <w:r>
        <w:rPr>
          <w:rFonts w:ascii="Book Antiqua" w:hAnsi="Book Antiqua"/>
          <w:lang w:val="es-419"/>
        </w:rPr>
        <w:t xml:space="preserve">producto del uso de la </w:t>
      </w:r>
      <w:r w:rsidRPr="001E1E54">
        <w:rPr>
          <w:rFonts w:ascii="Book Antiqua" w:hAnsi="Book Antiqua"/>
          <w:lang w:val="es-419"/>
        </w:rPr>
        <w:t xml:space="preserve">licencia </w:t>
      </w:r>
      <w:r w:rsidRPr="001E1E54">
        <w:rPr>
          <w:rFonts w:ascii="Book Antiqua" w:hAnsi="Book Antiqua"/>
          <w:szCs w:val="24"/>
          <w:lang w:val="es-PR"/>
        </w:rPr>
        <w:t>de cuidado familiar</w:t>
      </w:r>
      <w:r>
        <w:rPr>
          <w:rFonts w:ascii="Book Antiqua" w:hAnsi="Book Antiqua"/>
          <w:szCs w:val="24"/>
          <w:lang w:val="es-PR"/>
        </w:rPr>
        <w:t xml:space="preserve"> </w:t>
      </w:r>
      <w:r w:rsidRPr="00540127">
        <w:rPr>
          <w:rFonts w:ascii="Book Antiqua" w:hAnsi="Book Antiqua"/>
          <w:lang w:val="es-419"/>
        </w:rPr>
        <w:t>como criterio de eficiencia en el proceso de evaluación de l</w:t>
      </w:r>
      <w:r>
        <w:rPr>
          <w:rFonts w:ascii="Book Antiqua" w:hAnsi="Book Antiqua"/>
          <w:lang w:val="es-419"/>
        </w:rPr>
        <w:t>a persona</w:t>
      </w:r>
      <w:r w:rsidRPr="00540127">
        <w:rPr>
          <w:rFonts w:ascii="Book Antiqua" w:hAnsi="Book Antiqua"/>
          <w:lang w:val="es-419"/>
        </w:rPr>
        <w:t xml:space="preserve"> emplead</w:t>
      </w:r>
      <w:r>
        <w:rPr>
          <w:rFonts w:ascii="Book Antiqua" w:hAnsi="Book Antiqua"/>
          <w:lang w:val="es-419"/>
        </w:rPr>
        <w:t>a</w:t>
      </w:r>
      <w:r w:rsidRPr="00540127">
        <w:rPr>
          <w:rFonts w:ascii="Book Antiqua" w:hAnsi="Book Antiqua"/>
          <w:lang w:val="es-419"/>
        </w:rPr>
        <w:t xml:space="preserve">, si </w:t>
      </w:r>
      <w:r>
        <w:rPr>
          <w:rFonts w:ascii="Book Antiqua" w:hAnsi="Book Antiqua"/>
          <w:lang w:val="es-419"/>
        </w:rPr>
        <w:t xml:space="preserve">esta </w:t>
      </w:r>
      <w:r w:rsidRPr="00540127">
        <w:rPr>
          <w:rFonts w:ascii="Book Antiqua" w:hAnsi="Book Antiqua"/>
          <w:lang w:val="es-419"/>
        </w:rPr>
        <w:t>es considerad</w:t>
      </w:r>
      <w:r>
        <w:rPr>
          <w:rFonts w:ascii="Book Antiqua" w:hAnsi="Book Antiqua"/>
          <w:lang w:val="es-419"/>
        </w:rPr>
        <w:t>a</w:t>
      </w:r>
      <w:r w:rsidRPr="00540127">
        <w:rPr>
          <w:rFonts w:ascii="Book Antiqua" w:hAnsi="Book Antiqua"/>
          <w:lang w:val="es-419"/>
        </w:rPr>
        <w:t xml:space="preserve"> para aumentos o ascensos.</w:t>
      </w:r>
    </w:p>
    <w:p w14:paraId="20497491" w14:textId="77777777" w:rsidR="00FA006A" w:rsidRPr="00540127" w:rsidRDefault="00FA006A" w:rsidP="00FA006A">
      <w:pPr>
        <w:pStyle w:val="ListParagraph"/>
        <w:numPr>
          <w:ilvl w:val="0"/>
          <w:numId w:val="5"/>
        </w:numPr>
        <w:spacing w:line="480" w:lineRule="auto"/>
        <w:ind w:left="1800"/>
        <w:jc w:val="both"/>
        <w:rPr>
          <w:rFonts w:ascii="Book Antiqua" w:hAnsi="Book Antiqua"/>
          <w:szCs w:val="24"/>
          <w:lang w:val="es-ES_tradnl"/>
        </w:rPr>
      </w:pPr>
      <w:r w:rsidRPr="00540127">
        <w:rPr>
          <w:rFonts w:ascii="Book Antiqua" w:hAnsi="Book Antiqua"/>
          <w:lang w:val="es-419"/>
        </w:rPr>
        <w:t>Ning</w:t>
      </w:r>
      <w:r>
        <w:rPr>
          <w:rFonts w:ascii="Book Antiqua" w:hAnsi="Book Antiqua"/>
          <w:lang w:val="es-419"/>
        </w:rPr>
        <w:t>u</w:t>
      </w:r>
      <w:r w:rsidRPr="00540127">
        <w:rPr>
          <w:rFonts w:ascii="Book Antiqua" w:hAnsi="Book Antiqua"/>
          <w:lang w:val="es-419"/>
        </w:rPr>
        <w:t>n</w:t>
      </w:r>
      <w:r>
        <w:rPr>
          <w:rFonts w:ascii="Book Antiqua" w:hAnsi="Book Antiqua"/>
          <w:lang w:val="es-419"/>
        </w:rPr>
        <w:t xml:space="preserve">a agencia </w:t>
      </w:r>
      <w:r w:rsidRPr="00540127">
        <w:rPr>
          <w:rFonts w:ascii="Book Antiqua" w:hAnsi="Book Antiqua"/>
          <w:lang w:val="es-419"/>
        </w:rPr>
        <w:t>podrá utilizar</w:t>
      </w:r>
      <w:r>
        <w:rPr>
          <w:rFonts w:ascii="Book Antiqua" w:hAnsi="Book Antiqua"/>
          <w:lang w:val="es-419"/>
        </w:rPr>
        <w:t xml:space="preserve"> </w:t>
      </w:r>
      <w:r w:rsidRPr="00540127">
        <w:rPr>
          <w:rFonts w:ascii="Book Antiqua" w:hAnsi="Book Antiqua"/>
          <w:lang w:val="es-419"/>
        </w:rPr>
        <w:t xml:space="preserve">las ausencias </w:t>
      </w:r>
      <w:r>
        <w:rPr>
          <w:rFonts w:ascii="Book Antiqua" w:hAnsi="Book Antiqua"/>
          <w:lang w:val="es-419"/>
        </w:rPr>
        <w:t xml:space="preserve">producto del uso de la </w:t>
      </w:r>
      <w:r w:rsidRPr="001E1E54">
        <w:rPr>
          <w:rFonts w:ascii="Book Antiqua" w:hAnsi="Book Antiqua"/>
          <w:lang w:val="es-419"/>
        </w:rPr>
        <w:t xml:space="preserve">licencia </w:t>
      </w:r>
      <w:r w:rsidRPr="001E1E54">
        <w:rPr>
          <w:rFonts w:ascii="Book Antiqua" w:hAnsi="Book Antiqua"/>
          <w:szCs w:val="24"/>
          <w:lang w:val="es-PR"/>
        </w:rPr>
        <w:t>de cuidado familiar</w:t>
      </w:r>
      <w:r>
        <w:rPr>
          <w:rFonts w:ascii="Book Antiqua" w:hAnsi="Book Antiqua"/>
          <w:szCs w:val="24"/>
          <w:lang w:val="es-PR"/>
        </w:rPr>
        <w:t xml:space="preserve"> </w:t>
      </w:r>
      <w:r w:rsidRPr="00540127">
        <w:rPr>
          <w:rFonts w:ascii="Book Antiqua" w:hAnsi="Book Antiqua"/>
          <w:lang w:val="es-419"/>
        </w:rPr>
        <w:t>como criterio</w:t>
      </w:r>
      <w:r>
        <w:rPr>
          <w:rFonts w:ascii="Book Antiqua" w:hAnsi="Book Antiqua"/>
          <w:lang w:val="es-419"/>
        </w:rPr>
        <w:t xml:space="preserve"> </w:t>
      </w:r>
      <w:r w:rsidRPr="00540127">
        <w:rPr>
          <w:rFonts w:ascii="Book Antiqua" w:hAnsi="Book Antiqua"/>
          <w:lang w:val="es-419"/>
        </w:rPr>
        <w:t>para justificar acciones disciplinarias o despidos.</w:t>
      </w:r>
    </w:p>
    <w:p w14:paraId="3D09A46F" w14:textId="77777777" w:rsidR="00FA006A" w:rsidRDefault="00FA006A" w:rsidP="00FA006A">
      <w:pPr>
        <w:spacing w:line="480" w:lineRule="auto"/>
        <w:ind w:firstLine="720"/>
        <w:jc w:val="both"/>
        <w:rPr>
          <w:rFonts w:ascii="Book Antiqua" w:hAnsi="Book Antiqua"/>
          <w:lang w:val="es-ES_tradnl"/>
        </w:rPr>
      </w:pPr>
      <w:r w:rsidRPr="001E1E54">
        <w:rPr>
          <w:rFonts w:ascii="Book Antiqua" w:hAnsi="Book Antiqua"/>
          <w:lang w:val="es-ES_tradnl"/>
        </w:rPr>
        <w:t xml:space="preserve">Artículo </w:t>
      </w:r>
      <w:r>
        <w:rPr>
          <w:rFonts w:ascii="Book Antiqua" w:hAnsi="Book Antiqua"/>
          <w:lang w:val="es-ES_tradnl"/>
        </w:rPr>
        <w:t>6</w:t>
      </w:r>
      <w:r w:rsidRPr="001E1E54">
        <w:rPr>
          <w:rFonts w:ascii="Book Antiqua" w:hAnsi="Book Antiqua"/>
          <w:lang w:val="es-ES_tradnl"/>
        </w:rPr>
        <w:t>.-</w:t>
      </w:r>
      <w:r>
        <w:rPr>
          <w:rFonts w:ascii="Book Antiqua" w:hAnsi="Book Antiqua"/>
          <w:lang w:val="es-ES_tradnl"/>
        </w:rPr>
        <w:t xml:space="preserve"> Reclamaciones de personas empleadas.</w:t>
      </w:r>
    </w:p>
    <w:p w14:paraId="35F61449" w14:textId="77777777" w:rsidR="00FA006A" w:rsidRPr="00DC30E2" w:rsidRDefault="00FA006A" w:rsidP="00FA006A">
      <w:pPr>
        <w:pStyle w:val="ListParagraph"/>
        <w:numPr>
          <w:ilvl w:val="0"/>
          <w:numId w:val="6"/>
        </w:numPr>
        <w:spacing w:line="480" w:lineRule="auto"/>
        <w:ind w:left="1800"/>
        <w:jc w:val="both"/>
        <w:rPr>
          <w:rFonts w:ascii="Book Antiqua" w:hAnsi="Book Antiqua"/>
          <w:lang w:val="es-ES_tradnl"/>
        </w:rPr>
      </w:pPr>
      <w:r w:rsidRPr="009E266C">
        <w:rPr>
          <w:rFonts w:ascii="Book Antiqua" w:hAnsi="Book Antiqua"/>
          <w:lang w:val="es-419"/>
        </w:rPr>
        <w:t xml:space="preserve">Toda persona empleada que, por hacer uso de la licencia </w:t>
      </w:r>
      <w:r w:rsidRPr="009E266C">
        <w:rPr>
          <w:rFonts w:ascii="Book Antiqua" w:hAnsi="Book Antiqua"/>
          <w:szCs w:val="24"/>
          <w:lang w:val="es-PR"/>
        </w:rPr>
        <w:t>de cuidado familiar,</w:t>
      </w:r>
      <w:r w:rsidRPr="009E266C">
        <w:rPr>
          <w:rFonts w:ascii="Book Antiqua" w:hAnsi="Book Antiqua"/>
          <w:lang w:val="es-419"/>
        </w:rPr>
        <w:t xml:space="preserve"> reciba una compensación inferior a la correspondiente, tendrá derecho a cobrar, mediante acción civil, la diferencia adeudada hasta cubrir el importe total de la compensación que le corresponda, por concepto de salario, licencia o cualquier otro beneficio, más una cantidad igual a la que se le haya dejado de satisfacer, por concepto de compensación adicional, además de los costos, gastos, intereses y honorarios de abogados del procedimiento, sin que para nada de ello obste pacto en contrario.</w:t>
      </w:r>
    </w:p>
    <w:p w14:paraId="3C7505D1" w14:textId="77777777" w:rsidR="00FA006A" w:rsidRPr="00593987" w:rsidRDefault="00FA006A" w:rsidP="00FA006A">
      <w:pPr>
        <w:pStyle w:val="ListParagraph"/>
        <w:numPr>
          <w:ilvl w:val="0"/>
          <w:numId w:val="6"/>
        </w:numPr>
        <w:spacing w:line="480" w:lineRule="auto"/>
        <w:ind w:left="1800"/>
        <w:jc w:val="both"/>
        <w:rPr>
          <w:rFonts w:ascii="Book Antiqua" w:hAnsi="Book Antiqua"/>
          <w:lang w:val="es-ES_tradnl"/>
        </w:rPr>
      </w:pPr>
      <w:r w:rsidRPr="00593987">
        <w:rPr>
          <w:rFonts w:ascii="Book Antiqua" w:hAnsi="Book Antiqua"/>
          <w:lang w:val="es-419"/>
        </w:rPr>
        <w:t xml:space="preserve">Las reclamaciones podrán tramitarse por acción ordinaria o mediante cualquier procedimiento </w:t>
      </w:r>
      <w:r>
        <w:rPr>
          <w:rFonts w:ascii="Book Antiqua" w:hAnsi="Book Antiqua"/>
          <w:lang w:val="es-419"/>
        </w:rPr>
        <w:t xml:space="preserve">establecido en el ordenamiento </w:t>
      </w:r>
      <w:r w:rsidRPr="00593987">
        <w:rPr>
          <w:rFonts w:ascii="Book Antiqua" w:hAnsi="Book Antiqua"/>
          <w:lang w:val="es-419"/>
        </w:rPr>
        <w:t xml:space="preserve">para </w:t>
      </w:r>
      <w:r>
        <w:rPr>
          <w:rFonts w:ascii="Book Antiqua" w:hAnsi="Book Antiqua"/>
          <w:lang w:val="es-419"/>
        </w:rPr>
        <w:t xml:space="preserve">la </w:t>
      </w:r>
      <w:r w:rsidRPr="00593987">
        <w:rPr>
          <w:rFonts w:ascii="Book Antiqua" w:hAnsi="Book Antiqua"/>
          <w:lang w:val="es-419"/>
        </w:rPr>
        <w:t xml:space="preserve">reclamación de salarios </w:t>
      </w:r>
      <w:r>
        <w:rPr>
          <w:rFonts w:ascii="Book Antiqua" w:hAnsi="Book Antiqua"/>
          <w:lang w:val="es-419"/>
        </w:rPr>
        <w:t>disponible a los(las) empleados(as) públicos(as)</w:t>
      </w:r>
      <w:r w:rsidRPr="00593987">
        <w:rPr>
          <w:rFonts w:ascii="Book Antiqua" w:hAnsi="Book Antiqua"/>
          <w:lang w:val="es-419"/>
        </w:rPr>
        <w:t>.</w:t>
      </w:r>
    </w:p>
    <w:p w14:paraId="706CFFD6" w14:textId="77777777" w:rsidR="00FA006A" w:rsidRDefault="00FA006A" w:rsidP="00FA006A">
      <w:pPr>
        <w:spacing w:line="480" w:lineRule="auto"/>
        <w:ind w:firstLine="720"/>
        <w:jc w:val="both"/>
        <w:rPr>
          <w:rFonts w:ascii="Book Antiqua" w:hAnsi="Book Antiqua"/>
          <w:lang w:val="es-ES_tradnl"/>
        </w:rPr>
      </w:pPr>
      <w:r w:rsidRPr="00E63B0C">
        <w:rPr>
          <w:rFonts w:ascii="Book Antiqua" w:hAnsi="Book Antiqua"/>
          <w:lang w:val="es-ES_tradnl"/>
        </w:rPr>
        <w:t xml:space="preserve">Artículo </w:t>
      </w:r>
      <w:r>
        <w:rPr>
          <w:rFonts w:ascii="Book Antiqua" w:hAnsi="Book Antiqua"/>
          <w:lang w:val="es-ES_tradnl"/>
        </w:rPr>
        <w:t>7</w:t>
      </w:r>
      <w:r w:rsidRPr="00E63B0C">
        <w:rPr>
          <w:rFonts w:ascii="Book Antiqua" w:hAnsi="Book Antiqua"/>
          <w:lang w:val="es-ES_tradnl"/>
        </w:rPr>
        <w:t xml:space="preserve">.- </w:t>
      </w:r>
      <w:r w:rsidRPr="003657B4">
        <w:rPr>
          <w:rFonts w:ascii="Book Antiqua" w:hAnsi="Book Antiqua"/>
          <w:lang w:val="es-ES_tradnl"/>
        </w:rPr>
        <w:t>Término Prescriptivo.</w:t>
      </w:r>
    </w:p>
    <w:p w14:paraId="209F9793" w14:textId="77777777" w:rsidR="00FA006A" w:rsidRDefault="00FA006A" w:rsidP="00FA006A">
      <w:pPr>
        <w:spacing w:line="480" w:lineRule="auto"/>
        <w:ind w:firstLine="720"/>
        <w:jc w:val="both"/>
        <w:rPr>
          <w:rFonts w:ascii="Book Antiqua" w:hAnsi="Book Antiqua"/>
          <w:lang w:val="es-419"/>
        </w:rPr>
      </w:pPr>
      <w:r>
        <w:rPr>
          <w:rFonts w:ascii="Book Antiqua" w:hAnsi="Book Antiqua"/>
          <w:lang w:val="es-419"/>
        </w:rPr>
        <w:lastRenderedPageBreak/>
        <w:t>L</w:t>
      </w:r>
      <w:r w:rsidRPr="00E63B0C">
        <w:rPr>
          <w:rFonts w:ascii="Book Antiqua" w:hAnsi="Book Antiqua"/>
          <w:lang w:val="es-419"/>
        </w:rPr>
        <w:t>a acción que pueda tener un</w:t>
      </w:r>
      <w:r>
        <w:rPr>
          <w:rFonts w:ascii="Book Antiqua" w:hAnsi="Book Antiqua"/>
          <w:lang w:val="es-419"/>
        </w:rPr>
        <w:t>a persona</w:t>
      </w:r>
      <w:r w:rsidRPr="00E63B0C">
        <w:rPr>
          <w:rFonts w:ascii="Book Antiqua" w:hAnsi="Book Antiqua"/>
          <w:lang w:val="es-419"/>
        </w:rPr>
        <w:t xml:space="preserve"> emplead</w:t>
      </w:r>
      <w:r>
        <w:rPr>
          <w:rFonts w:ascii="Book Antiqua" w:hAnsi="Book Antiqua"/>
          <w:lang w:val="es-419"/>
        </w:rPr>
        <w:t>a</w:t>
      </w:r>
      <w:r w:rsidRPr="00E63B0C">
        <w:rPr>
          <w:rFonts w:ascii="Book Antiqua" w:hAnsi="Book Antiqua"/>
          <w:lang w:val="es-419"/>
        </w:rPr>
        <w:t xml:space="preserve"> al amparo de esta Ley</w:t>
      </w:r>
      <w:r>
        <w:rPr>
          <w:rFonts w:ascii="Book Antiqua" w:hAnsi="Book Antiqua"/>
          <w:lang w:val="es-419"/>
        </w:rPr>
        <w:t xml:space="preserve"> </w:t>
      </w:r>
      <w:r w:rsidRPr="00E63B0C">
        <w:rPr>
          <w:rFonts w:ascii="Book Antiqua" w:hAnsi="Book Antiqua"/>
          <w:lang w:val="es-419"/>
        </w:rPr>
        <w:t xml:space="preserve">prescribirá </w:t>
      </w:r>
      <w:r>
        <w:rPr>
          <w:rFonts w:ascii="Book Antiqua" w:hAnsi="Book Antiqua"/>
          <w:lang w:val="es-419"/>
        </w:rPr>
        <w:t>p</w:t>
      </w:r>
      <w:r w:rsidRPr="00E63B0C">
        <w:rPr>
          <w:rFonts w:ascii="Book Antiqua" w:hAnsi="Book Antiqua"/>
          <w:lang w:val="es-419"/>
        </w:rPr>
        <w:t xml:space="preserve">or el transcurso de </w:t>
      </w:r>
      <w:r>
        <w:rPr>
          <w:rFonts w:ascii="Book Antiqua" w:hAnsi="Book Antiqua"/>
          <w:lang w:val="es-419"/>
        </w:rPr>
        <w:t>tres</w:t>
      </w:r>
      <w:r w:rsidRPr="00E63B0C">
        <w:rPr>
          <w:rFonts w:ascii="Book Antiqua" w:hAnsi="Book Antiqua"/>
          <w:lang w:val="es-419"/>
        </w:rPr>
        <w:t xml:space="preserve"> (</w:t>
      </w:r>
      <w:r>
        <w:rPr>
          <w:rFonts w:ascii="Book Antiqua" w:hAnsi="Book Antiqua"/>
          <w:lang w:val="es-419"/>
        </w:rPr>
        <w:t>3</w:t>
      </w:r>
      <w:r w:rsidRPr="00E63B0C">
        <w:rPr>
          <w:rFonts w:ascii="Book Antiqua" w:hAnsi="Book Antiqua"/>
          <w:lang w:val="es-419"/>
        </w:rPr>
        <w:t>) año</w:t>
      </w:r>
      <w:r>
        <w:rPr>
          <w:rFonts w:ascii="Book Antiqua" w:hAnsi="Book Antiqua"/>
          <w:lang w:val="es-419"/>
        </w:rPr>
        <w:t>s</w:t>
      </w:r>
      <w:r w:rsidRPr="00E63B0C">
        <w:rPr>
          <w:rFonts w:ascii="Book Antiqua" w:hAnsi="Book Antiqua"/>
          <w:lang w:val="es-419"/>
        </w:rPr>
        <w:t>.</w:t>
      </w:r>
    </w:p>
    <w:p w14:paraId="2586AC5C" w14:textId="77777777" w:rsidR="00FA006A" w:rsidRDefault="00FA006A" w:rsidP="00FA006A">
      <w:pPr>
        <w:pStyle w:val="ListParagraph"/>
        <w:numPr>
          <w:ilvl w:val="0"/>
          <w:numId w:val="7"/>
        </w:numPr>
        <w:spacing w:line="480" w:lineRule="auto"/>
        <w:ind w:left="1800"/>
        <w:jc w:val="both"/>
        <w:rPr>
          <w:rFonts w:ascii="Book Antiqua" w:hAnsi="Book Antiqua"/>
          <w:lang w:val="es-419"/>
        </w:rPr>
      </w:pPr>
      <w:r w:rsidRPr="008C1305">
        <w:rPr>
          <w:rFonts w:ascii="Book Antiqua" w:hAnsi="Book Antiqua"/>
          <w:lang w:val="es-419"/>
        </w:rPr>
        <w:t xml:space="preserve">Para la prescripción de esta acción, el tiempo se contará desde que </w:t>
      </w:r>
      <w:r>
        <w:rPr>
          <w:rFonts w:ascii="Book Antiqua" w:hAnsi="Book Antiqua"/>
          <w:lang w:val="es-419"/>
        </w:rPr>
        <w:t>la persona</w:t>
      </w:r>
      <w:r w:rsidRPr="008C1305">
        <w:rPr>
          <w:rFonts w:ascii="Book Antiqua" w:hAnsi="Book Antiqua"/>
          <w:lang w:val="es-419"/>
        </w:rPr>
        <w:t xml:space="preserve"> emplead</w:t>
      </w:r>
      <w:r>
        <w:rPr>
          <w:rFonts w:ascii="Book Antiqua" w:hAnsi="Book Antiqua"/>
          <w:lang w:val="es-419"/>
        </w:rPr>
        <w:t>a</w:t>
      </w:r>
      <w:r w:rsidRPr="008C1305">
        <w:rPr>
          <w:rFonts w:ascii="Book Antiqua" w:hAnsi="Book Antiqua"/>
          <w:lang w:val="es-419"/>
        </w:rPr>
        <w:t xml:space="preserve"> cesó su empleo.</w:t>
      </w:r>
    </w:p>
    <w:p w14:paraId="3A8F039D" w14:textId="77777777" w:rsidR="00FA006A" w:rsidRPr="008C1305" w:rsidRDefault="00FA006A" w:rsidP="00FA006A">
      <w:pPr>
        <w:pStyle w:val="ListParagraph"/>
        <w:numPr>
          <w:ilvl w:val="0"/>
          <w:numId w:val="7"/>
        </w:numPr>
        <w:spacing w:line="480" w:lineRule="auto"/>
        <w:ind w:left="1800"/>
        <w:jc w:val="both"/>
        <w:rPr>
          <w:rFonts w:ascii="Book Antiqua" w:hAnsi="Book Antiqua"/>
          <w:lang w:val="es-419"/>
        </w:rPr>
      </w:pPr>
      <w:r w:rsidRPr="008C1305">
        <w:rPr>
          <w:rFonts w:ascii="Book Antiqua" w:hAnsi="Book Antiqua"/>
          <w:lang w:val="es-419"/>
        </w:rPr>
        <w:t>El término de prescripción antes indicado se interrumpirá y comenzará a transcurrir de nuevo por la notificación de la deuda de salario a</w:t>
      </w:r>
      <w:r>
        <w:rPr>
          <w:rFonts w:ascii="Book Antiqua" w:hAnsi="Book Antiqua"/>
          <w:lang w:val="es-419"/>
        </w:rPr>
        <w:t xml:space="preserve"> </w:t>
      </w:r>
      <w:r w:rsidRPr="008C1305">
        <w:rPr>
          <w:rFonts w:ascii="Book Antiqua" w:hAnsi="Book Antiqua"/>
          <w:lang w:val="es-419"/>
        </w:rPr>
        <w:t>l</w:t>
      </w:r>
      <w:r>
        <w:rPr>
          <w:rFonts w:ascii="Book Antiqua" w:hAnsi="Book Antiqua"/>
          <w:lang w:val="es-419"/>
        </w:rPr>
        <w:t>a agencia</w:t>
      </w:r>
      <w:r w:rsidRPr="008C1305">
        <w:rPr>
          <w:rFonts w:ascii="Book Antiqua" w:hAnsi="Book Antiqua"/>
          <w:lang w:val="es-419"/>
        </w:rPr>
        <w:t xml:space="preserve">, judicial o extrajudicialmente, por </w:t>
      </w:r>
      <w:r>
        <w:rPr>
          <w:rFonts w:ascii="Book Antiqua" w:hAnsi="Book Antiqua"/>
          <w:lang w:val="es-419"/>
        </w:rPr>
        <w:t>la persona empleada o</w:t>
      </w:r>
      <w:r w:rsidRPr="008C1305">
        <w:rPr>
          <w:rFonts w:ascii="Book Antiqua" w:hAnsi="Book Antiqua"/>
          <w:lang w:val="es-419"/>
        </w:rPr>
        <w:t xml:space="preserve"> su representante y por cualquier acto de reconocimiento de la deuda por </w:t>
      </w:r>
      <w:r>
        <w:rPr>
          <w:rFonts w:ascii="Book Antiqua" w:hAnsi="Book Antiqua"/>
          <w:lang w:val="es-419"/>
        </w:rPr>
        <w:t>la agencia</w:t>
      </w:r>
      <w:r w:rsidRPr="008C1305">
        <w:rPr>
          <w:rFonts w:ascii="Book Antiqua" w:hAnsi="Book Antiqua"/>
          <w:lang w:val="es-419"/>
        </w:rPr>
        <w:t>.</w:t>
      </w:r>
    </w:p>
    <w:p w14:paraId="1B8A6EBC" w14:textId="77777777" w:rsidR="00FA006A" w:rsidRDefault="00FA006A" w:rsidP="00FA006A">
      <w:pPr>
        <w:spacing w:line="480" w:lineRule="auto"/>
        <w:ind w:firstLine="720"/>
        <w:jc w:val="both"/>
        <w:rPr>
          <w:rFonts w:ascii="Book Antiqua" w:hAnsi="Book Antiqua"/>
          <w:lang w:val="es-ES_tradnl"/>
        </w:rPr>
      </w:pPr>
      <w:r w:rsidRPr="00B62948">
        <w:rPr>
          <w:rFonts w:ascii="Book Antiqua" w:hAnsi="Book Antiqua"/>
          <w:lang w:val="es-ES_tradnl"/>
        </w:rPr>
        <w:t xml:space="preserve">Artículo </w:t>
      </w:r>
      <w:r>
        <w:rPr>
          <w:rFonts w:ascii="Book Antiqua" w:hAnsi="Book Antiqua"/>
          <w:lang w:val="es-ES_tradnl"/>
        </w:rPr>
        <w:t>8</w:t>
      </w:r>
      <w:r w:rsidRPr="00B62948">
        <w:rPr>
          <w:rFonts w:ascii="Book Antiqua" w:hAnsi="Book Antiqua"/>
          <w:lang w:val="es-ES_tradnl"/>
        </w:rPr>
        <w:t xml:space="preserve">.- </w:t>
      </w:r>
      <w:r w:rsidRPr="001E1E54">
        <w:rPr>
          <w:rFonts w:ascii="Book Antiqua" w:hAnsi="Book Antiqua"/>
          <w:lang w:val="es-PR"/>
        </w:rPr>
        <w:t xml:space="preserve">Cláusula </w:t>
      </w:r>
      <w:r>
        <w:rPr>
          <w:rFonts w:ascii="Book Antiqua" w:hAnsi="Book Antiqua"/>
          <w:lang w:val="es-PR"/>
        </w:rPr>
        <w:t>hermenéutica</w:t>
      </w:r>
      <w:r>
        <w:rPr>
          <w:rFonts w:ascii="Book Antiqua" w:hAnsi="Book Antiqua"/>
          <w:lang w:val="es-ES_tradnl"/>
        </w:rPr>
        <w:t>.</w:t>
      </w:r>
    </w:p>
    <w:p w14:paraId="28C6EDD4" w14:textId="77777777" w:rsidR="00FA006A" w:rsidRDefault="00FA006A" w:rsidP="00FA006A">
      <w:pPr>
        <w:spacing w:line="480" w:lineRule="auto"/>
        <w:ind w:firstLine="720"/>
        <w:jc w:val="both"/>
        <w:rPr>
          <w:rFonts w:ascii="Book Antiqua" w:hAnsi="Book Antiqua"/>
          <w:lang w:val="es-ES_tradnl"/>
        </w:rPr>
      </w:pPr>
      <w:r w:rsidRPr="00B62948">
        <w:rPr>
          <w:rFonts w:ascii="Book Antiqua" w:hAnsi="Book Antiqua"/>
          <w:lang w:val="es-419"/>
        </w:rPr>
        <w:t>Esta Ley no</w:t>
      </w:r>
      <w:r w:rsidRPr="00B62948">
        <w:rPr>
          <w:rFonts w:ascii="Book Antiqua" w:hAnsi="Book Antiqua"/>
          <w:lang w:val="es-ES_tradnl"/>
        </w:rPr>
        <w:t xml:space="preserve"> se interpretará de forma que menoscabe, limite o restrinja derechos reconocidos </w:t>
      </w:r>
      <w:r>
        <w:rPr>
          <w:rFonts w:ascii="Book Antiqua" w:hAnsi="Book Antiqua"/>
          <w:lang w:val="es-ES_tradnl"/>
        </w:rPr>
        <w:t xml:space="preserve">mediante </w:t>
      </w:r>
      <w:r w:rsidRPr="00B62948">
        <w:rPr>
          <w:rFonts w:ascii="Book Antiqua" w:hAnsi="Book Antiqua"/>
          <w:lang w:val="es-ES_tradnl"/>
        </w:rPr>
        <w:t>otros estatutos</w:t>
      </w:r>
      <w:r>
        <w:rPr>
          <w:rFonts w:ascii="Book Antiqua" w:hAnsi="Book Antiqua"/>
          <w:lang w:val="es-ES_tradnl"/>
        </w:rPr>
        <w:t>, reglamentos, cartas circulares</w:t>
      </w:r>
      <w:r w:rsidRPr="00B62948">
        <w:rPr>
          <w:rFonts w:ascii="Book Antiqua" w:hAnsi="Book Antiqua"/>
          <w:lang w:val="es-ES_tradnl"/>
        </w:rPr>
        <w:t xml:space="preserve"> </w:t>
      </w:r>
      <w:r>
        <w:rPr>
          <w:rFonts w:ascii="Book Antiqua" w:hAnsi="Book Antiqua"/>
          <w:lang w:val="es-ES_tradnl"/>
        </w:rPr>
        <w:t xml:space="preserve">o determinación judicial </w:t>
      </w:r>
      <w:r w:rsidRPr="00B62948">
        <w:rPr>
          <w:rFonts w:ascii="Book Antiqua" w:hAnsi="Book Antiqua"/>
          <w:lang w:val="es-ES_tradnl"/>
        </w:rPr>
        <w:t xml:space="preserve">a las personas empleadas </w:t>
      </w:r>
      <w:r>
        <w:rPr>
          <w:rFonts w:ascii="Book Antiqua" w:hAnsi="Book Antiqua"/>
          <w:lang w:val="es-ES_tradnl"/>
        </w:rPr>
        <w:t>en el servicio público</w:t>
      </w:r>
      <w:r w:rsidRPr="00B62948">
        <w:rPr>
          <w:rFonts w:ascii="Book Antiqua" w:hAnsi="Book Antiqua"/>
          <w:lang w:val="es-ES_tradnl"/>
        </w:rPr>
        <w:t>.</w:t>
      </w:r>
    </w:p>
    <w:p w14:paraId="729E9516" w14:textId="77777777" w:rsidR="00FA006A" w:rsidRPr="001E1E54" w:rsidRDefault="00FA006A" w:rsidP="00FA006A">
      <w:pPr>
        <w:spacing w:line="480" w:lineRule="auto"/>
        <w:ind w:firstLine="720"/>
        <w:jc w:val="both"/>
        <w:rPr>
          <w:rFonts w:ascii="Book Antiqua" w:hAnsi="Book Antiqua"/>
          <w:lang w:val="es-ES_tradnl"/>
        </w:rPr>
      </w:pPr>
      <w:r w:rsidRPr="001E1E54">
        <w:rPr>
          <w:rFonts w:ascii="Book Antiqua" w:hAnsi="Book Antiqua"/>
          <w:lang w:val="es-ES_tradnl"/>
        </w:rPr>
        <w:t xml:space="preserve">Artículo </w:t>
      </w:r>
      <w:r>
        <w:rPr>
          <w:rFonts w:ascii="Book Antiqua" w:hAnsi="Book Antiqua"/>
          <w:lang w:val="es-ES_tradnl"/>
        </w:rPr>
        <w:t>9</w:t>
      </w:r>
      <w:r w:rsidRPr="001E1E54">
        <w:rPr>
          <w:rFonts w:ascii="Book Antiqua" w:hAnsi="Book Antiqua"/>
          <w:lang w:val="es-ES_tradnl"/>
        </w:rPr>
        <w:t xml:space="preserve">.- </w:t>
      </w:r>
      <w:r w:rsidRPr="001E1E54">
        <w:rPr>
          <w:rFonts w:ascii="Book Antiqua" w:hAnsi="Book Antiqua"/>
          <w:lang w:val="es-PR"/>
        </w:rPr>
        <w:t xml:space="preserve">Cláusula de </w:t>
      </w:r>
      <w:r w:rsidRPr="001E1E54">
        <w:rPr>
          <w:rFonts w:ascii="Book Antiqua" w:hAnsi="Book Antiqua"/>
          <w:lang w:val="es-ES_tradnl"/>
        </w:rPr>
        <w:t>supremacía.</w:t>
      </w:r>
    </w:p>
    <w:p w14:paraId="48CA5A3D" w14:textId="77777777" w:rsidR="00FA006A" w:rsidRPr="001E1E54" w:rsidRDefault="00FA006A" w:rsidP="00FA006A">
      <w:pPr>
        <w:pStyle w:val="sectext"/>
        <w:spacing w:line="480" w:lineRule="auto"/>
        <w:ind w:firstLine="720"/>
        <w:jc w:val="both"/>
        <w:rPr>
          <w:rFonts w:ascii="Book Antiqua" w:hAnsi="Book Antiqua"/>
          <w:lang w:val="es-ES_tradnl"/>
        </w:rPr>
      </w:pPr>
      <w:r w:rsidRPr="001E1E54">
        <w:rPr>
          <w:rFonts w:ascii="Book Antiqua" w:hAnsi="Book Antiqua"/>
          <w:lang w:val="es-ES_tradnl"/>
        </w:rPr>
        <w:t>Las disposiciones de esta Ley prevalecerán sobre cualquier otra disposición de ley, reglamento o norma que no estuviere en armonía con ellas.</w:t>
      </w:r>
    </w:p>
    <w:p w14:paraId="15F4A9B5" w14:textId="77777777" w:rsidR="00FA006A" w:rsidRPr="001E1E54" w:rsidRDefault="00FA006A" w:rsidP="00FA006A">
      <w:pPr>
        <w:pStyle w:val="sectext"/>
        <w:spacing w:line="480" w:lineRule="auto"/>
        <w:ind w:firstLine="720"/>
        <w:jc w:val="both"/>
        <w:rPr>
          <w:rFonts w:ascii="Book Antiqua" w:hAnsi="Book Antiqua"/>
          <w:lang w:val="es-PR"/>
        </w:rPr>
      </w:pPr>
      <w:r w:rsidRPr="001E1E54">
        <w:rPr>
          <w:rFonts w:ascii="Book Antiqua" w:hAnsi="Book Antiqua"/>
          <w:lang w:val="es-ES_tradnl"/>
        </w:rPr>
        <w:t xml:space="preserve">Artículo </w:t>
      </w:r>
      <w:r>
        <w:rPr>
          <w:rFonts w:ascii="Book Antiqua" w:hAnsi="Book Antiqua"/>
          <w:lang w:val="es-ES_tradnl"/>
        </w:rPr>
        <w:t>10</w:t>
      </w:r>
      <w:r w:rsidRPr="001E1E54">
        <w:rPr>
          <w:rFonts w:ascii="Book Antiqua" w:hAnsi="Book Antiqua"/>
          <w:lang w:val="es-PR"/>
        </w:rPr>
        <w:t>.- Cláusula de separabilidad.</w:t>
      </w:r>
    </w:p>
    <w:p w14:paraId="661F4C89" w14:textId="77777777" w:rsidR="00FA006A" w:rsidRPr="001E1E54" w:rsidRDefault="00FA006A" w:rsidP="00FA006A">
      <w:pPr>
        <w:pStyle w:val="sectext"/>
        <w:spacing w:line="480" w:lineRule="auto"/>
        <w:ind w:firstLine="720"/>
        <w:jc w:val="both"/>
        <w:rPr>
          <w:rFonts w:ascii="Book Antiqua" w:hAnsi="Book Antiqua"/>
          <w:lang w:val="es-PR"/>
        </w:rPr>
      </w:pPr>
      <w:r w:rsidRPr="001E1E54">
        <w:rPr>
          <w:rFonts w:ascii="Book Antiqua" w:hAnsi="Book Antiqua"/>
          <w:lang w:val="es-PR"/>
        </w:rPr>
        <w:t>Si alguna de las disposiciones de esta Ley o su aplicación fuere declarada inconstitucional o nula, tal dictamen de invalidez o nulidad no afectará la ejecutabilidad y vigor de las restantes disposiciones que no hayan sido objeto de dictamen adverso.</w:t>
      </w:r>
    </w:p>
    <w:p w14:paraId="59C7FE0F" w14:textId="77777777" w:rsidR="00FA006A" w:rsidRPr="001E1E54" w:rsidRDefault="00FA006A" w:rsidP="00FA006A">
      <w:pPr>
        <w:spacing w:line="480" w:lineRule="auto"/>
        <w:ind w:left="360" w:firstLine="360"/>
        <w:jc w:val="both"/>
        <w:rPr>
          <w:rFonts w:ascii="Book Antiqua" w:hAnsi="Book Antiqua"/>
          <w:szCs w:val="24"/>
          <w:lang w:val="es-PR"/>
        </w:rPr>
      </w:pPr>
      <w:r w:rsidRPr="001E1E54">
        <w:rPr>
          <w:rFonts w:ascii="Book Antiqua" w:hAnsi="Book Antiqua"/>
          <w:szCs w:val="24"/>
          <w:lang w:val="es-ES_tradnl"/>
        </w:rPr>
        <w:t xml:space="preserve">Artículo </w:t>
      </w:r>
      <w:r>
        <w:rPr>
          <w:rFonts w:ascii="Book Antiqua" w:hAnsi="Book Antiqua"/>
          <w:szCs w:val="24"/>
          <w:lang w:val="es-PR"/>
        </w:rPr>
        <w:t>11</w:t>
      </w:r>
      <w:r w:rsidRPr="001E1E54">
        <w:rPr>
          <w:rFonts w:ascii="Book Antiqua" w:hAnsi="Book Antiqua"/>
          <w:szCs w:val="24"/>
          <w:lang w:val="es-PR"/>
        </w:rPr>
        <w:t xml:space="preserve">.- </w:t>
      </w:r>
      <w:r w:rsidRPr="001E1E54">
        <w:rPr>
          <w:rFonts w:ascii="Book Antiqua" w:hAnsi="Book Antiqua"/>
          <w:lang w:val="es-PR"/>
        </w:rPr>
        <w:t>Cláusula de v</w:t>
      </w:r>
      <w:r w:rsidRPr="001E1E54">
        <w:rPr>
          <w:rFonts w:ascii="Book Antiqua" w:hAnsi="Book Antiqua"/>
          <w:szCs w:val="24"/>
          <w:lang w:val="es-PR"/>
        </w:rPr>
        <w:t>igencia.</w:t>
      </w:r>
    </w:p>
    <w:p w14:paraId="69C0A456" w14:textId="686A5A91" w:rsidR="006B3825" w:rsidRPr="006B3825" w:rsidRDefault="00FA006A" w:rsidP="005D1D3B">
      <w:pPr>
        <w:spacing w:line="480" w:lineRule="auto"/>
        <w:ind w:firstLine="720"/>
        <w:jc w:val="both"/>
        <w:rPr>
          <w:rFonts w:ascii="Book Antiqua" w:hAnsi="Book Antiqua"/>
          <w:lang w:val="es-ES_tradnl"/>
        </w:rPr>
      </w:pPr>
      <w:r w:rsidRPr="001E1E54">
        <w:rPr>
          <w:rFonts w:ascii="Book Antiqua" w:hAnsi="Book Antiqua"/>
          <w:szCs w:val="24"/>
          <w:lang w:val="es-PR"/>
        </w:rPr>
        <w:t>Esta Ley comenzará a regir inmediatamente después de su aprobación.</w:t>
      </w:r>
    </w:p>
    <w:sectPr w:rsidR="006B3825" w:rsidRPr="006B3825" w:rsidSect="006B382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0A459" w14:textId="77777777" w:rsidR="006B3825" w:rsidRDefault="006B3825">
      <w:r>
        <w:separator/>
      </w:r>
    </w:p>
  </w:endnote>
  <w:endnote w:type="continuationSeparator" w:id="0">
    <w:p w14:paraId="69C0A45A" w14:textId="77777777" w:rsidR="006B3825" w:rsidRDefault="006B3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0A457" w14:textId="77777777" w:rsidR="006B3825" w:rsidRDefault="006B3825">
      <w:r>
        <w:separator/>
      </w:r>
    </w:p>
  </w:footnote>
  <w:footnote w:type="continuationSeparator" w:id="0">
    <w:p w14:paraId="69C0A458" w14:textId="77777777" w:rsidR="006B3825" w:rsidRDefault="006B38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0A45B"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8A531C">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84BA2"/>
    <w:multiLevelType w:val="hybridMultilevel"/>
    <w:tmpl w:val="B212D600"/>
    <w:lvl w:ilvl="0" w:tplc="FFFFFFFF">
      <w:start w:val="1"/>
      <w:numFmt w:val="lowerLetter"/>
      <w:lvlText w:val="(%1)"/>
      <w:lvlJc w:val="left"/>
      <w:pPr>
        <w:ind w:left="1080" w:hanging="36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22C23117"/>
    <w:multiLevelType w:val="hybridMultilevel"/>
    <w:tmpl w:val="1E947526"/>
    <w:lvl w:ilvl="0" w:tplc="A3207542">
      <w:start w:val="1"/>
      <w:numFmt w:val="lowerLetter"/>
      <w:lvlText w:val="%1."/>
      <w:lvlJc w:val="left"/>
      <w:pPr>
        <w:ind w:left="1080" w:hanging="360"/>
      </w:pPr>
      <w:rPr>
        <w:rFonts w:hint="default"/>
        <w:strike w:val="0"/>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 w15:restartNumberingAfterBreak="0">
    <w:nsid w:val="48774590"/>
    <w:multiLevelType w:val="hybridMultilevel"/>
    <w:tmpl w:val="B212D60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50DB2DC2"/>
    <w:multiLevelType w:val="hybridMultilevel"/>
    <w:tmpl w:val="B212D600"/>
    <w:lvl w:ilvl="0" w:tplc="DF6A8F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D3C698B"/>
    <w:multiLevelType w:val="hybridMultilevel"/>
    <w:tmpl w:val="39C257CC"/>
    <w:lvl w:ilvl="0" w:tplc="B67E6F90">
      <w:start w:val="1"/>
      <w:numFmt w:val="decimal"/>
      <w:lvlText w:val="%1."/>
      <w:lvlJc w:val="left"/>
      <w:pPr>
        <w:ind w:left="1080" w:hanging="360"/>
      </w:pPr>
      <w:rPr>
        <w:rFonts w:ascii="Book Antiqua" w:eastAsia="Times New Roman" w:hAnsi="Book Antiqua" w:cs="Times New Roman"/>
        <w:i w:val="0"/>
      </w:rPr>
    </w:lvl>
    <w:lvl w:ilvl="1" w:tplc="500A0019">
      <w:start w:val="1"/>
      <w:numFmt w:val="lowerLetter"/>
      <w:lvlText w:val="%2."/>
      <w:lvlJc w:val="left"/>
      <w:pPr>
        <w:ind w:left="1800" w:hanging="360"/>
      </w:pPr>
    </w:lvl>
    <w:lvl w:ilvl="2" w:tplc="A50A2090">
      <w:start w:val="1"/>
      <w:numFmt w:val="lowerLetter"/>
      <w:lvlText w:val="%3."/>
      <w:lvlJc w:val="right"/>
      <w:pPr>
        <w:ind w:left="2520" w:hanging="180"/>
      </w:pPr>
      <w:rPr>
        <w:rFonts w:ascii="Book Antiqua" w:eastAsia="Times New Roman" w:hAnsi="Book Antiqua" w:cs="Times New Roman"/>
      </w:r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6FAE3ADC"/>
    <w:multiLevelType w:val="hybridMultilevel"/>
    <w:tmpl w:val="14A2D020"/>
    <w:lvl w:ilvl="0" w:tplc="42F4FE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FC80B01"/>
    <w:multiLevelType w:val="hybridMultilevel"/>
    <w:tmpl w:val="91A29906"/>
    <w:lvl w:ilvl="0" w:tplc="6A34B6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087188994">
    <w:abstractNumId w:val="1"/>
  </w:num>
  <w:num w:numId="2" w16cid:durableId="2101755977">
    <w:abstractNumId w:val="4"/>
  </w:num>
  <w:num w:numId="3" w16cid:durableId="1703433007">
    <w:abstractNumId w:val="3"/>
  </w:num>
  <w:num w:numId="4" w16cid:durableId="73939810">
    <w:abstractNumId w:val="2"/>
  </w:num>
  <w:num w:numId="5" w16cid:durableId="1329214146">
    <w:abstractNumId w:val="0"/>
  </w:num>
  <w:num w:numId="6" w16cid:durableId="232811624">
    <w:abstractNumId w:val="5"/>
  </w:num>
  <w:num w:numId="7" w16cid:durableId="6163300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B3825"/>
    <w:rsid w:val="00020BBB"/>
    <w:rsid w:val="00056024"/>
    <w:rsid w:val="00095AE1"/>
    <w:rsid w:val="000A65F5"/>
    <w:rsid w:val="000A6B6C"/>
    <w:rsid w:val="000B0DBB"/>
    <w:rsid w:val="00111E71"/>
    <w:rsid w:val="00127C6A"/>
    <w:rsid w:val="001363FE"/>
    <w:rsid w:val="00155FB6"/>
    <w:rsid w:val="0017132B"/>
    <w:rsid w:val="001F4CA3"/>
    <w:rsid w:val="001F612A"/>
    <w:rsid w:val="00211396"/>
    <w:rsid w:val="0022323E"/>
    <w:rsid w:val="00226AE6"/>
    <w:rsid w:val="00245B34"/>
    <w:rsid w:val="00263355"/>
    <w:rsid w:val="00273792"/>
    <w:rsid w:val="002D4AC8"/>
    <w:rsid w:val="00320D78"/>
    <w:rsid w:val="00380FE5"/>
    <w:rsid w:val="003924DD"/>
    <w:rsid w:val="00394FCB"/>
    <w:rsid w:val="003963F4"/>
    <w:rsid w:val="003B5254"/>
    <w:rsid w:val="003B75A6"/>
    <w:rsid w:val="0040419B"/>
    <w:rsid w:val="004061CA"/>
    <w:rsid w:val="00415689"/>
    <w:rsid w:val="004440CB"/>
    <w:rsid w:val="00447CF8"/>
    <w:rsid w:val="004713D2"/>
    <w:rsid w:val="00521639"/>
    <w:rsid w:val="00532BB7"/>
    <w:rsid w:val="005332E4"/>
    <w:rsid w:val="0053550C"/>
    <w:rsid w:val="00555018"/>
    <w:rsid w:val="00556389"/>
    <w:rsid w:val="00562CE5"/>
    <w:rsid w:val="005723DC"/>
    <w:rsid w:val="005A042C"/>
    <w:rsid w:val="005D1D3B"/>
    <w:rsid w:val="006210DC"/>
    <w:rsid w:val="0064349D"/>
    <w:rsid w:val="006664E5"/>
    <w:rsid w:val="00682C54"/>
    <w:rsid w:val="00685549"/>
    <w:rsid w:val="006B3825"/>
    <w:rsid w:val="006B7365"/>
    <w:rsid w:val="006C2D81"/>
    <w:rsid w:val="006C7DF8"/>
    <w:rsid w:val="006F5AE5"/>
    <w:rsid w:val="00750FC8"/>
    <w:rsid w:val="007533D0"/>
    <w:rsid w:val="00755069"/>
    <w:rsid w:val="007B0660"/>
    <w:rsid w:val="007E3868"/>
    <w:rsid w:val="008022C8"/>
    <w:rsid w:val="00820C41"/>
    <w:rsid w:val="00850256"/>
    <w:rsid w:val="008A531C"/>
    <w:rsid w:val="008C04AD"/>
    <w:rsid w:val="00905246"/>
    <w:rsid w:val="0093686F"/>
    <w:rsid w:val="00942FD4"/>
    <w:rsid w:val="00951997"/>
    <w:rsid w:val="00951F27"/>
    <w:rsid w:val="00990352"/>
    <w:rsid w:val="009A5CE2"/>
    <w:rsid w:val="00A03405"/>
    <w:rsid w:val="00A1528A"/>
    <w:rsid w:val="00A33918"/>
    <w:rsid w:val="00A7629F"/>
    <w:rsid w:val="00AF0CEE"/>
    <w:rsid w:val="00B65B2E"/>
    <w:rsid w:val="00B667AD"/>
    <w:rsid w:val="00B84C38"/>
    <w:rsid w:val="00B86C00"/>
    <w:rsid w:val="00B947F6"/>
    <w:rsid w:val="00BA38FD"/>
    <w:rsid w:val="00BB2E49"/>
    <w:rsid w:val="00BC6300"/>
    <w:rsid w:val="00BF16AA"/>
    <w:rsid w:val="00C354B8"/>
    <w:rsid w:val="00C52517"/>
    <w:rsid w:val="00C5383F"/>
    <w:rsid w:val="00C60921"/>
    <w:rsid w:val="00C62936"/>
    <w:rsid w:val="00C653F2"/>
    <w:rsid w:val="00C679E6"/>
    <w:rsid w:val="00C80405"/>
    <w:rsid w:val="00C908F9"/>
    <w:rsid w:val="00CA0917"/>
    <w:rsid w:val="00CA1099"/>
    <w:rsid w:val="00CE1A43"/>
    <w:rsid w:val="00CF3C02"/>
    <w:rsid w:val="00D417C2"/>
    <w:rsid w:val="00D60936"/>
    <w:rsid w:val="00D709EB"/>
    <w:rsid w:val="00D74714"/>
    <w:rsid w:val="00D82F3F"/>
    <w:rsid w:val="00D921C6"/>
    <w:rsid w:val="00D958C2"/>
    <w:rsid w:val="00E04AB5"/>
    <w:rsid w:val="00E05999"/>
    <w:rsid w:val="00E50EEA"/>
    <w:rsid w:val="00E52F58"/>
    <w:rsid w:val="00EC26AA"/>
    <w:rsid w:val="00EC5D3B"/>
    <w:rsid w:val="00ED7495"/>
    <w:rsid w:val="00ED7A53"/>
    <w:rsid w:val="00EE4273"/>
    <w:rsid w:val="00EF69D5"/>
    <w:rsid w:val="00F02004"/>
    <w:rsid w:val="00F042CB"/>
    <w:rsid w:val="00F60A20"/>
    <w:rsid w:val="00FA006A"/>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C0A419"/>
  <w15:chartTrackingRefBased/>
  <w15:docId w15:val="{EE1DED59-798F-4874-9EAA-884F172C0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FA006A"/>
    <w:pPr>
      <w:ind w:left="720"/>
      <w:contextualSpacing/>
    </w:pPr>
  </w:style>
  <w:style w:type="paragraph" w:customStyle="1" w:styleId="sectext">
    <w:name w:val="sectext"/>
    <w:rsid w:val="00FA006A"/>
    <w:pPr>
      <w:widowControl w:val="0"/>
      <w:autoSpaceDE w:val="0"/>
      <w:autoSpaceDN w:val="0"/>
      <w:adjustRightInd w:val="0"/>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1931</Words>
  <Characters>10510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9</cp:revision>
  <cp:lastPrinted>2025-03-06T14:21:00Z</cp:lastPrinted>
  <dcterms:created xsi:type="dcterms:W3CDTF">2025-03-04T19:53:00Z</dcterms:created>
  <dcterms:modified xsi:type="dcterms:W3CDTF">2025-03-07T18:33:00Z</dcterms:modified>
</cp:coreProperties>
</file>