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DE75" w14:textId="56AF42F8" w:rsidR="00FF6BD2" w:rsidRPr="00AF15B7" w:rsidRDefault="00870181" w:rsidP="00951235">
      <w:pPr>
        <w:jc w:val="center"/>
        <w:rPr>
          <w:rFonts w:ascii="Book Antiqua" w:hAnsi="Book Antiqua"/>
          <w:spacing w:val="12"/>
          <w:sz w:val="28"/>
          <w:lang w:val="es-PR"/>
        </w:rPr>
      </w:pPr>
      <w:r w:rsidRPr="00AF15B7">
        <w:rPr>
          <w:rFonts w:ascii="Book Antiqua" w:hAnsi="Book Antiqua"/>
          <w:spacing w:val="12"/>
          <w:sz w:val="28"/>
          <w:lang w:val="es-PR"/>
        </w:rPr>
        <w:t xml:space="preserve">GOBIERNO </w:t>
      </w:r>
      <w:r w:rsidR="00951235" w:rsidRPr="00AF15B7">
        <w:rPr>
          <w:rFonts w:ascii="Book Antiqua" w:hAnsi="Book Antiqua"/>
          <w:spacing w:val="12"/>
          <w:sz w:val="28"/>
          <w:lang w:val="es-PR"/>
        </w:rPr>
        <w:t>DE PUERTO RICO</w:t>
      </w:r>
    </w:p>
    <w:p w14:paraId="6A2DF2C3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7FC70EE2" w14:textId="14FD8D2B" w:rsidR="00951235" w:rsidRPr="00407EB0" w:rsidRDefault="00870181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20</w:t>
      </w:r>
      <w:r w:rsidRPr="00407EB0">
        <w:rPr>
          <w:rFonts w:ascii="Book Antiqua" w:hAnsi="Book Antiqua"/>
          <w:vertAlign w:val="superscript"/>
          <w:lang w:val="es-PR"/>
        </w:rPr>
        <w:t>m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Asamblea</w:t>
      </w:r>
      <w:r w:rsidR="00951235"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>2</w:t>
      </w:r>
      <w:r w:rsidRPr="00407EB0">
        <w:rPr>
          <w:rFonts w:ascii="Book Antiqua" w:hAnsi="Book Antiqua"/>
          <w:vertAlign w:val="superscript"/>
          <w:lang w:val="es-PR"/>
        </w:rPr>
        <w:t>d</w:t>
      </w:r>
      <w:r w:rsidR="00951235" w:rsidRPr="00407EB0">
        <w:rPr>
          <w:rFonts w:ascii="Book Antiqua" w:hAnsi="Book Antiqua"/>
          <w:vertAlign w:val="superscript"/>
          <w:lang w:val="es-PR"/>
        </w:rPr>
        <w:t>a</w:t>
      </w:r>
      <w:r w:rsidR="00951235" w:rsidRPr="00407EB0">
        <w:rPr>
          <w:rFonts w:ascii="Book Antiqua" w:hAnsi="Book Antiqua"/>
          <w:lang w:val="es-PR"/>
        </w:rPr>
        <w:tab/>
        <w:t>Sesión</w:t>
      </w:r>
    </w:p>
    <w:p w14:paraId="1292F176" w14:textId="77777777" w:rsidR="00951235" w:rsidRPr="00407EB0" w:rsidRDefault="00951235" w:rsidP="00951235">
      <w:pPr>
        <w:pStyle w:val="Title2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ab/>
        <w:t>Legislativa</w:t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  <w:t>Ordinaria</w:t>
      </w:r>
    </w:p>
    <w:p w14:paraId="2A45EB00" w14:textId="77777777" w:rsidR="00951235" w:rsidRPr="00407EB0" w:rsidRDefault="00951235" w:rsidP="00951235">
      <w:pPr>
        <w:rPr>
          <w:lang w:val="es-PR"/>
        </w:rPr>
      </w:pPr>
    </w:p>
    <w:p w14:paraId="57551C24" w14:textId="77777777" w:rsidR="00951235" w:rsidRPr="00AF15B7" w:rsidRDefault="00951235" w:rsidP="00951235">
      <w:pPr>
        <w:jc w:val="center"/>
        <w:rPr>
          <w:rFonts w:ascii="Book Antiqua" w:hAnsi="Book Antiqua"/>
          <w:b/>
          <w:spacing w:val="12"/>
          <w:sz w:val="36"/>
          <w:lang w:val="es-PR"/>
        </w:rPr>
      </w:pPr>
      <w:r w:rsidRPr="00AF15B7">
        <w:rPr>
          <w:rFonts w:ascii="Book Antiqua" w:hAnsi="Book Antiqua"/>
          <w:b/>
          <w:spacing w:val="12"/>
          <w:sz w:val="36"/>
          <w:lang w:val="es-PR"/>
        </w:rPr>
        <w:t>CÁMARA DE REPRESENTANTES</w:t>
      </w:r>
    </w:p>
    <w:p w14:paraId="7725734E" w14:textId="77777777" w:rsidR="00951235" w:rsidRPr="00407EB0" w:rsidRDefault="00951235" w:rsidP="00951235">
      <w:pPr>
        <w:jc w:val="center"/>
        <w:rPr>
          <w:rFonts w:ascii="Book Antiqua" w:hAnsi="Book Antiqua"/>
          <w:b/>
          <w:sz w:val="36"/>
          <w:lang w:val="es-PR"/>
        </w:rPr>
      </w:pPr>
    </w:p>
    <w:p w14:paraId="72C57C8E" w14:textId="78361BA3" w:rsidR="00951235" w:rsidRPr="00407EB0" w:rsidRDefault="00951235" w:rsidP="00951235">
      <w:pPr>
        <w:jc w:val="center"/>
        <w:rPr>
          <w:rFonts w:ascii="Book Antiqua" w:hAnsi="Book Antiqua"/>
          <w:b/>
          <w:sz w:val="52"/>
          <w:lang w:val="es-PR"/>
        </w:rPr>
      </w:pPr>
      <w:r w:rsidRPr="00407EB0">
        <w:rPr>
          <w:rFonts w:ascii="Book Antiqua" w:hAnsi="Book Antiqua"/>
          <w:b/>
          <w:sz w:val="52"/>
          <w:lang w:val="es-PR"/>
        </w:rPr>
        <w:t>P</w:t>
      </w:r>
      <w:r w:rsidR="00AF15B7">
        <w:rPr>
          <w:rFonts w:ascii="Book Antiqua" w:hAnsi="Book Antiqua"/>
          <w:b/>
          <w:sz w:val="52"/>
          <w:lang w:val="es-PR"/>
        </w:rPr>
        <w:t>.</w:t>
      </w:r>
      <w:r w:rsidR="00870181" w:rsidRPr="00407EB0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de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Pr="00407EB0">
        <w:rPr>
          <w:rFonts w:ascii="Book Antiqua" w:hAnsi="Book Antiqua"/>
          <w:b/>
          <w:sz w:val="52"/>
          <w:lang w:val="es-PR"/>
        </w:rPr>
        <w:t>l</w:t>
      </w:r>
      <w:r w:rsidR="00701997">
        <w:rPr>
          <w:rFonts w:ascii="Book Antiqua" w:hAnsi="Book Antiqua"/>
          <w:b/>
          <w:sz w:val="52"/>
          <w:lang w:val="es-PR"/>
        </w:rPr>
        <w:t>a C</w:t>
      </w:r>
      <w:r w:rsidR="0006509F">
        <w:rPr>
          <w:rFonts w:ascii="Book Antiqua" w:hAnsi="Book Antiqua"/>
          <w:b/>
          <w:sz w:val="52"/>
          <w:lang w:val="es-PR"/>
        </w:rPr>
        <w:t>.</w:t>
      </w:r>
      <w:r w:rsidR="00701997">
        <w:rPr>
          <w:rFonts w:ascii="Book Antiqua" w:hAnsi="Book Antiqua"/>
          <w:b/>
          <w:sz w:val="52"/>
          <w:lang w:val="es-PR"/>
        </w:rPr>
        <w:t xml:space="preserve"> </w:t>
      </w:r>
      <w:r w:rsidR="0059294F">
        <w:rPr>
          <w:rFonts w:ascii="Book Antiqua" w:hAnsi="Book Antiqua"/>
          <w:b/>
          <w:sz w:val="52"/>
          <w:lang w:val="es-PR"/>
        </w:rPr>
        <w:t>384</w:t>
      </w:r>
    </w:p>
    <w:p w14:paraId="1D48524B" w14:textId="77777777" w:rsidR="00951235" w:rsidRPr="00407EB0" w:rsidRDefault="00951235" w:rsidP="00951235">
      <w:pPr>
        <w:jc w:val="center"/>
        <w:rPr>
          <w:rFonts w:ascii="Book Antiqua" w:hAnsi="Book Antiqua"/>
          <w:b/>
          <w:sz w:val="52"/>
          <w:lang w:val="es-PR"/>
        </w:rPr>
      </w:pPr>
    </w:p>
    <w:p w14:paraId="7A89C0B6" w14:textId="7562A784" w:rsidR="00951235" w:rsidRPr="0006509F" w:rsidRDefault="00951235" w:rsidP="00951235">
      <w:pPr>
        <w:jc w:val="center"/>
        <w:rPr>
          <w:rFonts w:ascii="Book Antiqua" w:hAnsi="Book Antiqua"/>
          <w:spacing w:val="12"/>
          <w:sz w:val="28"/>
          <w:lang w:val="es-PR"/>
        </w:rPr>
      </w:pPr>
      <w:r w:rsidRPr="0006509F">
        <w:rPr>
          <w:rFonts w:ascii="Book Antiqua" w:hAnsi="Book Antiqua"/>
          <w:b/>
          <w:spacing w:val="12"/>
          <w:sz w:val="28"/>
          <w:lang w:val="es-PR"/>
        </w:rPr>
        <w:t xml:space="preserve">INFORME </w:t>
      </w:r>
      <w:r w:rsidR="00870181" w:rsidRPr="0006509F">
        <w:rPr>
          <w:rFonts w:ascii="Book Antiqua" w:hAnsi="Book Antiqua"/>
          <w:b/>
          <w:spacing w:val="12"/>
          <w:sz w:val="28"/>
          <w:lang w:val="es-PR"/>
        </w:rPr>
        <w:t xml:space="preserve">SUSCRIBIENDO </w:t>
      </w:r>
      <w:r w:rsidR="00651EC0" w:rsidRPr="0006509F">
        <w:rPr>
          <w:rFonts w:ascii="Book Antiqua" w:hAnsi="Book Antiqua"/>
          <w:b/>
          <w:spacing w:val="12"/>
          <w:sz w:val="28"/>
          <w:lang w:val="es-PR"/>
        </w:rPr>
        <w:t xml:space="preserve">INFORME </w:t>
      </w:r>
      <w:r w:rsidR="00AA7935">
        <w:rPr>
          <w:rFonts w:ascii="Book Antiqua" w:hAnsi="Book Antiqua"/>
          <w:b/>
          <w:spacing w:val="12"/>
          <w:sz w:val="28"/>
          <w:lang w:val="es-PR"/>
        </w:rPr>
        <w:t>POSITIVO</w:t>
      </w:r>
    </w:p>
    <w:p w14:paraId="11B31289" w14:textId="77777777" w:rsidR="00951235" w:rsidRPr="00407EB0" w:rsidRDefault="00951235" w:rsidP="00951235">
      <w:pPr>
        <w:jc w:val="center"/>
        <w:rPr>
          <w:rFonts w:ascii="Book Antiqua" w:hAnsi="Book Antiqua"/>
          <w:sz w:val="28"/>
          <w:lang w:val="es-PR"/>
        </w:rPr>
      </w:pPr>
    </w:p>
    <w:p w14:paraId="1DDAD488" w14:textId="0768109A" w:rsidR="00951235" w:rsidRPr="00407EB0" w:rsidRDefault="00AF6E8C" w:rsidP="009512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9</w:t>
      </w:r>
      <w:r w:rsidR="00951235" w:rsidRPr="6A7F2E1F">
        <w:rPr>
          <w:rFonts w:ascii="Book Antiqua" w:hAnsi="Book Antiqua"/>
          <w:lang w:val="es-PR"/>
        </w:rPr>
        <w:t xml:space="preserve"> de </w:t>
      </w:r>
      <w:r w:rsidR="00AA7935">
        <w:rPr>
          <w:rFonts w:ascii="Book Antiqua" w:hAnsi="Book Antiqua"/>
          <w:lang w:val="es-PR"/>
        </w:rPr>
        <w:t>octubre</w:t>
      </w:r>
      <w:r w:rsidR="00951235" w:rsidRPr="6A7F2E1F">
        <w:rPr>
          <w:rFonts w:ascii="Book Antiqua" w:hAnsi="Book Antiqua"/>
          <w:lang w:val="es-PR"/>
        </w:rPr>
        <w:t xml:space="preserve"> de 202</w:t>
      </w:r>
      <w:r w:rsidR="391CA334" w:rsidRPr="6A7F2E1F">
        <w:rPr>
          <w:rFonts w:ascii="Book Antiqua" w:hAnsi="Book Antiqua"/>
          <w:lang w:val="es-PR"/>
        </w:rPr>
        <w:t>5</w:t>
      </w:r>
    </w:p>
    <w:p w14:paraId="6F18392C" w14:textId="77777777" w:rsidR="00951235" w:rsidRPr="00407EB0" w:rsidRDefault="00951235" w:rsidP="00951235">
      <w:pPr>
        <w:jc w:val="center"/>
        <w:rPr>
          <w:rFonts w:ascii="Book Antiqua" w:hAnsi="Book Antiqua"/>
          <w:lang w:val="es-PR"/>
        </w:rPr>
      </w:pPr>
    </w:p>
    <w:p w14:paraId="7D493744" w14:textId="66633E07" w:rsidR="00951235" w:rsidRPr="0006509F" w:rsidRDefault="00951235" w:rsidP="00951235">
      <w:pPr>
        <w:jc w:val="both"/>
        <w:rPr>
          <w:rFonts w:ascii="Book Antiqua" w:hAnsi="Book Antiqua"/>
          <w:b/>
          <w:spacing w:val="12"/>
          <w:lang w:val="es-PR"/>
        </w:rPr>
      </w:pPr>
      <w:r w:rsidRPr="0006509F">
        <w:rPr>
          <w:rFonts w:ascii="Book Antiqua" w:hAnsi="Book Antiqua"/>
          <w:b/>
          <w:spacing w:val="12"/>
          <w:lang w:val="es-PR"/>
        </w:rPr>
        <w:t>A LA CÁMARA DE REPRESENTANTES DE PUERTO RICO</w:t>
      </w:r>
    </w:p>
    <w:p w14:paraId="7CDA2F46" w14:textId="77777777" w:rsidR="00951235" w:rsidRPr="00407EB0" w:rsidRDefault="00951235" w:rsidP="00951235">
      <w:pPr>
        <w:jc w:val="both"/>
        <w:rPr>
          <w:rFonts w:ascii="Book Antiqua" w:hAnsi="Book Antiqua"/>
          <w:b/>
          <w:lang w:val="es-PR"/>
        </w:rPr>
      </w:pPr>
    </w:p>
    <w:p w14:paraId="59548F22" w14:textId="1B122857" w:rsidR="006645EF" w:rsidRPr="00407EB0" w:rsidRDefault="00951235" w:rsidP="00E304AF">
      <w:pPr>
        <w:spacing w:after="240" w:line="298" w:lineRule="auto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b/>
          <w:lang w:val="es-PR"/>
        </w:rPr>
        <w:tab/>
      </w:r>
      <w:r w:rsidR="003849D5" w:rsidRPr="00407EB0">
        <w:rPr>
          <w:rFonts w:ascii="Book Antiqua" w:hAnsi="Book Antiqua"/>
          <w:lang w:val="es-PR"/>
        </w:rPr>
        <w:t xml:space="preserve">La Comisión de </w:t>
      </w:r>
      <w:r w:rsidR="00651EC0" w:rsidRPr="00407EB0">
        <w:rPr>
          <w:rFonts w:ascii="Book Antiqua" w:hAnsi="Book Antiqua"/>
          <w:lang w:val="es-PR"/>
        </w:rPr>
        <w:t xml:space="preserve">lo Jurídico </w:t>
      </w:r>
      <w:r w:rsidR="003849D5" w:rsidRPr="00407EB0">
        <w:rPr>
          <w:rFonts w:ascii="Book Antiqua" w:hAnsi="Book Antiqua"/>
          <w:lang w:val="es-PR"/>
        </w:rPr>
        <w:t>de la Cámara de Representantes, previo estudio y consideración del Proyecto de</w:t>
      </w:r>
      <w:r w:rsidR="00CF1C87">
        <w:rPr>
          <w:rFonts w:ascii="Book Antiqua" w:hAnsi="Book Antiqua"/>
          <w:lang w:val="es-PR"/>
        </w:rPr>
        <w:t xml:space="preserve"> la Cámara </w:t>
      </w:r>
      <w:r w:rsidR="00AA7935">
        <w:rPr>
          <w:rFonts w:ascii="Book Antiqua" w:hAnsi="Book Antiqua"/>
          <w:lang w:val="es-PR"/>
        </w:rPr>
        <w:t>384</w:t>
      </w:r>
      <w:r w:rsidR="00CF1C87">
        <w:rPr>
          <w:rFonts w:ascii="Book Antiqua" w:hAnsi="Book Antiqua"/>
          <w:lang w:val="es-PR"/>
        </w:rPr>
        <w:t xml:space="preserve"> (P. de la C. </w:t>
      </w:r>
      <w:r w:rsidR="00AA7935">
        <w:rPr>
          <w:rFonts w:ascii="Book Antiqua" w:hAnsi="Book Antiqua"/>
          <w:lang w:val="es-PR"/>
        </w:rPr>
        <w:t>384</w:t>
      </w:r>
      <w:r w:rsidR="00CF1C87">
        <w:rPr>
          <w:rFonts w:ascii="Book Antiqua" w:hAnsi="Book Antiqua"/>
          <w:lang w:val="es-PR"/>
        </w:rPr>
        <w:t>)</w:t>
      </w:r>
      <w:r w:rsidR="003849D5" w:rsidRPr="00407EB0">
        <w:rPr>
          <w:rFonts w:ascii="Book Antiqua" w:hAnsi="Book Antiqua"/>
          <w:lang w:val="es-PR"/>
        </w:rPr>
        <w:t xml:space="preserve">, </w:t>
      </w:r>
      <w:r w:rsidR="00577CC2">
        <w:rPr>
          <w:rFonts w:ascii="Book Antiqua" w:hAnsi="Book Antiqua"/>
          <w:lang w:val="es-PR"/>
        </w:rPr>
        <w:t xml:space="preserve">se </w:t>
      </w:r>
      <w:r w:rsidR="003849D5" w:rsidRPr="00407EB0">
        <w:rPr>
          <w:rFonts w:ascii="Book Antiqua" w:hAnsi="Book Antiqua"/>
          <w:lang w:val="es-PR"/>
        </w:rPr>
        <w:t xml:space="preserve">suscribe </w:t>
      </w:r>
      <w:r w:rsidR="00577CC2">
        <w:rPr>
          <w:rFonts w:ascii="Book Antiqua" w:hAnsi="Book Antiqua"/>
          <w:lang w:val="es-PR"/>
        </w:rPr>
        <w:t>al</w:t>
      </w:r>
      <w:r w:rsidR="003849D5" w:rsidRPr="00407EB0">
        <w:rPr>
          <w:rFonts w:ascii="Book Antiqua" w:hAnsi="Book Antiqua"/>
          <w:lang w:val="es-PR"/>
        </w:rPr>
        <w:t xml:space="preserve"> Informe </w:t>
      </w:r>
      <w:r w:rsidR="00577CC2">
        <w:rPr>
          <w:rFonts w:ascii="Book Antiqua" w:hAnsi="Book Antiqua"/>
          <w:lang w:val="es-PR"/>
        </w:rPr>
        <w:t>Positivo</w:t>
      </w:r>
      <w:r w:rsidR="003849D5" w:rsidRPr="00407EB0">
        <w:rPr>
          <w:rFonts w:ascii="Book Antiqua" w:hAnsi="Book Antiqua"/>
          <w:lang w:val="es-PR"/>
        </w:rPr>
        <w:t xml:space="preserve"> de la </w:t>
      </w:r>
      <w:r w:rsidR="00651EC0" w:rsidRPr="00407EB0">
        <w:rPr>
          <w:rFonts w:ascii="Book Antiqua" w:hAnsi="Book Antiqua"/>
          <w:lang w:val="es-PR"/>
        </w:rPr>
        <w:t xml:space="preserve">Comisión de </w:t>
      </w:r>
      <w:r w:rsidR="00961E31">
        <w:rPr>
          <w:rFonts w:ascii="Book Antiqua" w:hAnsi="Book Antiqua"/>
          <w:lang w:val="es-PR"/>
        </w:rPr>
        <w:t>Salud</w:t>
      </w:r>
      <w:r w:rsidR="003849D5" w:rsidRPr="00407EB0">
        <w:rPr>
          <w:rFonts w:ascii="Book Antiqua" w:hAnsi="Book Antiqua"/>
          <w:lang w:val="es-PR"/>
        </w:rPr>
        <w:t>.</w:t>
      </w:r>
    </w:p>
    <w:p w14:paraId="5D625020" w14:textId="77777777" w:rsidR="006645EF" w:rsidRPr="00407EB0" w:rsidRDefault="006645EF" w:rsidP="00E304AF">
      <w:pPr>
        <w:spacing w:after="120"/>
        <w:jc w:val="center"/>
        <w:rPr>
          <w:rFonts w:ascii="Book Antiqua" w:hAnsi="Book Antiqua"/>
          <w:b/>
          <w:lang w:val="es-PR"/>
        </w:rPr>
      </w:pPr>
      <w:r w:rsidRPr="00407EB0">
        <w:rPr>
          <w:rFonts w:ascii="Book Antiqua" w:hAnsi="Book Antiqua"/>
          <w:b/>
          <w:lang w:val="es-PR"/>
        </w:rPr>
        <w:t>ALCANCE DE LA MEDIDA</w:t>
      </w:r>
    </w:p>
    <w:p w14:paraId="25A80B88" w14:textId="065167B6" w:rsidR="009C63F0" w:rsidRPr="0059294F" w:rsidRDefault="00E8137E" w:rsidP="6A7F2E1F">
      <w:pPr>
        <w:suppressLineNumbers/>
        <w:spacing w:after="120" w:line="298" w:lineRule="auto"/>
        <w:ind w:firstLine="720"/>
        <w:jc w:val="both"/>
        <w:rPr>
          <w:rFonts w:ascii="Book Antiqua" w:hAnsi="Book Antiqua"/>
          <w:lang w:val="es-PR"/>
        </w:rPr>
      </w:pPr>
      <w:r w:rsidRPr="0059294F">
        <w:rPr>
          <w:rFonts w:ascii="Book Antiqua" w:hAnsi="Book Antiqua"/>
          <w:lang w:val="es-PR"/>
        </w:rPr>
        <w:t xml:space="preserve">El </w:t>
      </w:r>
      <w:r w:rsidR="00961E31">
        <w:rPr>
          <w:rFonts w:ascii="Book Antiqua" w:hAnsi="Book Antiqua"/>
          <w:lang w:val="es-PR"/>
        </w:rPr>
        <w:t>6</w:t>
      </w:r>
      <w:r w:rsidRPr="0059294F">
        <w:rPr>
          <w:rFonts w:ascii="Book Antiqua" w:hAnsi="Book Antiqua"/>
          <w:lang w:val="es-PR"/>
        </w:rPr>
        <w:t xml:space="preserve"> de </w:t>
      </w:r>
      <w:r w:rsidR="00961E31">
        <w:rPr>
          <w:rFonts w:ascii="Book Antiqua" w:hAnsi="Book Antiqua"/>
          <w:lang w:val="es-PR"/>
        </w:rPr>
        <w:t>marzo</w:t>
      </w:r>
      <w:r w:rsidRPr="0059294F">
        <w:rPr>
          <w:rFonts w:ascii="Book Antiqua" w:hAnsi="Book Antiqua"/>
          <w:lang w:val="es-PR"/>
        </w:rPr>
        <w:t xml:space="preserve"> de 2025, se presentó e</w:t>
      </w:r>
      <w:r w:rsidR="003849D5" w:rsidRPr="0059294F">
        <w:rPr>
          <w:rFonts w:ascii="Book Antiqua" w:hAnsi="Book Antiqua"/>
          <w:lang w:val="es-PR"/>
        </w:rPr>
        <w:t xml:space="preserve">l </w:t>
      </w:r>
      <w:r w:rsidR="009C63F0" w:rsidRPr="0059294F">
        <w:rPr>
          <w:rFonts w:ascii="Book Antiqua" w:hAnsi="Book Antiqua"/>
          <w:lang w:val="es-PR"/>
        </w:rPr>
        <w:t>P. de</w:t>
      </w:r>
      <w:r w:rsidR="00756FA3" w:rsidRPr="0059294F">
        <w:rPr>
          <w:rFonts w:ascii="Book Antiqua" w:hAnsi="Book Antiqua"/>
          <w:lang w:val="es-PR"/>
        </w:rPr>
        <w:t xml:space="preserve"> </w:t>
      </w:r>
      <w:r w:rsidR="009C63F0" w:rsidRPr="0059294F">
        <w:rPr>
          <w:rFonts w:ascii="Book Antiqua" w:hAnsi="Book Antiqua"/>
          <w:lang w:val="es-PR"/>
        </w:rPr>
        <w:t>l</w:t>
      </w:r>
      <w:r w:rsidR="00756FA3" w:rsidRPr="0059294F">
        <w:rPr>
          <w:rFonts w:ascii="Book Antiqua" w:hAnsi="Book Antiqua"/>
          <w:lang w:val="es-PR"/>
        </w:rPr>
        <w:t>a</w:t>
      </w:r>
      <w:r w:rsidR="009C63F0" w:rsidRPr="0059294F">
        <w:rPr>
          <w:rFonts w:ascii="Book Antiqua" w:hAnsi="Book Antiqua"/>
          <w:lang w:val="es-PR"/>
        </w:rPr>
        <w:t xml:space="preserve"> </w:t>
      </w:r>
      <w:r w:rsidR="00756FA3" w:rsidRPr="0059294F">
        <w:rPr>
          <w:rFonts w:ascii="Book Antiqua" w:hAnsi="Book Antiqua"/>
          <w:lang w:val="es-PR"/>
        </w:rPr>
        <w:t>C</w:t>
      </w:r>
      <w:r w:rsidR="009C63F0" w:rsidRPr="0059294F">
        <w:rPr>
          <w:rFonts w:ascii="Book Antiqua" w:hAnsi="Book Antiqua"/>
          <w:lang w:val="es-PR"/>
        </w:rPr>
        <w:t xml:space="preserve">. </w:t>
      </w:r>
      <w:r w:rsidR="00961E31">
        <w:rPr>
          <w:rFonts w:ascii="Book Antiqua" w:hAnsi="Book Antiqua"/>
          <w:lang w:val="es-PR"/>
        </w:rPr>
        <w:t>384</w:t>
      </w:r>
      <w:r w:rsidR="009C63F0" w:rsidRPr="0059294F">
        <w:rPr>
          <w:rFonts w:ascii="Book Antiqua" w:hAnsi="Book Antiqua"/>
          <w:lang w:val="es-PR"/>
        </w:rPr>
        <w:t xml:space="preserve"> </w:t>
      </w:r>
      <w:r w:rsidR="00E304AF" w:rsidRPr="0059294F">
        <w:rPr>
          <w:rFonts w:ascii="Book Antiqua" w:hAnsi="Book Antiqua"/>
          <w:lang w:val="es-PR"/>
        </w:rPr>
        <w:t xml:space="preserve">ante este </w:t>
      </w:r>
      <w:r w:rsidR="00563A2B" w:rsidRPr="0059294F">
        <w:rPr>
          <w:rFonts w:ascii="Book Antiqua" w:hAnsi="Book Antiqua"/>
          <w:lang w:val="es-PR"/>
        </w:rPr>
        <w:t>Cuerpo Legislativo</w:t>
      </w:r>
      <w:r w:rsidR="00E304AF" w:rsidRPr="0059294F">
        <w:rPr>
          <w:rFonts w:ascii="Book Antiqua" w:hAnsi="Book Antiqua"/>
          <w:lang w:val="es-PR"/>
        </w:rPr>
        <w:t>.</w:t>
      </w:r>
      <w:r w:rsidR="009C63F0" w:rsidRPr="6A7F2E1F">
        <w:rPr>
          <w:rStyle w:val="FootnoteReference"/>
          <w:rFonts w:ascii="Book Antiqua" w:hAnsi="Book Antiqua"/>
        </w:rPr>
        <w:footnoteReference w:id="1"/>
      </w:r>
      <w:r w:rsidR="009C63F0" w:rsidRPr="0059294F">
        <w:rPr>
          <w:rFonts w:ascii="Book Antiqua" w:hAnsi="Book Antiqua"/>
          <w:lang w:val="es-PR"/>
        </w:rPr>
        <w:t xml:space="preserve"> </w:t>
      </w:r>
      <w:r w:rsidR="003E7C88" w:rsidRPr="0059294F">
        <w:rPr>
          <w:rFonts w:ascii="Book Antiqua" w:hAnsi="Book Antiqua"/>
          <w:lang w:val="es-PR"/>
        </w:rPr>
        <w:t>El 1</w:t>
      </w:r>
      <w:r w:rsidR="009E034B">
        <w:rPr>
          <w:rFonts w:ascii="Book Antiqua" w:hAnsi="Book Antiqua"/>
          <w:lang w:val="es-PR"/>
        </w:rPr>
        <w:t>0</w:t>
      </w:r>
      <w:r w:rsidR="003E7C88" w:rsidRPr="0059294F">
        <w:rPr>
          <w:rFonts w:ascii="Book Antiqua" w:hAnsi="Book Antiqua"/>
          <w:lang w:val="es-PR"/>
        </w:rPr>
        <w:t xml:space="preserve"> </w:t>
      </w:r>
      <w:r w:rsidR="00962AAC">
        <w:rPr>
          <w:rFonts w:ascii="Book Antiqua" w:hAnsi="Book Antiqua"/>
          <w:lang w:val="es-PR"/>
        </w:rPr>
        <w:t>de marzo de 2025</w:t>
      </w:r>
      <w:r w:rsidR="00DB06BD" w:rsidRPr="0059294F">
        <w:rPr>
          <w:rFonts w:ascii="Book Antiqua" w:hAnsi="Book Antiqua"/>
          <w:lang w:val="es-PR"/>
        </w:rPr>
        <w:t>,</w:t>
      </w:r>
      <w:r w:rsidR="003E7C88" w:rsidRPr="0059294F">
        <w:rPr>
          <w:rFonts w:ascii="Book Antiqua" w:hAnsi="Book Antiqua"/>
          <w:lang w:val="es-PR"/>
        </w:rPr>
        <w:t xml:space="preserve"> </w:t>
      </w:r>
      <w:r w:rsidR="00DB06BD" w:rsidRPr="0059294F">
        <w:rPr>
          <w:rFonts w:ascii="Book Antiqua" w:hAnsi="Book Antiqua"/>
          <w:lang w:val="es-PR"/>
        </w:rPr>
        <w:t xml:space="preserve">el proyecto </w:t>
      </w:r>
      <w:r w:rsidR="009C63F0" w:rsidRPr="0059294F">
        <w:rPr>
          <w:rFonts w:ascii="Book Antiqua" w:hAnsi="Book Antiqua"/>
          <w:lang w:val="es-PR"/>
        </w:rPr>
        <w:t xml:space="preserve">fue </w:t>
      </w:r>
      <w:r w:rsidR="00C11E09" w:rsidRPr="0059294F">
        <w:rPr>
          <w:rFonts w:ascii="Book Antiqua" w:hAnsi="Book Antiqua"/>
          <w:lang w:val="es-PR"/>
        </w:rPr>
        <w:t xml:space="preserve">referido </w:t>
      </w:r>
      <w:r w:rsidR="00F51566" w:rsidRPr="0059294F">
        <w:rPr>
          <w:rFonts w:ascii="Book Antiqua" w:hAnsi="Book Antiqua"/>
          <w:lang w:val="es-PR"/>
        </w:rPr>
        <w:t xml:space="preserve">a </w:t>
      </w:r>
      <w:r w:rsidR="00C11E09" w:rsidRPr="0059294F">
        <w:rPr>
          <w:rFonts w:ascii="Book Antiqua" w:hAnsi="Book Antiqua"/>
          <w:lang w:val="es-PR"/>
        </w:rPr>
        <w:t xml:space="preserve">la Comisión de </w:t>
      </w:r>
      <w:r w:rsidR="00962AAC">
        <w:rPr>
          <w:rFonts w:ascii="Book Antiqua" w:hAnsi="Book Antiqua"/>
          <w:lang w:val="es-PR"/>
        </w:rPr>
        <w:t>Salud</w:t>
      </w:r>
      <w:r w:rsidR="00C11E09" w:rsidRPr="0059294F">
        <w:rPr>
          <w:rFonts w:ascii="Book Antiqua" w:hAnsi="Book Antiqua"/>
          <w:lang w:val="es-PR"/>
        </w:rPr>
        <w:t xml:space="preserve"> de esta Cámara de Representantes, en primera instancia, y </w:t>
      </w:r>
      <w:r w:rsidR="00F51566" w:rsidRPr="0059294F">
        <w:rPr>
          <w:rFonts w:ascii="Book Antiqua" w:hAnsi="Book Antiqua"/>
          <w:lang w:val="es-PR"/>
        </w:rPr>
        <w:t>a</w:t>
      </w:r>
      <w:r w:rsidR="00C11E09" w:rsidRPr="0059294F">
        <w:rPr>
          <w:rFonts w:ascii="Book Antiqua" w:hAnsi="Book Antiqua"/>
          <w:lang w:val="es-PR"/>
        </w:rPr>
        <w:t xml:space="preserve"> </w:t>
      </w:r>
      <w:r w:rsidR="00F51566" w:rsidRPr="0059294F">
        <w:rPr>
          <w:rFonts w:ascii="Book Antiqua" w:hAnsi="Book Antiqua"/>
          <w:lang w:val="es-PR"/>
        </w:rPr>
        <w:t>n</w:t>
      </w:r>
      <w:r w:rsidR="00C11E09" w:rsidRPr="0059294F">
        <w:rPr>
          <w:rFonts w:ascii="Book Antiqua" w:hAnsi="Book Antiqua"/>
          <w:lang w:val="es-PR"/>
        </w:rPr>
        <w:t>uestra Comisión de lo Jurídico</w:t>
      </w:r>
      <w:r w:rsidR="001918C9">
        <w:rPr>
          <w:rFonts w:ascii="Book Antiqua" w:hAnsi="Book Antiqua"/>
          <w:lang w:val="es-PR"/>
        </w:rPr>
        <w:t>,</w:t>
      </w:r>
      <w:r w:rsidR="00C11E09" w:rsidRPr="0059294F">
        <w:rPr>
          <w:rFonts w:ascii="Book Antiqua" w:hAnsi="Book Antiqua"/>
          <w:lang w:val="es-PR"/>
        </w:rPr>
        <w:t xml:space="preserve"> en segunda instancia</w:t>
      </w:r>
      <w:r w:rsidR="00D77A83" w:rsidRPr="0059294F">
        <w:rPr>
          <w:rFonts w:ascii="Book Antiqua" w:hAnsi="Book Antiqua"/>
          <w:lang w:val="es-PR"/>
        </w:rPr>
        <w:t xml:space="preserve">. </w:t>
      </w:r>
      <w:r w:rsidR="00E37066" w:rsidRPr="0059294F">
        <w:rPr>
          <w:rFonts w:ascii="Book Antiqua" w:hAnsi="Book Antiqua"/>
          <w:lang w:val="es-PR"/>
        </w:rPr>
        <w:t xml:space="preserve"> </w:t>
      </w:r>
    </w:p>
    <w:p w14:paraId="78F6A8FE" w14:textId="78480ABC" w:rsidR="00E37066" w:rsidRPr="00407EB0" w:rsidRDefault="00E37066" w:rsidP="008C38BF">
      <w:pPr>
        <w:suppressLineNumbers/>
        <w:spacing w:after="120" w:line="298" w:lineRule="auto"/>
        <w:ind w:firstLine="720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Según </w:t>
      </w:r>
      <w:r w:rsidR="00F51566">
        <w:rPr>
          <w:rFonts w:ascii="Book Antiqua" w:hAnsi="Book Antiqua"/>
          <w:lang w:val="es-PR"/>
        </w:rPr>
        <w:t>su</w:t>
      </w:r>
      <w:r w:rsidRPr="00407EB0">
        <w:rPr>
          <w:rFonts w:ascii="Book Antiqua" w:hAnsi="Book Antiqua"/>
          <w:lang w:val="es-PR"/>
        </w:rPr>
        <w:t xml:space="preserve"> texto, </w:t>
      </w:r>
      <w:r w:rsidR="003E7C88">
        <w:rPr>
          <w:rFonts w:ascii="Book Antiqua" w:hAnsi="Book Antiqua"/>
          <w:lang w:val="es-PR"/>
        </w:rPr>
        <w:t>esta pieza de legislación</w:t>
      </w:r>
      <w:r w:rsidRPr="00407EB0">
        <w:rPr>
          <w:rFonts w:ascii="Book Antiqua" w:hAnsi="Book Antiqua"/>
          <w:lang w:val="es-PR"/>
        </w:rPr>
        <w:t xml:space="preserve"> tiene </w:t>
      </w:r>
      <w:r w:rsidR="00D77A83">
        <w:rPr>
          <w:rFonts w:ascii="Book Antiqua" w:hAnsi="Book Antiqua"/>
          <w:lang w:val="es-PR"/>
        </w:rPr>
        <w:t xml:space="preserve">la </w:t>
      </w:r>
      <w:r w:rsidR="003E7C88">
        <w:rPr>
          <w:rFonts w:ascii="Book Antiqua" w:hAnsi="Book Antiqua"/>
          <w:lang w:val="es-PR"/>
        </w:rPr>
        <w:t xml:space="preserve">siguiente </w:t>
      </w:r>
      <w:r w:rsidR="00D77A83">
        <w:rPr>
          <w:rFonts w:ascii="Book Antiqua" w:hAnsi="Book Antiqua"/>
          <w:lang w:val="es-PR"/>
        </w:rPr>
        <w:t>intención</w:t>
      </w:r>
      <w:r w:rsidRPr="00407EB0">
        <w:rPr>
          <w:rFonts w:ascii="Book Antiqua" w:hAnsi="Book Antiqua"/>
          <w:lang w:val="es-PR"/>
        </w:rPr>
        <w:t xml:space="preserve">: </w:t>
      </w:r>
    </w:p>
    <w:p w14:paraId="181ACD32" w14:textId="54230BEF" w:rsidR="008B3EEF" w:rsidRPr="009E1879" w:rsidRDefault="00E37066" w:rsidP="009E1879">
      <w:pPr>
        <w:ind w:left="1440" w:right="720" w:hanging="720"/>
        <w:jc w:val="both"/>
        <w:rPr>
          <w:rFonts w:ascii="Book Antiqua" w:hAnsi="Book Antiqua"/>
          <w:spacing w:val="-3"/>
          <w:szCs w:val="24"/>
          <w:lang w:val="es-ES_tradnl"/>
        </w:rPr>
      </w:pPr>
      <w:r w:rsidRPr="00407EB0">
        <w:rPr>
          <w:rFonts w:ascii="Book Antiqua" w:hAnsi="Book Antiqua"/>
          <w:lang w:val="es-PR"/>
        </w:rPr>
        <w:t>“</w:t>
      </w:r>
      <w:r w:rsidR="00D77A83" w:rsidRPr="00993C5A">
        <w:rPr>
          <w:rFonts w:ascii="Book Antiqua" w:hAnsi="Book Antiqua"/>
          <w:szCs w:val="24"/>
          <w:lang w:val="es-ES_tradnl"/>
        </w:rPr>
        <w:t xml:space="preserve">Para </w:t>
      </w:r>
      <w:r w:rsidR="00951018">
        <w:rPr>
          <w:rFonts w:ascii="Book Antiqua" w:hAnsi="Book Antiqua"/>
          <w:szCs w:val="24"/>
          <w:lang w:val="es-ES_tradnl"/>
        </w:rPr>
        <w:t>enmendar</w:t>
      </w:r>
      <w:r w:rsidR="009E1879" w:rsidRPr="009E1879">
        <w:rPr>
          <w:color w:val="000000"/>
          <w:sz w:val="27"/>
          <w:szCs w:val="27"/>
          <w:lang w:val="es-PR"/>
        </w:rPr>
        <w:t xml:space="preserve"> </w:t>
      </w:r>
      <w:r w:rsidR="009E1879" w:rsidRPr="009E1879">
        <w:rPr>
          <w:rFonts w:ascii="Book Antiqua" w:hAnsi="Book Antiqua"/>
          <w:szCs w:val="24"/>
          <w:lang w:val="es-PR"/>
        </w:rPr>
        <w:t xml:space="preserve">los Artículos 2, 3, 4, 5, y 6 de la Ley Núm. 139-2019, mejor conocida como la “Ley de Consentimiento por Representación para Tratamiento Médico No Urgente a Menores de Edad”, a los fines de establecer un marco jurídico que empodere a la juventud de Puerto Rico en lo que concierne a su salud física y mental, de manera que los menores que hayan cumplido dieciocho (18) años o más puedan recibir atención médica no urgente sin la compañía, o el consentimiento escrito directo o por representación de su padre o </w:t>
      </w:r>
      <w:r w:rsidR="009E1879" w:rsidRPr="009E1879">
        <w:rPr>
          <w:rFonts w:ascii="Book Antiqua" w:hAnsi="Book Antiqua"/>
          <w:szCs w:val="24"/>
          <w:lang w:val="es-PR"/>
        </w:rPr>
        <w:lastRenderedPageBreak/>
        <w:t>madre con patria potestad o tutor legal; disponer para la divulgación de lo aquí dispuesto; facultar al Departamento de Salud a imponer multas administrativas ante la violación del deber de divulgación; fijar penalidades ante el impago de las multas expedidas por el Departamento de Salud al amparo de esta Ley; y para otros fines relacionados</w:t>
      </w:r>
      <w:r w:rsidR="00D77A83" w:rsidRPr="00993C5A">
        <w:rPr>
          <w:rFonts w:ascii="Book Antiqua" w:hAnsi="Book Antiqua"/>
          <w:szCs w:val="24"/>
          <w:lang w:val="es-ES_tradnl"/>
        </w:rPr>
        <w:t>.</w:t>
      </w:r>
      <w:r w:rsidR="00630E10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="00D77A83" w:rsidRPr="00993C5A">
        <w:rPr>
          <w:rFonts w:ascii="Book Antiqua" w:hAnsi="Book Antiqua"/>
          <w:szCs w:val="24"/>
          <w:lang w:val="es-ES_tradnl"/>
        </w:rPr>
        <w:t xml:space="preserve"> </w:t>
      </w:r>
    </w:p>
    <w:p w14:paraId="4158C66A" w14:textId="0A663EDB" w:rsidR="004A4627" w:rsidRPr="00993C5A" w:rsidRDefault="003849D5" w:rsidP="00B426B8">
      <w:pPr>
        <w:shd w:val="clear" w:color="auto" w:fill="FFFFFF"/>
        <w:spacing w:before="100" w:beforeAutospacing="1" w:after="120" w:line="298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07EB0">
        <w:rPr>
          <w:rFonts w:ascii="Book Antiqua" w:hAnsi="Book Antiqua"/>
          <w:lang w:val="es-PR"/>
        </w:rPr>
        <w:t>De acuerdo con la Exposición de Motivos</w:t>
      </w:r>
      <w:r w:rsidR="005C2998">
        <w:rPr>
          <w:rFonts w:ascii="Book Antiqua" w:hAnsi="Book Antiqua"/>
          <w:lang w:val="es-PR"/>
        </w:rPr>
        <w:t>,</w:t>
      </w:r>
      <w:r w:rsidRPr="00407EB0">
        <w:rPr>
          <w:rFonts w:ascii="Book Antiqua" w:hAnsi="Book Antiqua"/>
          <w:lang w:val="es-PR"/>
        </w:rPr>
        <w:t xml:space="preserve"> </w:t>
      </w:r>
      <w:r w:rsidR="009813A5">
        <w:rPr>
          <w:rFonts w:ascii="Book Antiqua" w:hAnsi="Book Antiqua"/>
          <w:lang w:val="es-PR"/>
        </w:rPr>
        <w:t xml:space="preserve">parte de la justificación de este proyecto es </w:t>
      </w:r>
      <w:r w:rsidR="004A4627">
        <w:rPr>
          <w:rFonts w:ascii="Book Antiqua" w:hAnsi="Book Antiqua"/>
          <w:lang w:val="es-PR"/>
        </w:rPr>
        <w:t>“[</w:t>
      </w:r>
      <w:r w:rsidR="00562574">
        <w:rPr>
          <w:rFonts w:ascii="Book Antiqua" w:hAnsi="Book Antiqua"/>
          <w:lang w:val="es-PR"/>
        </w:rPr>
        <w:t>g</w:t>
      </w:r>
      <w:r w:rsidR="004A4627">
        <w:rPr>
          <w:rFonts w:ascii="Book Antiqua" w:hAnsi="Book Antiqua"/>
          <w:szCs w:val="24"/>
          <w:lang w:val="es-ES_tradnl"/>
        </w:rPr>
        <w:t>]</w:t>
      </w:r>
      <w:proofErr w:type="spellStart"/>
      <w:r w:rsidR="00475596">
        <w:rPr>
          <w:rFonts w:ascii="Book Antiqua" w:hAnsi="Book Antiqua"/>
          <w:szCs w:val="24"/>
          <w:lang w:val="es-ES_tradnl"/>
        </w:rPr>
        <w:t>arantizar</w:t>
      </w:r>
      <w:proofErr w:type="spellEnd"/>
      <w:r w:rsidR="00475596">
        <w:rPr>
          <w:rFonts w:ascii="Book Antiqua" w:hAnsi="Book Antiqua"/>
          <w:szCs w:val="24"/>
          <w:lang w:val="es-ES_tradnl"/>
        </w:rPr>
        <w:t xml:space="preserve"> </w:t>
      </w:r>
      <w:r w:rsidR="003A285C" w:rsidRPr="003A285C">
        <w:rPr>
          <w:rFonts w:ascii="Book Antiqua" w:hAnsi="Book Antiqua"/>
          <w:szCs w:val="24"/>
          <w:lang w:val="es-PR"/>
        </w:rPr>
        <w:t>el acceso a servicios de salud a los jóvenes menores que han cumplido dieciocho (18) años o más, de manera que no necesiten la presencia de madre o padre con patria potestad o tutor legal, o un documento firmado por éstos para suplir capacidad y permitirles ir a citas médicas no urgentes</w:t>
      </w:r>
      <w:r w:rsidR="004A4627">
        <w:rPr>
          <w:rFonts w:ascii="Book Antiqua" w:hAnsi="Book Antiqua"/>
          <w:szCs w:val="24"/>
          <w:lang w:val="es-ES_tradnl"/>
        </w:rPr>
        <w:t>.</w:t>
      </w:r>
      <w:r w:rsidR="00F91DCA">
        <w:rPr>
          <w:rFonts w:ascii="Book Antiqua" w:hAnsi="Book Antiqua"/>
          <w:szCs w:val="24"/>
          <w:lang w:val="es-ES_tradnl"/>
        </w:rPr>
        <w:t>”</w:t>
      </w:r>
      <w:r w:rsidR="00AD4ABC">
        <w:rPr>
          <w:rStyle w:val="FootnoteReference"/>
          <w:rFonts w:ascii="Book Antiqua" w:hAnsi="Book Antiqua"/>
          <w:szCs w:val="24"/>
          <w:lang w:val="es-ES_tradnl"/>
        </w:rPr>
        <w:footnoteReference w:id="3"/>
      </w:r>
    </w:p>
    <w:p w14:paraId="0A41ECB9" w14:textId="706EBE6C" w:rsidR="00D962E7" w:rsidRDefault="009813A5" w:rsidP="006E564C">
      <w:pPr>
        <w:suppressLineNumbers/>
        <w:spacing w:after="24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Comisión de </w:t>
      </w:r>
      <w:r w:rsidR="00036032">
        <w:rPr>
          <w:rFonts w:ascii="Book Antiqua" w:hAnsi="Book Antiqua"/>
          <w:lang w:val="es-PR"/>
        </w:rPr>
        <w:t>Salud</w:t>
      </w:r>
      <w:r>
        <w:rPr>
          <w:rFonts w:ascii="Book Antiqua" w:hAnsi="Book Antiqua"/>
          <w:lang w:val="es-PR"/>
        </w:rPr>
        <w:t xml:space="preserve"> presentó el </w:t>
      </w:r>
      <w:r w:rsidR="00DE0AD7">
        <w:rPr>
          <w:rFonts w:ascii="Book Antiqua" w:hAnsi="Book Antiqua"/>
          <w:lang w:val="es-PR"/>
        </w:rPr>
        <w:t xml:space="preserve">pasado </w:t>
      </w:r>
      <w:r w:rsidR="000F25FB">
        <w:rPr>
          <w:rFonts w:ascii="Book Antiqua" w:hAnsi="Book Antiqua"/>
          <w:lang w:val="es-PR"/>
        </w:rPr>
        <w:t>30</w:t>
      </w:r>
      <w:r>
        <w:rPr>
          <w:rFonts w:ascii="Book Antiqua" w:hAnsi="Book Antiqua"/>
          <w:lang w:val="es-PR"/>
        </w:rPr>
        <w:t xml:space="preserve"> de septiembre un Informe </w:t>
      </w:r>
      <w:r w:rsidR="000F25FB">
        <w:rPr>
          <w:rFonts w:ascii="Book Antiqua" w:hAnsi="Book Antiqua"/>
          <w:lang w:val="es-PR"/>
        </w:rPr>
        <w:t>Positivo</w:t>
      </w:r>
      <w:r>
        <w:rPr>
          <w:rFonts w:ascii="Book Antiqua" w:hAnsi="Book Antiqua"/>
          <w:lang w:val="es-PR"/>
        </w:rPr>
        <w:t xml:space="preserve"> sobre esta pieza</w:t>
      </w:r>
      <w:r w:rsidR="00DE0AD7">
        <w:rPr>
          <w:rFonts w:ascii="Book Antiqua" w:hAnsi="Book Antiqua"/>
          <w:lang w:val="es-PR"/>
        </w:rPr>
        <w:t xml:space="preserve"> legislativa</w:t>
      </w:r>
      <w:r w:rsidRPr="00407EB0">
        <w:rPr>
          <w:rFonts w:ascii="Book Antiqua" w:hAnsi="Book Antiqua"/>
          <w:lang w:val="es-PR"/>
        </w:rPr>
        <w:t xml:space="preserve">. </w:t>
      </w:r>
      <w:r w:rsidR="00061EAD">
        <w:rPr>
          <w:rFonts w:ascii="Book Antiqua" w:hAnsi="Book Antiqua"/>
          <w:lang w:val="es-PR"/>
        </w:rPr>
        <w:t>Surge del referido informe que</w:t>
      </w:r>
      <w:r w:rsidR="00166B8D">
        <w:rPr>
          <w:rFonts w:ascii="Book Antiqua" w:hAnsi="Book Antiqua"/>
          <w:lang w:val="es-PR"/>
        </w:rPr>
        <w:t xml:space="preserve"> </w:t>
      </w:r>
      <w:r w:rsidR="00AA7701">
        <w:rPr>
          <w:rFonts w:ascii="Book Antiqua" w:hAnsi="Book Antiqua"/>
          <w:lang w:val="es-PR"/>
        </w:rPr>
        <w:t xml:space="preserve">se </w:t>
      </w:r>
      <w:r w:rsidR="00166B8D">
        <w:rPr>
          <w:rFonts w:ascii="Book Antiqua" w:hAnsi="Book Antiqua"/>
          <w:lang w:val="es-PR"/>
        </w:rPr>
        <w:t>consider</w:t>
      </w:r>
      <w:r w:rsidR="00AA7701">
        <w:rPr>
          <w:rFonts w:ascii="Book Antiqua" w:hAnsi="Book Antiqua"/>
          <w:lang w:val="es-PR"/>
        </w:rPr>
        <w:t>ó</w:t>
      </w:r>
      <w:r w:rsidR="00166B8D">
        <w:rPr>
          <w:rFonts w:ascii="Book Antiqua" w:hAnsi="Book Antiqua"/>
          <w:lang w:val="es-PR"/>
        </w:rPr>
        <w:t xml:space="preserve"> </w:t>
      </w:r>
      <w:r w:rsidR="00CC32E4">
        <w:rPr>
          <w:rFonts w:ascii="Book Antiqua" w:hAnsi="Book Antiqua"/>
          <w:lang w:val="es-PR"/>
        </w:rPr>
        <w:t>la posición de</w:t>
      </w:r>
      <w:r w:rsidR="0088711A">
        <w:rPr>
          <w:rFonts w:ascii="Book Antiqua" w:hAnsi="Book Antiqua"/>
          <w:lang w:val="es-PR"/>
        </w:rPr>
        <w:t>l Departamento de Salud de Puerto Rico (DSPR)</w:t>
      </w:r>
      <w:r w:rsidR="00AA7701">
        <w:rPr>
          <w:rFonts w:ascii="Book Antiqua" w:hAnsi="Book Antiqua"/>
          <w:lang w:val="es-PR"/>
        </w:rPr>
        <w:t>,</w:t>
      </w:r>
      <w:r w:rsidR="00CC32E4">
        <w:rPr>
          <w:rFonts w:ascii="Book Antiqua" w:hAnsi="Book Antiqua"/>
          <w:lang w:val="es-PR"/>
        </w:rPr>
        <w:t xml:space="preserve"> </w:t>
      </w:r>
      <w:r w:rsidR="0088711A">
        <w:rPr>
          <w:rFonts w:ascii="Book Antiqua" w:hAnsi="Book Antiqua"/>
          <w:lang w:val="es-PR"/>
        </w:rPr>
        <w:t xml:space="preserve">la Asociación Médica de </w:t>
      </w:r>
      <w:r w:rsidR="004028C5">
        <w:rPr>
          <w:rFonts w:ascii="Book Antiqua" w:hAnsi="Book Antiqua"/>
          <w:lang w:val="es-PR"/>
        </w:rPr>
        <w:t>P</w:t>
      </w:r>
      <w:r w:rsidR="0088711A">
        <w:rPr>
          <w:rFonts w:ascii="Book Antiqua" w:hAnsi="Book Antiqua"/>
          <w:lang w:val="es-PR"/>
        </w:rPr>
        <w:t xml:space="preserve">uerto Rico (AMPR) y el Colegio </w:t>
      </w:r>
      <w:r w:rsidR="00810224">
        <w:rPr>
          <w:rFonts w:ascii="Book Antiqua" w:hAnsi="Book Antiqua"/>
          <w:lang w:val="es-PR"/>
        </w:rPr>
        <w:t>de Médicos Cirujanos de Puerto Rico (CMCPR)</w:t>
      </w:r>
      <w:r w:rsidR="004028C5">
        <w:rPr>
          <w:rFonts w:ascii="Book Antiqua" w:hAnsi="Book Antiqua"/>
          <w:lang w:val="es-PR"/>
        </w:rPr>
        <w:t xml:space="preserve">. </w:t>
      </w:r>
      <w:r w:rsidR="00FC1DC1">
        <w:rPr>
          <w:rFonts w:ascii="Book Antiqua" w:hAnsi="Book Antiqua"/>
          <w:lang w:val="es-PR"/>
        </w:rPr>
        <w:t>E</w:t>
      </w:r>
      <w:r w:rsidR="009C37AF">
        <w:rPr>
          <w:rFonts w:ascii="Book Antiqua" w:hAnsi="Book Antiqua"/>
          <w:lang w:val="es-PR"/>
        </w:rPr>
        <w:t xml:space="preserve">sta medida no conlleva impacto </w:t>
      </w:r>
      <w:r w:rsidR="006F0C63">
        <w:rPr>
          <w:rFonts w:ascii="Book Antiqua" w:hAnsi="Book Antiqua"/>
          <w:lang w:val="es-PR"/>
        </w:rPr>
        <w:t>fiscal para el erario, según</w:t>
      </w:r>
      <w:r w:rsidR="001265EA">
        <w:rPr>
          <w:rFonts w:ascii="Book Antiqua" w:hAnsi="Book Antiqua"/>
          <w:lang w:val="es-PR"/>
        </w:rPr>
        <w:t xml:space="preserve"> se desprende de los memoriales explicativos </w:t>
      </w:r>
      <w:r w:rsidR="006E564C">
        <w:rPr>
          <w:rFonts w:ascii="Book Antiqua" w:hAnsi="Book Antiqua"/>
          <w:lang w:val="es-PR"/>
        </w:rPr>
        <w:t xml:space="preserve">que </w:t>
      </w:r>
      <w:r w:rsidR="004E7541">
        <w:rPr>
          <w:rFonts w:ascii="Book Antiqua" w:hAnsi="Book Antiqua"/>
          <w:lang w:val="es-PR"/>
        </w:rPr>
        <w:t xml:space="preserve">las </w:t>
      </w:r>
      <w:r w:rsidR="00722482">
        <w:rPr>
          <w:rFonts w:ascii="Book Antiqua" w:hAnsi="Book Antiqua"/>
          <w:lang w:val="es-PR"/>
        </w:rPr>
        <w:t>entidades antes mencionadas</w:t>
      </w:r>
      <w:r w:rsidR="006E564C">
        <w:rPr>
          <w:rFonts w:ascii="Book Antiqua" w:hAnsi="Book Antiqua"/>
          <w:lang w:val="es-PR"/>
        </w:rPr>
        <w:t xml:space="preserve"> presentaron</w:t>
      </w:r>
      <w:r w:rsidR="0011256D">
        <w:rPr>
          <w:rFonts w:ascii="Book Antiqua" w:hAnsi="Book Antiqua"/>
          <w:lang w:val="es-PR"/>
        </w:rPr>
        <w:t>.</w:t>
      </w:r>
      <w:r w:rsidR="00AF5021">
        <w:rPr>
          <w:rFonts w:ascii="Book Antiqua" w:hAnsi="Book Antiqua"/>
          <w:lang w:val="es-PR"/>
        </w:rPr>
        <w:t xml:space="preserve"> </w:t>
      </w:r>
      <w:r w:rsidR="00722482">
        <w:rPr>
          <w:rFonts w:ascii="Book Antiqua" w:hAnsi="Book Antiqua"/>
          <w:lang w:val="es-PR"/>
        </w:rPr>
        <w:t>De esta forma</w:t>
      </w:r>
      <w:r w:rsidR="0011256D">
        <w:rPr>
          <w:rFonts w:ascii="Book Antiqua" w:hAnsi="Book Antiqua"/>
          <w:lang w:val="es-PR"/>
        </w:rPr>
        <w:t xml:space="preserve">, </w:t>
      </w:r>
      <w:r w:rsidR="00AF5021">
        <w:rPr>
          <w:rFonts w:ascii="Book Antiqua" w:hAnsi="Book Antiqua"/>
          <w:lang w:val="es-PR"/>
        </w:rPr>
        <w:t xml:space="preserve">la Comisión de </w:t>
      </w:r>
      <w:r w:rsidR="00722482">
        <w:rPr>
          <w:rFonts w:ascii="Book Antiqua" w:hAnsi="Book Antiqua"/>
          <w:lang w:val="es-PR"/>
        </w:rPr>
        <w:t>Salud</w:t>
      </w:r>
      <w:r w:rsidR="00AF5021">
        <w:rPr>
          <w:rFonts w:ascii="Book Antiqua" w:hAnsi="Book Antiqua"/>
          <w:lang w:val="es-PR"/>
        </w:rPr>
        <w:t xml:space="preserve"> recomend</w:t>
      </w:r>
      <w:r w:rsidR="0011256D">
        <w:rPr>
          <w:rFonts w:ascii="Book Antiqua" w:hAnsi="Book Antiqua"/>
          <w:lang w:val="es-PR"/>
        </w:rPr>
        <w:t>ó</w:t>
      </w:r>
      <w:r w:rsidR="00AF5021">
        <w:rPr>
          <w:rFonts w:ascii="Book Antiqua" w:hAnsi="Book Antiqua"/>
          <w:lang w:val="es-PR"/>
        </w:rPr>
        <w:t xml:space="preserve"> </w:t>
      </w:r>
      <w:r w:rsidR="00722482">
        <w:rPr>
          <w:rFonts w:ascii="Book Antiqua" w:hAnsi="Book Antiqua"/>
          <w:lang w:val="es-PR"/>
        </w:rPr>
        <w:t>la aprobación</w:t>
      </w:r>
      <w:r w:rsidR="00AF5021">
        <w:rPr>
          <w:rFonts w:ascii="Book Antiqua" w:hAnsi="Book Antiqua"/>
          <w:lang w:val="es-PR"/>
        </w:rPr>
        <w:t xml:space="preserve"> </w:t>
      </w:r>
      <w:r w:rsidR="0036358C">
        <w:rPr>
          <w:rFonts w:ascii="Book Antiqua" w:hAnsi="Book Antiqua"/>
          <w:lang w:val="es-PR"/>
        </w:rPr>
        <w:t>d</w:t>
      </w:r>
      <w:r w:rsidR="00AF5021">
        <w:rPr>
          <w:rFonts w:ascii="Book Antiqua" w:hAnsi="Book Antiqua"/>
          <w:lang w:val="es-PR"/>
        </w:rPr>
        <w:t xml:space="preserve">el P. de la C. </w:t>
      </w:r>
      <w:r w:rsidR="0036358C">
        <w:rPr>
          <w:rFonts w:ascii="Book Antiqua" w:hAnsi="Book Antiqua"/>
          <w:lang w:val="es-PR"/>
        </w:rPr>
        <w:t>384</w:t>
      </w:r>
      <w:r w:rsidR="00AF5021">
        <w:rPr>
          <w:rFonts w:ascii="Book Antiqua" w:hAnsi="Book Antiqua"/>
          <w:lang w:val="es-PR"/>
        </w:rPr>
        <w:t xml:space="preserve">. </w:t>
      </w:r>
    </w:p>
    <w:p w14:paraId="013BC1B4" w14:textId="7888C57F" w:rsidR="0087607F" w:rsidRPr="00407EB0" w:rsidRDefault="004876D6" w:rsidP="004876D6">
      <w:pPr>
        <w:spacing w:before="120" w:after="120"/>
        <w:jc w:val="center"/>
        <w:rPr>
          <w:rFonts w:ascii="Book Antiqua" w:hAnsi="Book Antiqua"/>
          <w:b/>
          <w:lang w:val="es-PR"/>
        </w:rPr>
      </w:pPr>
      <w:r w:rsidRPr="00407EB0">
        <w:rPr>
          <w:rFonts w:ascii="Book Antiqua" w:hAnsi="Book Antiqua"/>
          <w:b/>
          <w:lang w:val="es-PR"/>
        </w:rPr>
        <w:t>CONCLUSIÓN</w:t>
      </w:r>
    </w:p>
    <w:p w14:paraId="6D51004E" w14:textId="235AE0D3" w:rsidR="00CE14C5" w:rsidRPr="00407EB0" w:rsidRDefault="00F16027" w:rsidP="008B3EEF">
      <w:pPr>
        <w:spacing w:before="120" w:after="120" w:line="298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</w:t>
      </w:r>
      <w:r w:rsidR="008C66E3" w:rsidRPr="00407EB0">
        <w:rPr>
          <w:rFonts w:ascii="Book Antiqua" w:hAnsi="Book Antiqua"/>
          <w:lang w:val="es-PR"/>
        </w:rPr>
        <w:t>st</w:t>
      </w:r>
      <w:r w:rsidR="003849D5" w:rsidRPr="00407EB0">
        <w:rPr>
          <w:rFonts w:ascii="Book Antiqua" w:hAnsi="Book Antiqua"/>
          <w:lang w:val="es-PR"/>
        </w:rPr>
        <w:t xml:space="preserve">a Comisión suscribe </w:t>
      </w:r>
      <w:r w:rsidR="008C66E3" w:rsidRPr="00407EB0">
        <w:rPr>
          <w:rFonts w:ascii="Book Antiqua" w:hAnsi="Book Antiqua"/>
          <w:lang w:val="es-PR"/>
        </w:rPr>
        <w:t>e</w:t>
      </w:r>
      <w:r w:rsidR="003849D5" w:rsidRPr="00407EB0">
        <w:rPr>
          <w:rFonts w:ascii="Book Antiqua" w:hAnsi="Book Antiqua"/>
          <w:lang w:val="es-PR"/>
        </w:rPr>
        <w:t xml:space="preserve">l Informe </w:t>
      </w:r>
      <w:r w:rsidR="00D962E7">
        <w:rPr>
          <w:rFonts w:ascii="Book Antiqua" w:hAnsi="Book Antiqua"/>
          <w:lang w:val="es-PR"/>
        </w:rPr>
        <w:t>Positivo</w:t>
      </w:r>
      <w:r w:rsidR="00E51620">
        <w:rPr>
          <w:rFonts w:ascii="Book Antiqua" w:hAnsi="Book Antiqua"/>
          <w:lang w:val="es-PR"/>
        </w:rPr>
        <w:t xml:space="preserve"> </w:t>
      </w:r>
      <w:r w:rsidR="003B0104">
        <w:rPr>
          <w:rFonts w:ascii="Book Antiqua" w:hAnsi="Book Antiqua"/>
          <w:lang w:val="es-PR"/>
        </w:rPr>
        <w:t>d</w:t>
      </w:r>
      <w:r w:rsidR="00E51620">
        <w:rPr>
          <w:rFonts w:ascii="Book Antiqua" w:hAnsi="Book Antiqua"/>
          <w:lang w:val="es-PR"/>
        </w:rPr>
        <w:t xml:space="preserve">e la Comisión de </w:t>
      </w:r>
      <w:r w:rsidR="00D962E7">
        <w:rPr>
          <w:rFonts w:ascii="Book Antiqua" w:hAnsi="Book Antiqua"/>
          <w:lang w:val="es-PR"/>
        </w:rPr>
        <w:t>Salud</w:t>
      </w:r>
      <w:r w:rsidR="003849D5" w:rsidRPr="00407EB0">
        <w:rPr>
          <w:rFonts w:ascii="Book Antiqua" w:hAnsi="Book Antiqua"/>
          <w:lang w:val="es-PR"/>
        </w:rPr>
        <w:t xml:space="preserve"> </w:t>
      </w:r>
      <w:r w:rsidR="00E51620">
        <w:rPr>
          <w:rFonts w:ascii="Book Antiqua" w:hAnsi="Book Antiqua"/>
          <w:lang w:val="es-PR"/>
        </w:rPr>
        <w:t xml:space="preserve">sobre el P. de la C. </w:t>
      </w:r>
      <w:r w:rsidR="00D962E7">
        <w:rPr>
          <w:rFonts w:ascii="Book Antiqua" w:hAnsi="Book Antiqua"/>
          <w:lang w:val="es-PR"/>
        </w:rPr>
        <w:t>384</w:t>
      </w:r>
      <w:r w:rsidR="003B0104">
        <w:rPr>
          <w:rFonts w:ascii="Book Antiqua" w:hAnsi="Book Antiqua"/>
          <w:lang w:val="es-PR"/>
        </w:rPr>
        <w:t>.</w:t>
      </w:r>
      <w:r w:rsidR="008C66E3" w:rsidRPr="00407EB0">
        <w:rPr>
          <w:rFonts w:ascii="Book Antiqua" w:hAnsi="Book Antiqua"/>
          <w:lang w:val="es-PR"/>
        </w:rPr>
        <w:t xml:space="preserve"> </w:t>
      </w:r>
      <w:r w:rsidR="003B0104">
        <w:rPr>
          <w:rFonts w:ascii="Book Antiqua" w:hAnsi="Book Antiqua"/>
          <w:lang w:val="es-PR"/>
        </w:rPr>
        <w:t>P</w:t>
      </w:r>
      <w:r w:rsidR="008C66E3" w:rsidRPr="00407EB0">
        <w:rPr>
          <w:rFonts w:ascii="Book Antiqua" w:hAnsi="Book Antiqua"/>
          <w:lang w:val="es-PR"/>
        </w:rPr>
        <w:t xml:space="preserve">or lo tanto, </w:t>
      </w:r>
      <w:r w:rsidR="00D962E7">
        <w:rPr>
          <w:rFonts w:ascii="Book Antiqua" w:hAnsi="Book Antiqua"/>
          <w:lang w:val="es-PR"/>
        </w:rPr>
        <w:t>se</w:t>
      </w:r>
      <w:r w:rsidR="0095279A">
        <w:rPr>
          <w:rFonts w:ascii="Book Antiqua" w:hAnsi="Book Antiqua"/>
          <w:lang w:val="es-PR"/>
        </w:rPr>
        <w:t xml:space="preserve"> </w:t>
      </w:r>
      <w:r w:rsidR="003849D5" w:rsidRPr="00407EB0">
        <w:rPr>
          <w:rFonts w:ascii="Book Antiqua" w:hAnsi="Book Antiqua"/>
          <w:lang w:val="es-PR"/>
        </w:rPr>
        <w:t xml:space="preserve">recomienda </w:t>
      </w:r>
      <w:r w:rsidR="0095279A">
        <w:rPr>
          <w:rFonts w:ascii="Book Antiqua" w:hAnsi="Book Antiqua"/>
          <w:lang w:val="es-PR"/>
        </w:rPr>
        <w:t>la</w:t>
      </w:r>
      <w:r w:rsidR="003849D5" w:rsidRPr="00407EB0">
        <w:rPr>
          <w:rFonts w:ascii="Book Antiqua" w:hAnsi="Book Antiqua"/>
          <w:lang w:val="es-PR"/>
        </w:rPr>
        <w:t xml:space="preserve"> aprobació</w:t>
      </w:r>
      <w:r w:rsidR="00B83106" w:rsidRPr="00407EB0">
        <w:rPr>
          <w:rFonts w:ascii="Book Antiqua" w:hAnsi="Book Antiqua"/>
          <w:lang w:val="es-PR"/>
        </w:rPr>
        <w:t>n</w:t>
      </w:r>
      <w:r w:rsidR="0095279A">
        <w:rPr>
          <w:rFonts w:ascii="Book Antiqua" w:hAnsi="Book Antiqua"/>
          <w:lang w:val="es-PR"/>
        </w:rPr>
        <w:t xml:space="preserve"> de dicho proyecto de ley</w:t>
      </w:r>
      <w:r w:rsidR="00B83106" w:rsidRPr="00407EB0">
        <w:rPr>
          <w:rFonts w:ascii="Book Antiqua" w:hAnsi="Book Antiqua"/>
          <w:lang w:val="es-PR"/>
        </w:rPr>
        <w:t xml:space="preserve">. </w:t>
      </w:r>
      <w:r w:rsidR="008C66E3" w:rsidRPr="00407EB0">
        <w:rPr>
          <w:rFonts w:ascii="Book Antiqua" w:hAnsi="Book Antiqua"/>
          <w:lang w:val="es-PR"/>
        </w:rPr>
        <w:t xml:space="preserve">Este informe se presenta por la autoridad conferida </w:t>
      </w:r>
      <w:r w:rsidR="002A3376">
        <w:rPr>
          <w:rFonts w:ascii="Book Antiqua" w:hAnsi="Book Antiqua"/>
          <w:lang w:val="es-PR"/>
        </w:rPr>
        <w:t>en</w:t>
      </w:r>
      <w:r w:rsidR="008C66E3" w:rsidRPr="00407EB0">
        <w:rPr>
          <w:rFonts w:ascii="Book Antiqua" w:hAnsi="Book Antiqua"/>
          <w:lang w:val="es-PR"/>
        </w:rPr>
        <w:t xml:space="preserve"> la Sección 29.2 del Reglamento de la Cámara de Representantes de Puerto Rico.</w:t>
      </w:r>
      <w:r w:rsidR="002A3376">
        <w:rPr>
          <w:rStyle w:val="FootnoteReference"/>
          <w:rFonts w:ascii="Book Antiqua" w:hAnsi="Book Antiqua"/>
          <w:lang w:val="es-PR"/>
        </w:rPr>
        <w:footnoteReference w:id="4"/>
      </w:r>
      <w:r w:rsidR="008C66E3" w:rsidRPr="00407EB0">
        <w:rPr>
          <w:rFonts w:ascii="Book Antiqua" w:hAnsi="Book Antiqua"/>
          <w:lang w:val="es-PR"/>
        </w:rPr>
        <w:t xml:space="preserve"> </w:t>
      </w:r>
    </w:p>
    <w:p w14:paraId="3EE3AF1B" w14:textId="72F8D337" w:rsidR="00A238EE" w:rsidRPr="00407EB0" w:rsidRDefault="00A238EE" w:rsidP="00A238EE">
      <w:pPr>
        <w:spacing w:before="120" w:after="120"/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Respetuosamente </w:t>
      </w:r>
      <w:r w:rsidR="008B3EEF">
        <w:rPr>
          <w:rFonts w:ascii="Book Antiqua" w:hAnsi="Book Antiqua"/>
          <w:lang w:val="es-PR"/>
        </w:rPr>
        <w:t>presentado</w:t>
      </w:r>
      <w:r w:rsidRPr="00407EB0">
        <w:rPr>
          <w:rFonts w:ascii="Book Antiqua" w:hAnsi="Book Antiqua"/>
          <w:lang w:val="es-PR"/>
        </w:rPr>
        <w:t>,</w:t>
      </w:r>
    </w:p>
    <w:p w14:paraId="3FC16671" w14:textId="77777777" w:rsidR="00A238EE" w:rsidRDefault="00A238EE" w:rsidP="00A238EE">
      <w:pPr>
        <w:spacing w:before="120" w:after="120"/>
        <w:jc w:val="both"/>
        <w:rPr>
          <w:rFonts w:ascii="Book Antiqua" w:hAnsi="Book Antiqua"/>
          <w:lang w:val="es-PR"/>
        </w:rPr>
      </w:pPr>
    </w:p>
    <w:p w14:paraId="3BA0EB75" w14:textId="77777777" w:rsidR="00FC1DC1" w:rsidRPr="00407EB0" w:rsidRDefault="00FC1DC1" w:rsidP="00A238EE">
      <w:pPr>
        <w:spacing w:before="120" w:after="120"/>
        <w:jc w:val="both"/>
        <w:rPr>
          <w:rFonts w:ascii="Book Antiqua" w:hAnsi="Book Antiqua"/>
          <w:lang w:val="es-PR"/>
        </w:rPr>
      </w:pPr>
    </w:p>
    <w:p w14:paraId="7983C966" w14:textId="592C0ADB" w:rsidR="00A238EE" w:rsidRPr="008B3EEF" w:rsidRDefault="009C63F0" w:rsidP="00F642F7">
      <w:pPr>
        <w:jc w:val="both"/>
        <w:rPr>
          <w:rFonts w:ascii="Book Antiqua" w:hAnsi="Book Antiqua"/>
          <w:b/>
          <w:bCs/>
          <w:smallCaps/>
          <w:lang w:val="es-PR"/>
        </w:rPr>
      </w:pPr>
      <w:r w:rsidRPr="008B3EEF">
        <w:rPr>
          <w:rFonts w:ascii="Book Antiqua" w:hAnsi="Book Antiqua"/>
          <w:b/>
          <w:bCs/>
          <w:smallCaps/>
          <w:lang w:val="es-PR"/>
        </w:rPr>
        <w:t>José J. Pérez Cordero</w:t>
      </w:r>
    </w:p>
    <w:p w14:paraId="4FD251C7" w14:textId="77777777" w:rsidR="00A238EE" w:rsidRPr="00407EB0" w:rsidRDefault="00A238EE" w:rsidP="00F642F7">
      <w:pPr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>Presidente</w:t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</w:r>
      <w:r w:rsidRPr="00407EB0">
        <w:rPr>
          <w:rFonts w:ascii="Book Antiqua" w:hAnsi="Book Antiqua"/>
          <w:lang w:val="es-PR"/>
        </w:rPr>
        <w:tab/>
        <w:t xml:space="preserve">   </w:t>
      </w:r>
    </w:p>
    <w:p w14:paraId="529825B8" w14:textId="40DDE7C0" w:rsidR="0032001E" w:rsidRPr="00407EB0" w:rsidRDefault="00A238EE" w:rsidP="00F642F7">
      <w:pPr>
        <w:jc w:val="both"/>
        <w:rPr>
          <w:rFonts w:ascii="Book Antiqua" w:hAnsi="Book Antiqua"/>
          <w:lang w:val="es-PR"/>
        </w:rPr>
      </w:pPr>
      <w:r w:rsidRPr="00407EB0">
        <w:rPr>
          <w:rFonts w:ascii="Book Antiqua" w:hAnsi="Book Antiqua"/>
          <w:lang w:val="es-PR"/>
        </w:rPr>
        <w:t xml:space="preserve">Comisión de </w:t>
      </w:r>
      <w:r w:rsidR="009C63F0" w:rsidRPr="00407EB0">
        <w:rPr>
          <w:rFonts w:ascii="Book Antiqua" w:hAnsi="Book Antiqua"/>
          <w:lang w:val="es-PR"/>
        </w:rPr>
        <w:t>lo Jurídico</w:t>
      </w:r>
    </w:p>
    <w:sectPr w:rsidR="0032001E" w:rsidRPr="00407EB0">
      <w:headerReference w:type="default" r:id="rId11"/>
      <w:type w:val="continuous"/>
      <w:pgSz w:w="12240" w:h="15840" w:code="1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D2E09" w14:textId="77777777" w:rsidR="004C3E34" w:rsidRDefault="004C3E34">
      <w:r>
        <w:separator/>
      </w:r>
    </w:p>
  </w:endnote>
  <w:endnote w:type="continuationSeparator" w:id="0">
    <w:p w14:paraId="3F4590FE" w14:textId="77777777" w:rsidR="004C3E34" w:rsidRDefault="004C3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DB52A" w14:textId="77777777" w:rsidR="004C3E34" w:rsidRDefault="004C3E34">
      <w:r>
        <w:separator/>
      </w:r>
    </w:p>
  </w:footnote>
  <w:footnote w:type="continuationSeparator" w:id="0">
    <w:p w14:paraId="02C42A15" w14:textId="77777777" w:rsidR="004C3E34" w:rsidRDefault="004C3E34">
      <w:r>
        <w:continuationSeparator/>
      </w:r>
    </w:p>
  </w:footnote>
  <w:footnote w:id="1">
    <w:p w14:paraId="25BBA7E9" w14:textId="77B76E1E" w:rsidR="009C63F0" w:rsidRPr="003B0104" w:rsidRDefault="009C63F0" w:rsidP="00DB03F0">
      <w:pPr>
        <w:pStyle w:val="FootnoteText"/>
        <w:spacing w:after="120"/>
        <w:jc w:val="both"/>
        <w:rPr>
          <w:rFonts w:ascii="Book Antiqua" w:hAnsi="Book Antiqua"/>
          <w:lang w:val="es-ES"/>
        </w:rPr>
      </w:pPr>
      <w:r w:rsidRPr="003B0104">
        <w:rPr>
          <w:rStyle w:val="FootnoteReference"/>
          <w:rFonts w:ascii="Book Antiqua" w:hAnsi="Book Antiqua"/>
        </w:rPr>
        <w:footnoteRef/>
      </w:r>
      <w:r w:rsidRPr="003B0104">
        <w:rPr>
          <w:rFonts w:ascii="Book Antiqua" w:hAnsi="Book Antiqua"/>
          <w:lang w:val="es-ES"/>
        </w:rPr>
        <w:t xml:space="preserve"> Este </w:t>
      </w:r>
      <w:r w:rsidR="00E304AF" w:rsidRPr="003B0104">
        <w:rPr>
          <w:rFonts w:ascii="Book Antiqua" w:hAnsi="Book Antiqua"/>
          <w:lang w:val="es-ES"/>
        </w:rPr>
        <w:t>p</w:t>
      </w:r>
      <w:r w:rsidRPr="003B0104">
        <w:rPr>
          <w:rFonts w:ascii="Book Antiqua" w:hAnsi="Book Antiqua"/>
          <w:lang w:val="es-ES"/>
        </w:rPr>
        <w:t xml:space="preserve">royecto de ley fue presentado por </w:t>
      </w:r>
      <w:r w:rsidR="005053DA">
        <w:rPr>
          <w:rFonts w:ascii="Book Antiqua" w:hAnsi="Book Antiqua"/>
          <w:lang w:val="es-ES"/>
        </w:rPr>
        <w:t>la compañera Vargas Laureano</w:t>
      </w:r>
      <w:r w:rsidR="003950C5">
        <w:rPr>
          <w:rFonts w:ascii="Book Antiqua" w:hAnsi="Book Antiqua"/>
          <w:lang w:val="es-ES"/>
        </w:rPr>
        <w:t xml:space="preserve"> (a petición del joven Alejandro Bracero)</w:t>
      </w:r>
      <w:r w:rsidRPr="003B0104">
        <w:rPr>
          <w:rFonts w:ascii="Book Antiqua" w:hAnsi="Book Antiqua"/>
          <w:lang w:val="es-ES"/>
        </w:rPr>
        <w:t xml:space="preserve">. </w:t>
      </w:r>
    </w:p>
  </w:footnote>
  <w:footnote w:id="2">
    <w:p w14:paraId="3D12C98B" w14:textId="76D07204" w:rsidR="00630E10" w:rsidRPr="00FC1DC1" w:rsidRDefault="00630E10" w:rsidP="00FC1DC1">
      <w:pPr>
        <w:pStyle w:val="FootnoteText"/>
        <w:spacing w:after="120"/>
        <w:rPr>
          <w:rFonts w:ascii="Book Antiqua" w:hAnsi="Book Antiqua"/>
          <w:lang w:val="es-PR"/>
        </w:rPr>
      </w:pPr>
      <w:r w:rsidRPr="00FC1DC1">
        <w:rPr>
          <w:rStyle w:val="FootnoteReference"/>
          <w:rFonts w:ascii="Book Antiqua" w:hAnsi="Book Antiqua"/>
        </w:rPr>
        <w:footnoteRef/>
      </w:r>
      <w:r w:rsidRPr="00FC1DC1">
        <w:rPr>
          <w:rFonts w:ascii="Book Antiqua" w:hAnsi="Book Antiqua"/>
          <w:lang w:val="es-PR"/>
        </w:rPr>
        <w:t xml:space="preserve"> P. de la C. </w:t>
      </w:r>
      <w:r w:rsidR="00951018" w:rsidRPr="00FC1DC1">
        <w:rPr>
          <w:rFonts w:ascii="Book Antiqua" w:hAnsi="Book Antiqua"/>
          <w:lang w:val="es-PR"/>
        </w:rPr>
        <w:t>384</w:t>
      </w:r>
      <w:r w:rsidRPr="00FC1DC1">
        <w:rPr>
          <w:rFonts w:ascii="Book Antiqua" w:hAnsi="Book Antiqua"/>
          <w:lang w:val="es-PR"/>
        </w:rPr>
        <w:t>, Página 1.</w:t>
      </w:r>
    </w:p>
  </w:footnote>
  <w:footnote w:id="3">
    <w:p w14:paraId="30A11909" w14:textId="62B06FF9" w:rsidR="00AD4ABC" w:rsidRPr="00FC1DC1" w:rsidRDefault="00AD4ABC" w:rsidP="00DB03F0">
      <w:pPr>
        <w:pStyle w:val="FootnoteText"/>
        <w:spacing w:after="120"/>
        <w:rPr>
          <w:rFonts w:ascii="Book Antiqua" w:hAnsi="Book Antiqua"/>
          <w:lang w:val="es-PR"/>
        </w:rPr>
      </w:pPr>
      <w:r w:rsidRPr="00FC1DC1">
        <w:rPr>
          <w:rStyle w:val="FootnoteReference"/>
          <w:rFonts w:ascii="Book Antiqua" w:hAnsi="Book Antiqua"/>
        </w:rPr>
        <w:footnoteRef/>
      </w:r>
      <w:r w:rsidRPr="00FC1DC1">
        <w:rPr>
          <w:rFonts w:ascii="Book Antiqua" w:hAnsi="Book Antiqua"/>
          <w:lang w:val="es-PR"/>
        </w:rPr>
        <w:t xml:space="preserve"> </w:t>
      </w:r>
      <w:r w:rsidR="009463F9" w:rsidRPr="00FC1DC1">
        <w:rPr>
          <w:rFonts w:ascii="Book Antiqua" w:hAnsi="Book Antiqua"/>
          <w:lang w:val="es-PR"/>
        </w:rPr>
        <w:t xml:space="preserve">Exposición de Motivos del P. de la C. </w:t>
      </w:r>
      <w:r w:rsidR="008D2E20" w:rsidRPr="00FC1DC1">
        <w:rPr>
          <w:rFonts w:ascii="Book Antiqua" w:hAnsi="Book Antiqua"/>
          <w:lang w:val="es-PR"/>
        </w:rPr>
        <w:t>384</w:t>
      </w:r>
      <w:r w:rsidR="009463F9" w:rsidRPr="00FC1DC1">
        <w:rPr>
          <w:rFonts w:ascii="Book Antiqua" w:hAnsi="Book Antiqua"/>
          <w:lang w:val="es-PR"/>
        </w:rPr>
        <w:t xml:space="preserve">, según su texto </w:t>
      </w:r>
      <w:r w:rsidR="00520CC5" w:rsidRPr="00FC1DC1">
        <w:rPr>
          <w:rFonts w:ascii="Book Antiqua" w:hAnsi="Book Antiqua"/>
          <w:lang w:val="es-PR"/>
        </w:rPr>
        <w:t>presentado</w:t>
      </w:r>
      <w:r w:rsidR="009463F9" w:rsidRPr="00FC1DC1">
        <w:rPr>
          <w:rFonts w:ascii="Book Antiqua" w:hAnsi="Book Antiqua"/>
          <w:lang w:val="es-PR"/>
        </w:rPr>
        <w:t xml:space="preserve">, Pág. </w:t>
      </w:r>
      <w:r w:rsidR="00C46DD6" w:rsidRPr="00FC1DC1">
        <w:rPr>
          <w:rFonts w:ascii="Book Antiqua" w:hAnsi="Book Antiqua"/>
          <w:lang w:val="es-PR"/>
        </w:rPr>
        <w:t>1</w:t>
      </w:r>
      <w:r w:rsidR="009463F9" w:rsidRPr="00FC1DC1">
        <w:rPr>
          <w:rFonts w:ascii="Book Antiqua" w:hAnsi="Book Antiqua"/>
          <w:lang w:val="es-PR"/>
        </w:rPr>
        <w:t xml:space="preserve">. </w:t>
      </w:r>
    </w:p>
  </w:footnote>
  <w:footnote w:id="4">
    <w:p w14:paraId="6ED2BE70" w14:textId="1B306465" w:rsidR="002A3376" w:rsidRPr="002A3376" w:rsidRDefault="002A3376">
      <w:pPr>
        <w:pStyle w:val="FootnoteText"/>
        <w:rPr>
          <w:lang w:val="es-PR"/>
        </w:rPr>
      </w:pPr>
      <w:r w:rsidRPr="00FC1DC1">
        <w:rPr>
          <w:rStyle w:val="FootnoteReference"/>
          <w:rFonts w:ascii="Book Antiqua" w:hAnsi="Book Antiqua"/>
        </w:rPr>
        <w:footnoteRef/>
      </w:r>
      <w:r w:rsidRPr="00FC1DC1">
        <w:rPr>
          <w:rFonts w:ascii="Book Antiqua" w:hAnsi="Book Antiqua"/>
          <w:lang w:val="es-PR"/>
        </w:rPr>
        <w:t xml:space="preserve"> R. de la C. 1, según enmendada.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F78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711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1235"/>
    <w:rsid w:val="00020BBB"/>
    <w:rsid w:val="00036032"/>
    <w:rsid w:val="00045D1F"/>
    <w:rsid w:val="00056024"/>
    <w:rsid w:val="00061E84"/>
    <w:rsid w:val="00061EAD"/>
    <w:rsid w:val="0006509F"/>
    <w:rsid w:val="000941B6"/>
    <w:rsid w:val="00095AE1"/>
    <w:rsid w:val="000A6B6C"/>
    <w:rsid w:val="000B0DBB"/>
    <w:rsid w:val="000E395D"/>
    <w:rsid w:val="000F25FB"/>
    <w:rsid w:val="000F4B68"/>
    <w:rsid w:val="00111E71"/>
    <w:rsid w:val="0011256D"/>
    <w:rsid w:val="001265EA"/>
    <w:rsid w:val="00127C6A"/>
    <w:rsid w:val="00135856"/>
    <w:rsid w:val="001363FE"/>
    <w:rsid w:val="00144202"/>
    <w:rsid w:val="00155313"/>
    <w:rsid w:val="00162FEB"/>
    <w:rsid w:val="001634DE"/>
    <w:rsid w:val="00166B8D"/>
    <w:rsid w:val="0017132B"/>
    <w:rsid w:val="001763ED"/>
    <w:rsid w:val="00183033"/>
    <w:rsid w:val="001918C9"/>
    <w:rsid w:val="001A3876"/>
    <w:rsid w:val="001F4CA3"/>
    <w:rsid w:val="001F612A"/>
    <w:rsid w:val="00211396"/>
    <w:rsid w:val="00226AE6"/>
    <w:rsid w:val="00226D9F"/>
    <w:rsid w:val="00232683"/>
    <w:rsid w:val="00237FE3"/>
    <w:rsid w:val="00245B34"/>
    <w:rsid w:val="00263355"/>
    <w:rsid w:val="00273792"/>
    <w:rsid w:val="00290B6E"/>
    <w:rsid w:val="002A3376"/>
    <w:rsid w:val="002B2814"/>
    <w:rsid w:val="002B624B"/>
    <w:rsid w:val="002D4AC8"/>
    <w:rsid w:val="002F258E"/>
    <w:rsid w:val="0032001E"/>
    <w:rsid w:val="00320D78"/>
    <w:rsid w:val="00326D36"/>
    <w:rsid w:val="00362D3C"/>
    <w:rsid w:val="0036358C"/>
    <w:rsid w:val="00380FE5"/>
    <w:rsid w:val="003849D5"/>
    <w:rsid w:val="003924DD"/>
    <w:rsid w:val="00394FCB"/>
    <w:rsid w:val="003950C5"/>
    <w:rsid w:val="003963F4"/>
    <w:rsid w:val="0039679F"/>
    <w:rsid w:val="003A285C"/>
    <w:rsid w:val="003B0104"/>
    <w:rsid w:val="003B5254"/>
    <w:rsid w:val="003B75A6"/>
    <w:rsid w:val="003C298F"/>
    <w:rsid w:val="003D0C5D"/>
    <w:rsid w:val="003E7C88"/>
    <w:rsid w:val="003F0D9F"/>
    <w:rsid w:val="004028C5"/>
    <w:rsid w:val="004061CA"/>
    <w:rsid w:val="00407EB0"/>
    <w:rsid w:val="00415689"/>
    <w:rsid w:val="004440CB"/>
    <w:rsid w:val="004713D2"/>
    <w:rsid w:val="00475596"/>
    <w:rsid w:val="004876D6"/>
    <w:rsid w:val="00494A47"/>
    <w:rsid w:val="004A4627"/>
    <w:rsid w:val="004B655C"/>
    <w:rsid w:val="004C1A94"/>
    <w:rsid w:val="004C1C97"/>
    <w:rsid w:val="004C3E34"/>
    <w:rsid w:val="004E7541"/>
    <w:rsid w:val="005053DA"/>
    <w:rsid w:val="00520CC5"/>
    <w:rsid w:val="00521338"/>
    <w:rsid w:val="00521639"/>
    <w:rsid w:val="00530B29"/>
    <w:rsid w:val="00532BB7"/>
    <w:rsid w:val="005332E4"/>
    <w:rsid w:val="0053550C"/>
    <w:rsid w:val="0055376F"/>
    <w:rsid w:val="00555018"/>
    <w:rsid w:val="00562574"/>
    <w:rsid w:val="00563A2B"/>
    <w:rsid w:val="005723DC"/>
    <w:rsid w:val="00577CC2"/>
    <w:rsid w:val="0059294F"/>
    <w:rsid w:val="00594B50"/>
    <w:rsid w:val="005B0360"/>
    <w:rsid w:val="005C2998"/>
    <w:rsid w:val="005C65E3"/>
    <w:rsid w:val="005D1884"/>
    <w:rsid w:val="00604F67"/>
    <w:rsid w:val="0061353C"/>
    <w:rsid w:val="006210DC"/>
    <w:rsid w:val="00630E10"/>
    <w:rsid w:val="0064349D"/>
    <w:rsid w:val="00651EC0"/>
    <w:rsid w:val="00653EED"/>
    <w:rsid w:val="006645EF"/>
    <w:rsid w:val="00664F81"/>
    <w:rsid w:val="00671DDD"/>
    <w:rsid w:val="00685549"/>
    <w:rsid w:val="006964DB"/>
    <w:rsid w:val="006B58B8"/>
    <w:rsid w:val="006B7365"/>
    <w:rsid w:val="006C2D81"/>
    <w:rsid w:val="006C7DF8"/>
    <w:rsid w:val="006E564C"/>
    <w:rsid w:val="006F0C63"/>
    <w:rsid w:val="00701997"/>
    <w:rsid w:val="00711122"/>
    <w:rsid w:val="00713DC6"/>
    <w:rsid w:val="00716CE9"/>
    <w:rsid w:val="00722482"/>
    <w:rsid w:val="00750FC8"/>
    <w:rsid w:val="007533D0"/>
    <w:rsid w:val="00755069"/>
    <w:rsid w:val="00756FA3"/>
    <w:rsid w:val="00766922"/>
    <w:rsid w:val="00774FE6"/>
    <w:rsid w:val="00792C6E"/>
    <w:rsid w:val="00797FF1"/>
    <w:rsid w:val="007A4B0B"/>
    <w:rsid w:val="007B0660"/>
    <w:rsid w:val="007B092F"/>
    <w:rsid w:val="007B5050"/>
    <w:rsid w:val="007E0437"/>
    <w:rsid w:val="007E3868"/>
    <w:rsid w:val="007E7E4A"/>
    <w:rsid w:val="00810224"/>
    <w:rsid w:val="00817BE8"/>
    <w:rsid w:val="00820C41"/>
    <w:rsid w:val="00823F7C"/>
    <w:rsid w:val="0084000A"/>
    <w:rsid w:val="00850256"/>
    <w:rsid w:val="00870181"/>
    <w:rsid w:val="0087607F"/>
    <w:rsid w:val="0088711A"/>
    <w:rsid w:val="00894B7E"/>
    <w:rsid w:val="008B3EEF"/>
    <w:rsid w:val="008C38BF"/>
    <w:rsid w:val="008C66E3"/>
    <w:rsid w:val="008D2E20"/>
    <w:rsid w:val="00906F1C"/>
    <w:rsid w:val="00913E20"/>
    <w:rsid w:val="00920BDF"/>
    <w:rsid w:val="0093686F"/>
    <w:rsid w:val="00942FD4"/>
    <w:rsid w:val="0094498F"/>
    <w:rsid w:val="009463F9"/>
    <w:rsid w:val="0094719D"/>
    <w:rsid w:val="00951018"/>
    <w:rsid w:val="00951235"/>
    <w:rsid w:val="00951997"/>
    <w:rsid w:val="0095279A"/>
    <w:rsid w:val="00961E31"/>
    <w:rsid w:val="00962AAC"/>
    <w:rsid w:val="00963601"/>
    <w:rsid w:val="009813A5"/>
    <w:rsid w:val="00990352"/>
    <w:rsid w:val="009A04D1"/>
    <w:rsid w:val="009A40E5"/>
    <w:rsid w:val="009B4430"/>
    <w:rsid w:val="009C37AF"/>
    <w:rsid w:val="009C63F0"/>
    <w:rsid w:val="009E034B"/>
    <w:rsid w:val="009E1879"/>
    <w:rsid w:val="009F3354"/>
    <w:rsid w:val="009F7230"/>
    <w:rsid w:val="00A03405"/>
    <w:rsid w:val="00A1528A"/>
    <w:rsid w:val="00A238EE"/>
    <w:rsid w:val="00A319DC"/>
    <w:rsid w:val="00A33918"/>
    <w:rsid w:val="00A3502D"/>
    <w:rsid w:val="00A72172"/>
    <w:rsid w:val="00A7629F"/>
    <w:rsid w:val="00A76A5F"/>
    <w:rsid w:val="00A91C8C"/>
    <w:rsid w:val="00AA7701"/>
    <w:rsid w:val="00AA7935"/>
    <w:rsid w:val="00AC1E28"/>
    <w:rsid w:val="00AC5BEB"/>
    <w:rsid w:val="00AD10A1"/>
    <w:rsid w:val="00AD4ABC"/>
    <w:rsid w:val="00AF0CEE"/>
    <w:rsid w:val="00AF15B7"/>
    <w:rsid w:val="00AF5021"/>
    <w:rsid w:val="00AF6E8C"/>
    <w:rsid w:val="00B27115"/>
    <w:rsid w:val="00B426B8"/>
    <w:rsid w:val="00B55C47"/>
    <w:rsid w:val="00B667AD"/>
    <w:rsid w:val="00B82B24"/>
    <w:rsid w:val="00B83106"/>
    <w:rsid w:val="00B84C38"/>
    <w:rsid w:val="00B86C00"/>
    <w:rsid w:val="00B947F6"/>
    <w:rsid w:val="00BB0045"/>
    <w:rsid w:val="00BF16AA"/>
    <w:rsid w:val="00BF173C"/>
    <w:rsid w:val="00BF7382"/>
    <w:rsid w:val="00C11E09"/>
    <w:rsid w:val="00C14EA5"/>
    <w:rsid w:val="00C354B8"/>
    <w:rsid w:val="00C46DD6"/>
    <w:rsid w:val="00C52517"/>
    <w:rsid w:val="00C60921"/>
    <w:rsid w:val="00C62936"/>
    <w:rsid w:val="00C653F2"/>
    <w:rsid w:val="00C679E6"/>
    <w:rsid w:val="00C90641"/>
    <w:rsid w:val="00C908F9"/>
    <w:rsid w:val="00C96479"/>
    <w:rsid w:val="00CA0917"/>
    <w:rsid w:val="00CA1099"/>
    <w:rsid w:val="00CC32E4"/>
    <w:rsid w:val="00CE14C5"/>
    <w:rsid w:val="00CF1C87"/>
    <w:rsid w:val="00CF646B"/>
    <w:rsid w:val="00D00710"/>
    <w:rsid w:val="00D02CAD"/>
    <w:rsid w:val="00D05ACC"/>
    <w:rsid w:val="00D417C2"/>
    <w:rsid w:val="00D453FD"/>
    <w:rsid w:val="00D60936"/>
    <w:rsid w:val="00D709EB"/>
    <w:rsid w:val="00D74714"/>
    <w:rsid w:val="00D75D45"/>
    <w:rsid w:val="00D77A83"/>
    <w:rsid w:val="00D82F3F"/>
    <w:rsid w:val="00D921C6"/>
    <w:rsid w:val="00D958C2"/>
    <w:rsid w:val="00D962E7"/>
    <w:rsid w:val="00D96A27"/>
    <w:rsid w:val="00DB03F0"/>
    <w:rsid w:val="00DB06BD"/>
    <w:rsid w:val="00DC23EC"/>
    <w:rsid w:val="00DC4583"/>
    <w:rsid w:val="00DC638C"/>
    <w:rsid w:val="00DC776A"/>
    <w:rsid w:val="00DD5FD6"/>
    <w:rsid w:val="00DE0AD7"/>
    <w:rsid w:val="00E04AB5"/>
    <w:rsid w:val="00E04DFD"/>
    <w:rsid w:val="00E1630F"/>
    <w:rsid w:val="00E304AF"/>
    <w:rsid w:val="00E37066"/>
    <w:rsid w:val="00E37D71"/>
    <w:rsid w:val="00E40C9E"/>
    <w:rsid w:val="00E44CB5"/>
    <w:rsid w:val="00E50EEA"/>
    <w:rsid w:val="00E51620"/>
    <w:rsid w:val="00E52F58"/>
    <w:rsid w:val="00E61193"/>
    <w:rsid w:val="00E65515"/>
    <w:rsid w:val="00E8137E"/>
    <w:rsid w:val="00EA0D34"/>
    <w:rsid w:val="00EB7E60"/>
    <w:rsid w:val="00EC26AA"/>
    <w:rsid w:val="00ED7A53"/>
    <w:rsid w:val="00EE0BD5"/>
    <w:rsid w:val="00EE3E45"/>
    <w:rsid w:val="00EE4273"/>
    <w:rsid w:val="00F02004"/>
    <w:rsid w:val="00F042CB"/>
    <w:rsid w:val="00F16027"/>
    <w:rsid w:val="00F50FF1"/>
    <w:rsid w:val="00F51566"/>
    <w:rsid w:val="00F60A20"/>
    <w:rsid w:val="00F642F7"/>
    <w:rsid w:val="00F8787D"/>
    <w:rsid w:val="00F91DCA"/>
    <w:rsid w:val="00F956F0"/>
    <w:rsid w:val="00FB12EF"/>
    <w:rsid w:val="00FB716A"/>
    <w:rsid w:val="00FC062D"/>
    <w:rsid w:val="00FC0A95"/>
    <w:rsid w:val="00FC1DC1"/>
    <w:rsid w:val="00FC3D9C"/>
    <w:rsid w:val="00FD0395"/>
    <w:rsid w:val="00FD73E8"/>
    <w:rsid w:val="00FF0153"/>
    <w:rsid w:val="00FF4DD7"/>
    <w:rsid w:val="00FF6BD2"/>
    <w:rsid w:val="00FF73A2"/>
    <w:rsid w:val="391CA334"/>
    <w:rsid w:val="6A7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B1106B"/>
  <w15:chartTrackingRefBased/>
  <w15:docId w15:val="{A3BB8ABF-5B16-420E-A3F9-23C5DF77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479"/>
    <w:rPr>
      <w:rFonts w:ascii="Segoe UI" w:hAnsi="Segoe UI" w:cs="Segoe UI"/>
      <w:sz w:val="18"/>
      <w:szCs w:val="18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C63F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C63F0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C63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DFFE5B-1A2A-4EC5-A8AF-06797E3D58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82397C1D-D810-4BEE-BDE6-5D46598F390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0343692B-9E21-4B30-8CE1-0B501EC85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FC874E8-C6E9-4FB0-BAB1-556434E27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2557</Characters>
  <Application>Microsoft Office Word</Application>
  <DocSecurity>4</DocSecurity>
  <Lines>21</Lines>
  <Paragraphs>5</Paragraphs>
  <ScaleCrop>false</ScaleCrop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Vicmarie Sepulveda Lopez</dc:creator>
  <cp:keywords/>
  <cp:lastModifiedBy>Camyl Moreno Pantojas</cp:lastModifiedBy>
  <cp:revision>2</cp:revision>
  <cp:lastPrinted>2021-04-30T19:03:00Z</cp:lastPrinted>
  <dcterms:created xsi:type="dcterms:W3CDTF">2025-10-09T20:47:00Z</dcterms:created>
  <dcterms:modified xsi:type="dcterms:W3CDTF">2025-10-09T20:47:00Z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