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46EA4" w14:textId="77777777" w:rsidR="002670C1" w:rsidRPr="00295857" w:rsidRDefault="002905BE" w:rsidP="009852EB">
      <w:pPr>
        <w:jc w:val="center"/>
        <w:outlineLvl w:val="0"/>
        <w:rPr>
          <w:rFonts w:ascii="Book Antiqua" w:hAnsi="Book Antiqua"/>
          <w:b/>
          <w:sz w:val="28"/>
          <w:szCs w:val="28"/>
          <w:lang w:val="es-ES_tradnl"/>
        </w:rPr>
      </w:pPr>
      <w:r w:rsidRPr="00295857">
        <w:rPr>
          <w:rFonts w:ascii="Book Antiqua" w:hAnsi="Book Antiqua"/>
          <w:b/>
          <w:sz w:val="28"/>
          <w:szCs w:val="28"/>
          <w:lang w:val="es-ES_tradnl"/>
        </w:rPr>
        <w:t>GOBIERNO</w:t>
      </w:r>
      <w:r w:rsidR="002670C1" w:rsidRPr="00295857">
        <w:rPr>
          <w:rFonts w:ascii="Book Antiqua" w:hAnsi="Book Antiqua"/>
          <w:b/>
          <w:sz w:val="28"/>
          <w:szCs w:val="28"/>
          <w:lang w:val="es-ES_tradnl"/>
        </w:rPr>
        <w:t xml:space="preserve"> DE PUERTO RICO</w:t>
      </w:r>
    </w:p>
    <w:p w14:paraId="3B956A50" w14:textId="77777777" w:rsidR="002670C1" w:rsidRPr="00295857" w:rsidRDefault="002670C1" w:rsidP="002670C1">
      <w:pPr>
        <w:tabs>
          <w:tab w:val="left" w:pos="5080"/>
        </w:tabs>
        <w:jc w:val="center"/>
        <w:rPr>
          <w:rFonts w:ascii="Book Antiqua" w:hAnsi="Book Antiqua"/>
          <w:lang w:val="es-ES_tradnl"/>
        </w:rPr>
      </w:pPr>
    </w:p>
    <w:p w14:paraId="6E1C45A4" w14:textId="77777777" w:rsidR="002670C1" w:rsidRPr="00295857" w:rsidRDefault="002905BE" w:rsidP="00632DBA">
      <w:pPr>
        <w:pStyle w:val="Title2"/>
        <w:tabs>
          <w:tab w:val="clear" w:pos="7776"/>
          <w:tab w:val="clear" w:pos="7848"/>
          <w:tab w:val="right" w:pos="8640"/>
          <w:tab w:val="left" w:pos="9180"/>
        </w:tabs>
        <w:rPr>
          <w:rFonts w:ascii="Book Antiqua" w:hAnsi="Book Antiqua"/>
          <w:szCs w:val="24"/>
          <w:lang w:val="es-ES_tradnl"/>
        </w:rPr>
      </w:pPr>
      <w:r w:rsidRPr="00295857">
        <w:rPr>
          <w:rFonts w:ascii="Book Antiqua" w:hAnsi="Book Antiqua"/>
          <w:szCs w:val="24"/>
          <w:lang w:val="es-ES_tradnl"/>
        </w:rPr>
        <w:t>20m</w:t>
      </w:r>
      <w:r w:rsidR="002670C1" w:rsidRPr="00295857">
        <w:rPr>
          <w:rFonts w:ascii="Book Antiqua" w:hAnsi="Book Antiqua"/>
          <w:szCs w:val="24"/>
          <w:lang w:val="es-ES_tradnl"/>
        </w:rPr>
        <w:t>a. Asamblea</w:t>
      </w:r>
      <w:r w:rsidR="002670C1" w:rsidRPr="00295857">
        <w:rPr>
          <w:rFonts w:ascii="Book Antiqua" w:hAnsi="Book Antiqua"/>
          <w:szCs w:val="24"/>
          <w:lang w:val="es-ES_tradnl"/>
        </w:rPr>
        <w:tab/>
        <w:t xml:space="preserve">    </w:t>
      </w:r>
      <w:r w:rsidR="00445CFE" w:rsidRPr="00295857">
        <w:rPr>
          <w:rFonts w:ascii="Book Antiqua" w:hAnsi="Book Antiqua"/>
          <w:szCs w:val="24"/>
          <w:lang w:val="es-ES_tradnl"/>
        </w:rPr>
        <w:t xml:space="preserve">       </w:t>
      </w:r>
      <w:r w:rsidR="00632DBA" w:rsidRPr="00295857">
        <w:rPr>
          <w:rFonts w:ascii="Book Antiqua" w:hAnsi="Book Antiqua"/>
          <w:szCs w:val="24"/>
          <w:lang w:val="es-ES_tradnl"/>
        </w:rPr>
        <w:t xml:space="preserve">  </w:t>
      </w:r>
      <w:r w:rsidR="00445CFE" w:rsidRPr="00295857">
        <w:rPr>
          <w:rFonts w:ascii="Book Antiqua" w:hAnsi="Book Antiqua"/>
          <w:szCs w:val="24"/>
          <w:lang w:val="es-ES_tradnl"/>
        </w:rPr>
        <w:t>1r</w:t>
      </w:r>
      <w:r w:rsidR="002670C1" w:rsidRPr="00295857">
        <w:rPr>
          <w:rFonts w:ascii="Book Antiqua" w:hAnsi="Book Antiqua"/>
          <w:szCs w:val="24"/>
          <w:lang w:val="es-ES_tradnl"/>
        </w:rPr>
        <w:t>a. Sesión</w:t>
      </w:r>
    </w:p>
    <w:p w14:paraId="4DA8A8D3" w14:textId="77777777" w:rsidR="002670C1" w:rsidRPr="00295857" w:rsidRDefault="002670C1" w:rsidP="001A14B6">
      <w:pPr>
        <w:pStyle w:val="Title2"/>
        <w:tabs>
          <w:tab w:val="clear" w:pos="648"/>
          <w:tab w:val="left" w:pos="540"/>
          <w:tab w:val="left" w:pos="6930"/>
        </w:tabs>
        <w:rPr>
          <w:rFonts w:ascii="Book Antiqua" w:hAnsi="Book Antiqua"/>
          <w:szCs w:val="24"/>
          <w:lang w:val="es-ES_tradnl"/>
        </w:rPr>
      </w:pPr>
      <w:r w:rsidRPr="00295857">
        <w:rPr>
          <w:rFonts w:ascii="Book Antiqua" w:hAnsi="Book Antiqua"/>
          <w:szCs w:val="24"/>
          <w:lang w:val="es-ES_tradnl"/>
        </w:rPr>
        <w:tab/>
        <w:t>Legislativa</w:t>
      </w:r>
      <w:r w:rsidRPr="00295857">
        <w:rPr>
          <w:rFonts w:ascii="Book Antiqua" w:hAnsi="Book Antiqua"/>
          <w:szCs w:val="24"/>
          <w:lang w:val="es-ES_tradnl"/>
        </w:rPr>
        <w:tab/>
        <w:t xml:space="preserve">   </w:t>
      </w:r>
      <w:r w:rsidR="00632DBA" w:rsidRPr="00295857">
        <w:rPr>
          <w:rFonts w:ascii="Book Antiqua" w:hAnsi="Book Antiqua"/>
          <w:szCs w:val="24"/>
          <w:lang w:val="es-ES_tradnl"/>
        </w:rPr>
        <w:t xml:space="preserve">       </w:t>
      </w:r>
      <w:r w:rsidRPr="00295857">
        <w:rPr>
          <w:rFonts w:ascii="Book Antiqua" w:hAnsi="Book Antiqua"/>
          <w:szCs w:val="24"/>
          <w:lang w:val="es-ES_tradnl"/>
        </w:rPr>
        <w:t xml:space="preserve"> </w:t>
      </w:r>
      <w:r w:rsidR="00632DBA" w:rsidRPr="00295857">
        <w:rPr>
          <w:rFonts w:ascii="Book Antiqua" w:hAnsi="Book Antiqua"/>
          <w:szCs w:val="24"/>
          <w:lang w:val="es-ES_tradnl"/>
        </w:rPr>
        <w:t xml:space="preserve"> </w:t>
      </w:r>
      <w:r w:rsidRPr="00295857">
        <w:rPr>
          <w:rFonts w:ascii="Book Antiqua" w:hAnsi="Book Antiqua"/>
          <w:szCs w:val="24"/>
          <w:lang w:val="es-ES_tradnl"/>
        </w:rPr>
        <w:t>Ordinaria</w:t>
      </w:r>
    </w:p>
    <w:p w14:paraId="5A61976B" w14:textId="77777777" w:rsidR="002670C1" w:rsidRPr="00295857" w:rsidRDefault="002670C1" w:rsidP="002670C1">
      <w:pPr>
        <w:rPr>
          <w:rFonts w:ascii="Book Antiqua" w:hAnsi="Book Antiqua"/>
          <w:lang w:val="es-ES_tradnl"/>
        </w:rPr>
      </w:pPr>
    </w:p>
    <w:p w14:paraId="6CFACBDF" w14:textId="77777777" w:rsidR="002670C1" w:rsidRPr="00295857" w:rsidRDefault="002670C1" w:rsidP="009852EB">
      <w:pPr>
        <w:jc w:val="center"/>
        <w:outlineLvl w:val="0"/>
        <w:rPr>
          <w:rFonts w:ascii="Book Antiqua" w:hAnsi="Book Antiqua"/>
          <w:smallCaps/>
          <w:sz w:val="36"/>
          <w:szCs w:val="36"/>
          <w:lang w:val="es-ES_tradnl"/>
        </w:rPr>
      </w:pPr>
      <w:r w:rsidRPr="00295857">
        <w:rPr>
          <w:rFonts w:ascii="Book Antiqua" w:hAnsi="Book Antiqua"/>
          <w:b/>
          <w:caps/>
          <w:sz w:val="36"/>
          <w:szCs w:val="36"/>
          <w:lang w:val="es-ES_tradnl"/>
        </w:rPr>
        <w:t>CÁMARA DE REPRESENTANTES</w:t>
      </w:r>
    </w:p>
    <w:p w14:paraId="6C6C0858" w14:textId="77777777" w:rsidR="002670C1" w:rsidRPr="00295857" w:rsidRDefault="002670C1" w:rsidP="002670C1">
      <w:pPr>
        <w:jc w:val="center"/>
        <w:rPr>
          <w:rFonts w:ascii="Book Antiqua" w:hAnsi="Book Antiqua" w:cs="Tahoma"/>
          <w:b/>
          <w:sz w:val="20"/>
          <w:szCs w:val="20"/>
          <w:lang w:val="es-ES_tradnl"/>
        </w:rPr>
      </w:pPr>
    </w:p>
    <w:p w14:paraId="07890C30" w14:textId="77777777" w:rsidR="002670C1" w:rsidRPr="00295857" w:rsidRDefault="002670C1" w:rsidP="002670C1">
      <w:pPr>
        <w:jc w:val="center"/>
        <w:rPr>
          <w:rFonts w:ascii="Book Antiqua" w:hAnsi="Book Antiqua" w:cs="Tahoma"/>
          <w:b/>
          <w:sz w:val="20"/>
          <w:szCs w:val="20"/>
          <w:lang w:val="es-ES_tradnl"/>
        </w:rPr>
      </w:pPr>
    </w:p>
    <w:p w14:paraId="2FA5366D" w14:textId="77777777" w:rsidR="002670C1" w:rsidRPr="00295857" w:rsidRDefault="002670C1" w:rsidP="009852EB">
      <w:pPr>
        <w:jc w:val="center"/>
        <w:outlineLvl w:val="0"/>
        <w:rPr>
          <w:rFonts w:ascii="Book Antiqua" w:hAnsi="Book Antiqua" w:cs="Tahoma"/>
          <w:b/>
          <w:sz w:val="52"/>
          <w:szCs w:val="52"/>
          <w:lang w:val="es-ES_tradnl"/>
        </w:rPr>
      </w:pPr>
      <w:r w:rsidRPr="00295857">
        <w:rPr>
          <w:rFonts w:ascii="Book Antiqua" w:hAnsi="Book Antiqua" w:cs="Tahoma"/>
          <w:b/>
          <w:sz w:val="52"/>
          <w:szCs w:val="52"/>
          <w:lang w:val="es-ES_tradnl"/>
        </w:rPr>
        <w:t xml:space="preserve">R. DE LA C. </w:t>
      </w:r>
      <w:r w:rsidR="00295857" w:rsidRPr="00295857">
        <w:rPr>
          <w:rFonts w:ascii="Book Antiqua" w:hAnsi="Book Antiqua" w:cs="Tahoma"/>
          <w:b/>
          <w:sz w:val="52"/>
          <w:szCs w:val="52"/>
          <w:lang w:val="es-ES_tradnl"/>
        </w:rPr>
        <w:t>187</w:t>
      </w:r>
    </w:p>
    <w:p w14:paraId="7025B4C8" w14:textId="77777777" w:rsidR="001A14B6" w:rsidRPr="00295857" w:rsidRDefault="001A14B6" w:rsidP="001A14B6">
      <w:pPr>
        <w:jc w:val="center"/>
        <w:rPr>
          <w:rFonts w:ascii="Book Antiqua" w:hAnsi="Book Antiqua" w:cs="Tahoma"/>
          <w:b/>
          <w:sz w:val="52"/>
          <w:szCs w:val="52"/>
          <w:lang w:val="es-ES_tradnl"/>
        </w:rPr>
      </w:pPr>
    </w:p>
    <w:p w14:paraId="71955DE8" w14:textId="77777777" w:rsidR="002670C1" w:rsidRPr="00295857" w:rsidRDefault="002670C1" w:rsidP="009852EB">
      <w:pPr>
        <w:jc w:val="center"/>
        <w:outlineLvl w:val="0"/>
        <w:rPr>
          <w:rFonts w:ascii="Book Antiqua" w:hAnsi="Book Antiqua" w:cs="Tahoma"/>
          <w:b/>
          <w:sz w:val="28"/>
          <w:szCs w:val="28"/>
          <w:lang w:val="es-ES_tradnl"/>
        </w:rPr>
      </w:pPr>
      <w:r w:rsidRPr="00295857">
        <w:rPr>
          <w:rFonts w:ascii="Book Antiqua" w:hAnsi="Book Antiqua" w:cs="Tahoma"/>
          <w:b/>
          <w:sz w:val="28"/>
          <w:szCs w:val="28"/>
          <w:lang w:val="es-ES_tradnl"/>
        </w:rPr>
        <w:t>INFORME</w:t>
      </w:r>
      <w:r w:rsidR="00632DBA" w:rsidRPr="00295857">
        <w:rPr>
          <w:rFonts w:ascii="Book Antiqua" w:hAnsi="Book Antiqua" w:cs="Tahoma"/>
          <w:b/>
          <w:sz w:val="28"/>
          <w:szCs w:val="28"/>
          <w:lang w:val="es-ES_tradnl"/>
        </w:rPr>
        <w:t xml:space="preserve"> POSITIVO</w:t>
      </w:r>
    </w:p>
    <w:p w14:paraId="0A4073DD" w14:textId="77777777" w:rsidR="002670C1" w:rsidRPr="00295857" w:rsidRDefault="002670C1" w:rsidP="002670C1">
      <w:pPr>
        <w:jc w:val="center"/>
        <w:rPr>
          <w:rFonts w:ascii="Book Antiqua" w:hAnsi="Book Antiqua" w:cs="Tahoma"/>
          <w:b/>
          <w:sz w:val="28"/>
          <w:szCs w:val="28"/>
          <w:lang w:val="es-ES_tradnl"/>
        </w:rPr>
      </w:pPr>
    </w:p>
    <w:p w14:paraId="65A98C05" w14:textId="77777777" w:rsidR="002670C1" w:rsidRPr="00295857" w:rsidRDefault="002670C1" w:rsidP="002670C1">
      <w:pPr>
        <w:jc w:val="center"/>
        <w:rPr>
          <w:rFonts w:ascii="Book Antiqua" w:hAnsi="Book Antiqua" w:cs="Tahoma"/>
          <w:lang w:val="es-ES_tradnl"/>
        </w:rPr>
      </w:pPr>
      <w:r w:rsidRPr="00295857">
        <w:rPr>
          <w:rFonts w:ascii="Book Antiqua" w:hAnsi="Book Antiqua" w:cs="Tahoma"/>
          <w:lang w:val="es-ES_tradnl"/>
        </w:rPr>
        <w:t xml:space="preserve"> </w:t>
      </w:r>
      <w:r w:rsidR="00295857" w:rsidRPr="00295857">
        <w:rPr>
          <w:rFonts w:ascii="Book Antiqua" w:hAnsi="Book Antiqua" w:cs="Tahoma"/>
          <w:lang w:val="es-ES_tradnl"/>
        </w:rPr>
        <w:t>21</w:t>
      </w:r>
      <w:r w:rsidRPr="00295857">
        <w:rPr>
          <w:rFonts w:ascii="Book Antiqua" w:hAnsi="Book Antiqua" w:cs="Tahoma"/>
          <w:lang w:val="es-ES_tradnl"/>
        </w:rPr>
        <w:t xml:space="preserve"> de </w:t>
      </w:r>
      <w:r w:rsidR="00181B70" w:rsidRPr="00295857">
        <w:rPr>
          <w:rFonts w:ascii="Book Antiqua" w:hAnsi="Book Antiqua" w:cs="Tahoma"/>
          <w:lang w:val="es-ES_tradnl"/>
        </w:rPr>
        <w:t>abril</w:t>
      </w:r>
      <w:r w:rsidRPr="00295857">
        <w:rPr>
          <w:rFonts w:ascii="Book Antiqua" w:hAnsi="Book Antiqua" w:cs="Tahoma"/>
          <w:lang w:val="es-ES_tradnl"/>
        </w:rPr>
        <w:t xml:space="preserve"> de </w:t>
      </w:r>
      <w:r w:rsidR="00333864" w:rsidRPr="00295857">
        <w:rPr>
          <w:rFonts w:ascii="Book Antiqua" w:hAnsi="Book Antiqua" w:cs="Tahoma"/>
          <w:lang w:val="es-ES_tradnl"/>
        </w:rPr>
        <w:t>2025</w:t>
      </w:r>
    </w:p>
    <w:p w14:paraId="346D9880" w14:textId="77777777" w:rsidR="002670C1" w:rsidRPr="00295857" w:rsidRDefault="002670C1" w:rsidP="002670C1">
      <w:pPr>
        <w:jc w:val="both"/>
        <w:rPr>
          <w:rFonts w:ascii="Book Antiqua" w:hAnsi="Book Antiqua" w:cs="Tahoma"/>
          <w:sz w:val="20"/>
          <w:szCs w:val="20"/>
          <w:lang w:val="es-ES_tradnl"/>
        </w:rPr>
      </w:pPr>
    </w:p>
    <w:p w14:paraId="6B802390" w14:textId="77777777" w:rsidR="00EF143E" w:rsidRPr="00295857" w:rsidRDefault="00EF143E" w:rsidP="002670C1">
      <w:pPr>
        <w:jc w:val="both"/>
        <w:rPr>
          <w:rFonts w:ascii="Book Antiqua" w:hAnsi="Book Antiqua" w:cs="Tahoma"/>
          <w:sz w:val="20"/>
          <w:szCs w:val="20"/>
          <w:lang w:val="es-ES_tradnl"/>
        </w:rPr>
      </w:pPr>
    </w:p>
    <w:p w14:paraId="2DE14CF1" w14:textId="77777777" w:rsidR="002670C1" w:rsidRPr="00295857" w:rsidRDefault="002670C1" w:rsidP="002670C1">
      <w:pPr>
        <w:jc w:val="both"/>
        <w:rPr>
          <w:rFonts w:ascii="Book Antiqua" w:hAnsi="Book Antiqua" w:cs="Tahoma"/>
          <w:b/>
          <w:lang w:val="es-ES_tradnl"/>
        </w:rPr>
      </w:pPr>
      <w:r w:rsidRPr="00295857">
        <w:rPr>
          <w:rFonts w:ascii="Book Antiqua" w:hAnsi="Book Antiqua" w:cs="Tahoma"/>
          <w:b/>
          <w:lang w:val="es-ES_tradnl"/>
        </w:rPr>
        <w:t>A LA CÁMARA DE REPRESENTANTES DE PUERTO RICO:</w:t>
      </w:r>
    </w:p>
    <w:p w14:paraId="37517652" w14:textId="77777777" w:rsidR="002670C1" w:rsidRPr="00295857" w:rsidRDefault="002670C1" w:rsidP="002670C1">
      <w:pPr>
        <w:jc w:val="both"/>
        <w:rPr>
          <w:rFonts w:ascii="Book Antiqua" w:hAnsi="Book Antiqua" w:cs="Tahoma"/>
          <w:lang w:val="es-ES_tradnl"/>
        </w:rPr>
      </w:pPr>
    </w:p>
    <w:p w14:paraId="4B34E72E" w14:textId="77777777" w:rsidR="00682883" w:rsidRPr="00295857" w:rsidRDefault="002670C1" w:rsidP="00682883">
      <w:pPr>
        <w:jc w:val="both"/>
        <w:rPr>
          <w:rFonts w:ascii="Book Antiqua" w:hAnsi="Book Antiqua" w:cs="Tahoma"/>
          <w:lang w:val="es-ES_tradnl"/>
        </w:rPr>
      </w:pPr>
      <w:r w:rsidRPr="00295857">
        <w:rPr>
          <w:rFonts w:ascii="Book Antiqua" w:hAnsi="Book Antiqua" w:cs="Tahoma"/>
          <w:lang w:val="es-ES_tradnl"/>
        </w:rPr>
        <w:tab/>
      </w:r>
      <w:r w:rsidR="008A4022" w:rsidRPr="00295857">
        <w:rPr>
          <w:rFonts w:ascii="Book Antiqua" w:hAnsi="Book Antiqua" w:cs="Tahoma"/>
          <w:lang w:val="es-ES_tradnl"/>
        </w:rPr>
        <w:t>La Comisión de Asuntos Internos de la Cámara de Representantes, previo estudio y con</w:t>
      </w:r>
      <w:r w:rsidR="00062F39" w:rsidRPr="00295857">
        <w:rPr>
          <w:rFonts w:ascii="Book Antiqua" w:hAnsi="Book Antiqua" w:cs="Tahoma"/>
          <w:lang w:val="es-ES_tradnl"/>
        </w:rPr>
        <w:t>sideración de la R. de la C.</w:t>
      </w:r>
      <w:r w:rsidR="00295857" w:rsidRPr="00295857">
        <w:rPr>
          <w:rFonts w:ascii="Book Antiqua" w:hAnsi="Book Antiqua" w:cs="Tahoma"/>
          <w:lang w:val="es-ES_tradnl"/>
        </w:rPr>
        <w:t xml:space="preserve"> 187</w:t>
      </w:r>
      <w:r w:rsidR="009E2C2B" w:rsidRPr="00295857">
        <w:rPr>
          <w:rFonts w:ascii="Book Antiqua" w:hAnsi="Book Antiqua" w:cs="Tahoma"/>
          <w:lang w:val="es-ES_tradnl"/>
        </w:rPr>
        <w:t xml:space="preserve"> </w:t>
      </w:r>
      <w:r w:rsidR="00FA5F29" w:rsidRPr="00295857">
        <w:rPr>
          <w:rFonts w:ascii="Book Antiqua" w:hAnsi="Book Antiqua" w:cs="Tahoma"/>
          <w:lang w:val="es-ES_tradnl"/>
        </w:rPr>
        <w:t xml:space="preserve">, </w:t>
      </w:r>
      <w:r w:rsidR="00295857" w:rsidRPr="00295857">
        <w:rPr>
          <w:rFonts w:ascii="Book Antiqua" w:hAnsi="Book Antiqua" w:cs="Tahoma"/>
          <w:lang w:val="es-ES_tradnl"/>
        </w:rPr>
        <w:t xml:space="preserve">presentada por </w:t>
      </w:r>
      <w:r w:rsidR="00295857" w:rsidRPr="00295857">
        <w:rPr>
          <w:rFonts w:ascii="Book Antiqua" w:hAnsi="Book Antiqua"/>
          <w:lang w:val="es-ES_tradnl"/>
        </w:rPr>
        <w:t>las representantes</w:t>
      </w:r>
      <w:r w:rsidR="00295857" w:rsidRPr="00295857">
        <w:rPr>
          <w:rFonts w:ascii="Book Antiqua" w:hAnsi="Book Antiqua"/>
          <w:iCs/>
          <w:lang w:val="es-ES_tradnl"/>
        </w:rPr>
        <w:t xml:space="preserve"> Vargas Laureano y Gutiérrez Colón </w:t>
      </w:r>
      <w:r w:rsidR="00295857" w:rsidRPr="00295857">
        <w:rPr>
          <w:rFonts w:ascii="Book Antiqua" w:hAnsi="Book Antiqua"/>
          <w:lang w:val="es-ES_tradnl"/>
        </w:rPr>
        <w:t>(Por petición del joven Alejandro Bracero)</w:t>
      </w:r>
      <w:r w:rsidR="00295857" w:rsidRPr="00295857">
        <w:rPr>
          <w:rFonts w:ascii="Book Antiqua" w:hAnsi="Book Antiqua" w:cs="Tahoma"/>
          <w:lang w:val="es-ES_tradnl"/>
        </w:rPr>
        <w:t xml:space="preserve"> </w:t>
      </w:r>
      <w:r w:rsidR="00682883" w:rsidRPr="00295857">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47959CD0" w14:textId="77777777" w:rsidR="00BC1CB2" w:rsidRPr="00295857" w:rsidRDefault="00BC1CB2" w:rsidP="007F3B99">
      <w:pPr>
        <w:jc w:val="both"/>
        <w:rPr>
          <w:rFonts w:ascii="Book Antiqua" w:hAnsi="Book Antiqua" w:cs="Tahoma"/>
          <w:lang w:val="es-ES_tradnl"/>
        </w:rPr>
      </w:pPr>
    </w:p>
    <w:p w14:paraId="51ADADE1" w14:textId="77777777" w:rsidR="008D4A0A" w:rsidRPr="00295857" w:rsidRDefault="00BC1CB2" w:rsidP="00295857">
      <w:pPr>
        <w:ind w:left="567" w:hanging="567"/>
        <w:jc w:val="both"/>
        <w:rPr>
          <w:rFonts w:ascii="Book Antiqua" w:hAnsi="Book Antiqua"/>
          <w:lang w:val="es-ES_tradnl"/>
        </w:rPr>
      </w:pPr>
      <w:r w:rsidRPr="00295857">
        <w:rPr>
          <w:rFonts w:ascii="Book Antiqua" w:hAnsi="Book Antiqua" w:cs="Tahoma"/>
          <w:lang w:val="es-ES_tradnl"/>
        </w:rPr>
        <w:t xml:space="preserve"> </w:t>
      </w:r>
      <w:r w:rsidR="00E86FF9" w:rsidRPr="00295857">
        <w:rPr>
          <w:rFonts w:ascii="Book Antiqua" w:hAnsi="Book Antiqua" w:cs="Tahoma"/>
          <w:lang w:val="es-ES_tradnl"/>
        </w:rPr>
        <w:t>“</w:t>
      </w:r>
      <w:r w:rsidR="00E86FF9" w:rsidRPr="00295857">
        <w:rPr>
          <w:rFonts w:ascii="Book Antiqua" w:hAnsi="Book Antiqua"/>
          <w:lang w:val="es-ES_tradnl"/>
        </w:rPr>
        <w:t>Para</w:t>
      </w:r>
      <w:r w:rsidR="00E86FF9" w:rsidRPr="00295857">
        <w:rPr>
          <w:lang w:val="es-ES_tradnl"/>
        </w:rPr>
        <w:t xml:space="preserve"> </w:t>
      </w:r>
      <w:r w:rsidR="00307DB2">
        <w:rPr>
          <w:rFonts w:ascii="Book Antiqua" w:hAnsi="Book Antiqua"/>
          <w:lang w:val="es-ES_tradnl"/>
        </w:rPr>
        <w:t xml:space="preserve">ordenar </w:t>
      </w:r>
      <w:bookmarkStart w:id="0" w:name="_Hlk190859883"/>
      <w:r w:rsidR="00307DB2">
        <w:rPr>
          <w:rFonts w:ascii="Book Antiqua" w:hAnsi="Book Antiqua"/>
          <w:lang w:val="es-ES_tradnl"/>
        </w:rPr>
        <w:t xml:space="preserve">a </w:t>
      </w:r>
      <w:r w:rsidR="00307DB2" w:rsidRPr="00307DB2">
        <w:rPr>
          <w:rFonts w:ascii="Book Antiqua" w:hAnsi="Book Antiqua"/>
          <w:lang w:val="es-ES_tradnl"/>
        </w:rPr>
        <w:t xml:space="preserve">la Comisión </w:t>
      </w:r>
      <w:bookmarkStart w:id="1" w:name="_Hlk78829002"/>
      <w:r w:rsidR="00307DB2" w:rsidRPr="00307DB2">
        <w:rPr>
          <w:rFonts w:ascii="Book Antiqua" w:hAnsi="Book Antiqua"/>
          <w:lang w:val="es-ES_tradnl"/>
        </w:rPr>
        <w:t>de Salud de la Cámara de Representantes de Puerto Rico realizar</w:t>
      </w:r>
      <w:bookmarkEnd w:id="1"/>
      <w:r w:rsidR="00307DB2" w:rsidRPr="00307DB2">
        <w:rPr>
          <w:rFonts w:ascii="Book Antiqua" w:hAnsi="Book Antiqua"/>
          <w:lang w:val="es-ES_tradnl"/>
        </w:rPr>
        <w:t xml:space="preserve"> un estudio dirigido a identificar los recursos humanos, técnicos y presupuestarios necesarios para el diseño, implantación y operación de una base de datos digital que recopile y actualice de manera continua y con la menor latencia posible datos sobre las tasas de incidencia de cáncer en Puerto Rico, segmentada por edad, ubicación geográfica, tipo de diagnóstico y otras variables pertinentes</w:t>
      </w:r>
      <w:r w:rsidR="00307DB2" w:rsidRPr="00307DB2">
        <w:rPr>
          <w:rFonts w:ascii="Book Antiqua" w:hAnsi="Book Antiqua"/>
          <w:lang w:val="es-PR"/>
        </w:rPr>
        <w:t>;</w:t>
      </w:r>
      <w:r w:rsidR="00307DB2" w:rsidRPr="00307DB2">
        <w:rPr>
          <w:rFonts w:ascii="Book Antiqua" w:hAnsi="Book Antiqua"/>
          <w:lang w:val="es-ES_tradnl"/>
        </w:rPr>
        <w:t xml:space="preserve"> para ilustrar el estado de situación de la incidencia de cáncer en la isla</w:t>
      </w:r>
      <w:bookmarkEnd w:id="0"/>
      <w:r w:rsidR="00307DB2" w:rsidRPr="00307DB2">
        <w:rPr>
          <w:rFonts w:ascii="Book Antiqua" w:hAnsi="Book Antiqua"/>
          <w:lang w:val="es-ES_tradnl"/>
        </w:rPr>
        <w:t xml:space="preserve">; evaluar la viabilidad de que dicha plataforma sea desarrollada y administrada por el Centro Comprensivo de Cáncer </w:t>
      </w:r>
      <w:r w:rsidR="00307DB2" w:rsidRPr="00307DB2">
        <w:rPr>
          <w:rFonts w:ascii="Book Antiqua" w:eastAsia="Book Antiqua" w:hAnsi="Book Antiqua" w:cs="Book Antiqua"/>
          <w:lang w:val="es-PR"/>
        </w:rPr>
        <w:t>de la Universidad de Puerto Rico</w:t>
      </w:r>
      <w:r w:rsidR="00307DB2" w:rsidRPr="00307DB2">
        <w:rPr>
          <w:rFonts w:ascii="Book Antiqua" w:hAnsi="Book Antiqua"/>
          <w:lang w:val="es-ES_tradnl"/>
        </w:rPr>
        <w:t>, en coordinación  con el Instituto de Estadísticas de Puerto Rico; y para otros fines relacionados</w:t>
      </w:r>
      <w:r w:rsidR="00295857" w:rsidRPr="00295857">
        <w:rPr>
          <w:rFonts w:ascii="Book Antiqua" w:hAnsi="Book Antiqua"/>
          <w:lang w:val="es-ES_tradnl"/>
        </w:rPr>
        <w:t>.</w:t>
      </w:r>
      <w:r w:rsidR="00FA5F29" w:rsidRPr="00295857">
        <w:rPr>
          <w:rFonts w:ascii="Book Antiqua" w:hAnsi="Book Antiqua"/>
          <w:bCs/>
          <w:lang w:val="es-ES_tradnl"/>
        </w:rPr>
        <w:t>”</w:t>
      </w:r>
    </w:p>
    <w:p w14:paraId="0EF4742C" w14:textId="77777777" w:rsidR="00AD4702" w:rsidRPr="00295857" w:rsidRDefault="00AD4702" w:rsidP="00AF186C">
      <w:pPr>
        <w:jc w:val="both"/>
        <w:rPr>
          <w:rFonts w:ascii="Book Antiqua" w:hAnsi="Book Antiqua" w:cs="Tahoma"/>
          <w:lang w:val="es-ES_tradnl"/>
        </w:rPr>
      </w:pPr>
    </w:p>
    <w:p w14:paraId="531970E2" w14:textId="77777777" w:rsidR="008A1F08" w:rsidRPr="00295857" w:rsidRDefault="008A1F08" w:rsidP="009852EB">
      <w:pPr>
        <w:jc w:val="center"/>
        <w:outlineLvl w:val="0"/>
        <w:rPr>
          <w:rFonts w:ascii="Book Antiqua" w:hAnsi="Book Antiqua" w:cs="Tahoma"/>
          <w:b/>
          <w:u w:val="single"/>
          <w:lang w:val="es-ES_tradnl"/>
        </w:rPr>
      </w:pPr>
      <w:r w:rsidRPr="00295857">
        <w:rPr>
          <w:rFonts w:ascii="Book Antiqua" w:hAnsi="Book Antiqua" w:cs="Tahoma"/>
          <w:b/>
          <w:u w:val="single"/>
          <w:lang w:val="es-ES_tradnl"/>
        </w:rPr>
        <w:t>ALCANCE Y ANÁLISIS DE LA MEDIDA</w:t>
      </w:r>
    </w:p>
    <w:p w14:paraId="120C7116" w14:textId="77777777" w:rsidR="00DE02EB" w:rsidRPr="00295857" w:rsidRDefault="00DE02EB" w:rsidP="009852EB">
      <w:pPr>
        <w:jc w:val="center"/>
        <w:outlineLvl w:val="0"/>
        <w:rPr>
          <w:rFonts w:ascii="Book Antiqua" w:hAnsi="Book Antiqua" w:cs="Tahoma"/>
          <w:b/>
          <w:u w:val="single"/>
          <w:lang w:val="es-ES_tradnl"/>
        </w:rPr>
      </w:pPr>
    </w:p>
    <w:p w14:paraId="025B0A73" w14:textId="77777777" w:rsidR="00295857" w:rsidRDefault="00DE02EB" w:rsidP="004E0818">
      <w:pPr>
        <w:ind w:firstLine="708"/>
        <w:jc w:val="both"/>
        <w:rPr>
          <w:rFonts w:ascii="Book Antiqua" w:hAnsi="Book Antiqua"/>
          <w:lang w:val="es-ES_tradnl"/>
        </w:rPr>
      </w:pPr>
      <w:r w:rsidRPr="00295857">
        <w:rPr>
          <w:rFonts w:ascii="Book Antiqua" w:hAnsi="Book Antiqua"/>
          <w:lang w:val="es-ES_tradnl"/>
        </w:rPr>
        <w:t>La</w:t>
      </w:r>
      <w:r w:rsidR="00194744" w:rsidRPr="00295857">
        <w:rPr>
          <w:rFonts w:ascii="Book Antiqua" w:hAnsi="Book Antiqua"/>
          <w:lang w:val="es-ES_tradnl"/>
        </w:rPr>
        <w:t xml:space="preserve"> Resolución de la Cámara Núm.</w:t>
      </w:r>
      <w:r w:rsidR="000F1167" w:rsidRPr="00295857">
        <w:rPr>
          <w:rFonts w:ascii="Book Antiqua" w:hAnsi="Book Antiqua"/>
          <w:lang w:val="es-ES_tradnl"/>
        </w:rPr>
        <w:t xml:space="preserve"> </w:t>
      </w:r>
      <w:r w:rsidR="00295857" w:rsidRPr="00295857">
        <w:rPr>
          <w:rFonts w:ascii="Book Antiqua" w:hAnsi="Book Antiqua"/>
          <w:lang w:val="es-ES_tradnl"/>
        </w:rPr>
        <w:t xml:space="preserve">187 </w:t>
      </w:r>
      <w:r w:rsidR="00DF3E6F" w:rsidRPr="00295857">
        <w:rPr>
          <w:rFonts w:ascii="Book Antiqua" w:hAnsi="Book Antiqua"/>
          <w:lang w:val="es-ES_tradnl"/>
        </w:rPr>
        <w:t xml:space="preserve">tiene </w:t>
      </w:r>
      <w:r w:rsidR="00295857" w:rsidRPr="00295857">
        <w:rPr>
          <w:rFonts w:ascii="Book Antiqua" w:hAnsi="Book Antiqua"/>
          <w:lang w:val="es-ES_tradnl"/>
        </w:rPr>
        <w:t xml:space="preserve"> como objetivo promover el desarrollo de una herramienta tecnológica de recopilación y actualización de datos que permita conocer con mayor precisión el estado de la incidencia del cáncer en Puerto Rico. Esta herramienta, una base de datos digital, permitiría segmentar y analizar dicha </w:t>
      </w:r>
      <w:r w:rsidR="00295857" w:rsidRPr="00295857">
        <w:rPr>
          <w:rFonts w:ascii="Book Antiqua" w:hAnsi="Book Antiqua"/>
          <w:lang w:val="es-ES_tradnl"/>
        </w:rPr>
        <w:lastRenderedPageBreak/>
        <w:t>información por criterios etarios, geográficos y clínicos, facilitando su utilización por profesionales de la salud, instituciones académicas, entidades gubernamentales y organizaciones sin fines de lucro.</w:t>
      </w:r>
    </w:p>
    <w:p w14:paraId="79AC8CC1" w14:textId="77777777" w:rsidR="004E0818" w:rsidRPr="00295857" w:rsidRDefault="004E0818" w:rsidP="004E0818">
      <w:pPr>
        <w:ind w:firstLine="708"/>
        <w:jc w:val="both"/>
        <w:rPr>
          <w:rFonts w:ascii="Book Antiqua" w:hAnsi="Book Antiqua"/>
          <w:lang w:val="es-ES_tradnl"/>
        </w:rPr>
      </w:pPr>
    </w:p>
    <w:p w14:paraId="6BA0C40B" w14:textId="77777777" w:rsidR="00295857" w:rsidRPr="00295857" w:rsidRDefault="00295857" w:rsidP="004E0818">
      <w:pPr>
        <w:ind w:firstLine="708"/>
        <w:jc w:val="both"/>
        <w:rPr>
          <w:rFonts w:ascii="Book Antiqua" w:hAnsi="Book Antiqua"/>
          <w:lang w:val="es-ES_tradnl"/>
        </w:rPr>
      </w:pPr>
      <w:r w:rsidRPr="00295857">
        <w:rPr>
          <w:rFonts w:ascii="Book Antiqua" w:hAnsi="Book Antiqua"/>
          <w:lang w:val="es-ES_tradnl"/>
        </w:rPr>
        <w:t>En la Exposición de Motivos se destaca que los tumores malignos son la segunda causa de muerte en la isla, según el Perfil Epidemiológico de la Mortalidad publicado por el Departamento de Salud en 2023. No obstante, los datos disponibles sobre la incidencia de cáncer son limitados y no se actualizan con la celeridad requerida para atender la magnitud del problema. Por tal razón, la medida propone establecer una colaboración entre el Centro Comprensivo de Cáncer de la Universidad de Puerto Rico y el Instituto de Estadísticas de Puerto Rico, como custodios y operadores de dicha base de datos.</w:t>
      </w:r>
    </w:p>
    <w:p w14:paraId="118DDB8D" w14:textId="77777777" w:rsidR="00295857" w:rsidRPr="00295857" w:rsidRDefault="00295857" w:rsidP="00295857">
      <w:pPr>
        <w:jc w:val="both"/>
        <w:rPr>
          <w:rFonts w:ascii="Book Antiqua" w:hAnsi="Book Antiqua"/>
          <w:lang w:val="es-ES_tradnl"/>
        </w:rPr>
      </w:pPr>
    </w:p>
    <w:p w14:paraId="0A2C65F3" w14:textId="77777777" w:rsidR="00DF3E6F" w:rsidRPr="00295857" w:rsidRDefault="00295857" w:rsidP="004E0818">
      <w:pPr>
        <w:ind w:firstLine="708"/>
        <w:jc w:val="both"/>
        <w:rPr>
          <w:rFonts w:ascii="Book Antiqua" w:hAnsi="Book Antiqua"/>
          <w:lang w:val="es-ES_tradnl"/>
        </w:rPr>
      </w:pPr>
      <w:r w:rsidRPr="00295857">
        <w:rPr>
          <w:rFonts w:ascii="Book Antiqua" w:hAnsi="Book Antiqua"/>
          <w:lang w:val="es-ES_tradnl"/>
        </w:rPr>
        <w:t>Las enmiendas introducidas en el entirillado electrónico precisan el alcance técnico de la propuesta, clarifican el lenguaje operativo y ajustan la estructura del estudio a realizarse. Esta Comisión entiende que la medida cuenta con el respaldo técnico y jurídico para proceder con su aprobación, ya que promueve una política pública basada en evidencia, fortalece la planificación en salud, y fomenta la prevención y detección temprana del cáncer.</w:t>
      </w:r>
    </w:p>
    <w:p w14:paraId="644FD7D1" w14:textId="77777777" w:rsidR="006150BB" w:rsidRPr="00295857" w:rsidRDefault="006150BB" w:rsidP="00295857">
      <w:pPr>
        <w:pStyle w:val="NormalWeb"/>
        <w:jc w:val="center"/>
        <w:outlineLvl w:val="0"/>
        <w:rPr>
          <w:rFonts w:ascii="Book Antiqua" w:hAnsi="Book Antiqua"/>
          <w:b/>
          <w:sz w:val="24"/>
          <w:szCs w:val="24"/>
          <w:u w:val="single"/>
          <w:lang w:val="es-ES_tradnl"/>
        </w:rPr>
      </w:pPr>
      <w:r w:rsidRPr="00295857">
        <w:rPr>
          <w:rFonts w:ascii="Book Antiqua" w:hAnsi="Book Antiqua"/>
          <w:b/>
          <w:sz w:val="24"/>
          <w:szCs w:val="24"/>
          <w:u w:val="single"/>
          <w:lang w:val="es-ES_tradnl"/>
        </w:rPr>
        <w:t>CONCLUSIÓN Y RECOMENDACIÓN</w:t>
      </w:r>
    </w:p>
    <w:p w14:paraId="66176422" w14:textId="77777777" w:rsidR="006150BB" w:rsidRPr="00295857" w:rsidRDefault="006150BB" w:rsidP="004E0818">
      <w:pPr>
        <w:pStyle w:val="NormalWeb"/>
        <w:ind w:firstLine="708"/>
        <w:jc w:val="both"/>
        <w:rPr>
          <w:rFonts w:ascii="Book Antiqua" w:hAnsi="Book Antiqua"/>
          <w:sz w:val="24"/>
          <w:szCs w:val="24"/>
          <w:lang w:val="es-ES_tradnl"/>
        </w:rPr>
      </w:pPr>
      <w:r w:rsidRPr="00295857">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2A696C2E" w14:textId="77777777" w:rsidR="006150BB" w:rsidRPr="00295857" w:rsidRDefault="006150BB" w:rsidP="00BE05B8">
      <w:pPr>
        <w:pStyle w:val="NormalWeb"/>
        <w:ind w:firstLine="708"/>
        <w:jc w:val="both"/>
        <w:rPr>
          <w:rFonts w:ascii="Book Antiqua" w:hAnsi="Book Antiqua"/>
          <w:sz w:val="24"/>
          <w:szCs w:val="24"/>
          <w:lang w:val="es-ES_tradnl"/>
        </w:rPr>
      </w:pPr>
      <w:r w:rsidRPr="00295857">
        <w:rPr>
          <w:rFonts w:ascii="Book Antiqua" w:hAnsi="Book Antiqua"/>
          <w:sz w:val="24"/>
          <w:szCs w:val="24"/>
          <w:lang w:val="es-ES_tradnl"/>
        </w:rPr>
        <w:t xml:space="preserve">Por tal razón, se recomienda la aprobación de la Resolución de la Cámara </w:t>
      </w:r>
      <w:r w:rsidR="00295857" w:rsidRPr="00295857">
        <w:rPr>
          <w:rFonts w:ascii="Book Antiqua" w:hAnsi="Book Antiqua"/>
          <w:sz w:val="24"/>
          <w:szCs w:val="24"/>
          <w:lang w:val="es-ES_tradnl"/>
        </w:rPr>
        <w:t>187</w:t>
      </w:r>
      <w:r w:rsidR="00BE05B8">
        <w:rPr>
          <w:rFonts w:ascii="Book Antiqua" w:hAnsi="Book Antiqua"/>
          <w:sz w:val="24"/>
          <w:szCs w:val="24"/>
          <w:lang w:val="es-ES_tradnl"/>
        </w:rPr>
        <w:t>,</w:t>
      </w:r>
      <w:r w:rsidR="00FC4A75" w:rsidRPr="00295857">
        <w:rPr>
          <w:rFonts w:ascii="Book Antiqua" w:hAnsi="Book Antiqua"/>
          <w:sz w:val="24"/>
          <w:szCs w:val="24"/>
          <w:lang w:val="es-ES_tradnl"/>
        </w:rPr>
        <w:t xml:space="preserve"> con</w:t>
      </w:r>
      <w:r w:rsidR="00BE05B8">
        <w:rPr>
          <w:rFonts w:ascii="Book Antiqua" w:hAnsi="Book Antiqua"/>
          <w:sz w:val="24"/>
          <w:szCs w:val="24"/>
          <w:lang w:val="es-ES_tradnl"/>
        </w:rPr>
        <w:t xml:space="preserve"> las</w:t>
      </w:r>
      <w:r w:rsidRPr="00295857">
        <w:rPr>
          <w:rFonts w:ascii="Book Antiqua" w:hAnsi="Book Antiqua"/>
          <w:sz w:val="24"/>
          <w:szCs w:val="24"/>
          <w:lang w:val="es-ES_tradnl"/>
        </w:rPr>
        <w:t xml:space="preserve"> enmiendas</w:t>
      </w:r>
      <w:r w:rsidR="00BE05B8">
        <w:rPr>
          <w:rFonts w:ascii="Book Antiqua" w:hAnsi="Book Antiqua"/>
          <w:sz w:val="24"/>
          <w:szCs w:val="24"/>
          <w:lang w:val="es-ES_tradnl"/>
        </w:rPr>
        <w:t xml:space="preserve"> contenidas en el entirillado electrónico que acompaña este informe</w:t>
      </w:r>
      <w:r w:rsidRPr="00295857">
        <w:rPr>
          <w:rFonts w:ascii="Book Antiqua" w:hAnsi="Book Antiqua"/>
          <w:sz w:val="24"/>
          <w:szCs w:val="24"/>
          <w:lang w:val="es-ES_tradnl"/>
        </w:rPr>
        <w:t xml:space="preserve">. </w:t>
      </w:r>
    </w:p>
    <w:p w14:paraId="2967F5E8" w14:textId="77777777" w:rsidR="006150BB" w:rsidRPr="00295857" w:rsidRDefault="006150BB" w:rsidP="006150BB">
      <w:pPr>
        <w:jc w:val="both"/>
        <w:rPr>
          <w:rFonts w:ascii="Book Antiqua" w:hAnsi="Book Antiqua" w:cs="Tahoma"/>
          <w:lang w:val="es-ES_tradnl"/>
        </w:rPr>
      </w:pPr>
      <w:r w:rsidRPr="00295857">
        <w:rPr>
          <w:rFonts w:ascii="Book Antiqua" w:hAnsi="Book Antiqua" w:cs="Tahoma"/>
          <w:lang w:val="es-ES_tradnl"/>
        </w:rPr>
        <w:t>Respetuosamente sometido,</w:t>
      </w:r>
    </w:p>
    <w:p w14:paraId="14518CEA" w14:textId="77777777" w:rsidR="00DF3E6F" w:rsidRPr="00295857" w:rsidRDefault="00DF3E6F" w:rsidP="00DF3E6F">
      <w:pPr>
        <w:jc w:val="both"/>
        <w:rPr>
          <w:rFonts w:ascii="Book Antiqua" w:hAnsi="Book Antiqua"/>
          <w:lang w:val="es-ES_tradnl"/>
        </w:rPr>
      </w:pPr>
    </w:p>
    <w:p w14:paraId="1797B95D" w14:textId="77777777" w:rsidR="00F27289" w:rsidRPr="00295857" w:rsidRDefault="000F1167" w:rsidP="000F1167">
      <w:pPr>
        <w:jc w:val="both"/>
        <w:rPr>
          <w:rFonts w:ascii="Book Antiqua" w:hAnsi="Book Antiqua"/>
          <w:b/>
          <w:u w:val="single"/>
          <w:lang w:val="es-ES_tradnl"/>
        </w:rPr>
      </w:pPr>
      <w:r w:rsidRPr="00295857">
        <w:rPr>
          <w:rFonts w:ascii="Book Antiqua" w:hAnsi="Book Antiqua"/>
          <w:lang w:val="es-ES_tradnl"/>
        </w:rPr>
        <w:t xml:space="preserve">    </w:t>
      </w:r>
    </w:p>
    <w:p w14:paraId="32AEDBC9" w14:textId="77777777" w:rsidR="00580E90" w:rsidRPr="00295857" w:rsidRDefault="00580E90" w:rsidP="003F3D8D">
      <w:pPr>
        <w:jc w:val="both"/>
        <w:rPr>
          <w:rFonts w:ascii="Book Antiqua" w:hAnsi="Book Antiqua" w:cs="Tahoma"/>
          <w:lang w:val="es-ES_tradnl"/>
        </w:rPr>
      </w:pPr>
    </w:p>
    <w:p w14:paraId="79326DEE" w14:textId="77777777" w:rsidR="003F3D8D" w:rsidRPr="00295857" w:rsidRDefault="003F3D8D" w:rsidP="003F3D8D">
      <w:pPr>
        <w:rPr>
          <w:rFonts w:ascii="Book Antiqua" w:hAnsi="Book Antiqua" w:cs="Tahoma"/>
          <w:lang w:val="es-ES_tradnl"/>
        </w:rPr>
      </w:pPr>
    </w:p>
    <w:p w14:paraId="1EB04158" w14:textId="77777777" w:rsidR="00307416" w:rsidRPr="00295857" w:rsidRDefault="003F3D8D" w:rsidP="008A4022">
      <w:pPr>
        <w:rPr>
          <w:rFonts w:ascii="Book Antiqua" w:hAnsi="Book Antiqua"/>
          <w:b/>
          <w:smallCaps/>
          <w:lang w:val="es-ES_tradnl"/>
        </w:rPr>
      </w:pPr>
      <w:r w:rsidRPr="00295857">
        <w:rPr>
          <w:rFonts w:ascii="Book Antiqua" w:hAnsi="Book Antiqua" w:cs="Tahoma"/>
          <w:b/>
          <w:bCs/>
          <w:lang w:val="es-ES_tradnl"/>
        </w:rPr>
        <w:t>PEDRO JULIO SANTIAGO GUZMÁN</w:t>
      </w:r>
      <w:r w:rsidRPr="00295857">
        <w:rPr>
          <w:rFonts w:ascii="Book Antiqua" w:hAnsi="Book Antiqua" w:cs="Tahoma"/>
          <w:lang w:val="es-ES_tradnl"/>
        </w:rPr>
        <w:br/>
        <w:t>Presidente</w:t>
      </w:r>
      <w:r w:rsidRPr="00295857">
        <w:rPr>
          <w:rFonts w:ascii="Book Antiqua" w:hAnsi="Book Antiqua" w:cs="Tahoma"/>
          <w:lang w:val="es-ES_tradnl"/>
        </w:rPr>
        <w:br/>
        <w:t>Comisión de Asuntos Internos</w:t>
      </w:r>
    </w:p>
    <w:sectPr w:rsidR="00307416" w:rsidRPr="0029585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0ABB6" w14:textId="77777777" w:rsidR="00F12893" w:rsidRDefault="00F12893" w:rsidP="00614C2C">
      <w:r>
        <w:separator/>
      </w:r>
    </w:p>
  </w:endnote>
  <w:endnote w:type="continuationSeparator" w:id="0">
    <w:p w14:paraId="091E65A5" w14:textId="77777777" w:rsidR="00F12893" w:rsidRDefault="00F1289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6226F" w14:textId="77777777" w:rsidR="00295857" w:rsidRDefault="00295857">
    <w:pPr>
      <w:pStyle w:val="Footer"/>
      <w:jc w:val="center"/>
    </w:pPr>
    <w:r>
      <w:fldChar w:fldCharType="begin"/>
    </w:r>
    <w:r>
      <w:instrText xml:space="preserve"> PAGE   \* MERGEFORMAT </w:instrText>
    </w:r>
    <w:r>
      <w:fldChar w:fldCharType="separate"/>
    </w:r>
    <w:r w:rsidR="00BE7E4B">
      <w:rPr>
        <w:noProof/>
      </w:rPr>
      <w:t>2</w:t>
    </w:r>
    <w:r>
      <w:rPr>
        <w:noProof/>
      </w:rPr>
      <w:fldChar w:fldCharType="end"/>
    </w:r>
  </w:p>
  <w:p w14:paraId="3D43FABB" w14:textId="77777777" w:rsidR="00295857" w:rsidRDefault="002958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D11A1" w14:textId="77777777" w:rsidR="00F12893" w:rsidRDefault="00F12893" w:rsidP="00614C2C">
      <w:r>
        <w:separator/>
      </w:r>
    </w:p>
  </w:footnote>
  <w:footnote w:type="continuationSeparator" w:id="0">
    <w:p w14:paraId="6B9AB782" w14:textId="77777777" w:rsidR="00F12893" w:rsidRDefault="00F1289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8937329">
    <w:abstractNumId w:val="6"/>
  </w:num>
  <w:num w:numId="2" w16cid:durableId="2752737">
    <w:abstractNumId w:val="12"/>
  </w:num>
  <w:num w:numId="3" w16cid:durableId="1944454613">
    <w:abstractNumId w:val="3"/>
  </w:num>
  <w:num w:numId="4" w16cid:durableId="2121800624">
    <w:abstractNumId w:val="1"/>
  </w:num>
  <w:num w:numId="5" w16cid:durableId="1678389494">
    <w:abstractNumId w:val="7"/>
  </w:num>
  <w:num w:numId="6" w16cid:durableId="227422930">
    <w:abstractNumId w:val="4"/>
  </w:num>
  <w:num w:numId="7" w16cid:durableId="1854294991">
    <w:abstractNumId w:val="5"/>
  </w:num>
  <w:num w:numId="8" w16cid:durableId="346754031">
    <w:abstractNumId w:val="8"/>
  </w:num>
  <w:num w:numId="9" w16cid:durableId="323049079">
    <w:abstractNumId w:val="9"/>
  </w:num>
  <w:num w:numId="10" w16cid:durableId="1241986041">
    <w:abstractNumId w:val="0"/>
  </w:num>
  <w:num w:numId="11" w16cid:durableId="70588422">
    <w:abstractNumId w:val="2"/>
  </w:num>
  <w:num w:numId="12" w16cid:durableId="1160267194">
    <w:abstractNumId w:val="11"/>
  </w:num>
  <w:num w:numId="13" w16cid:durableId="7920927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DAF"/>
    <w:rsid w:val="00021116"/>
    <w:rsid w:val="000219DE"/>
    <w:rsid w:val="00031006"/>
    <w:rsid w:val="000606B3"/>
    <w:rsid w:val="000608DB"/>
    <w:rsid w:val="00062F39"/>
    <w:rsid w:val="00075A15"/>
    <w:rsid w:val="000836CB"/>
    <w:rsid w:val="00083DFD"/>
    <w:rsid w:val="000A2A41"/>
    <w:rsid w:val="000A3CD4"/>
    <w:rsid w:val="000C6264"/>
    <w:rsid w:val="000E15AD"/>
    <w:rsid w:val="000F1167"/>
    <w:rsid w:val="00133986"/>
    <w:rsid w:val="0014288C"/>
    <w:rsid w:val="00173884"/>
    <w:rsid w:val="001763F4"/>
    <w:rsid w:val="00181B70"/>
    <w:rsid w:val="00194744"/>
    <w:rsid w:val="001A14B6"/>
    <w:rsid w:val="001A7203"/>
    <w:rsid w:val="001D3E64"/>
    <w:rsid w:val="001E38DF"/>
    <w:rsid w:val="001E5575"/>
    <w:rsid w:val="00220B04"/>
    <w:rsid w:val="00224DE4"/>
    <w:rsid w:val="002252A6"/>
    <w:rsid w:val="002345C3"/>
    <w:rsid w:val="0023528E"/>
    <w:rsid w:val="002670C1"/>
    <w:rsid w:val="00272823"/>
    <w:rsid w:val="0028725D"/>
    <w:rsid w:val="00287E61"/>
    <w:rsid w:val="002905BE"/>
    <w:rsid w:val="00295113"/>
    <w:rsid w:val="002954B6"/>
    <w:rsid w:val="00295857"/>
    <w:rsid w:val="002A5F77"/>
    <w:rsid w:val="002C39FD"/>
    <w:rsid w:val="00307416"/>
    <w:rsid w:val="00307DB2"/>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03E94"/>
    <w:rsid w:val="00410C54"/>
    <w:rsid w:val="004129D2"/>
    <w:rsid w:val="0043389C"/>
    <w:rsid w:val="00445CFE"/>
    <w:rsid w:val="004552A8"/>
    <w:rsid w:val="00455A9A"/>
    <w:rsid w:val="004761BE"/>
    <w:rsid w:val="00476691"/>
    <w:rsid w:val="00494052"/>
    <w:rsid w:val="004B7845"/>
    <w:rsid w:val="004C1BC6"/>
    <w:rsid w:val="004C217E"/>
    <w:rsid w:val="004C29A4"/>
    <w:rsid w:val="004C5BCE"/>
    <w:rsid w:val="004D42C2"/>
    <w:rsid w:val="004E0818"/>
    <w:rsid w:val="004E3952"/>
    <w:rsid w:val="00506C85"/>
    <w:rsid w:val="005125A9"/>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2883"/>
    <w:rsid w:val="006B0997"/>
    <w:rsid w:val="007106D1"/>
    <w:rsid w:val="00712D94"/>
    <w:rsid w:val="007156BD"/>
    <w:rsid w:val="0076703E"/>
    <w:rsid w:val="00774628"/>
    <w:rsid w:val="00776B6F"/>
    <w:rsid w:val="00780620"/>
    <w:rsid w:val="00781922"/>
    <w:rsid w:val="0079275C"/>
    <w:rsid w:val="00796D3B"/>
    <w:rsid w:val="007B31DC"/>
    <w:rsid w:val="007B6091"/>
    <w:rsid w:val="007C5A2C"/>
    <w:rsid w:val="007D7209"/>
    <w:rsid w:val="007F0E20"/>
    <w:rsid w:val="007F3B99"/>
    <w:rsid w:val="008171E8"/>
    <w:rsid w:val="00846B7C"/>
    <w:rsid w:val="00851127"/>
    <w:rsid w:val="008A1F08"/>
    <w:rsid w:val="008A4022"/>
    <w:rsid w:val="008B6BF6"/>
    <w:rsid w:val="008C0786"/>
    <w:rsid w:val="008C4EC6"/>
    <w:rsid w:val="008C757B"/>
    <w:rsid w:val="008D4A0A"/>
    <w:rsid w:val="008E0870"/>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114"/>
    <w:rsid w:val="00A4759F"/>
    <w:rsid w:val="00A53279"/>
    <w:rsid w:val="00A55420"/>
    <w:rsid w:val="00A75DAF"/>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05B8"/>
    <w:rsid w:val="00BE7E4B"/>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36C31"/>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12893"/>
    <w:rsid w:val="00F21532"/>
    <w:rsid w:val="00F226DF"/>
    <w:rsid w:val="00F27289"/>
    <w:rsid w:val="00F36705"/>
    <w:rsid w:val="00F56F2A"/>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BE78ED"/>
  <w15:docId w15:val="{2F648CAD-497B-4BFF-A9C4-1A3FEE5C0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 w:type="paragraph" w:customStyle="1" w:styleId="Body">
    <w:name w:val="Body"/>
    <w:rsid w:val="00295857"/>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78291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3936157">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187%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RC0187 -i</Template>
  <TotalTime>0</TotalTime>
  <Pages>2</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2025-04-22T17:38:00Z</dcterms:created>
  <dcterms:modified xsi:type="dcterms:W3CDTF">2025-04-22T17:38:00Z</dcterms:modified>
</cp:coreProperties>
</file>