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C4B89" w14:textId="77777777" w:rsidR="00335D43" w:rsidRPr="007F57B6" w:rsidRDefault="00335D43" w:rsidP="00335D43">
      <w:pPr>
        <w:jc w:val="center"/>
        <w:rPr>
          <w:rFonts w:ascii="Book Antiqua" w:hAnsi="Book Antiqua"/>
          <w:sz w:val="28"/>
          <w:szCs w:val="24"/>
          <w:lang w:val="es-ES_tradnl"/>
        </w:rPr>
      </w:pPr>
      <w:r w:rsidRPr="007F57B6">
        <w:rPr>
          <w:rFonts w:ascii="Book Antiqua" w:hAnsi="Book Antiqua"/>
          <w:sz w:val="28"/>
          <w:szCs w:val="24"/>
          <w:lang w:val="es-ES_tradnl"/>
        </w:rPr>
        <w:t>GOBIERNO DE PUERTO RICO</w:t>
      </w:r>
    </w:p>
    <w:p w14:paraId="398AA09D" w14:textId="77777777" w:rsidR="00335D43" w:rsidRPr="00AC19E6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</w:p>
    <w:p w14:paraId="16406959" w14:textId="77777777" w:rsidR="00335D43" w:rsidRPr="00AC19E6" w:rsidRDefault="00C22DFB" w:rsidP="00335D43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335D43" w:rsidRPr="00AC19E6">
        <w:rPr>
          <w:rFonts w:ascii="Book Antiqua" w:hAnsi="Book Antiqua"/>
          <w:szCs w:val="24"/>
          <w:lang w:val="es-ES_tradnl"/>
        </w:rPr>
        <w:t>a. Asamblea</w:t>
      </w:r>
      <w:r w:rsidR="00335D43" w:rsidRPr="00AC19E6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</w:t>
      </w:r>
      <w:r w:rsidR="00335D43">
        <w:rPr>
          <w:rFonts w:ascii="Book Antiqua" w:hAnsi="Book Antiqua"/>
          <w:szCs w:val="24"/>
          <w:lang w:val="es-ES_tradnl"/>
        </w:rPr>
        <w:t xml:space="preserve">                               </w:t>
      </w:r>
      <w:r>
        <w:rPr>
          <w:rFonts w:ascii="Book Antiqua" w:hAnsi="Book Antiqua"/>
          <w:szCs w:val="24"/>
          <w:lang w:val="es-ES_tradnl"/>
        </w:rPr>
        <w:t>1</w:t>
      </w:r>
      <w:r w:rsidR="00335D43" w:rsidRPr="00AC19E6">
        <w:rPr>
          <w:rFonts w:ascii="Book Antiqua" w:hAnsi="Book Antiqua"/>
          <w:szCs w:val="24"/>
          <w:lang w:val="es-ES_tradnl"/>
        </w:rPr>
        <w:t>ra. Sesión</w:t>
      </w:r>
    </w:p>
    <w:p w14:paraId="40164BA8" w14:textId="77777777" w:rsidR="00335D43" w:rsidRPr="00AC19E6" w:rsidRDefault="00335D43" w:rsidP="00335D43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 w:rsidRPr="00AC19E6">
        <w:rPr>
          <w:rFonts w:ascii="Book Antiqua" w:hAnsi="Book Antiqua"/>
          <w:szCs w:val="24"/>
          <w:lang w:val="es-ES_tradnl"/>
        </w:rPr>
        <w:t xml:space="preserve">        Legislativa</w:t>
      </w:r>
      <w:r w:rsidRPr="00AC19E6">
        <w:rPr>
          <w:rFonts w:ascii="Book Antiqua" w:hAnsi="Book Antiqua"/>
          <w:szCs w:val="24"/>
          <w:lang w:val="es-ES_tradnl"/>
        </w:rPr>
        <w:tab/>
      </w:r>
      <w:r w:rsidRPr="00AC19E6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        Ordinaria</w:t>
      </w:r>
    </w:p>
    <w:p w14:paraId="32613B15" w14:textId="77777777" w:rsidR="00335D43" w:rsidRPr="00AC19E6" w:rsidRDefault="00335D43" w:rsidP="00335D43">
      <w:pPr>
        <w:rPr>
          <w:rFonts w:ascii="Book Antiqua" w:hAnsi="Book Antiqua"/>
          <w:szCs w:val="24"/>
          <w:lang w:val="es-ES_tradnl"/>
        </w:rPr>
      </w:pPr>
    </w:p>
    <w:p w14:paraId="5724604E" w14:textId="77777777" w:rsidR="00335D43" w:rsidRPr="00AF3951" w:rsidRDefault="00335D43" w:rsidP="00335D43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AF3951">
        <w:rPr>
          <w:rFonts w:ascii="Book Antiqua" w:hAnsi="Book Antiqua"/>
          <w:b/>
          <w:sz w:val="36"/>
          <w:szCs w:val="36"/>
          <w:lang w:val="es-ES_tradnl"/>
        </w:rPr>
        <w:t>C</w:t>
      </w:r>
      <w:r w:rsidR="00D63BAE"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AF3951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98F7BB6" w14:textId="77777777" w:rsidR="00335D43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</w:p>
    <w:p w14:paraId="0089B3C3" w14:textId="77777777" w:rsidR="00335D43" w:rsidRPr="007F57B6" w:rsidRDefault="00335D43" w:rsidP="00335D43">
      <w:pPr>
        <w:jc w:val="center"/>
        <w:rPr>
          <w:rFonts w:ascii="Book Antiqua" w:hAnsi="Book Antiqua"/>
          <w:b/>
          <w:sz w:val="52"/>
          <w:szCs w:val="48"/>
          <w:lang w:val="es-ES_tradnl"/>
        </w:rPr>
      </w:pPr>
      <w:r w:rsidRPr="007F57B6">
        <w:rPr>
          <w:rFonts w:ascii="Book Antiqua" w:hAnsi="Book Antiqua"/>
          <w:b/>
          <w:sz w:val="52"/>
          <w:szCs w:val="48"/>
          <w:lang w:val="es-ES_tradnl"/>
        </w:rPr>
        <w:t xml:space="preserve">R. de la C. </w:t>
      </w:r>
      <w:r w:rsidR="002457CA">
        <w:rPr>
          <w:rFonts w:ascii="Book Antiqua" w:hAnsi="Book Antiqua"/>
          <w:b/>
          <w:sz w:val="52"/>
          <w:szCs w:val="48"/>
          <w:lang w:val="es-ES_tradnl"/>
        </w:rPr>
        <w:t>198</w:t>
      </w:r>
    </w:p>
    <w:p w14:paraId="3DC1ED9F" w14:textId="77777777" w:rsidR="00335D43" w:rsidRPr="00AC19E6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</w:p>
    <w:p w14:paraId="53C5C5ED" w14:textId="77777777" w:rsidR="00335D43" w:rsidRPr="00AC19E6" w:rsidRDefault="004C1E8F" w:rsidP="00335D43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 11 </w:t>
      </w:r>
      <w:r w:rsidRPr="00AC19E6">
        <w:rPr>
          <w:rFonts w:ascii="Book Antiqua" w:hAnsi="Book Antiqua"/>
          <w:szCs w:val="24"/>
          <w:lang w:val="es-ES_tradnl"/>
        </w:rPr>
        <w:t xml:space="preserve">DE </w:t>
      </w:r>
      <w:r>
        <w:rPr>
          <w:rFonts w:ascii="Book Antiqua" w:hAnsi="Book Antiqua"/>
          <w:szCs w:val="24"/>
          <w:lang w:val="es-ES_tradnl"/>
        </w:rPr>
        <w:t>MARZO DE 2025</w:t>
      </w:r>
    </w:p>
    <w:p w14:paraId="6547003E" w14:textId="77777777" w:rsidR="00335D43" w:rsidRPr="00AC19E6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</w:p>
    <w:p w14:paraId="6FE140FC" w14:textId="77777777" w:rsidR="00335D43" w:rsidRPr="00AC19E6" w:rsidRDefault="00335D43" w:rsidP="00E855A8">
      <w:pPr>
        <w:ind w:left="684" w:hanging="684"/>
        <w:jc w:val="both"/>
        <w:rPr>
          <w:rFonts w:ascii="Book Antiqua" w:hAnsi="Book Antiqua"/>
          <w:szCs w:val="24"/>
          <w:lang w:val="es-ES_tradnl"/>
        </w:rPr>
      </w:pPr>
      <w:r w:rsidRPr="00AC19E6">
        <w:rPr>
          <w:rFonts w:ascii="Book Antiqua" w:hAnsi="Book Antiqua"/>
          <w:szCs w:val="24"/>
          <w:lang w:val="es-ES_tradnl"/>
        </w:rPr>
        <w:t>Presentad</w:t>
      </w:r>
      <w:r>
        <w:rPr>
          <w:rFonts w:ascii="Book Antiqua" w:hAnsi="Book Antiqua"/>
          <w:szCs w:val="24"/>
          <w:lang w:val="es-ES_tradnl"/>
        </w:rPr>
        <w:t>a</w:t>
      </w:r>
      <w:r w:rsidRPr="00AC19E6">
        <w:rPr>
          <w:rFonts w:ascii="Book Antiqua" w:hAnsi="Book Antiqua"/>
          <w:szCs w:val="24"/>
          <w:lang w:val="es-ES_tradnl"/>
        </w:rPr>
        <w:t xml:space="preserve"> por</w:t>
      </w:r>
      <w:r w:rsidRPr="00D74435">
        <w:rPr>
          <w:rFonts w:ascii="Book Antiqua" w:hAnsi="Book Antiqua"/>
          <w:lang w:val="es-PR"/>
        </w:rPr>
        <w:t xml:space="preserve"> las representantes </w:t>
      </w:r>
      <w:r w:rsidR="00275638" w:rsidRPr="00275638">
        <w:rPr>
          <w:rFonts w:ascii="Book Antiqua" w:hAnsi="Book Antiqua"/>
          <w:i/>
          <w:szCs w:val="24"/>
          <w:lang w:val="es-PR"/>
        </w:rPr>
        <w:t xml:space="preserve">Ramos Rivera, </w:t>
      </w:r>
      <w:r w:rsidR="00275638">
        <w:rPr>
          <w:rFonts w:ascii="Book Antiqua" w:hAnsi="Book Antiqua"/>
          <w:i/>
          <w:szCs w:val="24"/>
          <w:lang w:val="es-PR"/>
        </w:rPr>
        <w:t xml:space="preserve">del </w:t>
      </w:r>
      <w:r w:rsidR="00275638" w:rsidRPr="00275638">
        <w:rPr>
          <w:rFonts w:ascii="Book Antiqua" w:hAnsi="Book Antiqua"/>
          <w:i/>
          <w:szCs w:val="24"/>
          <w:lang w:val="es-PR"/>
        </w:rPr>
        <w:t>Valle Correa, Burgos Muñiz, González Aguayo, González González, Vargas Laureano, Martínez Vázquez, Peña Dávila, Medina Calderón, Lebrón Robles, Pérez Ramírez, Gretchen Hau, Higgins Cuadrado, Martínez Soto</w:t>
      </w:r>
      <w:r w:rsidR="00275638">
        <w:rPr>
          <w:rFonts w:ascii="Book Antiqua" w:hAnsi="Book Antiqua"/>
          <w:i/>
          <w:szCs w:val="24"/>
          <w:lang w:val="es-PR"/>
        </w:rPr>
        <w:t xml:space="preserve"> </w:t>
      </w:r>
      <w:r w:rsidR="00275638">
        <w:rPr>
          <w:rFonts w:ascii="Book Antiqua" w:hAnsi="Book Antiqua"/>
          <w:iCs/>
          <w:szCs w:val="24"/>
          <w:lang w:val="es-PR"/>
        </w:rPr>
        <w:t>y</w:t>
      </w:r>
      <w:r w:rsidR="00275638" w:rsidRPr="00275638">
        <w:rPr>
          <w:rFonts w:ascii="Book Antiqua" w:hAnsi="Book Antiqua"/>
          <w:i/>
          <w:szCs w:val="24"/>
          <w:lang w:val="es-PR"/>
        </w:rPr>
        <w:t xml:space="preserve"> Rosas Vargas</w:t>
      </w:r>
    </w:p>
    <w:p w14:paraId="2F86E40E" w14:textId="77777777" w:rsidR="00295B92" w:rsidRDefault="00295B92" w:rsidP="00335D43">
      <w:pPr>
        <w:jc w:val="center"/>
        <w:rPr>
          <w:rFonts w:ascii="Book Antiqua" w:hAnsi="Book Antiqua"/>
          <w:szCs w:val="24"/>
          <w:lang w:val="es-ES_tradnl"/>
        </w:rPr>
      </w:pPr>
    </w:p>
    <w:p w14:paraId="64E7C520" w14:textId="77777777" w:rsidR="00335D43" w:rsidRPr="00AC19E6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  <w:r w:rsidRPr="00AC19E6">
        <w:rPr>
          <w:rFonts w:ascii="Book Antiqua" w:hAnsi="Book Antiqua"/>
          <w:szCs w:val="24"/>
          <w:lang w:val="es-ES_tradnl"/>
        </w:rPr>
        <w:t>Referid</w:t>
      </w:r>
      <w:r>
        <w:rPr>
          <w:rFonts w:ascii="Book Antiqua" w:hAnsi="Book Antiqua"/>
          <w:szCs w:val="24"/>
          <w:lang w:val="es-ES_tradnl"/>
        </w:rPr>
        <w:t>a</w:t>
      </w:r>
      <w:r w:rsidRPr="00AC19E6">
        <w:rPr>
          <w:rFonts w:ascii="Book Antiqua" w:hAnsi="Book Antiqua"/>
          <w:szCs w:val="24"/>
          <w:lang w:val="es-ES_tradnl"/>
        </w:rPr>
        <w:t xml:space="preserve"> a </w:t>
      </w:r>
      <w:r>
        <w:rPr>
          <w:rFonts w:ascii="Book Antiqua" w:hAnsi="Book Antiqua"/>
          <w:szCs w:val="24"/>
          <w:lang w:val="es-ES_tradnl"/>
        </w:rPr>
        <w:t xml:space="preserve">la Comisión </w:t>
      </w:r>
      <w:r w:rsidR="004C1E8F">
        <w:rPr>
          <w:rFonts w:ascii="Book Antiqua" w:hAnsi="Book Antiqua"/>
          <w:szCs w:val="24"/>
          <w:lang w:val="es-ES_tradnl"/>
        </w:rPr>
        <w:t>de Asuntos Internos</w:t>
      </w:r>
    </w:p>
    <w:p w14:paraId="2A8246E0" w14:textId="77777777" w:rsidR="00335D43" w:rsidRPr="00AC19E6" w:rsidRDefault="00335D43" w:rsidP="00335D43">
      <w:pPr>
        <w:jc w:val="both"/>
        <w:rPr>
          <w:rFonts w:ascii="Book Antiqua" w:hAnsi="Book Antiqua"/>
          <w:szCs w:val="24"/>
          <w:lang w:val="es-ES_tradnl"/>
        </w:rPr>
      </w:pPr>
    </w:p>
    <w:p w14:paraId="62E5C894" w14:textId="77777777" w:rsidR="00335D43" w:rsidRPr="00F07C9A" w:rsidRDefault="00335D43" w:rsidP="00335D43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F07C9A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D63BAE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F07C9A">
        <w:rPr>
          <w:rFonts w:ascii="Book Antiqua" w:hAnsi="Book Antiqua"/>
          <w:b/>
          <w:sz w:val="28"/>
          <w:szCs w:val="28"/>
          <w:lang w:val="es-ES_tradnl"/>
        </w:rPr>
        <w:t xml:space="preserve">N </w:t>
      </w:r>
    </w:p>
    <w:p w14:paraId="244CC15D" w14:textId="77777777" w:rsidR="009A2B08" w:rsidRDefault="009A2B08" w:rsidP="009A2B08">
      <w:pPr>
        <w:jc w:val="both"/>
        <w:rPr>
          <w:rFonts w:ascii="Book Antiqua" w:hAnsi="Book Antiqua" w:cs="Tahoma"/>
          <w:i/>
          <w:szCs w:val="24"/>
          <w:u w:val="single"/>
          <w:lang w:val="es-PR"/>
        </w:rPr>
      </w:pPr>
    </w:p>
    <w:p w14:paraId="2FA2E055" w14:textId="77777777" w:rsidR="009A2B08" w:rsidRPr="009A2B08" w:rsidRDefault="009A2B08" w:rsidP="009A2B08">
      <w:pPr>
        <w:ind w:left="570" w:hanging="570"/>
        <w:jc w:val="both"/>
        <w:rPr>
          <w:rFonts w:ascii="Book Antiqua" w:hAnsi="Book Antiqua" w:cs="Tahoma"/>
          <w:i/>
          <w:szCs w:val="24"/>
          <w:u w:val="single"/>
          <w:lang w:val="es-PR"/>
        </w:rPr>
      </w:pPr>
      <w:r w:rsidRPr="00AC19E6">
        <w:rPr>
          <w:rFonts w:ascii="Book Antiqua" w:hAnsi="Book Antiqua"/>
          <w:szCs w:val="24"/>
          <w:lang w:val="es-ES_tradnl"/>
        </w:rPr>
        <w:t xml:space="preserve">Para crear </w:t>
      </w:r>
      <w:r>
        <w:rPr>
          <w:rFonts w:ascii="Book Antiqua" w:hAnsi="Book Antiqua"/>
          <w:szCs w:val="24"/>
          <w:lang w:val="es-ES_tradnl"/>
        </w:rPr>
        <w:t xml:space="preserve">el </w:t>
      </w:r>
      <w:r w:rsidRPr="0008249D">
        <w:rPr>
          <w:rFonts w:ascii="Book Antiqua" w:hAnsi="Book Antiqua"/>
          <w:iCs/>
          <w:szCs w:val="24"/>
          <w:lang w:val="es-ES_tradnl"/>
        </w:rPr>
        <w:t>Caucus</w:t>
      </w:r>
      <w:r>
        <w:rPr>
          <w:rFonts w:ascii="Book Antiqua" w:hAnsi="Book Antiqua"/>
          <w:szCs w:val="24"/>
          <w:lang w:val="es-ES_tradnl"/>
        </w:rPr>
        <w:t xml:space="preserve"> de la Mujer de la Cámara de Representantes, </w:t>
      </w:r>
      <w:r w:rsidRPr="0090749D">
        <w:rPr>
          <w:rFonts w:ascii="Book Antiqua" w:hAnsi="Book Antiqua"/>
          <w:strike/>
          <w:szCs w:val="24"/>
          <w:lang w:val="es-ES_tradnl"/>
        </w:rPr>
        <w:t>fijar sus deberes, funciones y facultades y disponer su organización</w:t>
      </w:r>
      <w:r w:rsidRPr="0090749D">
        <w:rPr>
          <w:rFonts w:ascii="Book Antiqua" w:hAnsi="Book Antiqua" w:cs="Tahoma"/>
          <w:strike/>
          <w:szCs w:val="24"/>
          <w:lang w:val="es-PR"/>
        </w:rPr>
        <w:t>.</w:t>
      </w:r>
      <w:r w:rsidRPr="00A152CC">
        <w:rPr>
          <w:rFonts w:ascii="Book Antiqua" w:hAnsi="Book Antiqua" w:cs="Tahoma"/>
          <w:szCs w:val="24"/>
          <w:lang w:val="es-PR"/>
        </w:rPr>
        <w:t xml:space="preserve"> </w:t>
      </w:r>
      <w:r>
        <w:rPr>
          <w:rFonts w:ascii="Book Antiqua" w:hAnsi="Book Antiqua" w:cs="Tahoma"/>
          <w:i/>
          <w:szCs w:val="24"/>
          <w:u w:val="single"/>
          <w:lang w:val="es-PR"/>
        </w:rPr>
        <w:t xml:space="preserve">establecer su composición, </w:t>
      </w:r>
      <w:r w:rsidR="00064201">
        <w:rPr>
          <w:rFonts w:ascii="Book Antiqua" w:hAnsi="Book Antiqua" w:cs="Tahoma"/>
          <w:i/>
          <w:szCs w:val="24"/>
          <w:u w:val="single"/>
          <w:lang w:val="es-PR"/>
        </w:rPr>
        <w:t xml:space="preserve">propósitos, competencias y normas de funcionamiento </w:t>
      </w:r>
      <w:r>
        <w:rPr>
          <w:rFonts w:ascii="Book Antiqua" w:hAnsi="Book Antiqua" w:cs="Tahoma"/>
          <w:i/>
          <w:szCs w:val="24"/>
          <w:u w:val="single"/>
          <w:lang w:val="es-PR"/>
        </w:rPr>
        <w:t>para el adelanto de una agenda legislativa en favor de la equidad y bienestar de las mujeres.</w:t>
      </w:r>
    </w:p>
    <w:p w14:paraId="1684E4AA" w14:textId="77777777" w:rsidR="00335D43" w:rsidRPr="00AC19E6" w:rsidRDefault="00335D43" w:rsidP="009A2B08">
      <w:pPr>
        <w:jc w:val="both"/>
        <w:rPr>
          <w:rFonts w:ascii="Book Antiqua" w:hAnsi="Book Antiqua"/>
          <w:szCs w:val="24"/>
          <w:lang w:val="es-ES_tradnl"/>
        </w:rPr>
      </w:pPr>
    </w:p>
    <w:p w14:paraId="034501B0" w14:textId="77777777" w:rsidR="00335D43" w:rsidRPr="00F07C9A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  <w:r w:rsidRPr="00F07C9A">
        <w:rPr>
          <w:rFonts w:ascii="Book Antiqua" w:hAnsi="Book Antiqua"/>
          <w:szCs w:val="24"/>
          <w:lang w:val="es-ES_tradnl"/>
        </w:rPr>
        <w:t>EXPOSICION DE MOTIVOS</w:t>
      </w:r>
    </w:p>
    <w:p w14:paraId="095E6BB2" w14:textId="77777777" w:rsidR="00335D43" w:rsidRPr="00AC19E6" w:rsidRDefault="00335D43" w:rsidP="00335D43">
      <w:pPr>
        <w:jc w:val="center"/>
        <w:rPr>
          <w:rFonts w:ascii="Book Antiqua" w:hAnsi="Book Antiqua"/>
          <w:szCs w:val="24"/>
          <w:lang w:val="es-ES_tradnl"/>
        </w:rPr>
      </w:pPr>
    </w:p>
    <w:p w14:paraId="06564C55" w14:textId="77777777" w:rsidR="00487CFC" w:rsidRDefault="00487CFC" w:rsidP="00487CFC">
      <w:pPr>
        <w:ind w:firstLine="720"/>
        <w:jc w:val="both"/>
        <w:rPr>
          <w:rFonts w:ascii="Book Antiqua" w:hAnsi="Book Antiqua" w:cs="Constantia"/>
          <w:szCs w:val="24"/>
          <w:lang w:val="es-ES_tradnl"/>
        </w:rPr>
      </w:pPr>
      <w:r>
        <w:rPr>
          <w:rFonts w:ascii="Book Antiqua" w:hAnsi="Book Antiqua" w:cs="Constantia"/>
          <w:szCs w:val="24"/>
          <w:lang w:val="es-ES_tradnl"/>
        </w:rPr>
        <w:t xml:space="preserve">Esta Cámara de Representantes, en la </w:t>
      </w:r>
      <w:r w:rsidR="0008249D">
        <w:rPr>
          <w:rFonts w:ascii="Book Antiqua" w:hAnsi="Book Antiqua" w:cs="Constantia"/>
          <w:szCs w:val="24"/>
          <w:lang w:val="es-ES_tradnl"/>
        </w:rPr>
        <w:t xml:space="preserve">Vigésima </w:t>
      </w:r>
      <w:r>
        <w:rPr>
          <w:rFonts w:ascii="Book Antiqua" w:hAnsi="Book Antiqua" w:cs="Constantia"/>
          <w:szCs w:val="24"/>
          <w:lang w:val="es-ES_tradnl"/>
        </w:rPr>
        <w:t xml:space="preserve">Asamblea Legislativa, tiene el compromiso inquebrantable de eliminar el discrimen por razón de género, promover legislación que erradique la violencia contra la mujer y fomentar el desarrollo social y económico de nuestras mujeres.  Para cumplir con ese compromiso se han aprobado múltiples medidas con el aval </w:t>
      </w:r>
      <w:r w:rsidR="00DE1E51" w:rsidRPr="002844C8">
        <w:rPr>
          <w:rFonts w:ascii="Book Antiqua" w:hAnsi="Book Antiqua" w:cs="Constantia"/>
          <w:szCs w:val="24"/>
          <w:lang w:val="es-ES_tradnl"/>
        </w:rPr>
        <w:t xml:space="preserve">de todos </w:t>
      </w:r>
      <w:r w:rsidR="00E33AC4" w:rsidRPr="002844C8">
        <w:rPr>
          <w:rFonts w:ascii="Book Antiqua" w:hAnsi="Book Antiqua" w:cs="Constantia"/>
          <w:szCs w:val="24"/>
          <w:lang w:val="es-ES_tradnl"/>
        </w:rPr>
        <w:t>los partidos</w:t>
      </w:r>
      <w:r>
        <w:rPr>
          <w:rFonts w:ascii="Book Antiqua" w:hAnsi="Book Antiqua" w:cs="Constantia"/>
          <w:szCs w:val="24"/>
          <w:lang w:val="es-ES_tradnl"/>
        </w:rPr>
        <w:t xml:space="preserve">.  </w:t>
      </w:r>
      <w:r w:rsidR="00335D43">
        <w:rPr>
          <w:rFonts w:ascii="Book Antiqua" w:hAnsi="Book Antiqua" w:cs="Constantia"/>
          <w:szCs w:val="24"/>
          <w:lang w:val="es-ES_tradnl"/>
        </w:rPr>
        <w:t>Es</w:t>
      </w:r>
      <w:r>
        <w:rPr>
          <w:rFonts w:ascii="Book Antiqua" w:hAnsi="Book Antiqua" w:cs="Constantia"/>
          <w:szCs w:val="24"/>
          <w:lang w:val="es-ES_tradnl"/>
        </w:rPr>
        <w:t>te</w:t>
      </w:r>
      <w:r w:rsidR="00335D43">
        <w:rPr>
          <w:rFonts w:ascii="Book Antiqua" w:hAnsi="Book Antiqua" w:cs="Constantia"/>
          <w:szCs w:val="24"/>
          <w:lang w:val="es-ES_tradnl"/>
        </w:rPr>
        <w:t xml:space="preserve"> esfuerzo </w:t>
      </w:r>
      <w:r>
        <w:rPr>
          <w:rFonts w:ascii="Book Antiqua" w:hAnsi="Book Antiqua" w:cs="Constantia"/>
          <w:szCs w:val="24"/>
          <w:lang w:val="es-ES_tradnl"/>
        </w:rPr>
        <w:t xml:space="preserve">se </w:t>
      </w:r>
      <w:r w:rsidR="00D937C2">
        <w:rPr>
          <w:rFonts w:ascii="Book Antiqua" w:hAnsi="Book Antiqua" w:cs="Constantia"/>
          <w:szCs w:val="24"/>
          <w:lang w:val="es-ES_tradnl"/>
        </w:rPr>
        <w:t>alcanza porque</w:t>
      </w:r>
      <w:r w:rsidR="00335D43">
        <w:rPr>
          <w:rFonts w:ascii="Book Antiqua" w:hAnsi="Book Antiqua" w:cs="Constantia"/>
          <w:szCs w:val="24"/>
          <w:lang w:val="es-ES_tradnl"/>
        </w:rPr>
        <w:t xml:space="preserve"> las representantes se unen, fuera de líneas de partido, </w:t>
      </w:r>
      <w:r>
        <w:rPr>
          <w:rFonts w:ascii="Book Antiqua" w:hAnsi="Book Antiqua" w:cs="Constantia"/>
          <w:szCs w:val="24"/>
          <w:lang w:val="es-ES_tradnl"/>
        </w:rPr>
        <w:t>para que se impulse</w:t>
      </w:r>
      <w:r w:rsidR="00335D43">
        <w:rPr>
          <w:rFonts w:ascii="Book Antiqua" w:hAnsi="Book Antiqua" w:cs="Constantia"/>
          <w:szCs w:val="24"/>
          <w:lang w:val="es-ES_tradnl"/>
        </w:rPr>
        <w:t>, divulg</w:t>
      </w:r>
      <w:r>
        <w:rPr>
          <w:rFonts w:ascii="Book Antiqua" w:hAnsi="Book Antiqua" w:cs="Constantia"/>
          <w:szCs w:val="24"/>
          <w:lang w:val="es-ES_tradnl"/>
        </w:rPr>
        <w:t>ue y ejecute</w:t>
      </w:r>
      <w:r w:rsidR="00335D43">
        <w:rPr>
          <w:rFonts w:ascii="Book Antiqua" w:hAnsi="Book Antiqua" w:cs="Constantia"/>
          <w:szCs w:val="24"/>
          <w:lang w:val="es-ES_tradnl"/>
        </w:rPr>
        <w:t xml:space="preserve"> una política pública de verdadera equidad.  </w:t>
      </w:r>
    </w:p>
    <w:p w14:paraId="37BB19FC" w14:textId="77777777" w:rsidR="00487CFC" w:rsidRDefault="00487CFC" w:rsidP="00487CFC">
      <w:pPr>
        <w:ind w:firstLine="720"/>
        <w:jc w:val="both"/>
        <w:rPr>
          <w:rFonts w:ascii="Book Antiqua" w:hAnsi="Book Antiqua" w:cs="Constantia"/>
          <w:szCs w:val="24"/>
          <w:lang w:val="es-ES_tradnl"/>
        </w:rPr>
      </w:pPr>
    </w:p>
    <w:p w14:paraId="1FE09D36" w14:textId="77777777" w:rsidR="00B80308" w:rsidRDefault="00487CFC" w:rsidP="00487CFC">
      <w:pPr>
        <w:ind w:firstLine="720"/>
        <w:jc w:val="both"/>
        <w:rPr>
          <w:rFonts w:ascii="Book Antiqua" w:hAnsi="Book Antiqua" w:cs="Constantia"/>
          <w:szCs w:val="24"/>
          <w:lang w:val="es-ES_tradnl"/>
        </w:rPr>
      </w:pPr>
      <w:r>
        <w:rPr>
          <w:rFonts w:ascii="Book Antiqua" w:hAnsi="Book Antiqua" w:cs="Constantia"/>
          <w:szCs w:val="24"/>
          <w:lang w:val="es-ES_tradnl"/>
        </w:rPr>
        <w:t>La</w:t>
      </w:r>
      <w:r w:rsidR="00335D43">
        <w:rPr>
          <w:rFonts w:ascii="Book Antiqua" w:hAnsi="Book Antiqua" w:cs="Constantia"/>
          <w:szCs w:val="24"/>
          <w:lang w:val="es-ES_tradnl"/>
        </w:rPr>
        <w:t xml:space="preserve"> Cámara ya cuenta con una Comisión con jurisdicción sobr</w:t>
      </w:r>
      <w:r>
        <w:rPr>
          <w:rFonts w:ascii="Book Antiqua" w:hAnsi="Book Antiqua" w:cs="Constantia"/>
          <w:szCs w:val="24"/>
          <w:lang w:val="es-ES_tradnl"/>
        </w:rPr>
        <w:t>e asuntos de la mujer y equidad.  Sin embargo, es necesario establecer una entidad en la Cámara de Representantes</w:t>
      </w:r>
      <w:r w:rsidR="00335D43">
        <w:rPr>
          <w:rFonts w:ascii="Book Antiqua" w:hAnsi="Book Antiqua" w:cs="Constantia"/>
          <w:szCs w:val="24"/>
          <w:lang w:val="es-ES_tradnl"/>
        </w:rPr>
        <w:t xml:space="preserve">, fuera de líneas partidistas, para que puedan discutir y ventilar sus posiciones, ideas y sugerencias para el beneficio de las mujeres.  </w:t>
      </w:r>
      <w:r>
        <w:rPr>
          <w:rFonts w:ascii="Book Antiqua" w:hAnsi="Book Antiqua" w:cs="Constantia"/>
          <w:szCs w:val="24"/>
          <w:lang w:val="es-ES_tradnl"/>
        </w:rPr>
        <w:t xml:space="preserve">Este </w:t>
      </w:r>
      <w:r w:rsidR="00335D43">
        <w:rPr>
          <w:rFonts w:ascii="Book Antiqua" w:hAnsi="Book Antiqua" w:cs="Constantia"/>
          <w:szCs w:val="24"/>
          <w:lang w:val="es-ES_tradnl"/>
        </w:rPr>
        <w:t>será el foro para que las representantes, en primera instancia, puedan adelantar una agenda de trabajo en beneficio de la mujer dentro de la Cámara de Representantes.</w:t>
      </w:r>
      <w:r w:rsidR="00FA1D57">
        <w:rPr>
          <w:rFonts w:ascii="Book Antiqua" w:hAnsi="Book Antiqua" w:cs="Constantia"/>
          <w:szCs w:val="24"/>
          <w:lang w:val="es-ES_tradnl"/>
        </w:rPr>
        <w:t xml:space="preserve"> </w:t>
      </w:r>
      <w:r w:rsidR="00FA1D57" w:rsidRPr="002844C8">
        <w:rPr>
          <w:rFonts w:ascii="Book Antiqua" w:hAnsi="Book Antiqua" w:cs="Constantia"/>
          <w:szCs w:val="24"/>
          <w:lang w:val="es-ES_tradnl"/>
        </w:rPr>
        <w:t xml:space="preserve">En esta </w:t>
      </w:r>
      <w:r w:rsidR="0008249D">
        <w:rPr>
          <w:rFonts w:ascii="Book Antiqua" w:hAnsi="Book Antiqua" w:cs="Constantia"/>
          <w:szCs w:val="24"/>
          <w:lang w:val="es-ES_tradnl"/>
        </w:rPr>
        <w:t xml:space="preserve">Cámara de </w:t>
      </w:r>
      <w:r w:rsidR="0008249D">
        <w:rPr>
          <w:rFonts w:ascii="Book Antiqua" w:hAnsi="Book Antiqua" w:cs="Constantia"/>
          <w:szCs w:val="24"/>
          <w:lang w:val="es-ES_tradnl"/>
        </w:rPr>
        <w:lastRenderedPageBreak/>
        <w:t xml:space="preserve">Representantes </w:t>
      </w:r>
      <w:r w:rsidR="00046BE8" w:rsidRPr="002844C8">
        <w:rPr>
          <w:rFonts w:ascii="Book Antiqua" w:hAnsi="Book Antiqua" w:cs="Constantia"/>
          <w:szCs w:val="24"/>
          <w:lang w:val="es-ES_tradnl"/>
        </w:rPr>
        <w:t>fueron</w:t>
      </w:r>
      <w:r w:rsidR="00FA1D57" w:rsidRPr="002844C8">
        <w:rPr>
          <w:rFonts w:ascii="Book Antiqua" w:hAnsi="Book Antiqua" w:cs="Constantia"/>
          <w:szCs w:val="24"/>
          <w:lang w:val="es-ES_tradnl"/>
        </w:rPr>
        <w:t xml:space="preserve"> electas 17 mujeres </w:t>
      </w:r>
      <w:r w:rsidR="00612353" w:rsidRPr="002844C8">
        <w:rPr>
          <w:rFonts w:ascii="Book Antiqua" w:hAnsi="Book Antiqua" w:cs="Constantia"/>
          <w:szCs w:val="24"/>
          <w:lang w:val="es-ES_tradnl"/>
        </w:rPr>
        <w:t>que,</w:t>
      </w:r>
      <w:r w:rsidR="00FA1D57" w:rsidRPr="002844C8">
        <w:rPr>
          <w:rFonts w:ascii="Book Antiqua" w:hAnsi="Book Antiqua" w:cs="Constantia"/>
          <w:szCs w:val="24"/>
          <w:lang w:val="es-ES_tradnl"/>
        </w:rPr>
        <w:t xml:space="preserve"> unidas</w:t>
      </w:r>
      <w:r w:rsidR="00986AE4" w:rsidRPr="002844C8">
        <w:rPr>
          <w:rFonts w:ascii="Book Antiqua" w:hAnsi="Book Antiqua" w:cs="Constantia"/>
          <w:szCs w:val="24"/>
          <w:lang w:val="es-ES_tradnl"/>
        </w:rPr>
        <w:t xml:space="preserve"> </w:t>
      </w:r>
      <w:r w:rsidR="00FA1D57" w:rsidRPr="002844C8">
        <w:rPr>
          <w:rFonts w:ascii="Book Antiqua" w:hAnsi="Book Antiqua" w:cs="Constantia"/>
          <w:szCs w:val="24"/>
          <w:lang w:val="es-ES_tradnl"/>
        </w:rPr>
        <w:t>podemos</w:t>
      </w:r>
      <w:r w:rsidR="00046BE8" w:rsidRPr="002844C8">
        <w:rPr>
          <w:rFonts w:ascii="Book Antiqua" w:hAnsi="Book Antiqua" w:cs="Constantia"/>
          <w:szCs w:val="24"/>
          <w:lang w:val="es-ES_tradnl"/>
        </w:rPr>
        <w:t xml:space="preserve"> traer grandes iniciativas para el pueblo.</w:t>
      </w:r>
      <w:r w:rsidR="00335D43">
        <w:rPr>
          <w:rFonts w:ascii="Book Antiqua" w:hAnsi="Book Antiqua" w:cs="Constantia"/>
          <w:szCs w:val="24"/>
          <w:lang w:val="es-ES_tradnl"/>
        </w:rPr>
        <w:t xml:space="preserve">  </w:t>
      </w:r>
    </w:p>
    <w:p w14:paraId="06FBEA33" w14:textId="77777777" w:rsidR="00335D43" w:rsidRDefault="00335D43" w:rsidP="00487CFC">
      <w:pPr>
        <w:ind w:firstLine="720"/>
        <w:jc w:val="both"/>
        <w:rPr>
          <w:rFonts w:ascii="Book Antiqua" w:hAnsi="Book Antiqua" w:cs="Constantia"/>
          <w:szCs w:val="24"/>
          <w:lang w:val="es-ES_tradnl"/>
        </w:rPr>
      </w:pPr>
      <w:r>
        <w:rPr>
          <w:rFonts w:ascii="Book Antiqua" w:hAnsi="Book Antiqua" w:cs="Constantia"/>
          <w:szCs w:val="24"/>
          <w:lang w:val="es-ES_tradnl"/>
        </w:rPr>
        <w:t xml:space="preserve"> </w:t>
      </w:r>
    </w:p>
    <w:p w14:paraId="0954683E" w14:textId="77777777" w:rsidR="00335D43" w:rsidRPr="00487CFC" w:rsidRDefault="00487CFC" w:rsidP="00335D43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487CFC">
        <w:rPr>
          <w:rFonts w:ascii="Book Antiqua" w:hAnsi="Book Antiqua"/>
          <w:szCs w:val="24"/>
          <w:lang w:val="es-ES_tradnl"/>
        </w:rPr>
        <w:t>No obstante, la</w:t>
      </w:r>
      <w:r w:rsidR="007C45E9">
        <w:rPr>
          <w:rFonts w:ascii="Book Antiqua" w:hAnsi="Book Antiqua"/>
          <w:szCs w:val="24"/>
          <w:lang w:val="es-ES_tradnl"/>
        </w:rPr>
        <w:t>s</w:t>
      </w:r>
      <w:r w:rsidRPr="00487CFC">
        <w:rPr>
          <w:rFonts w:ascii="Book Antiqua" w:hAnsi="Book Antiqua"/>
          <w:szCs w:val="24"/>
          <w:lang w:val="es-ES_tradnl"/>
        </w:rPr>
        <w:t xml:space="preserve"> representantes necesitan el insumo de otros sectores de nuestro gobierno para recopilar la información suficiente y actualizada para lograr su cometido. Por ello, se propone que </w:t>
      </w:r>
      <w:r w:rsidRPr="0008249D">
        <w:rPr>
          <w:rFonts w:ascii="Book Antiqua" w:hAnsi="Book Antiqua"/>
          <w:szCs w:val="24"/>
          <w:lang w:val="es-ES_tradnl"/>
        </w:rPr>
        <w:t>el Caucus de</w:t>
      </w:r>
      <w:r w:rsidRPr="00487CFC">
        <w:rPr>
          <w:rFonts w:ascii="Book Antiqua" w:hAnsi="Book Antiqua"/>
          <w:szCs w:val="24"/>
          <w:lang w:val="es-ES_tradnl"/>
        </w:rPr>
        <w:t xml:space="preserve"> la Mujer de la C</w:t>
      </w:r>
      <w:r w:rsidR="007C45E9">
        <w:rPr>
          <w:rFonts w:ascii="Book Antiqua" w:hAnsi="Book Antiqua"/>
          <w:szCs w:val="24"/>
          <w:lang w:val="es-ES_tradnl"/>
        </w:rPr>
        <w:t xml:space="preserve">ámara de Representantes esté compuesto, además, </w:t>
      </w:r>
      <w:r w:rsidR="00A363A2">
        <w:rPr>
          <w:rFonts w:ascii="Book Antiqua" w:hAnsi="Book Antiqua"/>
          <w:szCs w:val="24"/>
          <w:lang w:val="es-ES_tradnl"/>
        </w:rPr>
        <w:t xml:space="preserve">por la gobernadora, las alcaldesas, </w:t>
      </w:r>
      <w:r w:rsidR="007C45E9">
        <w:rPr>
          <w:rFonts w:ascii="Book Antiqua" w:hAnsi="Book Antiqua"/>
          <w:szCs w:val="24"/>
          <w:lang w:val="es-ES_tradnl"/>
        </w:rPr>
        <w:t xml:space="preserve">las </w:t>
      </w:r>
      <w:r w:rsidR="00335D43" w:rsidRPr="00487CFC">
        <w:rPr>
          <w:rFonts w:ascii="Book Antiqua" w:hAnsi="Book Antiqua"/>
          <w:szCs w:val="24"/>
          <w:lang w:val="es-ES_tradnl"/>
        </w:rPr>
        <w:t xml:space="preserve">jefas de agencias de la Rama Ejecutiva, las legisladoras municipales, las primeras damas de </w:t>
      </w:r>
      <w:r w:rsidR="00A363A2">
        <w:rPr>
          <w:rFonts w:ascii="Book Antiqua" w:hAnsi="Book Antiqua"/>
          <w:szCs w:val="24"/>
          <w:lang w:val="es-ES_tradnl"/>
        </w:rPr>
        <w:t>los municipios</w:t>
      </w:r>
      <w:r w:rsidR="00335D43" w:rsidRPr="00487CFC">
        <w:rPr>
          <w:rFonts w:ascii="Book Antiqua" w:hAnsi="Book Antiqua"/>
          <w:szCs w:val="24"/>
          <w:lang w:val="es-ES_tradnl"/>
        </w:rPr>
        <w:t xml:space="preserve"> y mujeres líderes en asociaciones sin fines de lucro y de la empresa.  </w:t>
      </w:r>
    </w:p>
    <w:p w14:paraId="062FD178" w14:textId="77777777" w:rsidR="00335D43" w:rsidRDefault="00335D43" w:rsidP="00335D43">
      <w:pPr>
        <w:ind w:firstLine="720"/>
        <w:jc w:val="both"/>
        <w:rPr>
          <w:rFonts w:ascii="Book Antiqua" w:hAnsi="Book Antiqua" w:cs="Constantia"/>
          <w:szCs w:val="24"/>
          <w:lang w:val="es-ES_tradnl"/>
        </w:rPr>
      </w:pPr>
    </w:p>
    <w:p w14:paraId="73838BE2" w14:textId="77777777" w:rsidR="00335D43" w:rsidRDefault="00335D43" w:rsidP="00335D43">
      <w:pPr>
        <w:ind w:firstLine="720"/>
        <w:jc w:val="both"/>
        <w:rPr>
          <w:rFonts w:ascii="Book Antiqua" w:hAnsi="Book Antiqua" w:cs="Constantia"/>
          <w:szCs w:val="24"/>
          <w:lang w:val="es-ES_tradnl"/>
        </w:rPr>
      </w:pPr>
      <w:r w:rsidRPr="00A363A2">
        <w:rPr>
          <w:rFonts w:ascii="Book Antiqua" w:hAnsi="Book Antiqua" w:cs="Constantia"/>
          <w:szCs w:val="24"/>
          <w:lang w:val="es-ES_tradnl"/>
        </w:rPr>
        <w:t>El Caucus de la</w:t>
      </w:r>
      <w:r>
        <w:rPr>
          <w:rFonts w:ascii="Book Antiqua" w:hAnsi="Book Antiqua" w:cs="Constantia"/>
          <w:szCs w:val="24"/>
          <w:lang w:val="es-ES_tradnl"/>
        </w:rPr>
        <w:t xml:space="preserve"> Cámara establecerá el plan de trabajo para que las mujeres logren plenamente sus metas personales y profesionales como parte de una sociedad de vanguardia en la que todos y todas tengamos oportunidades de desarrollo en igualdad de condiciones.  </w:t>
      </w:r>
      <w:r>
        <w:rPr>
          <w:rFonts w:ascii="Book Antiqua" w:hAnsi="Book Antiqua"/>
          <w:szCs w:val="24"/>
          <w:lang w:val="es-ES_tradnl"/>
        </w:rPr>
        <w:t xml:space="preserve">Esta Cámara de Representantes está convencida de que </w:t>
      </w:r>
      <w:r w:rsidRPr="00A363A2">
        <w:rPr>
          <w:rFonts w:ascii="Book Antiqua" w:hAnsi="Book Antiqua"/>
          <w:szCs w:val="24"/>
          <w:lang w:val="es-ES_tradnl"/>
        </w:rPr>
        <w:t>e</w:t>
      </w:r>
      <w:r w:rsidRPr="00A363A2">
        <w:rPr>
          <w:rFonts w:ascii="Book Antiqua" w:hAnsi="Book Antiqua"/>
          <w:szCs w:val="24"/>
          <w:lang w:val="es-PR"/>
        </w:rPr>
        <w:t>l Caucus será</w:t>
      </w:r>
      <w:r>
        <w:rPr>
          <w:rFonts w:ascii="Book Antiqua" w:hAnsi="Book Antiqua"/>
          <w:szCs w:val="24"/>
          <w:lang w:val="es-PR"/>
        </w:rPr>
        <w:t xml:space="preserve"> parte integral del esfuerzo para </w:t>
      </w:r>
      <w:r w:rsidR="007C45E9">
        <w:rPr>
          <w:rFonts w:ascii="Book Antiqua" w:hAnsi="Book Antiqua"/>
          <w:szCs w:val="24"/>
          <w:lang w:val="es-PR"/>
        </w:rPr>
        <w:t xml:space="preserve">fomentar el desarrollo social y económico de nuestras mujeres con el fin que éstas logren la autosuficiencia, sean parte del motor del desarrollo de la sociedad y logren la independencia económica que merecen. </w:t>
      </w:r>
    </w:p>
    <w:p w14:paraId="189A4C26" w14:textId="77777777" w:rsidR="00335D43" w:rsidRPr="00AC19E6" w:rsidRDefault="00335D43" w:rsidP="00335D43">
      <w:pPr>
        <w:jc w:val="both"/>
        <w:rPr>
          <w:rFonts w:ascii="Book Antiqua" w:hAnsi="Book Antiqua"/>
          <w:szCs w:val="24"/>
          <w:lang w:val="es-ES_tradnl"/>
        </w:rPr>
      </w:pPr>
    </w:p>
    <w:p w14:paraId="726808C5" w14:textId="77777777" w:rsidR="00335D43" w:rsidRPr="00AC19E6" w:rsidRDefault="00335D43" w:rsidP="00335D43">
      <w:pPr>
        <w:jc w:val="both"/>
        <w:rPr>
          <w:rFonts w:ascii="Book Antiqua" w:hAnsi="Book Antiqua"/>
          <w:i/>
          <w:szCs w:val="24"/>
          <w:lang w:val="es-ES_tradnl"/>
        </w:rPr>
      </w:pPr>
      <w:r w:rsidRPr="00AC19E6">
        <w:rPr>
          <w:rFonts w:ascii="Book Antiqua" w:hAnsi="Book Antiqua"/>
          <w:i/>
          <w:szCs w:val="24"/>
          <w:lang w:val="es-ES_tradnl"/>
        </w:rPr>
        <w:t>RESU</w:t>
      </w:r>
      <w:r w:rsidR="00D456C9">
        <w:rPr>
          <w:rFonts w:ascii="Book Antiqua" w:hAnsi="Book Antiqua"/>
          <w:i/>
          <w:szCs w:val="24"/>
          <w:lang w:val="es-ES_tradnl"/>
        </w:rPr>
        <w:t>É</w:t>
      </w:r>
      <w:r w:rsidRPr="00AC19E6">
        <w:rPr>
          <w:rFonts w:ascii="Book Antiqua" w:hAnsi="Book Antiqua"/>
          <w:i/>
          <w:szCs w:val="24"/>
          <w:lang w:val="es-ES_tradnl"/>
        </w:rPr>
        <w:t xml:space="preserve">LVESE POR LA </w:t>
      </w:r>
      <w:r w:rsidR="00D456C9">
        <w:rPr>
          <w:rFonts w:ascii="Book Antiqua" w:hAnsi="Book Antiqua"/>
          <w:i/>
          <w:szCs w:val="24"/>
          <w:lang w:val="es-ES_tradnl"/>
        </w:rPr>
        <w:t>CÁ</w:t>
      </w:r>
      <w:r>
        <w:rPr>
          <w:rFonts w:ascii="Book Antiqua" w:hAnsi="Book Antiqua"/>
          <w:i/>
          <w:szCs w:val="24"/>
          <w:lang w:val="es-ES_tradnl"/>
        </w:rPr>
        <w:t>MARA DE REPRESENTANTES</w:t>
      </w:r>
      <w:r w:rsidRPr="00AC19E6">
        <w:rPr>
          <w:rFonts w:ascii="Book Antiqua" w:hAnsi="Book Antiqua"/>
          <w:i/>
          <w:szCs w:val="24"/>
          <w:lang w:val="es-ES_tradnl"/>
        </w:rPr>
        <w:t xml:space="preserve"> DE PUERTO RICO:</w:t>
      </w:r>
    </w:p>
    <w:p w14:paraId="1C256BE6" w14:textId="77777777" w:rsidR="00335D43" w:rsidRPr="00AC19E6" w:rsidRDefault="00335D43" w:rsidP="00335D43">
      <w:pPr>
        <w:jc w:val="both"/>
        <w:rPr>
          <w:rFonts w:ascii="Book Antiqua" w:hAnsi="Book Antiqua"/>
          <w:i/>
          <w:szCs w:val="24"/>
          <w:lang w:val="es-ES_tradnl"/>
        </w:rPr>
      </w:pPr>
    </w:p>
    <w:p w14:paraId="62A9139F" w14:textId="77777777" w:rsidR="00335D43" w:rsidRPr="00AC19E6" w:rsidRDefault="00335D43" w:rsidP="00335D43">
      <w:pPr>
        <w:jc w:val="both"/>
        <w:rPr>
          <w:rFonts w:ascii="Book Antiqua" w:hAnsi="Book Antiqua"/>
          <w:i/>
          <w:szCs w:val="24"/>
          <w:lang w:val="es-ES_tradnl"/>
        </w:rPr>
        <w:sectPr w:rsidR="00335D43" w:rsidRPr="00AC19E6" w:rsidSect="00335D4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</w:sectPr>
      </w:pPr>
    </w:p>
    <w:p w14:paraId="0B629607" w14:textId="77777777" w:rsidR="00335D43" w:rsidRDefault="00335D43" w:rsidP="00335D43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AC19E6">
        <w:rPr>
          <w:rFonts w:ascii="Book Antiqua" w:hAnsi="Book Antiqua"/>
          <w:szCs w:val="24"/>
          <w:lang w:val="es-ES_tradnl"/>
        </w:rPr>
        <w:t>Sección 1.-Se</w:t>
      </w:r>
      <w:r>
        <w:rPr>
          <w:rFonts w:ascii="Book Antiqua" w:hAnsi="Book Antiqua"/>
          <w:szCs w:val="24"/>
          <w:lang w:val="es-PR"/>
        </w:rPr>
        <w:t xml:space="preserve"> crea el </w:t>
      </w:r>
      <w:r w:rsidRPr="00A363A2">
        <w:rPr>
          <w:rFonts w:ascii="Book Antiqua" w:hAnsi="Book Antiqua"/>
          <w:iCs/>
          <w:szCs w:val="24"/>
          <w:lang w:val="es-PR"/>
        </w:rPr>
        <w:t>Caucus de la Mujer</w:t>
      </w:r>
      <w:r>
        <w:rPr>
          <w:rFonts w:ascii="Book Antiqua" w:hAnsi="Book Antiqua"/>
          <w:szCs w:val="24"/>
          <w:lang w:val="es-PR"/>
        </w:rPr>
        <w:t xml:space="preserve"> de la Cámara de Representantes de Puerto Rico, que estará compuesto por las Legisladoras que ocupan un escaño en la Cámara de Representantes.</w:t>
      </w:r>
    </w:p>
    <w:p w14:paraId="60224729" w14:textId="77777777" w:rsidR="00335D43" w:rsidRDefault="00B80308" w:rsidP="00335D43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i/>
          <w:iCs/>
          <w:szCs w:val="24"/>
          <w:u w:val="single"/>
          <w:lang w:val="es-PR"/>
        </w:rPr>
        <w:t>Sección 2.-</w:t>
      </w:r>
      <w:r w:rsidR="00335D43">
        <w:rPr>
          <w:rFonts w:ascii="Book Antiqua" w:hAnsi="Book Antiqua"/>
          <w:szCs w:val="24"/>
          <w:lang w:val="es-PR"/>
        </w:rPr>
        <w:t xml:space="preserve">En atención a </w:t>
      </w:r>
      <w:r w:rsidR="00335D43">
        <w:rPr>
          <w:rFonts w:ascii="Book Antiqua" w:hAnsi="Book Antiqua" w:cs="Constantia"/>
          <w:szCs w:val="24"/>
          <w:lang w:val="es-ES_tradnl"/>
        </w:rPr>
        <w:t>la intención plasmada en nuestro compromiso de gobierno de coordinar una estrecha colaboración entre todas las agencias gubernamentales y las organizaciones que atienden asuntos relacionados al bienestar de la mujer, así como con las manifestaciones y expresiones de la administración de gobierno, con las que concurrimos, decretamos que p</w:t>
      </w:r>
      <w:r w:rsidR="00335D43">
        <w:rPr>
          <w:rFonts w:ascii="Book Antiqua" w:hAnsi="Book Antiqua"/>
          <w:szCs w:val="24"/>
          <w:lang w:val="es-PR"/>
        </w:rPr>
        <w:t xml:space="preserve">odrán ser miembros </w:t>
      </w:r>
      <w:r w:rsidR="00335D43" w:rsidRPr="00726B71">
        <w:rPr>
          <w:rFonts w:ascii="Book Antiqua" w:hAnsi="Book Antiqua"/>
          <w:i/>
          <w:szCs w:val="24"/>
          <w:lang w:val="es-PR"/>
        </w:rPr>
        <w:t>ex officio</w:t>
      </w:r>
      <w:r w:rsidR="00335D43">
        <w:rPr>
          <w:rFonts w:ascii="Book Antiqua" w:hAnsi="Book Antiqua"/>
          <w:szCs w:val="24"/>
          <w:lang w:val="es-PR"/>
        </w:rPr>
        <w:t xml:space="preserve"> del </w:t>
      </w:r>
      <w:r w:rsidR="00335D43" w:rsidRPr="00A363A2">
        <w:rPr>
          <w:rFonts w:ascii="Book Antiqua" w:hAnsi="Book Antiqua"/>
          <w:iCs/>
          <w:szCs w:val="24"/>
          <w:lang w:val="es-PR"/>
        </w:rPr>
        <w:t>Caucus</w:t>
      </w:r>
      <w:r w:rsidR="00335D43">
        <w:rPr>
          <w:rFonts w:ascii="Book Antiqua" w:hAnsi="Book Antiqua"/>
          <w:szCs w:val="24"/>
          <w:lang w:val="es-PR"/>
        </w:rPr>
        <w:t xml:space="preserve"> de la Mujer de la Cámara de Representantes, </w:t>
      </w:r>
      <w:r w:rsidR="00A363A2">
        <w:rPr>
          <w:rFonts w:ascii="Book Antiqua" w:hAnsi="Book Antiqua"/>
          <w:szCs w:val="24"/>
          <w:lang w:val="es-PR"/>
        </w:rPr>
        <w:t xml:space="preserve">la </w:t>
      </w:r>
      <w:r w:rsidR="00D937C2">
        <w:rPr>
          <w:rFonts w:ascii="Book Antiqua" w:hAnsi="Book Antiqua"/>
          <w:szCs w:val="24"/>
          <w:lang w:val="es-PR"/>
        </w:rPr>
        <w:t>G</w:t>
      </w:r>
      <w:r w:rsidR="00A363A2">
        <w:rPr>
          <w:rFonts w:ascii="Book Antiqua" w:hAnsi="Book Antiqua"/>
          <w:szCs w:val="24"/>
          <w:lang w:val="es-PR"/>
        </w:rPr>
        <w:t xml:space="preserve">obernadora, </w:t>
      </w:r>
      <w:r w:rsidR="00335D43">
        <w:rPr>
          <w:rFonts w:ascii="Book Antiqua" w:hAnsi="Book Antiqua"/>
          <w:szCs w:val="24"/>
          <w:lang w:val="es-PR"/>
        </w:rPr>
        <w:t xml:space="preserve">las </w:t>
      </w:r>
      <w:r w:rsidR="00A363A2">
        <w:rPr>
          <w:rFonts w:ascii="Book Antiqua" w:hAnsi="Book Antiqua"/>
          <w:szCs w:val="24"/>
          <w:lang w:val="es-PR"/>
        </w:rPr>
        <w:t>a</w:t>
      </w:r>
      <w:r w:rsidR="00335D43">
        <w:rPr>
          <w:rFonts w:ascii="Book Antiqua" w:hAnsi="Book Antiqua"/>
          <w:szCs w:val="24"/>
          <w:lang w:val="es-PR"/>
        </w:rPr>
        <w:t xml:space="preserve">lcaldesas, las jefas de </w:t>
      </w:r>
      <w:r w:rsidR="00D937C2">
        <w:rPr>
          <w:rFonts w:ascii="Book Antiqua" w:hAnsi="Book Antiqua"/>
          <w:szCs w:val="24"/>
          <w:lang w:val="es-PR"/>
        </w:rPr>
        <w:t>d</w:t>
      </w:r>
      <w:r w:rsidR="00335D43">
        <w:rPr>
          <w:rFonts w:ascii="Book Antiqua" w:hAnsi="Book Antiqua"/>
          <w:szCs w:val="24"/>
          <w:lang w:val="es-PR"/>
        </w:rPr>
        <w:t xml:space="preserve">epartamentos, agencias, instrumentalidades y corporaciones públicas, </w:t>
      </w:r>
      <w:r w:rsidR="00D937C2">
        <w:rPr>
          <w:rFonts w:ascii="Book Antiqua" w:hAnsi="Book Antiqua"/>
          <w:szCs w:val="24"/>
          <w:lang w:val="es-PR"/>
        </w:rPr>
        <w:t>las legisladoras municipales,</w:t>
      </w:r>
      <w:r w:rsidR="00335D43">
        <w:rPr>
          <w:rFonts w:ascii="Book Antiqua" w:hAnsi="Book Antiqua"/>
          <w:szCs w:val="24"/>
          <w:lang w:val="es-PR"/>
        </w:rPr>
        <w:t xml:space="preserve"> las </w:t>
      </w:r>
      <w:r w:rsidR="00D937C2">
        <w:rPr>
          <w:rFonts w:ascii="Book Antiqua" w:hAnsi="Book Antiqua"/>
          <w:szCs w:val="24"/>
          <w:lang w:val="es-PR"/>
        </w:rPr>
        <w:t>p</w:t>
      </w:r>
      <w:r w:rsidR="00335D43">
        <w:rPr>
          <w:rFonts w:ascii="Book Antiqua" w:hAnsi="Book Antiqua"/>
          <w:szCs w:val="24"/>
          <w:lang w:val="es-PR"/>
        </w:rPr>
        <w:t xml:space="preserve">rimeras </w:t>
      </w:r>
      <w:r w:rsidR="00D937C2">
        <w:rPr>
          <w:rFonts w:ascii="Book Antiqua" w:hAnsi="Book Antiqua"/>
          <w:szCs w:val="24"/>
          <w:lang w:val="es-PR"/>
        </w:rPr>
        <w:t>d</w:t>
      </w:r>
      <w:r w:rsidR="00335D43">
        <w:rPr>
          <w:rFonts w:ascii="Book Antiqua" w:hAnsi="Book Antiqua"/>
          <w:szCs w:val="24"/>
          <w:lang w:val="es-PR"/>
        </w:rPr>
        <w:t>amas de los municipios y las mujeres líderes de organizaciones sin fines de lucro, de asociaciones y de empresas, entre otras.</w:t>
      </w:r>
    </w:p>
    <w:p w14:paraId="1E10C7B6" w14:textId="77777777" w:rsidR="00335D43" w:rsidRDefault="00335D43" w:rsidP="00335D43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B80308">
        <w:rPr>
          <w:rFonts w:ascii="Book Antiqua" w:hAnsi="Book Antiqua"/>
          <w:strike/>
          <w:szCs w:val="24"/>
          <w:lang w:val="es-ES_tradnl"/>
        </w:rPr>
        <w:lastRenderedPageBreak/>
        <w:t>Sección 2.-</w:t>
      </w:r>
      <w:r w:rsidR="00B80308">
        <w:rPr>
          <w:rFonts w:ascii="Book Antiqua" w:hAnsi="Book Antiqua"/>
          <w:szCs w:val="24"/>
          <w:lang w:val="es-ES_tradnl"/>
        </w:rPr>
        <w:t xml:space="preserve"> </w:t>
      </w:r>
      <w:r w:rsidR="00B80308">
        <w:rPr>
          <w:rFonts w:ascii="Book Antiqua" w:hAnsi="Book Antiqua"/>
          <w:i/>
          <w:iCs/>
          <w:szCs w:val="24"/>
          <w:u w:val="single"/>
          <w:lang w:val="es-ES_tradnl"/>
        </w:rPr>
        <w:t>Sección 3.-</w:t>
      </w:r>
      <w:r>
        <w:rPr>
          <w:rFonts w:ascii="Book Antiqua" w:hAnsi="Book Antiqua"/>
          <w:szCs w:val="24"/>
          <w:lang w:val="es-ES_tradnl"/>
        </w:rPr>
        <w:t xml:space="preserve">El </w:t>
      </w:r>
      <w:r w:rsidRPr="00D937C2">
        <w:rPr>
          <w:rFonts w:ascii="Book Antiqua" w:hAnsi="Book Antiqua"/>
          <w:iCs/>
          <w:szCs w:val="24"/>
          <w:lang w:val="es-ES_tradnl"/>
        </w:rPr>
        <w:t>Caucus</w:t>
      </w:r>
      <w:r w:rsidRPr="00AC19E6">
        <w:rPr>
          <w:rFonts w:ascii="Book Antiqua" w:hAnsi="Book Antiqua"/>
          <w:szCs w:val="24"/>
          <w:lang w:val="es-ES_tradnl"/>
        </w:rPr>
        <w:t xml:space="preserve"> cread</w:t>
      </w:r>
      <w:r>
        <w:rPr>
          <w:rFonts w:ascii="Book Antiqua" w:hAnsi="Book Antiqua"/>
          <w:szCs w:val="24"/>
          <w:lang w:val="es-ES_tradnl"/>
        </w:rPr>
        <w:t>o</w:t>
      </w:r>
      <w:r w:rsidRPr="00AC19E6">
        <w:rPr>
          <w:rFonts w:ascii="Book Antiqua" w:hAnsi="Book Antiqua"/>
          <w:szCs w:val="24"/>
          <w:lang w:val="es-ES_tradnl"/>
        </w:rPr>
        <w:t xml:space="preserve"> mediante la presente </w:t>
      </w:r>
      <w:r>
        <w:rPr>
          <w:rFonts w:ascii="Book Antiqua" w:hAnsi="Book Antiqua"/>
          <w:szCs w:val="24"/>
          <w:lang w:val="es-ES_tradnl"/>
        </w:rPr>
        <w:t xml:space="preserve">Resolución </w:t>
      </w:r>
      <w:r w:rsidRPr="00AC19E6">
        <w:rPr>
          <w:rFonts w:ascii="Book Antiqua" w:hAnsi="Book Antiqua"/>
          <w:szCs w:val="24"/>
          <w:lang w:val="es-ES_tradnl"/>
        </w:rPr>
        <w:t xml:space="preserve">tendrá </w:t>
      </w:r>
      <w:r>
        <w:rPr>
          <w:rFonts w:ascii="Book Antiqua" w:hAnsi="Book Antiqua"/>
          <w:szCs w:val="24"/>
          <w:lang w:val="es-PR"/>
        </w:rPr>
        <w:t>la facultad para elaborar propuestas de política pública sobre asuntos de especial interés para las mujeres y sus familias</w:t>
      </w:r>
      <w:r w:rsidRPr="00B80308">
        <w:rPr>
          <w:rFonts w:ascii="Book Antiqua" w:hAnsi="Book Antiqua"/>
          <w:strike/>
          <w:szCs w:val="24"/>
          <w:lang w:val="es-PR"/>
        </w:rPr>
        <w:t>.  Asimismo,</w:t>
      </w:r>
      <w:r>
        <w:rPr>
          <w:rFonts w:ascii="Book Antiqua" w:hAnsi="Book Antiqua"/>
          <w:szCs w:val="24"/>
          <w:lang w:val="es-PR"/>
        </w:rPr>
        <w:t xml:space="preserve"> </w:t>
      </w:r>
      <w:r w:rsidR="00B80308">
        <w:rPr>
          <w:rFonts w:ascii="Book Antiqua" w:hAnsi="Book Antiqua"/>
          <w:i/>
          <w:iCs/>
          <w:szCs w:val="24"/>
          <w:u w:val="single"/>
          <w:lang w:val="es-PR"/>
        </w:rPr>
        <w:t>; y</w:t>
      </w:r>
      <w:r w:rsidR="00B80308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tendrá facultad para cooperar u ofrecer respaldo a organizaciones y entidades que promueven los derechos, la igualdad y el progreso social, profesional y económico de la mujer en nuestra sociedad</w:t>
      </w:r>
      <w:r w:rsidRPr="00B80308">
        <w:rPr>
          <w:rFonts w:ascii="Book Antiqua" w:hAnsi="Book Antiqua"/>
          <w:strike/>
          <w:szCs w:val="24"/>
          <w:lang w:val="es-PR"/>
        </w:rPr>
        <w:t xml:space="preserve">.  A estos fines, el </w:t>
      </w:r>
      <w:r w:rsidRPr="00B80308">
        <w:rPr>
          <w:rFonts w:ascii="Book Antiqua" w:hAnsi="Book Antiqua"/>
          <w:iCs/>
          <w:strike/>
          <w:szCs w:val="24"/>
          <w:lang w:val="es-PR"/>
        </w:rPr>
        <w:t>Caucus</w:t>
      </w:r>
      <w:r w:rsidRPr="00D937C2">
        <w:rPr>
          <w:rFonts w:ascii="Book Antiqua" w:hAnsi="Book Antiqua"/>
          <w:iCs/>
          <w:szCs w:val="24"/>
          <w:lang w:val="es-PR"/>
        </w:rPr>
        <w:t xml:space="preserve"> </w:t>
      </w:r>
      <w:r w:rsidR="00B80308">
        <w:rPr>
          <w:rFonts w:ascii="Book Antiqua" w:hAnsi="Book Antiqua"/>
          <w:i/>
          <w:szCs w:val="24"/>
          <w:u w:val="single"/>
          <w:lang w:val="es-PR"/>
        </w:rPr>
        <w:t>; para lo cual</w:t>
      </w:r>
      <w:r w:rsidR="00B80308">
        <w:rPr>
          <w:rFonts w:ascii="Book Antiqua" w:hAnsi="Book Antiqua"/>
          <w:iCs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analizará la legislación que se presente desde la perspectiva de la mujer, con el propósito de establecer, mediante consenso, posiciones en torno a dichas medidas.  </w:t>
      </w:r>
    </w:p>
    <w:p w14:paraId="04CA6677" w14:textId="77777777" w:rsidR="00335D43" w:rsidRPr="00B80308" w:rsidRDefault="007F57B6" w:rsidP="00335D43">
      <w:pPr>
        <w:spacing w:line="480" w:lineRule="auto"/>
        <w:ind w:firstLine="720"/>
        <w:jc w:val="both"/>
        <w:rPr>
          <w:rFonts w:ascii="Book Antiqua" w:hAnsi="Book Antiqua"/>
          <w:strike/>
          <w:szCs w:val="24"/>
          <w:lang w:val="es-ES_tradnl"/>
        </w:rPr>
      </w:pPr>
      <w:r w:rsidRPr="00B80308">
        <w:rPr>
          <w:rFonts w:ascii="Book Antiqua" w:hAnsi="Book Antiqua"/>
          <w:strike/>
          <w:szCs w:val="24"/>
          <w:lang w:val="es-ES_tradnl"/>
        </w:rPr>
        <w:t>Sección 3.-</w:t>
      </w:r>
      <w:r w:rsidR="00B80308">
        <w:rPr>
          <w:rFonts w:ascii="Book Antiqua" w:hAnsi="Book Antiqua"/>
          <w:szCs w:val="24"/>
          <w:lang w:val="es-ES_tradnl"/>
        </w:rPr>
        <w:t xml:space="preserve"> </w:t>
      </w:r>
      <w:r w:rsidR="00B80308">
        <w:rPr>
          <w:rFonts w:ascii="Book Antiqua" w:hAnsi="Book Antiqua"/>
          <w:i/>
          <w:iCs/>
          <w:szCs w:val="24"/>
          <w:u w:val="single"/>
          <w:lang w:val="es-ES_tradnl"/>
        </w:rPr>
        <w:t>Sección 4.-</w:t>
      </w:r>
      <w:r w:rsidR="00335D43">
        <w:rPr>
          <w:rFonts w:ascii="Book Antiqua" w:hAnsi="Book Antiqua"/>
          <w:szCs w:val="24"/>
          <w:lang w:val="es-ES_tradnl"/>
        </w:rPr>
        <w:t xml:space="preserve">La organización y gobierno interno del </w:t>
      </w:r>
      <w:r w:rsidR="00335D43" w:rsidRPr="00D937C2">
        <w:rPr>
          <w:rFonts w:ascii="Book Antiqua" w:hAnsi="Book Antiqua"/>
          <w:iCs/>
          <w:szCs w:val="24"/>
          <w:lang w:val="es-ES_tradnl"/>
        </w:rPr>
        <w:t>Caucus</w:t>
      </w:r>
      <w:r w:rsidR="00335D43">
        <w:rPr>
          <w:rFonts w:ascii="Book Antiqua" w:hAnsi="Book Antiqua"/>
          <w:szCs w:val="24"/>
          <w:lang w:val="es-ES_tradnl"/>
        </w:rPr>
        <w:t xml:space="preserve"> se establecerá mediante reglamento aprobado por la mayoría de sus miembros en propiedad</w:t>
      </w:r>
      <w:r w:rsidR="00335D43" w:rsidRPr="00B80308">
        <w:rPr>
          <w:rFonts w:ascii="Book Antiqua" w:hAnsi="Book Antiqua"/>
          <w:strike/>
          <w:szCs w:val="24"/>
          <w:lang w:val="es-ES_tradnl"/>
        </w:rPr>
        <w:t xml:space="preserve">. </w:t>
      </w:r>
    </w:p>
    <w:p w14:paraId="63C9926F" w14:textId="77777777" w:rsidR="00335D43" w:rsidRPr="00AC19E6" w:rsidRDefault="00335D43" w:rsidP="00335D43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B80308">
        <w:rPr>
          <w:rFonts w:ascii="Book Antiqua" w:hAnsi="Book Antiqua"/>
          <w:strike/>
          <w:szCs w:val="24"/>
          <w:lang w:val="es-ES_tradnl"/>
        </w:rPr>
        <w:t xml:space="preserve">El </w:t>
      </w:r>
      <w:r w:rsidRPr="00B80308">
        <w:rPr>
          <w:rFonts w:ascii="Book Antiqua" w:hAnsi="Book Antiqua"/>
          <w:iCs/>
          <w:strike/>
          <w:szCs w:val="24"/>
          <w:lang w:val="es-ES_tradnl"/>
        </w:rPr>
        <w:t>Caucus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B80308">
        <w:rPr>
          <w:rFonts w:ascii="Book Antiqua" w:hAnsi="Book Antiqua"/>
          <w:i/>
          <w:iCs/>
          <w:szCs w:val="24"/>
          <w:u w:val="single"/>
          <w:lang w:val="es-ES_tradnl"/>
        </w:rPr>
        <w:t>; y</w:t>
      </w:r>
      <w:r w:rsidR="00B80308">
        <w:rPr>
          <w:rFonts w:ascii="Book Antiqua" w:hAnsi="Book Antiqua"/>
          <w:szCs w:val="24"/>
          <w:lang w:val="es-ES_tradnl"/>
        </w:rPr>
        <w:t xml:space="preserve"> </w:t>
      </w:r>
      <w:r w:rsidR="004F0CF7">
        <w:rPr>
          <w:rFonts w:ascii="Book Antiqua" w:hAnsi="Book Antiqua"/>
          <w:szCs w:val="24"/>
          <w:lang w:val="es-ES_tradnl"/>
        </w:rPr>
        <w:t>será presidido por la presidenta</w:t>
      </w:r>
      <w:r>
        <w:rPr>
          <w:rFonts w:ascii="Book Antiqua" w:hAnsi="Book Antiqua"/>
          <w:szCs w:val="24"/>
          <w:lang w:val="es-ES_tradnl"/>
        </w:rPr>
        <w:t xml:space="preserve"> de la </w:t>
      </w:r>
      <w:r w:rsidRPr="00B80308">
        <w:rPr>
          <w:rFonts w:ascii="Book Antiqua" w:hAnsi="Book Antiqua"/>
          <w:strike/>
          <w:szCs w:val="24"/>
          <w:lang w:val="es-ES_tradnl"/>
        </w:rPr>
        <w:t>comisión con jurisdicción en asuntos de la mujer en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B80308">
        <w:rPr>
          <w:rFonts w:ascii="Book Antiqua" w:hAnsi="Book Antiqua"/>
          <w:i/>
          <w:iCs/>
          <w:szCs w:val="24"/>
          <w:u w:val="single"/>
          <w:lang w:val="es-ES_tradnl"/>
        </w:rPr>
        <w:t>Comisión de Asuntos de la Mujer de</w:t>
      </w:r>
      <w:r w:rsidR="00B80308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 xml:space="preserve">la Cámara de Representantes.  </w:t>
      </w:r>
    </w:p>
    <w:p w14:paraId="470396CC" w14:textId="77777777" w:rsidR="00BC2D80" w:rsidRPr="004F0CF7" w:rsidRDefault="00335D43" w:rsidP="007F57B6">
      <w:pPr>
        <w:spacing w:line="480" w:lineRule="auto"/>
        <w:ind w:firstLine="720"/>
        <w:jc w:val="both"/>
        <w:rPr>
          <w:lang w:val="es-PR"/>
        </w:rPr>
      </w:pPr>
      <w:r w:rsidRPr="00B80308">
        <w:rPr>
          <w:rFonts w:ascii="Book Antiqua" w:hAnsi="Book Antiqua"/>
          <w:strike/>
          <w:lang w:val="es-ES"/>
        </w:rPr>
        <w:t>Sección 4.-</w:t>
      </w:r>
      <w:r w:rsidR="00B80308">
        <w:rPr>
          <w:rFonts w:ascii="Book Antiqua" w:hAnsi="Book Antiqua"/>
          <w:lang w:val="es-ES"/>
        </w:rPr>
        <w:t xml:space="preserve"> </w:t>
      </w:r>
      <w:r w:rsidR="00B80308">
        <w:rPr>
          <w:rFonts w:ascii="Book Antiqua" w:hAnsi="Book Antiqua"/>
          <w:i/>
          <w:iCs/>
          <w:u w:val="single"/>
          <w:lang w:val="es-ES"/>
        </w:rPr>
        <w:t xml:space="preserve">Sección </w:t>
      </w:r>
      <w:r w:rsidR="00E137C3">
        <w:rPr>
          <w:rFonts w:ascii="Book Antiqua" w:hAnsi="Book Antiqua"/>
          <w:i/>
          <w:iCs/>
          <w:u w:val="single"/>
          <w:lang w:val="es-ES"/>
        </w:rPr>
        <w:t>5.-</w:t>
      </w:r>
      <w:r w:rsidRPr="00AC19E6">
        <w:rPr>
          <w:rFonts w:ascii="Book Antiqua" w:hAnsi="Book Antiqua"/>
          <w:szCs w:val="24"/>
          <w:lang w:val="es-ES_tradnl" w:bidi="he-IL"/>
        </w:rPr>
        <w:t>Esta Resolución comenzará a regir inmediatamente después de su aprobación.</w:t>
      </w:r>
    </w:p>
    <w:sectPr w:rsidR="00BC2D80" w:rsidRPr="004F0CF7" w:rsidSect="00A152C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A604C" w14:textId="77777777" w:rsidR="00416D0A" w:rsidRDefault="00416D0A">
      <w:r>
        <w:separator/>
      </w:r>
    </w:p>
  </w:endnote>
  <w:endnote w:type="continuationSeparator" w:id="0">
    <w:p w14:paraId="3F707000" w14:textId="77777777" w:rsidR="00416D0A" w:rsidRDefault="00416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E9DD1" w14:textId="77777777" w:rsidR="009F50EF" w:rsidRDefault="009F50E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0994F71" w14:textId="77777777" w:rsidR="009F50EF" w:rsidRDefault="009F50E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DCFB7" w14:textId="77777777" w:rsidR="009F50EF" w:rsidRDefault="009F50EF">
    <w:pPr>
      <w:pStyle w:val="Footer"/>
      <w:framePr w:wrap="around" w:vAnchor="text" w:hAnchor="margin" w:xAlign="right" w:y="1"/>
      <w:rPr>
        <w:rStyle w:val="PageNumber"/>
      </w:rPr>
    </w:pPr>
  </w:p>
  <w:p w14:paraId="0C565582" w14:textId="77777777" w:rsidR="009F50EF" w:rsidRPr="00AF3951" w:rsidRDefault="009F50EF" w:rsidP="00A152CC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3F72B" w14:textId="77777777" w:rsidR="00416D0A" w:rsidRDefault="00416D0A">
      <w:r>
        <w:separator/>
      </w:r>
    </w:p>
  </w:footnote>
  <w:footnote w:type="continuationSeparator" w:id="0">
    <w:p w14:paraId="77D04D2B" w14:textId="77777777" w:rsidR="00416D0A" w:rsidRDefault="00416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60C59" w14:textId="77777777" w:rsidR="009F50EF" w:rsidRDefault="009F50EF" w:rsidP="00A152C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3449FA6" w14:textId="77777777" w:rsidR="009F50EF" w:rsidRDefault="009F50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AA324" w14:textId="77777777" w:rsidR="009F50EF" w:rsidRDefault="009F50EF" w:rsidP="00A152C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0494">
      <w:rPr>
        <w:rStyle w:val="PageNumber"/>
        <w:noProof/>
      </w:rPr>
      <w:t>3</w:t>
    </w:r>
    <w:r>
      <w:rPr>
        <w:rStyle w:val="PageNumber"/>
      </w:rPr>
      <w:fldChar w:fldCharType="end"/>
    </w:r>
  </w:p>
  <w:p w14:paraId="15D18CEC" w14:textId="77777777" w:rsidR="009F50EF" w:rsidRDefault="009F50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FA086" w14:textId="77777777" w:rsidR="009F50EF" w:rsidRPr="009F50EF" w:rsidRDefault="00050494" w:rsidP="009F50EF">
    <w:pPr>
      <w:pStyle w:val="Header"/>
      <w:jc w:val="center"/>
      <w:rPr>
        <w:rFonts w:ascii="Book Antiqua" w:hAnsi="Book Antiqua"/>
      </w:rPr>
    </w:pPr>
    <w:r w:rsidRPr="009F50EF">
      <w:rPr>
        <w:rFonts w:ascii="Book Antiqua" w:hAnsi="Book Antiqua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23C"/>
    <w:rsid w:val="00046BE8"/>
    <w:rsid w:val="00050494"/>
    <w:rsid w:val="00064201"/>
    <w:rsid w:val="00076278"/>
    <w:rsid w:val="0008249D"/>
    <w:rsid w:val="00100768"/>
    <w:rsid w:val="0010334D"/>
    <w:rsid w:val="00130DB5"/>
    <w:rsid w:val="001B5F53"/>
    <w:rsid w:val="001C023C"/>
    <w:rsid w:val="00215140"/>
    <w:rsid w:val="002457CA"/>
    <w:rsid w:val="00275638"/>
    <w:rsid w:val="002844C8"/>
    <w:rsid w:val="00284F0A"/>
    <w:rsid w:val="00295B92"/>
    <w:rsid w:val="002A0318"/>
    <w:rsid w:val="00335D43"/>
    <w:rsid w:val="003F7A8B"/>
    <w:rsid w:val="00416D0A"/>
    <w:rsid w:val="004860B2"/>
    <w:rsid w:val="00487CFC"/>
    <w:rsid w:val="004B1B56"/>
    <w:rsid w:val="004C1E8F"/>
    <w:rsid w:val="004F0CF7"/>
    <w:rsid w:val="005B5627"/>
    <w:rsid w:val="00612353"/>
    <w:rsid w:val="006C1D24"/>
    <w:rsid w:val="007005F0"/>
    <w:rsid w:val="007C45E9"/>
    <w:rsid w:val="007F57B6"/>
    <w:rsid w:val="008302F5"/>
    <w:rsid w:val="00882774"/>
    <w:rsid w:val="00905AEB"/>
    <w:rsid w:val="0090749D"/>
    <w:rsid w:val="0092134F"/>
    <w:rsid w:val="00986AE4"/>
    <w:rsid w:val="009A2B08"/>
    <w:rsid w:val="009F50EF"/>
    <w:rsid w:val="00A152CC"/>
    <w:rsid w:val="00A363A2"/>
    <w:rsid w:val="00A376F8"/>
    <w:rsid w:val="00AB1698"/>
    <w:rsid w:val="00AC158C"/>
    <w:rsid w:val="00AC4070"/>
    <w:rsid w:val="00B62B0E"/>
    <w:rsid w:val="00B80308"/>
    <w:rsid w:val="00BC2D80"/>
    <w:rsid w:val="00BC458E"/>
    <w:rsid w:val="00C22DFB"/>
    <w:rsid w:val="00CA357C"/>
    <w:rsid w:val="00D456C9"/>
    <w:rsid w:val="00D63BAE"/>
    <w:rsid w:val="00D937C2"/>
    <w:rsid w:val="00DE1E51"/>
    <w:rsid w:val="00E137C3"/>
    <w:rsid w:val="00E33AC4"/>
    <w:rsid w:val="00E42C39"/>
    <w:rsid w:val="00E855A8"/>
    <w:rsid w:val="00F5459F"/>
    <w:rsid w:val="00FA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B2B76D"/>
  <w15:docId w15:val="{72AD4DDE-D06B-400A-9D82-B978262DB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D43"/>
    <w:rPr>
      <w:rFonts w:ascii="Times New Roman" w:eastAsia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335D43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335D4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335D43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335D4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335D43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35D43"/>
  </w:style>
  <w:style w:type="character" w:styleId="LineNumber">
    <w:name w:val="line number"/>
    <w:basedOn w:val="DefaultParagraphFont"/>
    <w:uiPriority w:val="99"/>
    <w:semiHidden/>
    <w:unhideWhenUsed/>
    <w:rsid w:val="00335D43"/>
  </w:style>
  <w:style w:type="paragraph" w:styleId="BalloonText">
    <w:name w:val="Balloon Text"/>
    <w:basedOn w:val="Normal"/>
    <w:link w:val="BalloonTextChar"/>
    <w:uiPriority w:val="99"/>
    <w:semiHidden/>
    <w:unhideWhenUsed/>
    <w:rsid w:val="00D63B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63BA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198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RC0198-ee</Template>
  <TotalTime>0</TotalTime>
  <Pages>3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dc:description/>
  <cp:lastModifiedBy>Karla De León Hernández</cp:lastModifiedBy>
  <cp:revision>1</cp:revision>
  <cp:lastPrinted>2025-02-20T17:52:00Z</cp:lastPrinted>
  <dcterms:created xsi:type="dcterms:W3CDTF">2025-04-02T20:09:00Z</dcterms:created>
  <dcterms:modified xsi:type="dcterms:W3CDTF">2025-04-02T20:09:00Z</dcterms:modified>
</cp:coreProperties>
</file>