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7494" w14:textId="76B80700" w:rsidR="001E022F" w:rsidRPr="00F31686" w:rsidRDefault="000F58AC">
      <w:pPr>
        <w:jc w:val="center"/>
        <w:rPr>
          <w:rFonts w:ascii="Book Antiqua" w:hAnsi="Book Antiqua"/>
          <w:sz w:val="28"/>
          <w:szCs w:val="28"/>
          <w:lang w:val="es-ES"/>
        </w:rPr>
      </w:pPr>
      <w:r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573843E1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789895F9" w14:textId="01EE21DC" w:rsidR="000F58AC" w:rsidRPr="000441D8" w:rsidRDefault="009203C4" w:rsidP="000F58A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0F58AC" w:rsidRPr="000441D8">
        <w:rPr>
          <w:rFonts w:ascii="Book Antiqua" w:hAnsi="Book Antiqua"/>
          <w:lang w:val="es-ES_tradnl"/>
        </w:rPr>
        <w:tab/>
        <w:t>Asamblea</w:t>
      </w:r>
      <w:r w:rsidR="000F58AC" w:rsidRPr="000441D8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1ra.</w:t>
      </w:r>
      <w:r w:rsidR="000F58AC" w:rsidRPr="000441D8">
        <w:rPr>
          <w:rFonts w:ascii="Book Antiqua" w:hAnsi="Book Antiqua"/>
          <w:lang w:val="es-ES_tradnl"/>
        </w:rPr>
        <w:tab/>
        <w:t>Sesión</w:t>
      </w:r>
    </w:p>
    <w:p w14:paraId="10BE7A81" w14:textId="77777777" w:rsidR="000F58AC" w:rsidRPr="000441D8" w:rsidRDefault="000F58AC" w:rsidP="000F58AC">
      <w:pPr>
        <w:pStyle w:val="Title2"/>
        <w:rPr>
          <w:rFonts w:ascii="Book Antiqua" w:hAnsi="Book Antiqua"/>
          <w:lang w:val="es-ES_tradnl"/>
        </w:rPr>
      </w:pPr>
      <w:r w:rsidRPr="000441D8">
        <w:rPr>
          <w:rFonts w:ascii="Book Antiqua" w:hAnsi="Book Antiqua"/>
          <w:lang w:val="es-ES_tradnl"/>
        </w:rPr>
        <w:tab/>
        <w:t>Legislativa</w:t>
      </w:r>
      <w:r w:rsidRPr="000441D8">
        <w:rPr>
          <w:rFonts w:ascii="Book Antiqua" w:hAnsi="Book Antiqua"/>
          <w:lang w:val="es-ES_tradnl"/>
        </w:rPr>
        <w:tab/>
      </w:r>
      <w:r w:rsidRPr="000441D8">
        <w:rPr>
          <w:rFonts w:ascii="Book Antiqua" w:hAnsi="Book Antiqua"/>
          <w:lang w:val="es-ES_tradnl"/>
        </w:rPr>
        <w:tab/>
        <w:t>Ordinaria</w:t>
      </w:r>
    </w:p>
    <w:p w14:paraId="31229CFC" w14:textId="77777777" w:rsidR="009203C4" w:rsidRPr="009203C4" w:rsidRDefault="009203C4">
      <w:pPr>
        <w:jc w:val="center"/>
        <w:rPr>
          <w:rFonts w:ascii="Book Antiqua" w:hAnsi="Book Antiqua"/>
          <w:b/>
          <w:szCs w:val="24"/>
          <w:lang w:val="es-ES"/>
        </w:rPr>
      </w:pPr>
    </w:p>
    <w:p w14:paraId="1B2BD8CC" w14:textId="27959930" w:rsidR="001E022F" w:rsidRPr="00F31686" w:rsidRDefault="001E022F">
      <w:pPr>
        <w:jc w:val="center"/>
        <w:rPr>
          <w:rFonts w:ascii="Book Antiqua" w:hAnsi="Book Antiqua"/>
          <w:b/>
          <w:sz w:val="36"/>
          <w:lang w:val="es-ES"/>
        </w:rPr>
      </w:pPr>
      <w:r w:rsidRPr="00F31686">
        <w:rPr>
          <w:rFonts w:ascii="Book Antiqua" w:hAnsi="Book Antiqua"/>
          <w:b/>
          <w:sz w:val="36"/>
          <w:lang w:val="es-ES"/>
        </w:rPr>
        <w:t>CÁMARA DE REPRESENTANTES</w:t>
      </w:r>
    </w:p>
    <w:p w14:paraId="7C28D52F" w14:textId="77777777" w:rsidR="001E022F" w:rsidRPr="00F31686" w:rsidRDefault="001E022F">
      <w:pPr>
        <w:jc w:val="center"/>
        <w:rPr>
          <w:rFonts w:ascii="Book Antiqua" w:hAnsi="Book Antiqua"/>
          <w:b/>
          <w:szCs w:val="24"/>
          <w:lang w:val="es-ES"/>
        </w:rPr>
      </w:pPr>
    </w:p>
    <w:p w14:paraId="45876C6D" w14:textId="67C03EB6" w:rsidR="001E022F" w:rsidRPr="00F31686" w:rsidRDefault="001E022F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F31686">
        <w:rPr>
          <w:rFonts w:ascii="Book Antiqua" w:hAnsi="Book Antiqua"/>
          <w:b/>
          <w:sz w:val="52"/>
          <w:szCs w:val="52"/>
          <w:lang w:val="es-ES"/>
        </w:rPr>
        <w:t xml:space="preserve">P. de la C. </w:t>
      </w:r>
      <w:r w:rsidR="007C3CC0">
        <w:rPr>
          <w:rFonts w:ascii="Book Antiqua" w:hAnsi="Book Antiqua"/>
          <w:b/>
          <w:sz w:val="52"/>
          <w:szCs w:val="52"/>
          <w:lang w:val="es-ES"/>
        </w:rPr>
        <w:t>409</w:t>
      </w:r>
    </w:p>
    <w:p w14:paraId="77577147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70A1AF45" w14:textId="1576DE43" w:rsidR="001E022F" w:rsidRPr="00F31686" w:rsidRDefault="007C3CC0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17</w:t>
      </w:r>
      <w:r w:rsidR="000F58AC">
        <w:rPr>
          <w:rFonts w:ascii="Book Antiqua" w:hAnsi="Book Antiqua"/>
          <w:lang w:val="es-ES"/>
        </w:rPr>
        <w:t xml:space="preserve"> </w:t>
      </w:r>
      <w:r w:rsidR="008C51CB">
        <w:rPr>
          <w:rFonts w:ascii="Book Antiqua" w:hAnsi="Book Antiqua"/>
          <w:lang w:val="es-ES"/>
        </w:rPr>
        <w:t xml:space="preserve">DE MARZO </w:t>
      </w:r>
      <w:r w:rsidR="001E022F" w:rsidRPr="00F31686">
        <w:rPr>
          <w:rFonts w:ascii="Book Antiqua" w:hAnsi="Book Antiqua"/>
          <w:lang w:val="es-ES"/>
        </w:rPr>
        <w:t xml:space="preserve">DE </w:t>
      </w:r>
      <w:r w:rsidR="60566364" w:rsidRPr="00F31686">
        <w:rPr>
          <w:rFonts w:ascii="Book Antiqua" w:hAnsi="Book Antiqua"/>
          <w:lang w:val="es-ES"/>
        </w:rPr>
        <w:t>202</w:t>
      </w:r>
      <w:r w:rsidR="000F58AC">
        <w:rPr>
          <w:rFonts w:ascii="Book Antiqua" w:hAnsi="Book Antiqua"/>
          <w:lang w:val="es-ES"/>
        </w:rPr>
        <w:t>5</w:t>
      </w:r>
    </w:p>
    <w:p w14:paraId="05CDDB49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456244AE" w14:textId="3F6E3B71" w:rsidR="001E022F" w:rsidRDefault="001E022F">
      <w:pPr>
        <w:jc w:val="center"/>
        <w:rPr>
          <w:rFonts w:ascii="Book Antiqua" w:hAnsi="Book Antiqua"/>
          <w:i/>
          <w:iCs/>
          <w:lang w:val="es-ES"/>
        </w:rPr>
      </w:pPr>
      <w:r w:rsidRPr="00F31686">
        <w:rPr>
          <w:rFonts w:ascii="Book Antiqua" w:hAnsi="Book Antiqua"/>
          <w:lang w:val="es-ES"/>
        </w:rPr>
        <w:t xml:space="preserve">Presentado por la representante </w:t>
      </w:r>
      <w:r w:rsidR="000F58AC">
        <w:rPr>
          <w:rFonts w:ascii="Book Antiqua" w:hAnsi="Book Antiqua"/>
          <w:i/>
          <w:iCs/>
          <w:lang w:val="es-ES"/>
        </w:rPr>
        <w:t>Vargas Laureano</w:t>
      </w:r>
    </w:p>
    <w:p w14:paraId="59BA8BDD" w14:textId="7B7CAC79" w:rsidR="00815332" w:rsidRPr="00F31686" w:rsidRDefault="00815332">
      <w:pPr>
        <w:jc w:val="center"/>
        <w:rPr>
          <w:rFonts w:ascii="Book Antiqua" w:hAnsi="Book Antiqua"/>
          <w:lang w:val="es-ES"/>
        </w:rPr>
      </w:pPr>
      <w:r w:rsidRPr="00815332">
        <w:rPr>
          <w:rFonts w:ascii="Book Antiqua" w:hAnsi="Book Antiqua"/>
          <w:lang w:val="es-ES"/>
        </w:rPr>
        <w:t>(</w:t>
      </w:r>
      <w:r w:rsidRPr="00815332">
        <w:rPr>
          <w:rFonts w:ascii="Book Antiqua" w:hAnsi="Book Antiqua"/>
          <w:i/>
          <w:iCs/>
          <w:lang w:val="es-ES"/>
        </w:rPr>
        <w:t>por petición de Gabriel Figueroa Quiñones</w:t>
      </w:r>
      <w:r w:rsidRPr="00815332">
        <w:rPr>
          <w:rFonts w:ascii="Book Antiqua" w:hAnsi="Book Antiqua"/>
          <w:lang w:val="es-ES"/>
        </w:rPr>
        <w:t>)</w:t>
      </w:r>
    </w:p>
    <w:p w14:paraId="65F193C9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7FBF7848" w14:textId="491E8684" w:rsidR="001E022F" w:rsidRPr="00F31686" w:rsidRDefault="001E022F">
      <w:pPr>
        <w:jc w:val="center"/>
        <w:rPr>
          <w:rFonts w:ascii="Book Antiqua" w:hAnsi="Book Antiqua"/>
          <w:lang w:val="es-ES"/>
        </w:rPr>
      </w:pPr>
      <w:r w:rsidRPr="00F31686">
        <w:rPr>
          <w:rFonts w:ascii="Book Antiqua" w:hAnsi="Book Antiqua"/>
          <w:lang w:val="es-ES"/>
        </w:rPr>
        <w:t xml:space="preserve">Referido a </w:t>
      </w:r>
      <w:r w:rsidR="009203C4">
        <w:rPr>
          <w:rFonts w:ascii="Book Antiqua" w:hAnsi="Book Antiqua"/>
          <w:lang w:val="es-ES"/>
        </w:rPr>
        <w:t xml:space="preserve">la Comisión de Asuntos del Consumidor </w:t>
      </w:r>
    </w:p>
    <w:p w14:paraId="6F76626E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29E047E9" w14:textId="5AB517AD" w:rsidR="00AC232A" w:rsidRPr="00F31686" w:rsidRDefault="001E022F" w:rsidP="001E022F">
      <w:pPr>
        <w:jc w:val="center"/>
        <w:rPr>
          <w:rFonts w:ascii="Book Antiqua" w:hAnsi="Book Antiqua"/>
          <w:b/>
          <w:sz w:val="28"/>
          <w:lang w:val="es-ES"/>
        </w:rPr>
      </w:pPr>
      <w:r w:rsidRPr="00F31686">
        <w:rPr>
          <w:rFonts w:ascii="Book Antiqua" w:hAnsi="Book Antiqua"/>
          <w:b/>
          <w:sz w:val="28"/>
          <w:lang w:val="es-ES"/>
        </w:rPr>
        <w:t>LEY</w:t>
      </w:r>
    </w:p>
    <w:p w14:paraId="08778978" w14:textId="77777777" w:rsidR="00AC232A" w:rsidRPr="00F31686" w:rsidRDefault="00AC232A" w:rsidP="3920A20F">
      <w:pPr>
        <w:ind w:left="720" w:hanging="720"/>
        <w:jc w:val="both"/>
        <w:rPr>
          <w:rFonts w:ascii="Book Antiqua" w:hAnsi="Book Antiqua"/>
          <w:lang w:val="es-ES"/>
        </w:rPr>
      </w:pPr>
    </w:p>
    <w:p w14:paraId="44A2E42E" w14:textId="4F696739" w:rsidR="008E3BE5" w:rsidRPr="00F31686" w:rsidRDefault="152C8F8D" w:rsidP="0020213B">
      <w:pPr>
        <w:ind w:left="720" w:hanging="720"/>
        <w:jc w:val="both"/>
        <w:rPr>
          <w:rFonts w:ascii="Book Antiqua" w:hAnsi="Book Antiqua"/>
          <w:lang w:val="es-ES"/>
        </w:rPr>
      </w:pPr>
      <w:r w:rsidRPr="00F31686">
        <w:rPr>
          <w:rFonts w:ascii="Book Antiqua" w:hAnsi="Book Antiqua"/>
          <w:lang w:val="es-ES"/>
        </w:rPr>
        <w:t xml:space="preserve">Para </w:t>
      </w:r>
      <w:r w:rsidR="00A77934" w:rsidRPr="00A77934">
        <w:rPr>
          <w:rFonts w:ascii="Book Antiqua" w:hAnsi="Book Antiqua"/>
          <w:lang w:val="es-ES"/>
        </w:rPr>
        <w:t>crear la “Ley para facilitar el acceso a la información de las etiquetas de precio en los establecimientos comerciales para las personas con impedimento visual”</w:t>
      </w:r>
      <w:r w:rsidR="00A77934">
        <w:rPr>
          <w:rFonts w:ascii="Book Antiqua" w:hAnsi="Book Antiqua"/>
          <w:lang w:val="es-ES"/>
        </w:rPr>
        <w:t xml:space="preserve"> a</w:t>
      </w:r>
      <w:r w:rsidR="00A77934" w:rsidRPr="00A77934">
        <w:rPr>
          <w:rFonts w:ascii="Book Antiqua" w:hAnsi="Book Antiqua"/>
          <w:lang w:val="es-ES"/>
        </w:rPr>
        <w:t xml:space="preserve"> los fines de ordenar que todos los establecimientos comerciales modifiquen sus etiquetas de precio para que sean legibles para las personas con impedimentos visuales; ordenar que los establecimientos comerciales dispongan de equipo parlante para la lectura de las etiquetas de precio; y para otros fines relacionados.</w:t>
      </w:r>
    </w:p>
    <w:p w14:paraId="40B7DD00" w14:textId="19F9910C" w:rsidR="0072795C" w:rsidRPr="00F31686" w:rsidRDefault="0072795C" w:rsidP="14C6E11C">
      <w:pPr>
        <w:jc w:val="center"/>
        <w:rPr>
          <w:rFonts w:ascii="Book Antiqua" w:hAnsi="Book Antiqua"/>
          <w:lang w:val="es-ES"/>
        </w:rPr>
      </w:pPr>
    </w:p>
    <w:p w14:paraId="751A4D26" w14:textId="602B397B" w:rsidR="00A77934" w:rsidRDefault="14C6E11C" w:rsidP="00D6782E">
      <w:pPr>
        <w:jc w:val="center"/>
        <w:rPr>
          <w:rFonts w:ascii="Book Antiqua" w:hAnsi="Book Antiqua"/>
          <w:lang w:val="es-ES"/>
        </w:rPr>
      </w:pPr>
      <w:r w:rsidRPr="00F31686">
        <w:rPr>
          <w:rFonts w:ascii="Book Antiqua" w:hAnsi="Book Antiqua"/>
          <w:lang w:val="es-ES"/>
        </w:rPr>
        <w:t>EXPOSICIÓN DE MOTIVOS</w:t>
      </w:r>
      <w:bookmarkStart w:id="0" w:name="{13B50}"/>
    </w:p>
    <w:p w14:paraId="75491173" w14:textId="25CBFB40" w:rsidR="00A77934" w:rsidRDefault="00A77934" w:rsidP="00D6782E">
      <w:pPr>
        <w:jc w:val="center"/>
        <w:rPr>
          <w:rFonts w:ascii="Book Antiqua" w:hAnsi="Book Antiqua"/>
          <w:lang w:val="es-ES"/>
        </w:rPr>
      </w:pPr>
    </w:p>
    <w:p w14:paraId="6DFD4CD7" w14:textId="00CD92E9" w:rsidR="008711CC" w:rsidRDefault="008711CC" w:rsidP="00A77934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A77934" w:rsidRPr="00A77934">
        <w:rPr>
          <w:rFonts w:ascii="Book Antiqua" w:hAnsi="Book Antiqua"/>
          <w:lang w:val="es-ES"/>
        </w:rPr>
        <w:t xml:space="preserve">Según Erickson, W., Lee, C., &amp; </w:t>
      </w:r>
      <w:proofErr w:type="spellStart"/>
      <w:r w:rsidR="00A77934" w:rsidRPr="00A77934">
        <w:rPr>
          <w:rFonts w:ascii="Book Antiqua" w:hAnsi="Book Antiqua"/>
          <w:lang w:val="es-ES"/>
        </w:rPr>
        <w:t>von</w:t>
      </w:r>
      <w:proofErr w:type="spellEnd"/>
      <w:r w:rsidR="00A77934" w:rsidRPr="00A77934">
        <w:rPr>
          <w:rFonts w:ascii="Book Antiqua" w:hAnsi="Book Antiqua"/>
          <w:lang w:val="es-ES"/>
        </w:rPr>
        <w:t xml:space="preserve"> Schrader</w:t>
      </w:r>
      <w:r w:rsidR="00A77934" w:rsidRPr="00A77934">
        <w:rPr>
          <w:rFonts w:ascii="Book Antiqua" w:hAnsi="Book Antiqua"/>
          <w:vertAlign w:val="superscript"/>
          <w:lang w:val="es-ES"/>
        </w:rPr>
        <w:footnoteReference w:id="2"/>
      </w:r>
      <w:r w:rsidR="00A77934" w:rsidRPr="00A77934">
        <w:rPr>
          <w:rFonts w:ascii="Book Antiqua" w:hAnsi="Book Antiqua"/>
          <w:lang w:val="es-ES"/>
        </w:rPr>
        <w:t xml:space="preserve">, </w:t>
      </w:r>
      <w:r w:rsidR="00175199">
        <w:rPr>
          <w:rFonts w:ascii="Book Antiqua" w:hAnsi="Book Antiqua"/>
          <w:lang w:val="es-ES"/>
        </w:rPr>
        <w:t xml:space="preserve">el 6.6% de la población de </w:t>
      </w:r>
      <w:r w:rsidR="00A77934" w:rsidRPr="00A77934">
        <w:rPr>
          <w:rFonts w:ascii="Book Antiqua" w:hAnsi="Book Antiqua"/>
          <w:lang w:val="es-ES"/>
        </w:rPr>
        <w:t>Puerto Rico (217,700 personas) tiene problemas visuales severos. La literatura evidencia que las personas con impedimentos visuales enfrentan retos relacionados a su nutrición y preparación de alimentos resultando en un deterioro de su calidad de vida</w:t>
      </w:r>
      <w:r w:rsidR="00A77934" w:rsidRPr="00A77934">
        <w:rPr>
          <w:rFonts w:ascii="Book Antiqua" w:hAnsi="Book Antiqua"/>
          <w:vertAlign w:val="superscript"/>
          <w:lang w:val="es-ES"/>
        </w:rPr>
        <w:footnoteReference w:id="3"/>
      </w:r>
      <w:r w:rsidR="00A77934" w:rsidRPr="00A77934">
        <w:rPr>
          <w:rFonts w:ascii="Book Antiqua" w:hAnsi="Book Antiqua"/>
          <w:lang w:val="es-ES"/>
        </w:rPr>
        <w:t xml:space="preserve">.  Otra dificultad que enfrentan las personas con discapacidad visual es el acceso a las etiquetas </w:t>
      </w:r>
      <w:r w:rsidR="00A77934" w:rsidRPr="00A77934">
        <w:rPr>
          <w:rFonts w:ascii="Book Antiqua" w:hAnsi="Book Antiqua"/>
          <w:lang w:val="es-ES"/>
        </w:rPr>
        <w:lastRenderedPageBreak/>
        <w:t>de precios</w:t>
      </w:r>
      <w:r w:rsidR="00A77934" w:rsidRPr="00A77934">
        <w:rPr>
          <w:rFonts w:ascii="Book Antiqua" w:hAnsi="Book Antiqua"/>
          <w:vertAlign w:val="superscript"/>
          <w:lang w:val="es-ES"/>
        </w:rPr>
        <w:footnoteReference w:id="4"/>
      </w:r>
      <w:r w:rsidR="00A77934" w:rsidRPr="00A77934">
        <w:rPr>
          <w:rFonts w:ascii="Book Antiqua" w:hAnsi="Book Antiqua"/>
          <w:lang w:val="es-ES"/>
        </w:rPr>
        <w:t>. Los retos relacionados a la lectura de las etiquetas ocurren debido al pequeño tamaño de letra, falta de contraste entre texto y fondo, la localización de la etiqueta o porque no está</w:t>
      </w:r>
      <w:r w:rsidR="00FF7A65">
        <w:rPr>
          <w:rFonts w:ascii="Book Antiqua" w:hAnsi="Book Antiqua"/>
          <w:lang w:val="es-ES"/>
        </w:rPr>
        <w:t>n</w:t>
      </w:r>
      <w:r w:rsidR="00A77934" w:rsidRPr="00A77934">
        <w:rPr>
          <w:rFonts w:ascii="Book Antiqua" w:hAnsi="Book Antiqua"/>
          <w:lang w:val="es-ES"/>
        </w:rPr>
        <w:t xml:space="preserve"> escrit</w:t>
      </w:r>
      <w:r w:rsidR="00FF7A65">
        <w:rPr>
          <w:rFonts w:ascii="Book Antiqua" w:hAnsi="Book Antiqua"/>
          <w:lang w:val="es-ES"/>
        </w:rPr>
        <w:t>as</w:t>
      </w:r>
      <w:r w:rsidR="00A77934" w:rsidRPr="00A77934">
        <w:rPr>
          <w:rFonts w:ascii="Book Antiqua" w:hAnsi="Book Antiqua"/>
          <w:lang w:val="es-ES"/>
        </w:rPr>
        <w:t xml:space="preserve"> en formato Braille al relieve</w:t>
      </w:r>
      <w:r w:rsidR="00A77934" w:rsidRPr="00A77934">
        <w:rPr>
          <w:rFonts w:ascii="Book Antiqua" w:hAnsi="Book Antiqua"/>
          <w:vertAlign w:val="superscript"/>
          <w:lang w:val="es-ES"/>
        </w:rPr>
        <w:footnoteReference w:id="5"/>
      </w:r>
      <w:r w:rsidR="00A77934" w:rsidRPr="00A77934">
        <w:rPr>
          <w:rFonts w:ascii="Book Antiqua" w:hAnsi="Book Antiqua"/>
          <w:lang w:val="es-ES"/>
        </w:rPr>
        <w:t xml:space="preserve">. </w:t>
      </w:r>
      <w:r w:rsidR="00FF7A65">
        <w:rPr>
          <w:rFonts w:ascii="Book Antiqua" w:hAnsi="Book Antiqua"/>
          <w:lang w:val="es-ES"/>
        </w:rPr>
        <w:t>Esto provoca</w:t>
      </w:r>
      <w:r w:rsidR="00A77934" w:rsidRPr="00A77934">
        <w:rPr>
          <w:rFonts w:ascii="Book Antiqua" w:hAnsi="Book Antiqua"/>
          <w:lang w:val="es-ES"/>
        </w:rPr>
        <w:t xml:space="preserve"> que </w:t>
      </w:r>
      <w:r w:rsidR="00175199">
        <w:rPr>
          <w:rFonts w:ascii="Book Antiqua" w:hAnsi="Book Antiqua"/>
          <w:lang w:val="es-ES"/>
        </w:rPr>
        <w:t xml:space="preserve">a </w:t>
      </w:r>
      <w:r w:rsidR="00A77934" w:rsidRPr="00A77934">
        <w:rPr>
          <w:rFonts w:ascii="Book Antiqua" w:hAnsi="Book Antiqua"/>
          <w:lang w:val="es-ES"/>
        </w:rPr>
        <w:t>las personas con impedimentos visuales se le</w:t>
      </w:r>
      <w:r w:rsidR="00175199">
        <w:rPr>
          <w:rFonts w:ascii="Book Antiqua" w:hAnsi="Book Antiqua"/>
          <w:lang w:val="es-ES"/>
        </w:rPr>
        <w:t>s</w:t>
      </w:r>
      <w:r w:rsidR="00A77934" w:rsidRPr="00A77934">
        <w:rPr>
          <w:rFonts w:ascii="Book Antiqua" w:hAnsi="Book Antiqua"/>
          <w:lang w:val="es-ES"/>
        </w:rPr>
        <w:t xml:space="preserve"> dificulte identificar los </w:t>
      </w:r>
      <w:r w:rsidR="00175199">
        <w:rPr>
          <w:rFonts w:ascii="Book Antiqua" w:hAnsi="Book Antiqua"/>
          <w:lang w:val="es-ES"/>
        </w:rPr>
        <w:t>precios</w:t>
      </w:r>
      <w:r w:rsidR="00A77934" w:rsidRPr="00A77934">
        <w:rPr>
          <w:rFonts w:ascii="Book Antiqua" w:hAnsi="Book Antiqua"/>
          <w:lang w:val="es-ES"/>
        </w:rPr>
        <w:t xml:space="preserve"> de los productos. Por lo tanto, para </w:t>
      </w:r>
      <w:r w:rsidR="00FF7A65">
        <w:rPr>
          <w:rFonts w:ascii="Book Antiqua" w:hAnsi="Book Antiqua"/>
          <w:lang w:val="es-ES"/>
        </w:rPr>
        <w:t xml:space="preserve">vindicar </w:t>
      </w:r>
      <w:r w:rsidR="00A77934" w:rsidRPr="00A77934">
        <w:rPr>
          <w:rFonts w:ascii="Book Antiqua" w:hAnsi="Book Antiqua"/>
          <w:lang w:val="es-ES"/>
        </w:rPr>
        <w:t xml:space="preserve">el derecho que tienen los consumidores con discapacidades visuales de conocer el </w:t>
      </w:r>
      <w:r w:rsidR="00FF7A65">
        <w:rPr>
          <w:rFonts w:ascii="Book Antiqua" w:hAnsi="Book Antiqua"/>
          <w:lang w:val="es-ES"/>
        </w:rPr>
        <w:t>precio</w:t>
      </w:r>
      <w:r w:rsidR="00A77934" w:rsidRPr="00A77934">
        <w:rPr>
          <w:rFonts w:ascii="Book Antiqua" w:hAnsi="Book Antiqua"/>
          <w:lang w:val="es-ES"/>
        </w:rPr>
        <w:t xml:space="preserve"> de los bienes que adquieren, mejorar la calidad de vida</w:t>
      </w:r>
      <w:r w:rsidR="00FF7A65">
        <w:rPr>
          <w:rFonts w:ascii="Book Antiqua" w:hAnsi="Book Antiqua"/>
          <w:lang w:val="es-ES"/>
        </w:rPr>
        <w:t xml:space="preserve"> de nuestros conciudadanos,</w:t>
      </w:r>
      <w:r w:rsidR="00A77934" w:rsidRPr="00A77934">
        <w:rPr>
          <w:rFonts w:ascii="Book Antiqua" w:hAnsi="Book Antiqua"/>
          <w:lang w:val="es-ES"/>
        </w:rPr>
        <w:t xml:space="preserve"> y promover su independencia</w:t>
      </w:r>
      <w:r w:rsidR="00FF7A65">
        <w:rPr>
          <w:rFonts w:ascii="Book Antiqua" w:hAnsi="Book Antiqua"/>
          <w:lang w:val="es-ES"/>
        </w:rPr>
        <w:t>,</w:t>
      </w:r>
      <w:r w:rsidR="00A77934" w:rsidRPr="00A77934">
        <w:rPr>
          <w:rFonts w:ascii="Book Antiqua" w:hAnsi="Book Antiqua"/>
          <w:lang w:val="es-ES"/>
        </w:rPr>
        <w:t xml:space="preserve"> es imprescindible que los establecimientos comerciales provean su información en un formato accesible</w:t>
      </w:r>
      <w:r w:rsidR="00FF7A65">
        <w:rPr>
          <w:rFonts w:ascii="Book Antiqua" w:hAnsi="Book Antiqua"/>
          <w:lang w:val="es-ES"/>
        </w:rPr>
        <w:t xml:space="preserve"> y digno</w:t>
      </w:r>
      <w:r w:rsidR="00A77934" w:rsidRPr="00A77934">
        <w:rPr>
          <w:rFonts w:ascii="Book Antiqua" w:hAnsi="Book Antiqua"/>
          <w:lang w:val="es-ES"/>
        </w:rPr>
        <w:t>.</w:t>
      </w:r>
    </w:p>
    <w:p w14:paraId="4442316F" w14:textId="77777777" w:rsidR="000F58AC" w:rsidRPr="00A77934" w:rsidRDefault="000F58AC" w:rsidP="00A77934">
      <w:pPr>
        <w:jc w:val="both"/>
        <w:rPr>
          <w:rFonts w:ascii="Book Antiqua" w:hAnsi="Book Antiqua"/>
          <w:lang w:val="es-ES"/>
        </w:rPr>
      </w:pPr>
    </w:p>
    <w:p w14:paraId="00C22BA3" w14:textId="178A4E81" w:rsidR="008711CC" w:rsidRDefault="008711CC" w:rsidP="00A77934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A77934" w:rsidRPr="00A77934">
        <w:rPr>
          <w:rFonts w:ascii="Book Antiqua" w:hAnsi="Book Antiqua"/>
          <w:lang w:val="es-ES"/>
        </w:rPr>
        <w:t>Los problemas de visión no son homogéneos</w:t>
      </w:r>
      <w:r w:rsidR="002430B2">
        <w:rPr>
          <w:rFonts w:ascii="Book Antiqua" w:hAnsi="Book Antiqua"/>
          <w:lang w:val="es-ES"/>
        </w:rPr>
        <w:t>, e</w:t>
      </w:r>
      <w:r w:rsidR="00A77934" w:rsidRPr="00A77934">
        <w:rPr>
          <w:rFonts w:ascii="Book Antiqua" w:hAnsi="Book Antiqua"/>
          <w:lang w:val="es-ES"/>
        </w:rPr>
        <w:t>xiste variabilidad en</w:t>
      </w:r>
      <w:r w:rsidR="00FF7A65">
        <w:rPr>
          <w:rFonts w:ascii="Book Antiqua" w:hAnsi="Book Antiqua"/>
          <w:lang w:val="es-ES"/>
        </w:rPr>
        <w:t xml:space="preserve"> </w:t>
      </w:r>
      <w:r w:rsidR="00A77934" w:rsidRPr="00A77934">
        <w:rPr>
          <w:rFonts w:ascii="Book Antiqua" w:hAnsi="Book Antiqua"/>
          <w:lang w:val="es-ES"/>
        </w:rPr>
        <w:t>torno a las limitaciones que enfrentan las personas con impedimentos visuales. Por tanto, es necesario distinguir</w:t>
      </w:r>
      <w:r w:rsidR="002430B2">
        <w:rPr>
          <w:rFonts w:ascii="Book Antiqua" w:hAnsi="Book Antiqua"/>
          <w:lang w:val="es-ES"/>
        </w:rPr>
        <w:t>los</w:t>
      </w:r>
      <w:r w:rsidR="00A77934" w:rsidRPr="00A77934">
        <w:rPr>
          <w:rFonts w:ascii="Book Antiqua" w:hAnsi="Book Antiqua"/>
          <w:lang w:val="es-ES"/>
        </w:rPr>
        <w:t>:</w:t>
      </w:r>
    </w:p>
    <w:p w14:paraId="59C7979B" w14:textId="77777777" w:rsidR="000F58AC" w:rsidRPr="00A77934" w:rsidRDefault="000F58AC" w:rsidP="00A77934">
      <w:pPr>
        <w:jc w:val="both"/>
        <w:rPr>
          <w:rFonts w:ascii="Book Antiqua" w:hAnsi="Book Antiqua"/>
          <w:lang w:val="es-ES"/>
        </w:rPr>
      </w:pPr>
    </w:p>
    <w:p w14:paraId="74C58679" w14:textId="7EE07C18" w:rsidR="00A77934" w:rsidRPr="00A77934" w:rsidRDefault="00A77934" w:rsidP="002B6A20">
      <w:pPr>
        <w:numPr>
          <w:ilvl w:val="0"/>
          <w:numId w:val="28"/>
        </w:numPr>
        <w:ind w:right="720"/>
        <w:jc w:val="both"/>
        <w:rPr>
          <w:rFonts w:ascii="Book Antiqua" w:hAnsi="Book Antiqua"/>
          <w:lang w:val="es-ES"/>
        </w:rPr>
      </w:pPr>
      <w:r w:rsidRPr="00A77934">
        <w:rPr>
          <w:rFonts w:ascii="Book Antiqua" w:hAnsi="Book Antiqua"/>
          <w:lang w:val="es-ES"/>
        </w:rPr>
        <w:t xml:space="preserve">Baja visión – </w:t>
      </w:r>
      <w:bookmarkStart w:id="1" w:name="_Hlk191664609"/>
      <w:r w:rsidRPr="00A77934">
        <w:rPr>
          <w:rFonts w:ascii="Book Antiqua" w:hAnsi="Book Antiqua"/>
          <w:lang w:val="es-ES"/>
        </w:rPr>
        <w:t xml:space="preserve">Se refiere generalmente a algún impedimento visual severo, no necesariamente limitado a la visión de distancia; </w:t>
      </w:r>
      <w:r w:rsidR="002430B2">
        <w:rPr>
          <w:rFonts w:ascii="Book Antiqua" w:hAnsi="Book Antiqua"/>
          <w:lang w:val="es-ES"/>
        </w:rPr>
        <w:t>es la que sufren</w:t>
      </w:r>
      <w:r w:rsidRPr="00A77934">
        <w:rPr>
          <w:rFonts w:ascii="Book Antiqua" w:hAnsi="Book Antiqua"/>
          <w:lang w:val="es-ES"/>
        </w:rPr>
        <w:t xml:space="preserve"> los individuos con cierto grado de visión que presentan limitaciones que, aún con la ayuda de espejuelos o lentes de contacto, no pueden discriminar detalles, letras u objetos, entre otros. </w:t>
      </w:r>
      <w:r w:rsidR="002430B2">
        <w:rPr>
          <w:rFonts w:ascii="Book Antiqua" w:hAnsi="Book Antiqua"/>
          <w:lang w:val="es-ES"/>
        </w:rPr>
        <w:t>Quienes sufren baja visión</w:t>
      </w:r>
      <w:r w:rsidRPr="00A77934">
        <w:rPr>
          <w:rFonts w:ascii="Book Antiqua" w:hAnsi="Book Antiqua"/>
          <w:lang w:val="es-ES"/>
        </w:rPr>
        <w:t xml:space="preserve"> combinan todos los sentidos para aprender, aunque pueden requerir adaptaciones en la luz o tamaño de imprenta, y según la severidad, el braille</w:t>
      </w:r>
      <w:bookmarkEnd w:id="1"/>
      <w:r w:rsidRPr="00A77934">
        <w:rPr>
          <w:rFonts w:ascii="Book Antiqua" w:hAnsi="Book Antiqua"/>
          <w:lang w:val="es-ES"/>
        </w:rPr>
        <w:t>.</w:t>
      </w:r>
    </w:p>
    <w:p w14:paraId="58C4C452" w14:textId="7A018C6F" w:rsidR="00A77934" w:rsidRPr="00A77934" w:rsidRDefault="00A77934" w:rsidP="002B6A20">
      <w:pPr>
        <w:numPr>
          <w:ilvl w:val="0"/>
          <w:numId w:val="28"/>
        </w:numPr>
        <w:ind w:right="720"/>
        <w:jc w:val="both"/>
        <w:rPr>
          <w:rFonts w:ascii="Book Antiqua" w:hAnsi="Book Antiqua"/>
          <w:lang w:val="es-ES"/>
        </w:rPr>
      </w:pPr>
      <w:r w:rsidRPr="00A77934">
        <w:rPr>
          <w:rFonts w:ascii="Book Antiqua" w:hAnsi="Book Antiqua"/>
          <w:lang w:val="es-ES"/>
        </w:rPr>
        <w:t xml:space="preserve">Vista parcial – </w:t>
      </w:r>
      <w:bookmarkStart w:id="2" w:name="_Hlk191664582"/>
      <w:r w:rsidRPr="00A77934">
        <w:rPr>
          <w:rFonts w:ascii="Book Antiqua" w:hAnsi="Book Antiqua"/>
          <w:lang w:val="es-ES"/>
        </w:rPr>
        <w:t xml:space="preserve">Indica que algún tipo de problema visual ha resultado en la necesidad de servicios de Educación Especial; </w:t>
      </w:r>
      <w:r w:rsidR="002430B2">
        <w:rPr>
          <w:rFonts w:ascii="Book Antiqua" w:hAnsi="Book Antiqua"/>
          <w:lang w:val="es-ES"/>
        </w:rPr>
        <w:t>quienes la sufren</w:t>
      </w:r>
      <w:r w:rsidRPr="00A77934">
        <w:rPr>
          <w:rFonts w:ascii="Book Antiqua" w:hAnsi="Book Antiqua"/>
          <w:lang w:val="es-ES"/>
        </w:rPr>
        <w:t xml:space="preserve"> presentan una agudeza visual de 20/70 por su mejor ojo</w:t>
      </w:r>
      <w:bookmarkEnd w:id="2"/>
      <w:r w:rsidRPr="00A77934">
        <w:rPr>
          <w:rFonts w:ascii="Book Antiqua" w:hAnsi="Book Antiqua"/>
          <w:lang w:val="es-ES"/>
        </w:rPr>
        <w:t xml:space="preserve">. </w:t>
      </w:r>
    </w:p>
    <w:p w14:paraId="0FAC5B14" w14:textId="77777777" w:rsidR="00A77934" w:rsidRPr="00A77934" w:rsidRDefault="00A77934" w:rsidP="002B6A20">
      <w:pPr>
        <w:numPr>
          <w:ilvl w:val="0"/>
          <w:numId w:val="28"/>
        </w:numPr>
        <w:ind w:right="720"/>
        <w:jc w:val="both"/>
        <w:rPr>
          <w:rFonts w:ascii="Book Antiqua" w:hAnsi="Book Antiqua"/>
          <w:lang w:val="es-ES"/>
        </w:rPr>
      </w:pPr>
      <w:r w:rsidRPr="00A77934">
        <w:rPr>
          <w:rFonts w:ascii="Book Antiqua" w:hAnsi="Book Antiqua"/>
          <w:lang w:val="es-ES"/>
        </w:rPr>
        <w:t>Legalmente ciego – Indica que una persona tiene menos de 20/200 en el ojo más fuerte o un campo de visión limitado (20 grados como máximo); y</w:t>
      </w:r>
    </w:p>
    <w:p w14:paraId="5D765FFC" w14:textId="042D2BAE" w:rsidR="002516A9" w:rsidRDefault="00A77934" w:rsidP="002B6A20">
      <w:pPr>
        <w:numPr>
          <w:ilvl w:val="0"/>
          <w:numId w:val="28"/>
        </w:numPr>
        <w:ind w:right="720"/>
        <w:jc w:val="both"/>
        <w:rPr>
          <w:rFonts w:ascii="Book Antiqua" w:hAnsi="Book Antiqua"/>
          <w:lang w:val="es-ES"/>
        </w:rPr>
      </w:pPr>
      <w:r w:rsidRPr="00A77934">
        <w:rPr>
          <w:rFonts w:ascii="Book Antiqua" w:hAnsi="Book Antiqua"/>
          <w:lang w:val="es-ES"/>
        </w:rPr>
        <w:t>Totalmente ciego – indica la ausencia de visión.</w:t>
      </w:r>
    </w:p>
    <w:p w14:paraId="5A7360A3" w14:textId="77777777" w:rsidR="000F58AC" w:rsidRPr="002516A9" w:rsidRDefault="000F58AC" w:rsidP="000F58AC">
      <w:pPr>
        <w:ind w:left="1440"/>
        <w:jc w:val="both"/>
        <w:rPr>
          <w:rFonts w:ascii="Book Antiqua" w:hAnsi="Book Antiqua"/>
          <w:lang w:val="es-ES"/>
        </w:rPr>
      </w:pPr>
    </w:p>
    <w:p w14:paraId="266A2313" w14:textId="4E89BF74" w:rsidR="00A77934" w:rsidRDefault="002516A9" w:rsidP="00A77934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A77934" w:rsidRPr="00A77934">
        <w:rPr>
          <w:rFonts w:ascii="Book Antiqua" w:hAnsi="Book Antiqua"/>
          <w:lang w:val="es-ES"/>
        </w:rPr>
        <w:t>Las soluciones actuales para atender las necesidades de las personas con impedimentos visuales se enfocan principalmente en que la población adquiera equipo</w:t>
      </w:r>
      <w:r w:rsidR="002430B2">
        <w:rPr>
          <w:rFonts w:ascii="Book Antiqua" w:hAnsi="Book Antiqua"/>
          <w:lang w:val="es-ES"/>
        </w:rPr>
        <w:t xml:space="preserve"> de asistencia tecnológica </w:t>
      </w:r>
      <w:r w:rsidR="00A77934" w:rsidRPr="00A77934">
        <w:rPr>
          <w:rFonts w:ascii="Book Antiqua" w:hAnsi="Book Antiqua"/>
          <w:lang w:val="es-ES"/>
        </w:rPr>
        <w:t xml:space="preserve">para </w:t>
      </w:r>
      <w:r w:rsidR="002430B2">
        <w:rPr>
          <w:rFonts w:ascii="Book Antiqua" w:hAnsi="Book Antiqua"/>
          <w:lang w:val="es-ES"/>
        </w:rPr>
        <w:t>desempeñarse</w:t>
      </w:r>
      <w:r w:rsidR="00A77934" w:rsidRPr="00A77934">
        <w:rPr>
          <w:rFonts w:ascii="Book Antiqua" w:hAnsi="Book Antiqua"/>
          <w:lang w:val="es-ES"/>
        </w:rPr>
        <w:t xml:space="preserve"> mejor en los establecimientos comerciales. Sin embargo, </w:t>
      </w:r>
      <w:r w:rsidR="00D43BA1">
        <w:rPr>
          <w:rFonts w:ascii="Book Antiqua" w:hAnsi="Book Antiqua"/>
          <w:lang w:val="es-ES"/>
        </w:rPr>
        <w:t>esto implica que</w:t>
      </w:r>
      <w:r w:rsidR="00A77934" w:rsidRPr="00A77934">
        <w:rPr>
          <w:rFonts w:ascii="Book Antiqua" w:hAnsi="Book Antiqua"/>
          <w:lang w:val="es-ES"/>
        </w:rPr>
        <w:t xml:space="preserve"> las personas con impedimentos visuales </w:t>
      </w:r>
      <w:r w:rsidR="00D43BA1">
        <w:rPr>
          <w:rFonts w:ascii="Book Antiqua" w:hAnsi="Book Antiqua"/>
          <w:lang w:val="es-ES"/>
        </w:rPr>
        <w:t>tienen</w:t>
      </w:r>
      <w:r w:rsidR="00A77934" w:rsidRPr="00A77934">
        <w:rPr>
          <w:rFonts w:ascii="Book Antiqua" w:hAnsi="Book Antiqua"/>
          <w:lang w:val="es-ES"/>
        </w:rPr>
        <w:t xml:space="preserve"> que asumir los costos </w:t>
      </w:r>
      <w:r w:rsidR="00D43BA1">
        <w:rPr>
          <w:rFonts w:ascii="Book Antiqua" w:hAnsi="Book Antiqua"/>
          <w:lang w:val="es-ES"/>
        </w:rPr>
        <w:t>de tales</w:t>
      </w:r>
      <w:r w:rsidR="00A77934" w:rsidRPr="00A77934">
        <w:rPr>
          <w:rFonts w:ascii="Book Antiqua" w:hAnsi="Book Antiqua"/>
          <w:lang w:val="es-ES"/>
        </w:rPr>
        <w:t xml:space="preserve"> equipo</w:t>
      </w:r>
      <w:r w:rsidR="00D43BA1">
        <w:rPr>
          <w:rFonts w:ascii="Book Antiqua" w:hAnsi="Book Antiqua"/>
          <w:lang w:val="es-ES"/>
        </w:rPr>
        <w:t>s, cargar con ellos, proveerles mantenimiento, y adiestrarse sobre su uso</w:t>
      </w:r>
      <w:r w:rsidR="00A77934" w:rsidRPr="00A77934">
        <w:rPr>
          <w:rFonts w:ascii="Book Antiqua" w:hAnsi="Book Antiqua"/>
          <w:vertAlign w:val="superscript"/>
          <w:lang w:val="es-ES"/>
        </w:rPr>
        <w:footnoteReference w:id="6"/>
      </w:r>
      <w:r w:rsidR="00A77934" w:rsidRPr="00A77934">
        <w:rPr>
          <w:rFonts w:ascii="Book Antiqua" w:hAnsi="Book Antiqua"/>
          <w:lang w:val="es-ES"/>
        </w:rPr>
        <w:t xml:space="preserve">. </w:t>
      </w:r>
      <w:r w:rsidR="00D43BA1">
        <w:rPr>
          <w:rFonts w:ascii="Book Antiqua" w:hAnsi="Book Antiqua"/>
          <w:lang w:val="es-ES"/>
        </w:rPr>
        <w:t>Lo justo es que los</w:t>
      </w:r>
      <w:r w:rsidR="00A77934" w:rsidRPr="00A77934">
        <w:rPr>
          <w:rFonts w:ascii="Book Antiqua" w:hAnsi="Book Antiqua"/>
          <w:lang w:val="es-ES"/>
        </w:rPr>
        <w:t xml:space="preserve"> comercios respondan a las necesidades de las personas </w:t>
      </w:r>
      <w:r w:rsidR="00A77934" w:rsidRPr="00A77934">
        <w:rPr>
          <w:rFonts w:ascii="Book Antiqua" w:hAnsi="Book Antiqua"/>
          <w:lang w:val="es-ES"/>
        </w:rPr>
        <w:lastRenderedPageBreak/>
        <w:t>con impedimentos visuales para que no tengan que depender de una persona vidente</w:t>
      </w:r>
      <w:r w:rsidR="00D43BA1">
        <w:rPr>
          <w:rFonts w:ascii="Book Antiqua" w:hAnsi="Book Antiqua"/>
          <w:lang w:val="es-ES"/>
        </w:rPr>
        <w:t xml:space="preserve"> o asumir costos que agravan su situación económica. </w:t>
      </w:r>
    </w:p>
    <w:p w14:paraId="5B9DDB37" w14:textId="77777777" w:rsidR="008711CC" w:rsidRPr="00A77934" w:rsidRDefault="008711CC" w:rsidP="00A77934">
      <w:pPr>
        <w:jc w:val="both"/>
        <w:rPr>
          <w:rFonts w:ascii="Book Antiqua" w:hAnsi="Book Antiqua"/>
          <w:lang w:val="es-ES"/>
        </w:rPr>
      </w:pPr>
    </w:p>
    <w:p w14:paraId="50D0531D" w14:textId="031BD628" w:rsidR="00A77934" w:rsidRDefault="008711CC" w:rsidP="00A77934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D43BA1">
        <w:rPr>
          <w:rFonts w:ascii="Book Antiqua" w:hAnsi="Book Antiqua"/>
          <w:lang w:val="es-ES"/>
        </w:rPr>
        <w:t>En</w:t>
      </w:r>
      <w:r w:rsidR="00A77934" w:rsidRPr="00A77934">
        <w:rPr>
          <w:rFonts w:ascii="Book Antiqua" w:hAnsi="Book Antiqua"/>
          <w:lang w:val="es-ES"/>
        </w:rPr>
        <w:t xml:space="preserve"> Puerto Rico no existe legislación que exija a los establecimientos comerciales tener sus etiquetas de precios accesibles para las personas con impedimentos visuales. </w:t>
      </w:r>
      <w:r w:rsidR="00D43BA1">
        <w:rPr>
          <w:rFonts w:ascii="Book Antiqua" w:hAnsi="Book Antiqua"/>
          <w:lang w:val="es-ES"/>
        </w:rPr>
        <w:t>En vista de ello, mediante esta legislación se</w:t>
      </w:r>
      <w:r w:rsidR="00A77934" w:rsidRPr="00A77934">
        <w:rPr>
          <w:rFonts w:ascii="Book Antiqua" w:hAnsi="Book Antiqua"/>
          <w:lang w:val="es-ES"/>
        </w:rPr>
        <w:t xml:space="preserve"> propone </w:t>
      </w:r>
      <w:r w:rsidR="00D43BA1">
        <w:rPr>
          <w:rFonts w:ascii="Book Antiqua" w:hAnsi="Book Antiqua"/>
          <w:lang w:val="es-ES"/>
        </w:rPr>
        <w:t>suplir dicha necesidad para garantizar a la población de personas con impedimentos visuales acceso a</w:t>
      </w:r>
      <w:r w:rsidR="00A77934" w:rsidRPr="00A77934">
        <w:rPr>
          <w:rFonts w:ascii="Book Antiqua" w:hAnsi="Book Antiqua"/>
          <w:lang w:val="es-ES"/>
        </w:rPr>
        <w:t xml:space="preserve">: </w:t>
      </w:r>
    </w:p>
    <w:p w14:paraId="00700091" w14:textId="77777777" w:rsidR="002516A9" w:rsidRPr="00A77934" w:rsidRDefault="002516A9" w:rsidP="00A77934">
      <w:pPr>
        <w:jc w:val="both"/>
        <w:rPr>
          <w:rFonts w:ascii="Book Antiqua" w:hAnsi="Book Antiqua"/>
          <w:lang w:val="es-ES"/>
        </w:rPr>
      </w:pPr>
    </w:p>
    <w:p w14:paraId="631156C0" w14:textId="2863501A" w:rsidR="00A77934" w:rsidRPr="00A77934" w:rsidRDefault="00D43BA1" w:rsidP="00A77934">
      <w:pPr>
        <w:numPr>
          <w:ilvl w:val="0"/>
          <w:numId w:val="29"/>
        </w:num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="00A77934" w:rsidRPr="00A77934">
        <w:rPr>
          <w:rFonts w:ascii="Book Antiqua" w:hAnsi="Book Antiqua"/>
          <w:lang w:val="es-ES"/>
        </w:rPr>
        <w:t>tiquetas de precios identificadas en Braille</w:t>
      </w:r>
      <w:r>
        <w:rPr>
          <w:rFonts w:ascii="Book Antiqua" w:hAnsi="Book Antiqua"/>
          <w:lang w:val="es-ES"/>
        </w:rPr>
        <w:t>;</w:t>
      </w:r>
    </w:p>
    <w:p w14:paraId="2B39EE13" w14:textId="220192AE" w:rsidR="00A77934" w:rsidRPr="00A77934" w:rsidRDefault="00D43BA1" w:rsidP="00A77934">
      <w:pPr>
        <w:numPr>
          <w:ilvl w:val="0"/>
          <w:numId w:val="29"/>
        </w:num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="00A77934" w:rsidRPr="00A77934">
        <w:rPr>
          <w:rFonts w:ascii="Book Antiqua" w:hAnsi="Book Antiqua"/>
          <w:lang w:val="es-ES"/>
        </w:rPr>
        <w:t>tiquetas de precios con un tamaño de letra mayor de 20 puntos</w:t>
      </w:r>
      <w:r>
        <w:rPr>
          <w:rFonts w:ascii="Book Antiqua" w:hAnsi="Book Antiqua"/>
          <w:lang w:val="es-ES"/>
        </w:rPr>
        <w:t>;</w:t>
      </w:r>
    </w:p>
    <w:p w14:paraId="686F1F13" w14:textId="662D4CC6" w:rsidR="00A77934" w:rsidRDefault="00D43BA1" w:rsidP="00A77934">
      <w:pPr>
        <w:numPr>
          <w:ilvl w:val="0"/>
          <w:numId w:val="29"/>
        </w:num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="00A77934" w:rsidRPr="00A77934">
        <w:rPr>
          <w:rFonts w:ascii="Book Antiqua" w:hAnsi="Book Antiqua"/>
          <w:lang w:val="es-ES"/>
        </w:rPr>
        <w:t>quipos</w:t>
      </w:r>
      <w:r w:rsidR="002516A9">
        <w:rPr>
          <w:rFonts w:ascii="Book Antiqua" w:hAnsi="Book Antiqua"/>
          <w:lang w:val="es-ES"/>
        </w:rPr>
        <w:t xml:space="preserve"> p</w:t>
      </w:r>
      <w:r w:rsidR="00A77934" w:rsidRPr="00A77934">
        <w:rPr>
          <w:rFonts w:ascii="Book Antiqua" w:hAnsi="Book Antiqua"/>
          <w:lang w:val="es-ES"/>
        </w:rPr>
        <w:t>arlantes que puedan leer las etiquetas de precios.</w:t>
      </w:r>
    </w:p>
    <w:p w14:paraId="052517A0" w14:textId="24EA104B" w:rsidR="6858E2E5" w:rsidRPr="00F31686" w:rsidRDefault="6858E2E5" w:rsidP="00D43BA1">
      <w:pPr>
        <w:jc w:val="both"/>
        <w:rPr>
          <w:rFonts w:ascii="Book Antiqua" w:hAnsi="Book Antiqua"/>
          <w:lang w:val="es-ES"/>
        </w:rPr>
      </w:pPr>
    </w:p>
    <w:bookmarkEnd w:id="0"/>
    <w:p w14:paraId="74159C5D" w14:textId="6B2C7067" w:rsidR="00125B49" w:rsidRPr="00F31686" w:rsidRDefault="0072795C" w:rsidP="002407AF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i/>
          <w:szCs w:val="24"/>
          <w:lang w:val="es-ES"/>
        </w:rPr>
        <w:sectPr w:rsidR="00125B49" w:rsidRPr="00F31686" w:rsidSect="00F044B7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  <w:r w:rsidRPr="00F31686">
        <w:rPr>
          <w:rFonts w:ascii="Book Antiqua" w:hAnsi="Book Antiqua"/>
          <w:i/>
          <w:szCs w:val="24"/>
          <w:lang w:val="es-ES"/>
        </w:rPr>
        <w:t>DECR</w:t>
      </w:r>
      <w:r w:rsidR="00514466" w:rsidRPr="00F31686">
        <w:rPr>
          <w:rFonts w:ascii="Book Antiqua" w:hAnsi="Book Antiqua"/>
          <w:i/>
          <w:szCs w:val="24"/>
          <w:lang w:val="es-ES"/>
        </w:rPr>
        <w:t>É</w:t>
      </w:r>
      <w:r w:rsidRPr="00F31686">
        <w:rPr>
          <w:rFonts w:ascii="Book Antiqua" w:hAnsi="Book Antiqua"/>
          <w:i/>
          <w:szCs w:val="24"/>
          <w:lang w:val="es-ES"/>
        </w:rPr>
        <w:t>TASE POR LA ASAMBLEA LEGISLATIVA DE PUERTO RICO:</w:t>
      </w:r>
    </w:p>
    <w:p w14:paraId="05EDB8CF" w14:textId="31CFEA24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Artículo 1. - Título </w:t>
      </w:r>
    </w:p>
    <w:p w14:paraId="0BD79373" w14:textId="21BB46B4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Esta Ley </w:t>
      </w:r>
      <w:r w:rsidR="009C7E7D">
        <w:rPr>
          <w:rFonts w:ascii="Book Antiqua" w:hAnsi="Book Antiqua"/>
          <w:szCs w:val="24"/>
          <w:lang w:val="es-ES"/>
        </w:rPr>
        <w:t xml:space="preserve">será citada como </w:t>
      </w:r>
      <w:r w:rsidRPr="00A65E7B">
        <w:rPr>
          <w:rFonts w:ascii="Book Antiqua" w:hAnsi="Book Antiqua"/>
          <w:szCs w:val="24"/>
          <w:lang w:val="es-ES"/>
        </w:rPr>
        <w:t xml:space="preserve">“Ley para facilitar </w:t>
      </w:r>
      <w:r w:rsidR="009C7E7D" w:rsidRPr="00A65E7B">
        <w:rPr>
          <w:rFonts w:ascii="Book Antiqua" w:hAnsi="Book Antiqua"/>
          <w:szCs w:val="24"/>
          <w:lang w:val="es-ES"/>
        </w:rPr>
        <w:t xml:space="preserve">las personas con impedimento visual </w:t>
      </w:r>
      <w:r w:rsidRPr="00A65E7B">
        <w:rPr>
          <w:rFonts w:ascii="Book Antiqua" w:hAnsi="Book Antiqua"/>
          <w:szCs w:val="24"/>
          <w:lang w:val="es-ES"/>
        </w:rPr>
        <w:t>el acceso a la información de las etiquetas de precio en los establecimientos comerciale</w:t>
      </w:r>
      <w:r w:rsidR="009C7E7D">
        <w:rPr>
          <w:rFonts w:ascii="Book Antiqua" w:hAnsi="Book Antiqua"/>
          <w:szCs w:val="24"/>
          <w:lang w:val="es-ES"/>
        </w:rPr>
        <w:t>s</w:t>
      </w:r>
      <w:r w:rsidRPr="00A65E7B">
        <w:rPr>
          <w:rFonts w:ascii="Book Antiqua" w:hAnsi="Book Antiqua"/>
          <w:szCs w:val="24"/>
          <w:lang w:val="es-ES"/>
        </w:rPr>
        <w:t>”</w:t>
      </w:r>
      <w:r w:rsidR="009C7E7D">
        <w:rPr>
          <w:rFonts w:ascii="Book Antiqua" w:hAnsi="Book Antiqua"/>
          <w:szCs w:val="24"/>
          <w:lang w:val="es-ES"/>
        </w:rPr>
        <w:t>.</w:t>
      </w:r>
    </w:p>
    <w:p w14:paraId="684069BB" w14:textId="77777777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Artículo 2. - Propósito </w:t>
      </w:r>
    </w:p>
    <w:p w14:paraId="0A252BAA" w14:textId="56AB942D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El propósito de esta ley es requerir que todo establecimiento comercial tenga disponible</w:t>
      </w:r>
      <w:r w:rsidR="009C7E7D">
        <w:rPr>
          <w:rFonts w:ascii="Book Antiqua" w:hAnsi="Book Antiqua"/>
          <w:szCs w:val="24"/>
          <w:lang w:val="es-ES"/>
        </w:rPr>
        <w:t>s</w:t>
      </w:r>
      <w:r w:rsidRPr="00A65E7B">
        <w:rPr>
          <w:rFonts w:ascii="Book Antiqua" w:hAnsi="Book Antiqua"/>
          <w:szCs w:val="24"/>
          <w:lang w:val="es-ES"/>
        </w:rPr>
        <w:t xml:space="preserve"> sus etiquetas de precio</w:t>
      </w:r>
      <w:r w:rsidR="009C7E7D">
        <w:rPr>
          <w:rFonts w:ascii="Book Antiqua" w:hAnsi="Book Antiqua"/>
          <w:szCs w:val="24"/>
          <w:lang w:val="es-ES"/>
        </w:rPr>
        <w:t>s</w:t>
      </w:r>
      <w:r w:rsidRPr="00A65E7B">
        <w:rPr>
          <w:rFonts w:ascii="Book Antiqua" w:hAnsi="Book Antiqua"/>
          <w:szCs w:val="24"/>
          <w:lang w:val="es-ES"/>
        </w:rPr>
        <w:t xml:space="preserve"> en un formato </w:t>
      </w:r>
      <w:r w:rsidR="009C7E7D">
        <w:rPr>
          <w:rFonts w:ascii="Book Antiqua" w:hAnsi="Book Antiqua"/>
          <w:szCs w:val="24"/>
          <w:lang w:val="es-ES"/>
        </w:rPr>
        <w:t xml:space="preserve">interpretable </w:t>
      </w:r>
      <w:r w:rsidRPr="00A65E7B">
        <w:rPr>
          <w:rFonts w:ascii="Book Antiqua" w:hAnsi="Book Antiqua"/>
          <w:szCs w:val="24"/>
          <w:lang w:val="es-ES"/>
        </w:rPr>
        <w:t>para la comunidad de personas con impedimento visuales.</w:t>
      </w:r>
    </w:p>
    <w:p w14:paraId="4F08CE7B" w14:textId="77777777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Artículo 3. - Definiciones </w:t>
      </w:r>
    </w:p>
    <w:p w14:paraId="1FE62797" w14:textId="77777777" w:rsidR="00A65E7B" w:rsidRPr="00A65E7B" w:rsidRDefault="00A65E7B" w:rsidP="00A65E7B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ab/>
        <w:t>Para propósitos de esta Ley, las frases y términos utilizados tendrán los siguientes significados:</w:t>
      </w:r>
    </w:p>
    <w:p w14:paraId="5B899CB4" w14:textId="063BFE73" w:rsidR="00A65E7B" w:rsidRPr="00A65E7B" w:rsidRDefault="00A65E7B" w:rsidP="00A65E7B">
      <w:pPr>
        <w:numPr>
          <w:ilvl w:val="0"/>
          <w:numId w:val="30"/>
        </w:numPr>
        <w:spacing w:line="480" w:lineRule="auto"/>
        <w:contextualSpacing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Establecimiento comercial - significa cualquier local, tienda o lugar análogo en que se lleve a cabo cualquier tipo de operación comercial o actos de comercio de venta o transferencia de artículos al por menor o al detalle o que combinen</w:t>
      </w:r>
      <w:r w:rsidR="002516A9">
        <w:rPr>
          <w:rFonts w:ascii="Book Antiqua" w:hAnsi="Book Antiqua"/>
          <w:szCs w:val="24"/>
          <w:lang w:val="es-ES"/>
        </w:rPr>
        <w:t xml:space="preserve"> </w:t>
      </w:r>
      <w:r w:rsidRPr="00A65E7B">
        <w:rPr>
          <w:rFonts w:ascii="Book Antiqua" w:hAnsi="Book Antiqua"/>
          <w:szCs w:val="24"/>
          <w:lang w:val="es-ES"/>
        </w:rPr>
        <w:t>ventas al por mayor con ventas al por menor o al detalle.</w:t>
      </w:r>
    </w:p>
    <w:p w14:paraId="494D7EDB" w14:textId="68EF7CDB" w:rsidR="00A65E7B" w:rsidRPr="00A65E7B" w:rsidRDefault="00A65E7B" w:rsidP="00A65E7B">
      <w:pPr>
        <w:numPr>
          <w:ilvl w:val="0"/>
          <w:numId w:val="30"/>
        </w:numPr>
        <w:spacing w:line="480" w:lineRule="auto"/>
        <w:contextualSpacing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lastRenderedPageBreak/>
        <w:t>Impedimento visual –es la consecuencia de una pérdida de la visión funcional, y no un desorden del ojo mismo. Se definen como:</w:t>
      </w:r>
    </w:p>
    <w:p w14:paraId="3D086CC1" w14:textId="7260796E" w:rsidR="00A65E7B" w:rsidRPr="00A65E7B" w:rsidRDefault="00A65E7B" w:rsidP="00A65E7B">
      <w:pPr>
        <w:numPr>
          <w:ilvl w:val="1"/>
          <w:numId w:val="30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Vista parcial - </w:t>
      </w:r>
      <w:r w:rsidR="009C7E7D">
        <w:rPr>
          <w:rFonts w:ascii="Book Antiqua" w:hAnsi="Book Antiqua"/>
          <w:szCs w:val="24"/>
          <w:lang w:val="es-ES"/>
        </w:rPr>
        <w:t>i</w:t>
      </w:r>
      <w:r w:rsidR="009C7E7D" w:rsidRPr="009C7E7D">
        <w:rPr>
          <w:rFonts w:ascii="Book Antiqua" w:hAnsi="Book Antiqua"/>
          <w:szCs w:val="24"/>
          <w:lang w:val="es-ES"/>
        </w:rPr>
        <w:t>ndica que algún tipo de problema visual ha resultado en la necesidad de servicios de Educación Especial; quienes la sufren presentan una agudeza visual de 20/70 por su mejor ojo</w:t>
      </w:r>
      <w:r w:rsidR="007073CB">
        <w:rPr>
          <w:rFonts w:ascii="Book Antiqua" w:hAnsi="Book Antiqua"/>
          <w:szCs w:val="24"/>
          <w:lang w:val="es-ES"/>
        </w:rPr>
        <w:t>.</w:t>
      </w:r>
    </w:p>
    <w:p w14:paraId="0740EFC0" w14:textId="5C9E9361" w:rsidR="00A65E7B" w:rsidRPr="00A65E7B" w:rsidRDefault="00A65E7B" w:rsidP="00A65E7B">
      <w:pPr>
        <w:numPr>
          <w:ilvl w:val="1"/>
          <w:numId w:val="30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Baja visión - </w:t>
      </w:r>
      <w:r w:rsidR="009C7E7D">
        <w:rPr>
          <w:rFonts w:ascii="Book Antiqua" w:hAnsi="Book Antiqua"/>
          <w:szCs w:val="24"/>
          <w:lang w:val="es-ES"/>
        </w:rPr>
        <w:t>s</w:t>
      </w:r>
      <w:r w:rsidR="009C7E7D" w:rsidRPr="009C7E7D">
        <w:rPr>
          <w:rFonts w:ascii="Book Antiqua" w:hAnsi="Book Antiqua"/>
          <w:szCs w:val="24"/>
          <w:lang w:val="es-ES"/>
        </w:rPr>
        <w:t>e refiere generalmente a algún impedimento visual severo, no necesariamente limitado a la visión de distancia; es la que sufren los individuos con cierto grado de visión que presentan limitaciones que, aún con la ayuda de espejuelos o lentes de contacto, no pueden discriminar detalles, letras u objetos, entre otros. Quienes sufren baja visión combinan todos los sentidos para aprender, aunque pueden requerir adaptaciones en la luz o tamaño de imprenta, y según la severidad, el braille</w:t>
      </w:r>
      <w:r w:rsidRPr="00A65E7B">
        <w:rPr>
          <w:rFonts w:ascii="Book Antiqua" w:hAnsi="Book Antiqua"/>
          <w:szCs w:val="24"/>
          <w:lang w:val="es-ES"/>
        </w:rPr>
        <w:t>.</w:t>
      </w:r>
    </w:p>
    <w:p w14:paraId="613A3EBD" w14:textId="65701457" w:rsidR="00A65E7B" w:rsidRPr="00A65E7B" w:rsidRDefault="00A65E7B" w:rsidP="00A65E7B">
      <w:pPr>
        <w:numPr>
          <w:ilvl w:val="1"/>
          <w:numId w:val="30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Legalmente ciego - indica que una persona tiene menos de 20/200 en el ojo más fuerte o un campo de visión limitado (20 grados como máximo)</w:t>
      </w:r>
      <w:r w:rsidR="00A33ABF">
        <w:rPr>
          <w:rFonts w:ascii="Book Antiqua" w:hAnsi="Book Antiqua"/>
          <w:szCs w:val="24"/>
          <w:lang w:val="es-ES"/>
        </w:rPr>
        <w:t>.</w:t>
      </w:r>
    </w:p>
    <w:p w14:paraId="1285B606" w14:textId="77777777" w:rsidR="00A65E7B" w:rsidRPr="00A65E7B" w:rsidRDefault="00A65E7B" w:rsidP="00A65E7B">
      <w:pPr>
        <w:numPr>
          <w:ilvl w:val="1"/>
          <w:numId w:val="30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Totalmente ciego - indica la ausencia de visión por completo.</w:t>
      </w:r>
    </w:p>
    <w:p w14:paraId="2EA4C418" w14:textId="77777777" w:rsidR="00A65E7B" w:rsidRPr="00A65E7B" w:rsidRDefault="00A65E7B" w:rsidP="00A65E7B">
      <w:pPr>
        <w:numPr>
          <w:ilvl w:val="0"/>
          <w:numId w:val="30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Braille – Lenguaje de lectoescritura táctil en puntitos para personas con impedimentos visuales. </w:t>
      </w:r>
    </w:p>
    <w:p w14:paraId="0203A43D" w14:textId="710F6BFF" w:rsidR="00A65E7B" w:rsidRPr="00A65E7B" w:rsidRDefault="00A65E7B" w:rsidP="00A65E7B">
      <w:pPr>
        <w:numPr>
          <w:ilvl w:val="0"/>
          <w:numId w:val="30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Etiquetas de precio – Se refiere a las etiquetas adhesivas que imprime</w:t>
      </w:r>
      <w:r w:rsidR="009C7E7D">
        <w:rPr>
          <w:rFonts w:ascii="Book Antiqua" w:hAnsi="Book Antiqua"/>
          <w:szCs w:val="24"/>
          <w:lang w:val="es-ES"/>
        </w:rPr>
        <w:t>n</w:t>
      </w:r>
      <w:r w:rsidRPr="00A65E7B">
        <w:rPr>
          <w:rFonts w:ascii="Book Antiqua" w:hAnsi="Book Antiqua"/>
          <w:szCs w:val="24"/>
          <w:lang w:val="es-ES"/>
        </w:rPr>
        <w:t>, obtiene</w:t>
      </w:r>
      <w:r w:rsidR="009C7E7D">
        <w:rPr>
          <w:rFonts w:ascii="Book Antiqua" w:hAnsi="Book Antiqua"/>
          <w:szCs w:val="24"/>
          <w:lang w:val="es-ES"/>
        </w:rPr>
        <w:t>n</w:t>
      </w:r>
      <w:r w:rsidRPr="00A65E7B">
        <w:rPr>
          <w:rFonts w:ascii="Book Antiqua" w:hAnsi="Book Antiqua"/>
          <w:szCs w:val="24"/>
          <w:lang w:val="es-ES"/>
        </w:rPr>
        <w:t xml:space="preserve"> o produce</w:t>
      </w:r>
      <w:r w:rsidR="009C7E7D">
        <w:rPr>
          <w:rFonts w:ascii="Book Antiqua" w:hAnsi="Book Antiqua"/>
          <w:szCs w:val="24"/>
          <w:lang w:val="es-ES"/>
        </w:rPr>
        <w:t>n</w:t>
      </w:r>
      <w:r w:rsidRPr="00A65E7B">
        <w:rPr>
          <w:rFonts w:ascii="Book Antiqua" w:hAnsi="Book Antiqua"/>
          <w:szCs w:val="24"/>
          <w:lang w:val="es-ES"/>
        </w:rPr>
        <w:t xml:space="preserve"> </w:t>
      </w:r>
      <w:r w:rsidR="009C7E7D">
        <w:rPr>
          <w:rFonts w:ascii="Book Antiqua" w:hAnsi="Book Antiqua"/>
          <w:szCs w:val="24"/>
          <w:lang w:val="es-ES"/>
        </w:rPr>
        <w:t>los establecimientos comerciales</w:t>
      </w:r>
      <w:r w:rsidRPr="00A65E7B">
        <w:rPr>
          <w:rFonts w:ascii="Book Antiqua" w:hAnsi="Book Antiqua"/>
          <w:szCs w:val="24"/>
          <w:lang w:val="es-ES"/>
        </w:rPr>
        <w:t xml:space="preserve"> para indicar el precio sugerido de venta de un bien o servicio.</w:t>
      </w:r>
    </w:p>
    <w:p w14:paraId="60C071A1" w14:textId="68B16A4B" w:rsidR="00A65E7B" w:rsidRPr="00A65E7B" w:rsidRDefault="00A65E7B" w:rsidP="00A65E7B">
      <w:pPr>
        <w:numPr>
          <w:ilvl w:val="0"/>
          <w:numId w:val="30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Equipos parlantes – </w:t>
      </w:r>
      <w:r w:rsidR="009C4204">
        <w:rPr>
          <w:rFonts w:ascii="Book Antiqua" w:hAnsi="Book Antiqua"/>
          <w:szCs w:val="24"/>
          <w:lang w:val="es-ES"/>
        </w:rPr>
        <w:t>Equipo</w:t>
      </w:r>
      <w:r w:rsidRPr="00A65E7B">
        <w:rPr>
          <w:rFonts w:ascii="Book Antiqua" w:hAnsi="Book Antiqua"/>
          <w:szCs w:val="24"/>
          <w:lang w:val="es-ES"/>
        </w:rPr>
        <w:t xml:space="preserve"> tecnológico que lee en voz alta las etiquetas de productos de los establecimientos comerciales.</w:t>
      </w:r>
    </w:p>
    <w:p w14:paraId="51D4138B" w14:textId="77777777" w:rsidR="00A65E7B" w:rsidRPr="00A65E7B" w:rsidRDefault="00A65E7B" w:rsidP="00A65E7B">
      <w:pPr>
        <w:spacing w:line="480" w:lineRule="auto"/>
        <w:ind w:left="360" w:firstLine="36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lastRenderedPageBreak/>
        <w:t>Artículo 4. — Implementación</w:t>
      </w:r>
    </w:p>
    <w:p w14:paraId="4FFE951C" w14:textId="1556F7BE" w:rsidR="00A65E7B" w:rsidRPr="00A65E7B" w:rsidRDefault="00A65E7B" w:rsidP="00A65E7B">
      <w:pPr>
        <w:spacing w:line="480" w:lineRule="auto"/>
        <w:ind w:left="360" w:firstLine="36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Se ordena a los establecimientos comerciales de Puerto Rico a:</w:t>
      </w:r>
    </w:p>
    <w:p w14:paraId="74AB364D" w14:textId="3828993F" w:rsidR="00A65E7B" w:rsidRPr="00A65E7B" w:rsidRDefault="00A65E7B" w:rsidP="00A65E7B">
      <w:pPr>
        <w:numPr>
          <w:ilvl w:val="0"/>
          <w:numId w:val="32"/>
        </w:numPr>
        <w:spacing w:line="480" w:lineRule="auto"/>
        <w:contextualSpacing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Producir, obtener y/o imprimir las etiquetas de precio de los bienes y servicios que ofrece con un tamaño de letra mayor de</w:t>
      </w:r>
      <w:r w:rsidR="00A33ABF">
        <w:rPr>
          <w:rFonts w:ascii="Book Antiqua" w:hAnsi="Book Antiqua"/>
          <w:szCs w:val="24"/>
          <w:lang w:val="es-ES"/>
        </w:rPr>
        <w:t xml:space="preserve"> veinte </w:t>
      </w:r>
      <w:r w:rsidR="00A33ABF" w:rsidRPr="00A65E7B">
        <w:rPr>
          <w:rFonts w:ascii="Book Antiqua" w:hAnsi="Book Antiqua"/>
          <w:szCs w:val="24"/>
          <w:lang w:val="es-ES"/>
        </w:rPr>
        <w:t>(</w:t>
      </w:r>
      <w:r w:rsidRPr="00A65E7B">
        <w:rPr>
          <w:rFonts w:ascii="Book Antiqua" w:hAnsi="Book Antiqua"/>
          <w:szCs w:val="24"/>
          <w:lang w:val="es-ES"/>
        </w:rPr>
        <w:t>20</w:t>
      </w:r>
      <w:r w:rsidR="00A33ABF">
        <w:rPr>
          <w:rFonts w:ascii="Book Antiqua" w:hAnsi="Book Antiqua"/>
          <w:szCs w:val="24"/>
          <w:lang w:val="es-ES"/>
        </w:rPr>
        <w:t>)</w:t>
      </w:r>
      <w:r w:rsidRPr="00A65E7B">
        <w:rPr>
          <w:rFonts w:ascii="Book Antiqua" w:hAnsi="Book Antiqua"/>
          <w:szCs w:val="24"/>
          <w:lang w:val="es-ES"/>
        </w:rPr>
        <w:t xml:space="preserve"> puntos que contraste con los colores de fondo y cuente con una tipografía fácilmente legible.  </w:t>
      </w:r>
    </w:p>
    <w:p w14:paraId="674F0DB9" w14:textId="1071BF97" w:rsidR="00A65E7B" w:rsidRPr="00A65E7B" w:rsidRDefault="00A65E7B" w:rsidP="00A65E7B">
      <w:pPr>
        <w:numPr>
          <w:ilvl w:val="0"/>
          <w:numId w:val="32"/>
        </w:numPr>
        <w:spacing w:line="480" w:lineRule="auto"/>
        <w:contextualSpacing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Producir, obtener y/o imprimir las etiquetas de precio de los bienes y servicios que ofrece en formato Braille.</w:t>
      </w:r>
      <w:r w:rsidR="00A33ABF">
        <w:rPr>
          <w:rFonts w:ascii="Book Antiqua" w:hAnsi="Book Antiqua"/>
          <w:szCs w:val="24"/>
          <w:lang w:val="es-ES"/>
        </w:rPr>
        <w:t xml:space="preserve"> </w:t>
      </w:r>
    </w:p>
    <w:p w14:paraId="5ECE65D2" w14:textId="356A2981" w:rsidR="00A65E7B" w:rsidRPr="00A65E7B" w:rsidRDefault="00A65E7B" w:rsidP="00A65E7B">
      <w:pPr>
        <w:numPr>
          <w:ilvl w:val="0"/>
          <w:numId w:val="32"/>
        </w:numPr>
        <w:spacing w:line="480" w:lineRule="auto"/>
        <w:contextualSpacing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Producir u obtener equipo parlante que pueda leer en voz alta l</w:t>
      </w:r>
      <w:r w:rsidR="009C7E7D">
        <w:rPr>
          <w:rFonts w:ascii="Book Antiqua" w:hAnsi="Book Antiqua"/>
          <w:szCs w:val="24"/>
          <w:lang w:val="es-ES"/>
        </w:rPr>
        <w:t xml:space="preserve">as etiquetas de precios </w:t>
      </w:r>
      <w:r w:rsidRPr="00A65E7B">
        <w:rPr>
          <w:rFonts w:ascii="Book Antiqua" w:hAnsi="Book Antiqua"/>
          <w:szCs w:val="24"/>
          <w:lang w:val="es-ES"/>
        </w:rPr>
        <w:t>de los bienes y servicios que ofrece</w:t>
      </w:r>
      <w:r w:rsidR="009C7E7D">
        <w:rPr>
          <w:rFonts w:ascii="Book Antiqua" w:hAnsi="Book Antiqua"/>
          <w:szCs w:val="24"/>
          <w:lang w:val="es-ES"/>
        </w:rPr>
        <w:t>;</w:t>
      </w:r>
      <w:r w:rsidRPr="00A65E7B">
        <w:rPr>
          <w:rFonts w:ascii="Book Antiqua" w:hAnsi="Book Antiqua"/>
          <w:szCs w:val="24"/>
          <w:lang w:val="es-ES"/>
        </w:rPr>
        <w:t xml:space="preserve"> se requiere que cada establecimiento disponga de un equipo parlante por cada</w:t>
      </w:r>
      <w:r w:rsidR="00826968">
        <w:rPr>
          <w:rFonts w:ascii="Book Antiqua" w:hAnsi="Book Antiqua"/>
          <w:szCs w:val="24"/>
          <w:lang w:val="es-ES"/>
        </w:rPr>
        <w:t xml:space="preserve"> dos mil seiscientos siete (</w:t>
      </w:r>
      <w:r w:rsidRPr="00A65E7B">
        <w:rPr>
          <w:rFonts w:ascii="Book Antiqua" w:hAnsi="Book Antiqua"/>
          <w:szCs w:val="24"/>
          <w:lang w:val="es-ES"/>
        </w:rPr>
        <w:t>2,607</w:t>
      </w:r>
      <w:r w:rsidR="00826968">
        <w:rPr>
          <w:rFonts w:ascii="Book Antiqua" w:hAnsi="Book Antiqua"/>
          <w:szCs w:val="24"/>
          <w:lang w:val="es-ES"/>
        </w:rPr>
        <w:t>)</w:t>
      </w:r>
      <w:r w:rsidRPr="00A65E7B">
        <w:rPr>
          <w:rFonts w:ascii="Book Antiqua" w:hAnsi="Book Antiqua"/>
          <w:szCs w:val="24"/>
          <w:lang w:val="es-ES"/>
        </w:rPr>
        <w:t xml:space="preserve"> pies cuadrados</w:t>
      </w:r>
      <w:r w:rsidR="009C7E7D">
        <w:rPr>
          <w:rFonts w:ascii="Book Antiqua" w:hAnsi="Book Antiqua"/>
          <w:szCs w:val="24"/>
          <w:lang w:val="es-ES"/>
        </w:rPr>
        <w:t xml:space="preserve"> de extensión de sus instalaciones</w:t>
      </w:r>
      <w:r w:rsidRPr="00A65E7B">
        <w:rPr>
          <w:rFonts w:ascii="Book Antiqua" w:hAnsi="Book Antiqua"/>
          <w:szCs w:val="24"/>
          <w:lang w:val="es-ES"/>
        </w:rPr>
        <w:t xml:space="preserve">.   </w:t>
      </w:r>
    </w:p>
    <w:p w14:paraId="2F250D8B" w14:textId="447B3287" w:rsidR="00A65E7B" w:rsidRPr="00A65E7B" w:rsidRDefault="00A65E7B" w:rsidP="00A65E7B">
      <w:pPr>
        <w:spacing w:line="480" w:lineRule="auto"/>
        <w:ind w:left="720"/>
        <w:contextualSpacing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Artículo 5 – Estrategia de </w:t>
      </w:r>
      <w:r w:rsidR="00464D83">
        <w:rPr>
          <w:rFonts w:ascii="Book Antiqua" w:hAnsi="Book Antiqua"/>
          <w:szCs w:val="24"/>
          <w:lang w:val="es-ES"/>
        </w:rPr>
        <w:t>t</w:t>
      </w:r>
      <w:r w:rsidRPr="00A65E7B">
        <w:rPr>
          <w:rFonts w:ascii="Book Antiqua" w:hAnsi="Book Antiqua"/>
          <w:szCs w:val="24"/>
          <w:lang w:val="es-ES"/>
        </w:rPr>
        <w:t xml:space="preserve">ransición y </w:t>
      </w:r>
      <w:r w:rsidR="00464D83">
        <w:rPr>
          <w:rFonts w:ascii="Book Antiqua" w:hAnsi="Book Antiqua"/>
          <w:szCs w:val="24"/>
          <w:lang w:val="es-ES"/>
        </w:rPr>
        <w:t>e</w:t>
      </w:r>
      <w:r w:rsidRPr="00A65E7B">
        <w:rPr>
          <w:rFonts w:ascii="Book Antiqua" w:hAnsi="Book Antiqua"/>
          <w:szCs w:val="24"/>
          <w:lang w:val="es-ES"/>
        </w:rPr>
        <w:t xml:space="preserve">ducación para </w:t>
      </w:r>
      <w:r w:rsidR="00464D83">
        <w:rPr>
          <w:rFonts w:ascii="Book Antiqua" w:hAnsi="Book Antiqua"/>
          <w:szCs w:val="24"/>
          <w:lang w:val="es-ES"/>
        </w:rPr>
        <w:t>garantizar la eficacia de esta Ley</w:t>
      </w:r>
    </w:p>
    <w:p w14:paraId="080DDD97" w14:textId="56CCB20C" w:rsidR="00A65E7B" w:rsidRPr="00A65E7B" w:rsidRDefault="00464D83" w:rsidP="00A65E7B">
      <w:pPr>
        <w:numPr>
          <w:ilvl w:val="0"/>
          <w:numId w:val="33"/>
        </w:numPr>
        <w:spacing w:line="480" w:lineRule="auto"/>
        <w:contextualSpacing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E</w:t>
      </w:r>
      <w:r w:rsidRPr="00A65E7B">
        <w:rPr>
          <w:rFonts w:ascii="Book Antiqua" w:hAnsi="Book Antiqua"/>
          <w:szCs w:val="24"/>
          <w:lang w:val="es-ES"/>
        </w:rPr>
        <w:t xml:space="preserve">l </w:t>
      </w:r>
      <w:r w:rsidR="009C4204">
        <w:rPr>
          <w:rFonts w:ascii="Book Antiqua" w:hAnsi="Book Antiqua"/>
          <w:szCs w:val="24"/>
          <w:lang w:val="es-ES"/>
        </w:rPr>
        <w:t>secretario</w:t>
      </w:r>
      <w:r w:rsidRPr="00A65E7B">
        <w:rPr>
          <w:rFonts w:ascii="Book Antiqua" w:hAnsi="Book Antiqua"/>
          <w:szCs w:val="24"/>
          <w:lang w:val="es-ES"/>
        </w:rPr>
        <w:t xml:space="preserve"> del Departamento de</w:t>
      </w:r>
      <w:r>
        <w:rPr>
          <w:rFonts w:ascii="Book Antiqua" w:hAnsi="Book Antiqua"/>
          <w:szCs w:val="24"/>
          <w:lang w:val="es-ES"/>
        </w:rPr>
        <w:t xml:space="preserve"> Asuntos del</w:t>
      </w:r>
      <w:r w:rsidRPr="00A65E7B">
        <w:rPr>
          <w:rFonts w:ascii="Book Antiqua" w:hAnsi="Book Antiqua"/>
          <w:szCs w:val="24"/>
          <w:lang w:val="es-ES"/>
        </w:rPr>
        <w:t xml:space="preserve"> Consumidor</w:t>
      </w:r>
      <w:r>
        <w:rPr>
          <w:rFonts w:ascii="Book Antiqua" w:hAnsi="Book Antiqua"/>
          <w:szCs w:val="24"/>
          <w:lang w:val="es-ES"/>
        </w:rPr>
        <w:t xml:space="preserve">, dentro del plazo de seis meses luego de aprobada esta Ley, orientará a los comerciantes </w:t>
      </w:r>
      <w:r w:rsidR="00A65E7B" w:rsidRPr="00A65E7B">
        <w:rPr>
          <w:rFonts w:ascii="Book Antiqua" w:hAnsi="Book Antiqua"/>
          <w:szCs w:val="24"/>
          <w:lang w:val="es-ES"/>
        </w:rPr>
        <w:t xml:space="preserve">sobre las disposiciones </w:t>
      </w:r>
      <w:r>
        <w:rPr>
          <w:rFonts w:ascii="Book Antiqua" w:hAnsi="Book Antiqua"/>
          <w:szCs w:val="24"/>
          <w:lang w:val="es-ES"/>
        </w:rPr>
        <w:t xml:space="preserve">de la misma. Con dicho objetivo, coordinará esfuerzos </w:t>
      </w:r>
      <w:r w:rsidR="00A65E7B" w:rsidRPr="00A65E7B">
        <w:rPr>
          <w:rFonts w:ascii="Book Antiqua" w:hAnsi="Book Antiqua"/>
          <w:szCs w:val="24"/>
          <w:lang w:val="es-ES"/>
        </w:rPr>
        <w:t>con otras autoridades, agencias y procuradurías</w:t>
      </w:r>
      <w:r>
        <w:rPr>
          <w:rFonts w:ascii="Book Antiqua" w:hAnsi="Book Antiqua"/>
          <w:szCs w:val="24"/>
          <w:lang w:val="es-ES"/>
        </w:rPr>
        <w:t xml:space="preserve"> del Gobierno de Puerto Rico</w:t>
      </w:r>
      <w:r w:rsidR="00A65E7B" w:rsidRPr="00A65E7B">
        <w:rPr>
          <w:rFonts w:ascii="Book Antiqua" w:hAnsi="Book Antiqua"/>
          <w:szCs w:val="24"/>
          <w:lang w:val="es-ES"/>
        </w:rPr>
        <w:t xml:space="preserve">. El proceso de orientación informará sobre las disposiciones de esta </w:t>
      </w:r>
      <w:r w:rsidR="00271656">
        <w:rPr>
          <w:rFonts w:ascii="Book Antiqua" w:hAnsi="Book Antiqua"/>
          <w:szCs w:val="24"/>
          <w:lang w:val="es-ES"/>
        </w:rPr>
        <w:t>L</w:t>
      </w:r>
      <w:r w:rsidR="00A65E7B" w:rsidRPr="00A65E7B">
        <w:rPr>
          <w:rFonts w:ascii="Book Antiqua" w:hAnsi="Book Antiqua"/>
          <w:szCs w:val="24"/>
          <w:lang w:val="es-ES"/>
        </w:rPr>
        <w:t xml:space="preserve">ey, al igual que ilustrará sobre la importancia de fomentar la inclusión </w:t>
      </w:r>
      <w:r>
        <w:rPr>
          <w:rFonts w:ascii="Book Antiqua" w:hAnsi="Book Antiqua"/>
          <w:szCs w:val="24"/>
          <w:lang w:val="es-ES"/>
        </w:rPr>
        <w:t>en torno a</w:t>
      </w:r>
      <w:r w:rsidR="00A65E7B" w:rsidRPr="00A65E7B">
        <w:rPr>
          <w:rFonts w:ascii="Book Antiqua" w:hAnsi="Book Antiqua"/>
          <w:szCs w:val="24"/>
          <w:lang w:val="es-ES"/>
        </w:rPr>
        <w:t xml:space="preserve"> la comunidad con impedimentos visuales. </w:t>
      </w:r>
    </w:p>
    <w:p w14:paraId="16FA9F6F" w14:textId="39D40A18" w:rsidR="00A65E7B" w:rsidRPr="00A65E7B" w:rsidRDefault="00A65E7B" w:rsidP="00A65E7B">
      <w:pPr>
        <w:numPr>
          <w:ilvl w:val="0"/>
          <w:numId w:val="33"/>
        </w:numPr>
        <w:spacing w:line="480" w:lineRule="auto"/>
        <w:contextualSpacing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 </w:t>
      </w:r>
      <w:r w:rsidR="00464D83">
        <w:rPr>
          <w:rFonts w:ascii="Book Antiqua" w:hAnsi="Book Antiqua"/>
          <w:szCs w:val="24"/>
          <w:lang w:val="es-ES"/>
        </w:rPr>
        <w:t xml:space="preserve">A partir del término de seis meses de haber sido aprobada esta Ley, </w:t>
      </w:r>
      <w:r w:rsidRPr="00A65E7B">
        <w:rPr>
          <w:rFonts w:ascii="Book Antiqua" w:hAnsi="Book Antiqua"/>
          <w:szCs w:val="24"/>
          <w:lang w:val="es-ES"/>
        </w:rPr>
        <w:t xml:space="preserve">los establecimientos comerciales </w:t>
      </w:r>
      <w:r w:rsidR="00464D83">
        <w:rPr>
          <w:rFonts w:ascii="Book Antiqua" w:hAnsi="Book Antiqua"/>
          <w:szCs w:val="24"/>
          <w:lang w:val="es-ES"/>
        </w:rPr>
        <w:t>deberán haber</w:t>
      </w:r>
      <w:r w:rsidRPr="00A65E7B">
        <w:rPr>
          <w:rFonts w:ascii="Book Antiqua" w:hAnsi="Book Antiqua"/>
          <w:szCs w:val="24"/>
          <w:lang w:val="es-ES"/>
        </w:rPr>
        <w:t xml:space="preserve"> modificado, obtenido, producido </w:t>
      </w:r>
      <w:r w:rsidRPr="00A65E7B">
        <w:rPr>
          <w:rFonts w:ascii="Book Antiqua" w:hAnsi="Book Antiqua"/>
          <w:szCs w:val="24"/>
          <w:lang w:val="es-ES"/>
        </w:rPr>
        <w:lastRenderedPageBreak/>
        <w:t>y/o impreso las etiquetas de precio de los bienes y servicios que ofrece con un tamaño de letra mayor de</w:t>
      </w:r>
      <w:r w:rsidR="00C16947">
        <w:rPr>
          <w:rFonts w:ascii="Book Antiqua" w:hAnsi="Book Antiqua"/>
          <w:szCs w:val="24"/>
          <w:lang w:val="es-ES"/>
        </w:rPr>
        <w:t xml:space="preserve"> </w:t>
      </w:r>
      <w:r w:rsidR="00826968">
        <w:rPr>
          <w:rFonts w:ascii="Book Antiqua" w:hAnsi="Book Antiqua"/>
          <w:szCs w:val="24"/>
          <w:lang w:val="es-ES"/>
        </w:rPr>
        <w:t xml:space="preserve">veinte </w:t>
      </w:r>
      <w:r w:rsidR="00826968" w:rsidRPr="00A65E7B">
        <w:rPr>
          <w:rFonts w:ascii="Book Antiqua" w:hAnsi="Book Antiqua"/>
          <w:szCs w:val="24"/>
          <w:lang w:val="es-ES"/>
        </w:rPr>
        <w:t>(</w:t>
      </w:r>
      <w:r w:rsidRPr="00A65E7B">
        <w:rPr>
          <w:rFonts w:ascii="Book Antiqua" w:hAnsi="Book Antiqua"/>
          <w:szCs w:val="24"/>
          <w:lang w:val="es-ES"/>
        </w:rPr>
        <w:t>20</w:t>
      </w:r>
      <w:r w:rsidR="00C16947">
        <w:rPr>
          <w:rFonts w:ascii="Book Antiqua" w:hAnsi="Book Antiqua"/>
          <w:szCs w:val="24"/>
          <w:lang w:val="es-ES"/>
        </w:rPr>
        <w:t>)</w:t>
      </w:r>
      <w:r w:rsidRPr="00A65E7B">
        <w:rPr>
          <w:rFonts w:ascii="Book Antiqua" w:hAnsi="Book Antiqua"/>
          <w:szCs w:val="24"/>
          <w:lang w:val="es-ES"/>
        </w:rPr>
        <w:t xml:space="preserve"> puntos que contraste con los colores de fondo y cuente con una tipografía fácilmente legible. </w:t>
      </w:r>
    </w:p>
    <w:p w14:paraId="27C313EE" w14:textId="5D212E28" w:rsidR="00A65E7B" w:rsidRPr="00A65E7B" w:rsidRDefault="00464D83" w:rsidP="00A65E7B">
      <w:pPr>
        <w:numPr>
          <w:ilvl w:val="0"/>
          <w:numId w:val="33"/>
        </w:numPr>
        <w:spacing w:line="480" w:lineRule="auto"/>
        <w:contextualSpacing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En el plazo de un </w:t>
      </w:r>
      <w:r w:rsidR="00A65E7B" w:rsidRPr="00A65E7B">
        <w:rPr>
          <w:rFonts w:ascii="Book Antiqua" w:hAnsi="Book Antiqua"/>
          <w:szCs w:val="24"/>
          <w:lang w:val="es-ES"/>
        </w:rPr>
        <w:t xml:space="preserve">(1) año luego de la aprobación de esta </w:t>
      </w:r>
      <w:r w:rsidR="00271656">
        <w:rPr>
          <w:rFonts w:ascii="Book Antiqua" w:hAnsi="Book Antiqua"/>
          <w:szCs w:val="24"/>
          <w:lang w:val="es-ES"/>
        </w:rPr>
        <w:t>L</w:t>
      </w:r>
      <w:r w:rsidR="00A65E7B" w:rsidRPr="00A65E7B">
        <w:rPr>
          <w:rFonts w:ascii="Book Antiqua" w:hAnsi="Book Antiqua"/>
          <w:szCs w:val="24"/>
          <w:lang w:val="es-ES"/>
        </w:rPr>
        <w:t>ey, los establecimientos comerciales habrán producido, obtenido y/o impreso las etiquetas de precio de los bienes y servicios que ofrece en formato Braille. Las etiquetas en formato Braille deben acompañar las etiquetas modificadas descritas en el Artículo 4</w:t>
      </w:r>
      <w:r w:rsidR="00C16947">
        <w:rPr>
          <w:rFonts w:ascii="Book Antiqua" w:hAnsi="Book Antiqua"/>
          <w:szCs w:val="24"/>
          <w:lang w:val="es-ES"/>
        </w:rPr>
        <w:t>(</w:t>
      </w:r>
      <w:r w:rsidR="00A65E7B" w:rsidRPr="00A65E7B">
        <w:rPr>
          <w:rFonts w:ascii="Book Antiqua" w:hAnsi="Book Antiqua"/>
          <w:szCs w:val="24"/>
          <w:lang w:val="es-ES"/>
        </w:rPr>
        <w:t>a</w:t>
      </w:r>
      <w:r w:rsidR="00C16947">
        <w:rPr>
          <w:rFonts w:ascii="Book Antiqua" w:hAnsi="Book Antiqua"/>
          <w:szCs w:val="24"/>
          <w:lang w:val="es-ES"/>
        </w:rPr>
        <w:t>)</w:t>
      </w:r>
      <w:r w:rsidR="00A65E7B" w:rsidRPr="00A65E7B">
        <w:rPr>
          <w:rFonts w:ascii="Book Antiqua" w:hAnsi="Book Antiqua"/>
          <w:szCs w:val="24"/>
          <w:lang w:val="es-ES"/>
        </w:rPr>
        <w:t xml:space="preserve"> de esta </w:t>
      </w:r>
      <w:r w:rsidR="00271656">
        <w:rPr>
          <w:rFonts w:ascii="Book Antiqua" w:hAnsi="Book Antiqua"/>
          <w:szCs w:val="24"/>
          <w:lang w:val="es-ES"/>
        </w:rPr>
        <w:t>L</w:t>
      </w:r>
      <w:r w:rsidR="00A65E7B" w:rsidRPr="00A65E7B">
        <w:rPr>
          <w:rFonts w:ascii="Book Antiqua" w:hAnsi="Book Antiqua"/>
          <w:szCs w:val="24"/>
          <w:lang w:val="es-ES"/>
        </w:rPr>
        <w:t xml:space="preserve">ey. </w:t>
      </w:r>
    </w:p>
    <w:p w14:paraId="1EDF7115" w14:textId="61D8731C" w:rsidR="00A65E7B" w:rsidRPr="00F7735F" w:rsidRDefault="00464D83" w:rsidP="00F7735F">
      <w:pPr>
        <w:numPr>
          <w:ilvl w:val="0"/>
          <w:numId w:val="33"/>
        </w:numPr>
        <w:spacing w:line="480" w:lineRule="auto"/>
        <w:contextualSpacing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En el plazo de cinco </w:t>
      </w:r>
      <w:r w:rsidR="00A65E7B" w:rsidRPr="00A65E7B">
        <w:rPr>
          <w:rFonts w:ascii="Book Antiqua" w:hAnsi="Book Antiqua"/>
          <w:szCs w:val="24"/>
          <w:lang w:val="es-ES"/>
        </w:rPr>
        <w:t xml:space="preserve">(5) años luego de la aprobación de esta </w:t>
      </w:r>
      <w:r w:rsidR="00271656">
        <w:rPr>
          <w:rFonts w:ascii="Book Antiqua" w:hAnsi="Book Antiqua"/>
          <w:szCs w:val="24"/>
          <w:lang w:val="es-ES"/>
        </w:rPr>
        <w:t>L</w:t>
      </w:r>
      <w:r w:rsidR="00A65E7B" w:rsidRPr="00A65E7B">
        <w:rPr>
          <w:rFonts w:ascii="Book Antiqua" w:hAnsi="Book Antiqua"/>
          <w:szCs w:val="24"/>
          <w:lang w:val="es-ES"/>
        </w:rPr>
        <w:t xml:space="preserve">ey, los establecimientos comerciales habrán producido u obtenido equipo parlante que pueda leer en </w:t>
      </w:r>
      <w:r>
        <w:rPr>
          <w:rFonts w:ascii="Book Antiqua" w:hAnsi="Book Antiqua"/>
          <w:szCs w:val="24"/>
          <w:lang w:val="es-ES"/>
        </w:rPr>
        <w:t xml:space="preserve">volumen </w:t>
      </w:r>
      <w:r w:rsidR="00A65E7B" w:rsidRPr="00A65E7B">
        <w:rPr>
          <w:rFonts w:ascii="Book Antiqua" w:hAnsi="Book Antiqua"/>
          <w:szCs w:val="24"/>
          <w:lang w:val="es-ES"/>
        </w:rPr>
        <w:t>alt</w:t>
      </w:r>
      <w:r>
        <w:rPr>
          <w:rFonts w:ascii="Book Antiqua" w:hAnsi="Book Antiqua"/>
          <w:szCs w:val="24"/>
          <w:lang w:val="es-ES"/>
        </w:rPr>
        <w:t>o</w:t>
      </w:r>
      <w:r w:rsidR="00A65E7B" w:rsidRPr="00A65E7B">
        <w:rPr>
          <w:rFonts w:ascii="Book Antiqua" w:hAnsi="Book Antiqua"/>
          <w:szCs w:val="24"/>
          <w:lang w:val="es-ES"/>
        </w:rPr>
        <w:t xml:space="preserve"> los</w:t>
      </w:r>
      <w:r>
        <w:rPr>
          <w:rFonts w:ascii="Book Antiqua" w:hAnsi="Book Antiqua"/>
          <w:szCs w:val="24"/>
          <w:lang w:val="es-ES"/>
        </w:rPr>
        <w:t xml:space="preserve"> precios</w:t>
      </w:r>
      <w:r w:rsidR="00A65E7B" w:rsidRPr="00A65E7B">
        <w:rPr>
          <w:rFonts w:ascii="Book Antiqua" w:hAnsi="Book Antiqua"/>
          <w:szCs w:val="24"/>
          <w:lang w:val="es-ES"/>
        </w:rPr>
        <w:t xml:space="preserve"> de los bienes y servicios que ofrece el establecimiento comercial. El equipo parlante debe acompañar las etiquetas modificadas y las etiquetas en formato Braille descritas en los Artículos 4</w:t>
      </w:r>
      <w:r w:rsidR="00271656">
        <w:rPr>
          <w:rFonts w:ascii="Book Antiqua" w:hAnsi="Book Antiqua"/>
          <w:szCs w:val="24"/>
          <w:lang w:val="es-ES"/>
        </w:rPr>
        <w:t>(</w:t>
      </w:r>
      <w:r w:rsidR="00A65E7B" w:rsidRPr="00A65E7B">
        <w:rPr>
          <w:rFonts w:ascii="Book Antiqua" w:hAnsi="Book Antiqua"/>
          <w:szCs w:val="24"/>
          <w:lang w:val="es-ES"/>
        </w:rPr>
        <w:t>a</w:t>
      </w:r>
      <w:r w:rsidR="00271656">
        <w:rPr>
          <w:rFonts w:ascii="Book Antiqua" w:hAnsi="Book Antiqua"/>
          <w:szCs w:val="24"/>
          <w:lang w:val="es-ES"/>
        </w:rPr>
        <w:t>)</w:t>
      </w:r>
      <w:r w:rsidR="00A65E7B" w:rsidRPr="00A65E7B">
        <w:rPr>
          <w:rFonts w:ascii="Book Antiqua" w:hAnsi="Book Antiqua"/>
          <w:szCs w:val="24"/>
          <w:lang w:val="es-ES"/>
        </w:rPr>
        <w:t xml:space="preserve"> y 4</w:t>
      </w:r>
      <w:r w:rsidR="00271656">
        <w:rPr>
          <w:rFonts w:ascii="Book Antiqua" w:hAnsi="Book Antiqua"/>
          <w:szCs w:val="24"/>
          <w:lang w:val="es-ES"/>
        </w:rPr>
        <w:t>(</w:t>
      </w:r>
      <w:r w:rsidR="00A65E7B" w:rsidRPr="00A65E7B">
        <w:rPr>
          <w:rFonts w:ascii="Book Antiqua" w:hAnsi="Book Antiqua"/>
          <w:szCs w:val="24"/>
          <w:lang w:val="es-ES"/>
        </w:rPr>
        <w:t>b</w:t>
      </w:r>
      <w:r w:rsidR="00271656">
        <w:rPr>
          <w:rFonts w:ascii="Book Antiqua" w:hAnsi="Book Antiqua"/>
          <w:szCs w:val="24"/>
          <w:lang w:val="es-ES"/>
        </w:rPr>
        <w:t>)</w:t>
      </w:r>
      <w:r w:rsidR="00A65E7B" w:rsidRPr="00A65E7B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de esta Ley.</w:t>
      </w:r>
      <w:r w:rsidR="00A65E7B" w:rsidRPr="00A65E7B">
        <w:rPr>
          <w:rFonts w:ascii="Book Antiqua" w:hAnsi="Book Antiqua"/>
          <w:szCs w:val="24"/>
          <w:lang w:val="es-ES"/>
        </w:rPr>
        <w:t xml:space="preserve"> </w:t>
      </w:r>
      <w:r w:rsidR="00F7735F">
        <w:rPr>
          <w:rFonts w:ascii="Book Antiqua" w:hAnsi="Book Antiqua"/>
          <w:szCs w:val="24"/>
          <w:lang w:val="es-ES"/>
        </w:rPr>
        <w:t xml:space="preserve">Tanto las </w:t>
      </w:r>
      <w:r w:rsidR="00A65E7B" w:rsidRPr="00F7735F">
        <w:rPr>
          <w:rFonts w:ascii="Book Antiqua" w:hAnsi="Book Antiqua"/>
          <w:szCs w:val="24"/>
          <w:lang w:val="es-ES"/>
        </w:rPr>
        <w:t>etiquetas modificadas</w:t>
      </w:r>
      <w:r w:rsidR="00F7735F">
        <w:rPr>
          <w:rFonts w:ascii="Book Antiqua" w:hAnsi="Book Antiqua"/>
          <w:szCs w:val="24"/>
          <w:lang w:val="es-ES"/>
        </w:rPr>
        <w:t xml:space="preserve">, como el </w:t>
      </w:r>
      <w:r w:rsidR="00A65E7B" w:rsidRPr="00F7735F">
        <w:rPr>
          <w:rFonts w:ascii="Book Antiqua" w:hAnsi="Book Antiqua"/>
          <w:szCs w:val="24"/>
          <w:lang w:val="es-ES"/>
        </w:rPr>
        <w:t>equipo parlante</w:t>
      </w:r>
      <w:r w:rsidR="00F7735F">
        <w:rPr>
          <w:rFonts w:ascii="Book Antiqua" w:hAnsi="Book Antiqua"/>
          <w:szCs w:val="24"/>
          <w:lang w:val="es-ES"/>
        </w:rPr>
        <w:t>,</w:t>
      </w:r>
      <w:r w:rsidR="00A65E7B" w:rsidRPr="00F7735F">
        <w:rPr>
          <w:rFonts w:ascii="Book Antiqua" w:hAnsi="Book Antiqua"/>
          <w:szCs w:val="24"/>
          <w:lang w:val="es-ES"/>
        </w:rPr>
        <w:t xml:space="preserve"> deberán ser ubicad</w:t>
      </w:r>
      <w:r w:rsidR="00F7735F">
        <w:rPr>
          <w:rFonts w:ascii="Book Antiqua" w:hAnsi="Book Antiqua"/>
          <w:szCs w:val="24"/>
          <w:lang w:val="es-ES"/>
        </w:rPr>
        <w:t>a</w:t>
      </w:r>
      <w:r w:rsidR="00A65E7B" w:rsidRPr="00F7735F">
        <w:rPr>
          <w:rFonts w:ascii="Book Antiqua" w:hAnsi="Book Antiqua"/>
          <w:szCs w:val="24"/>
          <w:lang w:val="es-ES"/>
        </w:rPr>
        <w:t>s en los establecimientos comerciales de la manera más accesible para la población a servirse.</w:t>
      </w:r>
    </w:p>
    <w:p w14:paraId="7D01F22A" w14:textId="4960A615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Artículo 6. – Deberes del Departamento de</w:t>
      </w:r>
      <w:r w:rsidR="00B1486C">
        <w:rPr>
          <w:rFonts w:ascii="Book Antiqua" w:hAnsi="Book Antiqua"/>
          <w:szCs w:val="24"/>
          <w:lang w:val="es-ES"/>
        </w:rPr>
        <w:t xml:space="preserve"> Asuntos del</w:t>
      </w:r>
      <w:r w:rsidRPr="00A65E7B">
        <w:rPr>
          <w:rFonts w:ascii="Book Antiqua" w:hAnsi="Book Antiqua"/>
          <w:szCs w:val="24"/>
          <w:lang w:val="es-ES"/>
        </w:rPr>
        <w:t xml:space="preserve"> Consumidor</w:t>
      </w:r>
    </w:p>
    <w:p w14:paraId="423E22A5" w14:textId="39DE62B1" w:rsidR="00A65E7B" w:rsidRPr="00F7735F" w:rsidRDefault="00A65E7B" w:rsidP="00901EED">
      <w:pPr>
        <w:spacing w:line="480" w:lineRule="auto"/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F7735F">
        <w:rPr>
          <w:rFonts w:ascii="Book Antiqua" w:hAnsi="Book Antiqua"/>
          <w:szCs w:val="24"/>
          <w:lang w:val="es-ES"/>
        </w:rPr>
        <w:t xml:space="preserve">El </w:t>
      </w:r>
      <w:r w:rsidR="00901EED" w:rsidRPr="00F7735F">
        <w:rPr>
          <w:rFonts w:ascii="Book Antiqua" w:hAnsi="Book Antiqua"/>
          <w:szCs w:val="24"/>
          <w:lang w:val="es-ES"/>
        </w:rPr>
        <w:t>secretario</w:t>
      </w:r>
      <w:r w:rsidRPr="00F7735F">
        <w:rPr>
          <w:rFonts w:ascii="Book Antiqua" w:hAnsi="Book Antiqua"/>
          <w:szCs w:val="24"/>
          <w:lang w:val="es-ES"/>
        </w:rPr>
        <w:t xml:space="preserve"> del Departamentos de </w:t>
      </w:r>
      <w:r w:rsidR="00EC3795" w:rsidRPr="00F7735F">
        <w:rPr>
          <w:rFonts w:ascii="Book Antiqua" w:hAnsi="Book Antiqua"/>
          <w:szCs w:val="24"/>
          <w:lang w:val="es-ES"/>
        </w:rPr>
        <w:t xml:space="preserve">Asuntos del </w:t>
      </w:r>
      <w:r w:rsidRPr="00F7735F">
        <w:rPr>
          <w:rFonts w:ascii="Book Antiqua" w:hAnsi="Book Antiqua"/>
          <w:szCs w:val="24"/>
          <w:lang w:val="es-ES"/>
        </w:rPr>
        <w:t xml:space="preserve">Consumidor </w:t>
      </w:r>
      <w:r w:rsidR="00F7735F" w:rsidRPr="00F7735F">
        <w:rPr>
          <w:rFonts w:ascii="Book Antiqua" w:hAnsi="Book Antiqua"/>
          <w:szCs w:val="24"/>
          <w:lang w:val="es-ES"/>
        </w:rPr>
        <w:t xml:space="preserve">será el responsable de </w:t>
      </w:r>
      <w:r w:rsidRPr="00F7735F">
        <w:rPr>
          <w:rFonts w:ascii="Book Antiqua" w:hAnsi="Book Antiqua"/>
          <w:szCs w:val="24"/>
          <w:lang w:val="es-ES"/>
        </w:rPr>
        <w:t xml:space="preserve">implementar y asegurar el cumplimiento de las disposiciones </w:t>
      </w:r>
      <w:r w:rsidR="00F7735F" w:rsidRPr="00F7735F">
        <w:rPr>
          <w:rFonts w:ascii="Book Antiqua" w:hAnsi="Book Antiqua"/>
          <w:szCs w:val="24"/>
          <w:lang w:val="es-ES"/>
        </w:rPr>
        <w:t>de</w:t>
      </w:r>
      <w:r w:rsidRPr="00F7735F">
        <w:rPr>
          <w:rFonts w:ascii="Book Antiqua" w:hAnsi="Book Antiqua"/>
          <w:szCs w:val="24"/>
          <w:lang w:val="es-ES"/>
        </w:rPr>
        <w:t xml:space="preserve"> esta </w:t>
      </w:r>
      <w:r w:rsidR="004624B8" w:rsidRPr="00F7735F">
        <w:rPr>
          <w:rFonts w:ascii="Book Antiqua" w:hAnsi="Book Antiqua"/>
          <w:szCs w:val="24"/>
          <w:lang w:val="es-ES"/>
        </w:rPr>
        <w:t>L</w:t>
      </w:r>
      <w:r w:rsidRPr="00F7735F">
        <w:rPr>
          <w:rFonts w:ascii="Book Antiqua" w:hAnsi="Book Antiqua"/>
          <w:szCs w:val="24"/>
          <w:lang w:val="es-ES"/>
        </w:rPr>
        <w:t>ey</w:t>
      </w:r>
      <w:r w:rsidR="00F7735F" w:rsidRPr="00F7735F">
        <w:rPr>
          <w:rFonts w:ascii="Book Antiqua" w:hAnsi="Book Antiqua"/>
          <w:szCs w:val="24"/>
          <w:lang w:val="es-ES"/>
        </w:rPr>
        <w:t>.</w:t>
      </w:r>
      <w:r w:rsidRPr="00F7735F">
        <w:rPr>
          <w:rFonts w:ascii="Book Antiqua" w:hAnsi="Book Antiqua"/>
          <w:szCs w:val="24"/>
          <w:lang w:val="es-ES"/>
        </w:rPr>
        <w:t xml:space="preserve"> </w:t>
      </w:r>
      <w:r w:rsidR="00F7735F" w:rsidRPr="00F7735F">
        <w:rPr>
          <w:rFonts w:ascii="Book Antiqua" w:hAnsi="Book Antiqua"/>
          <w:szCs w:val="24"/>
          <w:lang w:val="es-ES"/>
        </w:rPr>
        <w:t xml:space="preserve">Emitirá un informe </w:t>
      </w:r>
      <w:r w:rsidR="00F7735F">
        <w:rPr>
          <w:rFonts w:ascii="Book Antiqua" w:hAnsi="Book Antiqua"/>
          <w:szCs w:val="24"/>
          <w:lang w:val="es-ES"/>
        </w:rPr>
        <w:t xml:space="preserve">anual </w:t>
      </w:r>
      <w:r w:rsidRPr="00F7735F">
        <w:rPr>
          <w:rFonts w:ascii="Book Antiqua" w:hAnsi="Book Antiqua"/>
          <w:szCs w:val="24"/>
          <w:lang w:val="es-ES"/>
        </w:rPr>
        <w:t xml:space="preserve">sobre el progreso </w:t>
      </w:r>
      <w:r w:rsidR="00F7735F">
        <w:rPr>
          <w:rFonts w:ascii="Book Antiqua" w:hAnsi="Book Antiqua"/>
          <w:szCs w:val="24"/>
          <w:lang w:val="es-ES"/>
        </w:rPr>
        <w:t>en la</w:t>
      </w:r>
      <w:r w:rsidRPr="00F7735F">
        <w:rPr>
          <w:rFonts w:ascii="Book Antiqua" w:hAnsi="Book Antiqua"/>
          <w:szCs w:val="24"/>
          <w:lang w:val="es-ES"/>
        </w:rPr>
        <w:t xml:space="preserve"> implementación de esta </w:t>
      </w:r>
      <w:r w:rsidR="00EC3795" w:rsidRPr="00F7735F">
        <w:rPr>
          <w:rFonts w:ascii="Book Antiqua" w:hAnsi="Book Antiqua"/>
          <w:szCs w:val="24"/>
          <w:lang w:val="es-ES"/>
        </w:rPr>
        <w:t>L</w:t>
      </w:r>
      <w:r w:rsidRPr="00F7735F">
        <w:rPr>
          <w:rFonts w:ascii="Book Antiqua" w:hAnsi="Book Antiqua"/>
          <w:szCs w:val="24"/>
          <w:lang w:val="es-ES"/>
        </w:rPr>
        <w:t xml:space="preserve">ey hasta completar el proceso de transición. El </w:t>
      </w:r>
      <w:r w:rsidR="00F7735F">
        <w:rPr>
          <w:rFonts w:ascii="Book Antiqua" w:hAnsi="Book Antiqua"/>
          <w:szCs w:val="24"/>
          <w:lang w:val="es-ES"/>
        </w:rPr>
        <w:t xml:space="preserve">informe será radicado en las secretarías de las cámaras legislativas y contendrá una relación de la </w:t>
      </w:r>
      <w:r w:rsidRPr="00F7735F">
        <w:rPr>
          <w:rFonts w:ascii="Book Antiqua" w:hAnsi="Book Antiqua"/>
          <w:szCs w:val="24"/>
          <w:lang w:val="es-ES"/>
        </w:rPr>
        <w:t xml:space="preserve">cantidad de establecimientos comerciales </w:t>
      </w:r>
      <w:r w:rsidR="00F7735F">
        <w:rPr>
          <w:rFonts w:ascii="Book Antiqua" w:hAnsi="Book Antiqua"/>
          <w:szCs w:val="24"/>
          <w:lang w:val="es-ES"/>
        </w:rPr>
        <w:lastRenderedPageBreak/>
        <w:t xml:space="preserve">sujetos y en cumplimiento de la ley, incluyendo </w:t>
      </w:r>
      <w:r w:rsidR="00901EED">
        <w:rPr>
          <w:rFonts w:ascii="Book Antiqua" w:hAnsi="Book Antiqua"/>
          <w:szCs w:val="24"/>
          <w:lang w:val="es-ES"/>
        </w:rPr>
        <w:t xml:space="preserve">la identificación del tipo de establecimiento comercial. También indicará en dicho informe, hallazgos, conclusiones y recomendaciones en torno al cumplimiento de </w:t>
      </w:r>
      <w:r w:rsidRPr="00F7735F">
        <w:rPr>
          <w:rFonts w:ascii="Book Antiqua" w:hAnsi="Book Antiqua"/>
          <w:szCs w:val="24"/>
          <w:lang w:val="es-ES"/>
        </w:rPr>
        <w:t xml:space="preserve">esta </w:t>
      </w:r>
      <w:r w:rsidR="00EC3795" w:rsidRPr="00F7735F">
        <w:rPr>
          <w:rFonts w:ascii="Book Antiqua" w:hAnsi="Book Antiqua"/>
          <w:szCs w:val="24"/>
          <w:lang w:val="es-ES"/>
        </w:rPr>
        <w:t>L</w:t>
      </w:r>
      <w:r w:rsidRPr="00F7735F">
        <w:rPr>
          <w:rFonts w:ascii="Book Antiqua" w:hAnsi="Book Antiqua"/>
          <w:szCs w:val="24"/>
          <w:lang w:val="es-ES"/>
        </w:rPr>
        <w:t xml:space="preserve">ey.  El </w:t>
      </w:r>
      <w:r w:rsidR="00901EED">
        <w:rPr>
          <w:rFonts w:ascii="Book Antiqua" w:hAnsi="Book Antiqua"/>
          <w:szCs w:val="24"/>
          <w:lang w:val="es-ES"/>
        </w:rPr>
        <w:t>informe</w:t>
      </w:r>
      <w:r w:rsidRPr="00F7735F">
        <w:rPr>
          <w:rFonts w:ascii="Book Antiqua" w:hAnsi="Book Antiqua"/>
          <w:szCs w:val="24"/>
          <w:lang w:val="es-ES"/>
        </w:rPr>
        <w:t xml:space="preserve"> </w:t>
      </w:r>
      <w:r w:rsidR="00901EED">
        <w:rPr>
          <w:rFonts w:ascii="Book Antiqua" w:hAnsi="Book Antiqua"/>
          <w:szCs w:val="24"/>
          <w:lang w:val="es-ES"/>
        </w:rPr>
        <w:t>se publicará en f</w:t>
      </w:r>
      <w:r w:rsidRPr="00F7735F">
        <w:rPr>
          <w:rFonts w:ascii="Book Antiqua" w:hAnsi="Book Antiqua"/>
          <w:szCs w:val="24"/>
          <w:lang w:val="es-ES"/>
        </w:rPr>
        <w:t xml:space="preserve">ormato digital, y </w:t>
      </w:r>
      <w:r w:rsidR="00901EED">
        <w:rPr>
          <w:rFonts w:ascii="Book Antiqua" w:hAnsi="Book Antiqua"/>
          <w:szCs w:val="24"/>
          <w:lang w:val="es-ES"/>
        </w:rPr>
        <w:t>estará disponible para reproducción física</w:t>
      </w:r>
      <w:r w:rsidRPr="00F7735F">
        <w:rPr>
          <w:rFonts w:ascii="Book Antiqua" w:hAnsi="Book Antiqua"/>
          <w:szCs w:val="24"/>
          <w:lang w:val="es-ES"/>
        </w:rPr>
        <w:t xml:space="preserve">. </w:t>
      </w:r>
    </w:p>
    <w:p w14:paraId="64C3E430" w14:textId="77777777" w:rsidR="00A65E7B" w:rsidRPr="00A65E7B" w:rsidRDefault="00A65E7B" w:rsidP="00A65E7B">
      <w:pPr>
        <w:spacing w:line="480" w:lineRule="auto"/>
        <w:ind w:left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Artículo 7. – Multas y Penalidades</w:t>
      </w:r>
    </w:p>
    <w:p w14:paraId="4A15F3E2" w14:textId="118A4217" w:rsidR="00A65E7B" w:rsidRDefault="00901EED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Todo comerciante que incumpla con los términos de esta Ley, estando obligado a cumplirlos, será multado por la </w:t>
      </w:r>
      <w:r w:rsidR="00A65E7B" w:rsidRPr="00A65E7B">
        <w:rPr>
          <w:rFonts w:ascii="Book Antiqua" w:hAnsi="Book Antiqua"/>
          <w:szCs w:val="24"/>
          <w:lang w:val="es-ES"/>
        </w:rPr>
        <w:t xml:space="preserve">cantidad de </w:t>
      </w:r>
      <w:r>
        <w:rPr>
          <w:rFonts w:ascii="Book Antiqua" w:hAnsi="Book Antiqua"/>
          <w:szCs w:val="24"/>
          <w:lang w:val="es-ES"/>
        </w:rPr>
        <w:t>mil dólares anuales hasta el cumplimiento con lo que la Ley ordena</w:t>
      </w:r>
      <w:r w:rsidR="00A65E7B" w:rsidRPr="00A65E7B">
        <w:rPr>
          <w:rFonts w:ascii="Book Antiqua" w:hAnsi="Book Antiqua"/>
          <w:szCs w:val="24"/>
          <w:lang w:val="es-ES"/>
        </w:rPr>
        <w:t>.</w:t>
      </w:r>
      <w:r w:rsidR="00910C5D">
        <w:rPr>
          <w:rFonts w:ascii="Book Antiqua" w:hAnsi="Book Antiqua"/>
          <w:szCs w:val="24"/>
          <w:lang w:val="es-ES"/>
        </w:rPr>
        <w:t xml:space="preserve"> </w:t>
      </w:r>
    </w:p>
    <w:p w14:paraId="1F71F58F" w14:textId="2A5328FF" w:rsidR="00910C5D" w:rsidRDefault="00910C5D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Se </w:t>
      </w:r>
      <w:r w:rsidR="00F06232">
        <w:rPr>
          <w:rFonts w:ascii="Book Antiqua" w:hAnsi="Book Antiqua"/>
          <w:szCs w:val="24"/>
          <w:lang w:val="es-ES"/>
        </w:rPr>
        <w:t>ordena</w:t>
      </w:r>
      <w:r>
        <w:rPr>
          <w:rFonts w:ascii="Book Antiqua" w:hAnsi="Book Antiqua"/>
          <w:szCs w:val="24"/>
          <w:lang w:val="es-ES"/>
        </w:rPr>
        <w:t xml:space="preserve"> </w:t>
      </w:r>
      <w:r w:rsidR="002E484A">
        <w:rPr>
          <w:rFonts w:ascii="Book Antiqua" w:hAnsi="Book Antiqua"/>
          <w:szCs w:val="24"/>
          <w:lang w:val="es-ES"/>
        </w:rPr>
        <w:t xml:space="preserve">al </w:t>
      </w:r>
      <w:r w:rsidR="00F06232">
        <w:rPr>
          <w:rFonts w:ascii="Book Antiqua" w:hAnsi="Book Antiqua"/>
          <w:szCs w:val="24"/>
          <w:lang w:val="es-ES"/>
        </w:rPr>
        <w:t>s</w:t>
      </w:r>
      <w:r w:rsidR="002E484A">
        <w:rPr>
          <w:rFonts w:ascii="Book Antiqua" w:hAnsi="Book Antiqua"/>
          <w:szCs w:val="24"/>
          <w:lang w:val="es-ES"/>
        </w:rPr>
        <w:t xml:space="preserve">ecretario del Departamento de Asuntos del Consumidor a imponer y cobrar las multas y penalidades establecidas en </w:t>
      </w:r>
      <w:r w:rsidR="00F06232">
        <w:rPr>
          <w:rFonts w:ascii="Book Antiqua" w:hAnsi="Book Antiqua"/>
          <w:szCs w:val="24"/>
          <w:lang w:val="es-ES"/>
        </w:rPr>
        <w:t>esta Ley. Para instrumentar esta facultad, aprobará reglamentación dentro del plazo de noventa días de aprobada esta Ley</w:t>
      </w:r>
      <w:r w:rsidR="002E484A">
        <w:rPr>
          <w:rFonts w:ascii="Book Antiqua" w:hAnsi="Book Antiqua"/>
          <w:szCs w:val="24"/>
          <w:lang w:val="es-ES"/>
        </w:rPr>
        <w:t>. Se dispone, además, que toda multa cobrada en virtud de</w:t>
      </w:r>
      <w:r w:rsidR="00F06232">
        <w:rPr>
          <w:rFonts w:ascii="Book Antiqua" w:hAnsi="Book Antiqua"/>
          <w:szCs w:val="24"/>
          <w:lang w:val="es-ES"/>
        </w:rPr>
        <w:t xml:space="preserve"> esta Ley </w:t>
      </w:r>
      <w:r w:rsidR="002E484A">
        <w:rPr>
          <w:rFonts w:ascii="Book Antiqua" w:hAnsi="Book Antiqua"/>
          <w:szCs w:val="24"/>
          <w:lang w:val="es-ES"/>
        </w:rPr>
        <w:t xml:space="preserve">será destinada al “Fondo Especial </w:t>
      </w:r>
      <w:r w:rsidR="002E484A" w:rsidRPr="002E484A">
        <w:rPr>
          <w:rFonts w:ascii="Book Antiqua" w:hAnsi="Book Antiqua"/>
          <w:szCs w:val="24"/>
          <w:lang w:val="es-ES"/>
        </w:rPr>
        <w:t>para la Atención de la Comunidad No Vidente en Puerto Rico”</w:t>
      </w:r>
      <w:r w:rsidR="002E484A">
        <w:rPr>
          <w:rFonts w:ascii="Book Antiqua" w:hAnsi="Book Antiqua"/>
          <w:szCs w:val="24"/>
          <w:lang w:val="es-ES"/>
        </w:rPr>
        <w:t xml:space="preserve"> creado en el Artículo 8 de la presente Ley. </w:t>
      </w:r>
    </w:p>
    <w:p w14:paraId="0D9064E1" w14:textId="3E3C22E2" w:rsidR="00F618C2" w:rsidRDefault="00973579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Artículo 8.- Fondo Especial </w:t>
      </w:r>
    </w:p>
    <w:p w14:paraId="50464882" w14:textId="227E2FC1" w:rsidR="00BB38D3" w:rsidRDefault="000000FB" w:rsidP="00BB38D3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Se crea en los libros de Hacienda un </w:t>
      </w:r>
      <w:r w:rsidR="00F06232">
        <w:rPr>
          <w:rFonts w:ascii="Book Antiqua" w:hAnsi="Book Antiqua"/>
          <w:szCs w:val="24"/>
          <w:lang w:val="es-ES"/>
        </w:rPr>
        <w:t>f</w:t>
      </w:r>
      <w:r>
        <w:rPr>
          <w:rFonts w:ascii="Book Antiqua" w:hAnsi="Book Antiqua"/>
          <w:szCs w:val="24"/>
          <w:lang w:val="es-ES"/>
        </w:rPr>
        <w:t xml:space="preserve">ondo </w:t>
      </w:r>
      <w:r w:rsidR="00F06232">
        <w:rPr>
          <w:rFonts w:ascii="Book Antiqua" w:hAnsi="Book Antiqua"/>
          <w:szCs w:val="24"/>
          <w:lang w:val="es-ES"/>
        </w:rPr>
        <w:t>e</w:t>
      </w:r>
      <w:r>
        <w:rPr>
          <w:rFonts w:ascii="Book Antiqua" w:hAnsi="Book Antiqua"/>
          <w:szCs w:val="24"/>
          <w:lang w:val="es-ES"/>
        </w:rPr>
        <w:t xml:space="preserve">special denominado “Fondo Especial </w:t>
      </w:r>
      <w:bookmarkStart w:id="3" w:name="_Hlk101795922"/>
      <w:r>
        <w:rPr>
          <w:rFonts w:ascii="Book Antiqua" w:hAnsi="Book Antiqua"/>
          <w:szCs w:val="24"/>
          <w:lang w:val="es-ES"/>
        </w:rPr>
        <w:t>para la Atención de la Comunidad No Vidente en Puerto Rico”</w:t>
      </w:r>
      <w:bookmarkEnd w:id="3"/>
      <w:r>
        <w:rPr>
          <w:rFonts w:ascii="Book Antiqua" w:hAnsi="Book Antiqua"/>
          <w:szCs w:val="24"/>
          <w:lang w:val="es-ES"/>
        </w:rPr>
        <w:t xml:space="preserve">. Dicho </w:t>
      </w:r>
      <w:r w:rsidR="00F06232">
        <w:rPr>
          <w:rFonts w:ascii="Book Antiqua" w:hAnsi="Book Antiqua"/>
          <w:szCs w:val="24"/>
          <w:lang w:val="es-ES"/>
        </w:rPr>
        <w:t>f</w:t>
      </w:r>
      <w:r>
        <w:rPr>
          <w:rFonts w:ascii="Book Antiqua" w:hAnsi="Book Antiqua"/>
          <w:szCs w:val="24"/>
          <w:lang w:val="es-ES"/>
        </w:rPr>
        <w:t xml:space="preserve">ondo </w:t>
      </w:r>
      <w:r w:rsidR="00F06232">
        <w:rPr>
          <w:rFonts w:ascii="Book Antiqua" w:hAnsi="Book Antiqua"/>
          <w:szCs w:val="24"/>
          <w:lang w:val="es-ES"/>
        </w:rPr>
        <w:t>e</w:t>
      </w:r>
      <w:r>
        <w:rPr>
          <w:rFonts w:ascii="Book Antiqua" w:hAnsi="Book Antiqua"/>
          <w:szCs w:val="24"/>
          <w:lang w:val="es-ES"/>
        </w:rPr>
        <w:t xml:space="preserve">special será administrado por </w:t>
      </w:r>
      <w:r w:rsidR="00910C5D">
        <w:rPr>
          <w:rFonts w:ascii="Book Antiqua" w:hAnsi="Book Antiqua"/>
          <w:szCs w:val="24"/>
          <w:lang w:val="es-ES"/>
        </w:rPr>
        <w:t>el Defensor de las Personas con Impedimentos</w:t>
      </w:r>
      <w:r w:rsidR="00F06232">
        <w:rPr>
          <w:rFonts w:ascii="Book Antiqua" w:hAnsi="Book Antiqua"/>
          <w:szCs w:val="24"/>
          <w:lang w:val="es-ES"/>
        </w:rPr>
        <w:t xml:space="preserve"> y lo destinará </w:t>
      </w:r>
      <w:r w:rsidR="00BB38D3">
        <w:rPr>
          <w:rFonts w:ascii="Book Antiqua" w:hAnsi="Book Antiqua"/>
          <w:szCs w:val="24"/>
          <w:lang w:val="es-ES"/>
        </w:rPr>
        <w:t>a cualquiera de los siguientes propósitos, según lo disponga mediante reglamento</w:t>
      </w:r>
      <w:r w:rsidR="009C4204">
        <w:rPr>
          <w:rFonts w:ascii="Book Antiqua" w:hAnsi="Book Antiqua"/>
          <w:szCs w:val="24"/>
          <w:lang w:val="es-ES"/>
        </w:rPr>
        <w:t xml:space="preserve"> que aprobará dentro del plazo de ciento veinte días de aprobada esta Ley</w:t>
      </w:r>
      <w:r w:rsidR="00BB38D3">
        <w:rPr>
          <w:rFonts w:ascii="Book Antiqua" w:hAnsi="Book Antiqua"/>
          <w:szCs w:val="24"/>
          <w:lang w:val="es-ES"/>
        </w:rPr>
        <w:t xml:space="preserve">: </w:t>
      </w:r>
    </w:p>
    <w:p w14:paraId="326993AD" w14:textId="2B0106D0" w:rsidR="00BB38D3" w:rsidRDefault="00BB38D3" w:rsidP="00BB38D3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(1) Compra</w:t>
      </w:r>
      <w:r w:rsidR="003907BD">
        <w:rPr>
          <w:rFonts w:ascii="Book Antiqua" w:hAnsi="Book Antiqua"/>
          <w:szCs w:val="24"/>
          <w:lang w:val="es-ES"/>
        </w:rPr>
        <w:t xml:space="preserve"> y distribución de</w:t>
      </w:r>
      <w:r>
        <w:rPr>
          <w:rFonts w:ascii="Book Antiqua" w:hAnsi="Book Antiqua"/>
          <w:szCs w:val="24"/>
          <w:lang w:val="es-ES"/>
        </w:rPr>
        <w:t xml:space="preserve"> equipos para facilitar la movilidad de las personas no videntes; </w:t>
      </w:r>
    </w:p>
    <w:p w14:paraId="1BC3F199" w14:textId="14C8663D" w:rsidR="00BB38D3" w:rsidRDefault="00BB38D3" w:rsidP="00BB38D3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lastRenderedPageBreak/>
        <w:t>(2) Ofrecimiento de cursos</w:t>
      </w:r>
      <w:r w:rsidR="003907BD">
        <w:rPr>
          <w:rFonts w:ascii="Book Antiqua" w:hAnsi="Book Antiqua"/>
          <w:szCs w:val="24"/>
          <w:lang w:val="es-ES"/>
        </w:rPr>
        <w:t xml:space="preserve">, a la comunidad no </w:t>
      </w:r>
      <w:r w:rsidR="00F06232">
        <w:rPr>
          <w:rFonts w:ascii="Book Antiqua" w:hAnsi="Book Antiqua"/>
          <w:szCs w:val="24"/>
          <w:lang w:val="es-ES"/>
        </w:rPr>
        <w:t>vidente, sobre</w:t>
      </w:r>
      <w:r>
        <w:rPr>
          <w:rFonts w:ascii="Book Antiqua" w:hAnsi="Book Antiqua"/>
          <w:szCs w:val="24"/>
          <w:lang w:val="es-ES"/>
        </w:rPr>
        <w:t xml:space="preserve"> el sistema de lectura y escritura denominado “sistema braille</w:t>
      </w:r>
      <w:r w:rsidR="003907BD">
        <w:rPr>
          <w:rFonts w:ascii="Book Antiqua" w:hAnsi="Book Antiqua"/>
          <w:szCs w:val="24"/>
          <w:lang w:val="es-ES"/>
        </w:rPr>
        <w:t xml:space="preserve">”; </w:t>
      </w:r>
    </w:p>
    <w:p w14:paraId="17F4FBBB" w14:textId="7C0949C5" w:rsidR="003907BD" w:rsidRPr="00BB38D3" w:rsidRDefault="003907BD" w:rsidP="00BB38D3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(3) Compra de libros escolare</w:t>
      </w:r>
      <w:r w:rsidR="00636859">
        <w:rPr>
          <w:rFonts w:ascii="Book Antiqua" w:hAnsi="Book Antiqua"/>
          <w:szCs w:val="24"/>
          <w:lang w:val="es-ES"/>
        </w:rPr>
        <w:t>s</w:t>
      </w:r>
      <w:r>
        <w:rPr>
          <w:rFonts w:ascii="Book Antiqua" w:hAnsi="Book Antiqua"/>
          <w:szCs w:val="24"/>
          <w:lang w:val="es-ES"/>
        </w:rPr>
        <w:t xml:space="preserve"> o universitarios escritos en “braille” para estudiantes no videntes. </w:t>
      </w:r>
    </w:p>
    <w:p w14:paraId="4739F4E6" w14:textId="38324F0F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Artículo </w:t>
      </w:r>
      <w:r w:rsidR="00973579">
        <w:rPr>
          <w:rFonts w:ascii="Book Antiqua" w:hAnsi="Book Antiqua"/>
          <w:szCs w:val="24"/>
          <w:lang w:val="es-ES"/>
        </w:rPr>
        <w:t>9</w:t>
      </w:r>
      <w:r w:rsidRPr="00A65E7B">
        <w:rPr>
          <w:rFonts w:ascii="Book Antiqua" w:hAnsi="Book Antiqua"/>
          <w:szCs w:val="24"/>
          <w:lang w:val="es-ES"/>
        </w:rPr>
        <w:t xml:space="preserve">. — Interpretación de </w:t>
      </w:r>
      <w:r w:rsidR="00F06232">
        <w:rPr>
          <w:rFonts w:ascii="Book Antiqua" w:hAnsi="Book Antiqua"/>
          <w:szCs w:val="24"/>
          <w:lang w:val="es-ES"/>
        </w:rPr>
        <w:t>d</w:t>
      </w:r>
      <w:r w:rsidRPr="00A65E7B">
        <w:rPr>
          <w:rFonts w:ascii="Book Antiqua" w:hAnsi="Book Antiqua"/>
          <w:szCs w:val="24"/>
          <w:lang w:val="es-ES"/>
        </w:rPr>
        <w:t xml:space="preserve">isposiciones </w:t>
      </w:r>
      <w:r w:rsidR="00F06232">
        <w:rPr>
          <w:rFonts w:ascii="Book Antiqua" w:hAnsi="Book Antiqua"/>
          <w:szCs w:val="24"/>
          <w:lang w:val="es-ES"/>
        </w:rPr>
        <w:t>l</w:t>
      </w:r>
      <w:r w:rsidRPr="00A65E7B">
        <w:rPr>
          <w:rFonts w:ascii="Book Antiqua" w:hAnsi="Book Antiqua"/>
          <w:szCs w:val="24"/>
          <w:lang w:val="es-ES"/>
        </w:rPr>
        <w:t xml:space="preserve">egales </w:t>
      </w:r>
    </w:p>
    <w:p w14:paraId="1575068E" w14:textId="77777777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Se ordena que al máximo grado posible se interpreten, implementen y administren todas las políticas públicas, programas, planes, leyes, reglas y reglamentos, y órdenes ejecutivas vigentes y futuras en estricta conformidad con la política pública enunciada en esta Ley.</w:t>
      </w:r>
    </w:p>
    <w:p w14:paraId="12AFAD02" w14:textId="1BBE957C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 xml:space="preserve">Artículo </w:t>
      </w:r>
      <w:r w:rsidR="00973579">
        <w:rPr>
          <w:rFonts w:ascii="Book Antiqua" w:hAnsi="Book Antiqua"/>
          <w:szCs w:val="24"/>
          <w:lang w:val="es-ES"/>
        </w:rPr>
        <w:t>10</w:t>
      </w:r>
      <w:r w:rsidRPr="00A65E7B">
        <w:rPr>
          <w:rFonts w:ascii="Book Antiqua" w:hAnsi="Book Antiqua"/>
          <w:szCs w:val="24"/>
          <w:lang w:val="es-ES"/>
        </w:rPr>
        <w:t>. — Cl</w:t>
      </w:r>
      <w:r w:rsidR="009C4204">
        <w:rPr>
          <w:rFonts w:ascii="Book Antiqua" w:hAnsi="Book Antiqua"/>
          <w:szCs w:val="24"/>
          <w:lang w:val="es-ES"/>
        </w:rPr>
        <w:t>á</w:t>
      </w:r>
      <w:r w:rsidRPr="00A65E7B">
        <w:rPr>
          <w:rFonts w:ascii="Book Antiqua" w:hAnsi="Book Antiqua"/>
          <w:szCs w:val="24"/>
          <w:lang w:val="es-ES"/>
        </w:rPr>
        <w:t xml:space="preserve">usula de separabilidad </w:t>
      </w:r>
    </w:p>
    <w:p w14:paraId="788CF0A7" w14:textId="35371898" w:rsidR="00A65E7B" w:rsidRP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eastAsia="Book Antiqua" w:hAnsi="Book Antiqua" w:cs="Book Antiqua"/>
          <w:szCs w:val="24"/>
          <w:lang w:val="es-ES"/>
        </w:rPr>
        <w:t xml:space="preserve">Si </w:t>
      </w:r>
      <w:r w:rsidR="009C4204">
        <w:rPr>
          <w:rFonts w:ascii="Book Antiqua" w:eastAsia="Book Antiqua" w:hAnsi="Book Antiqua" w:cs="Book Antiqua"/>
          <w:szCs w:val="24"/>
          <w:lang w:val="es-ES"/>
        </w:rPr>
        <w:t>alguna</w:t>
      </w:r>
      <w:r w:rsidRPr="00A65E7B">
        <w:rPr>
          <w:rFonts w:ascii="Book Antiqua" w:eastAsia="Book Antiqua" w:hAnsi="Book Antiqua" w:cs="Book Antiqua"/>
          <w:szCs w:val="24"/>
          <w:lang w:val="es-ES"/>
        </w:rPr>
        <w:t xml:space="preserve"> parte de esta Ley fuera anulada o declarada inconstitucional, la resolución, dictamen o sentencia a tal efecto dictado no afectará, perjudicará, ni invalidará el remanente de esta Ley. El efecto de dicha sentencia quedará limitado a la </w:t>
      </w:r>
      <w:r w:rsidR="009C4204">
        <w:rPr>
          <w:rFonts w:ascii="Book Antiqua" w:eastAsia="Book Antiqua" w:hAnsi="Book Antiqua" w:cs="Book Antiqua"/>
          <w:szCs w:val="24"/>
          <w:lang w:val="es-ES"/>
        </w:rPr>
        <w:t xml:space="preserve">parte </w:t>
      </w:r>
      <w:r w:rsidRPr="00A65E7B">
        <w:rPr>
          <w:rFonts w:ascii="Book Antiqua" w:eastAsia="Book Antiqua" w:hAnsi="Book Antiqua" w:cs="Book Antiqua"/>
          <w:szCs w:val="24"/>
          <w:lang w:val="es-ES"/>
        </w:rPr>
        <w:t xml:space="preserve">que hubiere sido anulada o declarada inconstitucional. </w:t>
      </w:r>
    </w:p>
    <w:p w14:paraId="62068068" w14:textId="4E3F2C9C" w:rsidR="00A65E7B" w:rsidRDefault="00A65E7B" w:rsidP="00A65E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Artículo 1</w:t>
      </w:r>
      <w:r w:rsidR="009C4204">
        <w:rPr>
          <w:rFonts w:ascii="Book Antiqua" w:hAnsi="Book Antiqua"/>
          <w:szCs w:val="24"/>
          <w:lang w:val="es-ES"/>
        </w:rPr>
        <w:t>1</w:t>
      </w:r>
      <w:r w:rsidRPr="00A65E7B">
        <w:rPr>
          <w:rFonts w:ascii="Book Antiqua" w:hAnsi="Book Antiqua"/>
          <w:szCs w:val="24"/>
          <w:lang w:val="es-ES"/>
        </w:rPr>
        <w:t xml:space="preserve">. — Vigencia. </w:t>
      </w:r>
    </w:p>
    <w:p w14:paraId="1036B831" w14:textId="6252E3AD" w:rsidR="00A32EEF" w:rsidRPr="00A65E7B" w:rsidRDefault="00A65E7B" w:rsidP="00952BD1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Esta Ley entrará en vigor inmediatamente</w:t>
      </w:r>
      <w:r w:rsidR="009C4204">
        <w:rPr>
          <w:rFonts w:ascii="Book Antiqua" w:hAnsi="Book Antiqua"/>
          <w:szCs w:val="24"/>
          <w:lang w:val="es-ES"/>
        </w:rPr>
        <w:t xml:space="preserve"> luego de su aprobación</w:t>
      </w:r>
      <w:r w:rsidRPr="00A65E7B">
        <w:rPr>
          <w:rFonts w:ascii="Book Antiqua" w:hAnsi="Book Antiqua"/>
          <w:szCs w:val="24"/>
          <w:lang w:val="es-ES"/>
        </w:rPr>
        <w:t>.</w:t>
      </w:r>
    </w:p>
    <w:sectPr w:rsidR="00A32EEF" w:rsidRPr="00A65E7B" w:rsidSect="00F044B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FDBB5" w14:textId="77777777" w:rsidR="002C72CB" w:rsidRDefault="002C72CB">
      <w:r>
        <w:separator/>
      </w:r>
    </w:p>
  </w:endnote>
  <w:endnote w:type="continuationSeparator" w:id="0">
    <w:p w14:paraId="2BDC7C20" w14:textId="77777777" w:rsidR="002C72CB" w:rsidRDefault="002C72CB">
      <w:r>
        <w:continuationSeparator/>
      </w:r>
    </w:p>
  </w:endnote>
  <w:endnote w:type="continuationNotice" w:id="1">
    <w:p w14:paraId="460329B4" w14:textId="77777777" w:rsidR="002C72CB" w:rsidRDefault="002C72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FE5F5" w14:textId="77777777" w:rsidR="002C72CB" w:rsidRDefault="002C72CB">
      <w:r>
        <w:separator/>
      </w:r>
    </w:p>
  </w:footnote>
  <w:footnote w:type="continuationSeparator" w:id="0">
    <w:p w14:paraId="43BF5A97" w14:textId="77777777" w:rsidR="002C72CB" w:rsidRDefault="002C72CB">
      <w:r>
        <w:continuationSeparator/>
      </w:r>
    </w:p>
  </w:footnote>
  <w:footnote w:type="continuationNotice" w:id="1">
    <w:p w14:paraId="58C22FBB" w14:textId="77777777" w:rsidR="002C72CB" w:rsidRDefault="002C72CB"/>
  </w:footnote>
  <w:footnote w:id="2">
    <w:p w14:paraId="70767428" w14:textId="608869AF" w:rsidR="00A77934" w:rsidRPr="00CB431C" w:rsidRDefault="00A77934" w:rsidP="00A77934">
      <w:pPr>
        <w:pStyle w:val="Textonotapie"/>
        <w:rPr>
          <w:rFonts w:ascii="Calibri" w:hAnsi="Calibri" w:cs="Calibri"/>
        </w:rPr>
      </w:pPr>
      <w:r w:rsidRPr="00CB431C">
        <w:rPr>
          <w:rStyle w:val="Refdenotaalpie"/>
          <w:rFonts w:ascii="Calibri" w:hAnsi="Calibri" w:cs="Calibri"/>
        </w:rPr>
        <w:footnoteRef/>
      </w:r>
      <w:r w:rsidRPr="00CB431C">
        <w:rPr>
          <w:rFonts w:ascii="Calibri" w:hAnsi="Calibri" w:cs="Calibri"/>
        </w:rPr>
        <w:t xml:space="preserve"> Erickson, W., Lee, C., &amp; von Schrader, S. (2019). 2017 Disability Status Report: Puerto Rico. Ithaca, NY: Cornell University Yang-Tan Institute on Employment and </w:t>
      </w:r>
      <w:proofErr w:type="gramStart"/>
      <w:r w:rsidRPr="00CB431C">
        <w:rPr>
          <w:rFonts w:ascii="Calibri" w:hAnsi="Calibri" w:cs="Calibri"/>
        </w:rPr>
        <w:t>Disability(</w:t>
      </w:r>
      <w:proofErr w:type="gramEnd"/>
      <w:r w:rsidRPr="00CB431C">
        <w:rPr>
          <w:rFonts w:ascii="Calibri" w:hAnsi="Calibri" w:cs="Calibri"/>
        </w:rPr>
        <w:t xml:space="preserve">YTI) </w:t>
      </w:r>
      <w:r w:rsidRPr="00A77934">
        <w:rPr>
          <w:rFonts w:ascii="Calibri" w:hAnsi="Calibri" w:cs="Calibri"/>
        </w:rPr>
        <w:t>https://www.disabilitystatistics.org/StatusReports/2017-PDF/2017-StatusReport_PR.pdf?CFID=20279226&amp;CFTOKEN=95a691f4386ce184-3E32C72E-A56F-6E3A-C5EEC3D55F5165E8</w:t>
      </w:r>
      <w:r w:rsidRPr="00CB431C">
        <w:rPr>
          <w:rFonts w:ascii="Calibri" w:hAnsi="Calibri" w:cs="Calibri"/>
        </w:rPr>
        <w:t xml:space="preserve"> </w:t>
      </w:r>
    </w:p>
  </w:footnote>
  <w:footnote w:id="3">
    <w:p w14:paraId="0B530D28" w14:textId="21D351BA" w:rsidR="00A77934" w:rsidRPr="00CB431C" w:rsidRDefault="00A77934" w:rsidP="00A77934">
      <w:pPr>
        <w:pStyle w:val="Textonotapie"/>
        <w:rPr>
          <w:rFonts w:ascii="Calibri" w:hAnsi="Calibri" w:cs="Calibri"/>
        </w:rPr>
      </w:pPr>
      <w:r w:rsidRPr="00CB431C">
        <w:rPr>
          <w:rStyle w:val="Refdenotaalpie"/>
          <w:rFonts w:ascii="Calibri" w:hAnsi="Calibri" w:cs="Calibri"/>
        </w:rPr>
        <w:footnoteRef/>
      </w:r>
      <w:r w:rsidRPr="00CB431C">
        <w:rPr>
          <w:rFonts w:ascii="Calibri" w:hAnsi="Calibri" w:cs="Calibri"/>
        </w:rPr>
        <w:t xml:space="preserve"> Jones, N., Bartlett, H. E., &amp; Cooke, R. (2018). An analysis of the impact of visual impairment on activities of daily living and vision-related quality of life in a visually impaired adult population. British Journal of Visual Impairment, 37(1), 50–63. </w:t>
      </w:r>
      <w:r w:rsidRPr="00A77934">
        <w:rPr>
          <w:rFonts w:ascii="Calibri" w:hAnsi="Calibri" w:cs="Calibri"/>
        </w:rPr>
        <w:t>https://doi.org/10.1177/0264619618814071</w:t>
      </w:r>
      <w:r w:rsidRPr="00CB431C">
        <w:rPr>
          <w:rFonts w:ascii="Calibri" w:hAnsi="Calibri" w:cs="Calibri"/>
        </w:rPr>
        <w:t xml:space="preserve"> </w:t>
      </w:r>
    </w:p>
  </w:footnote>
  <w:footnote w:id="4">
    <w:p w14:paraId="0C2C7D4B" w14:textId="5301F214" w:rsidR="00A77934" w:rsidRPr="00CB431C" w:rsidRDefault="00A77934" w:rsidP="00A77934">
      <w:pPr>
        <w:pStyle w:val="Textonotapie"/>
        <w:rPr>
          <w:rFonts w:ascii="Calibri" w:hAnsi="Calibri" w:cs="Calibri"/>
        </w:rPr>
      </w:pPr>
      <w:r w:rsidRPr="00CB431C">
        <w:rPr>
          <w:rStyle w:val="Refdenotaalpie"/>
          <w:rFonts w:ascii="Calibri" w:hAnsi="Calibri" w:cs="Calibri"/>
        </w:rPr>
        <w:footnoteRef/>
      </w:r>
      <w:r w:rsidRPr="00CB431C">
        <w:rPr>
          <w:rFonts w:ascii="Calibri" w:hAnsi="Calibri" w:cs="Calibri"/>
        </w:rPr>
        <w:t xml:space="preserve"> </w:t>
      </w:r>
      <w:proofErr w:type="spellStart"/>
      <w:r w:rsidRPr="00CB431C">
        <w:rPr>
          <w:rFonts w:ascii="Calibri" w:hAnsi="Calibri" w:cs="Calibri"/>
        </w:rPr>
        <w:t>Kostyra</w:t>
      </w:r>
      <w:proofErr w:type="spellEnd"/>
      <w:r w:rsidRPr="00CB431C">
        <w:rPr>
          <w:rFonts w:ascii="Calibri" w:hAnsi="Calibri" w:cs="Calibri"/>
        </w:rPr>
        <w:t xml:space="preserve">, E., </w:t>
      </w:r>
      <w:proofErr w:type="spellStart"/>
      <w:r w:rsidRPr="00CB431C">
        <w:rPr>
          <w:rFonts w:ascii="Calibri" w:hAnsi="Calibri" w:cs="Calibri"/>
        </w:rPr>
        <w:t>Żakowska</w:t>
      </w:r>
      <w:proofErr w:type="spellEnd"/>
      <w:r w:rsidRPr="00CB431C">
        <w:rPr>
          <w:rFonts w:ascii="Calibri" w:hAnsi="Calibri" w:cs="Calibri"/>
        </w:rPr>
        <w:t xml:space="preserve">-Biemans, S., </w:t>
      </w:r>
      <w:proofErr w:type="spellStart"/>
      <w:r w:rsidRPr="00CB431C">
        <w:rPr>
          <w:rFonts w:ascii="Calibri" w:hAnsi="Calibri" w:cs="Calibri"/>
        </w:rPr>
        <w:t>Śniegocka</w:t>
      </w:r>
      <w:proofErr w:type="spellEnd"/>
      <w:r w:rsidRPr="00CB431C">
        <w:rPr>
          <w:rFonts w:ascii="Calibri" w:hAnsi="Calibri" w:cs="Calibri"/>
        </w:rPr>
        <w:t xml:space="preserve">, K., &amp; Piotrowska, A. (2017). Food shopping, sensory determinants of food choice and meal preparation by visually impaired people. Obstacles and expectations in daily food experiences. Appetite, 113, 14–22. </w:t>
      </w:r>
      <w:r w:rsidRPr="00A77934">
        <w:rPr>
          <w:rFonts w:ascii="Calibri" w:hAnsi="Calibri" w:cs="Calibri"/>
        </w:rPr>
        <w:t>https://doi.org/10.1016/j.appet.2017.02.008</w:t>
      </w:r>
      <w:r w:rsidRPr="00CB431C">
        <w:rPr>
          <w:rFonts w:ascii="Calibri" w:hAnsi="Calibri" w:cs="Calibri"/>
        </w:rPr>
        <w:t xml:space="preserve"> </w:t>
      </w:r>
    </w:p>
  </w:footnote>
  <w:footnote w:id="5">
    <w:p w14:paraId="21CF5DD8" w14:textId="3F8A4854" w:rsidR="00A77934" w:rsidRPr="00CB431C" w:rsidRDefault="00A77934" w:rsidP="00A77934">
      <w:pPr>
        <w:pStyle w:val="Textonotapie"/>
        <w:rPr>
          <w:rFonts w:ascii="Calibri" w:hAnsi="Calibri" w:cs="Calibri"/>
        </w:rPr>
      </w:pPr>
      <w:r w:rsidRPr="00CB431C">
        <w:rPr>
          <w:rStyle w:val="Refdenotaalpie"/>
          <w:rFonts w:ascii="Calibri" w:hAnsi="Calibri" w:cs="Calibri"/>
        </w:rPr>
        <w:footnoteRef/>
      </w:r>
      <w:r w:rsidRPr="00CB431C">
        <w:rPr>
          <w:rFonts w:ascii="Calibri" w:hAnsi="Calibri" w:cs="Calibri"/>
        </w:rPr>
        <w:t xml:space="preserve"> Tullio-Pow, S., Yu, H., &amp;amp; Strickfaden, M. (2021). Do you see what I see? Interdisciplinary Journal of Signage and Wayfinding, 5(1), 42–61. </w:t>
      </w:r>
      <w:r w:rsidRPr="00A77934">
        <w:rPr>
          <w:rFonts w:ascii="Calibri" w:hAnsi="Calibri" w:cs="Calibri"/>
        </w:rPr>
        <w:t>https://doi.org/10.15763/issn.2470-9670.2021.v5.i1.a69</w:t>
      </w:r>
      <w:r w:rsidRPr="00CB431C">
        <w:rPr>
          <w:rFonts w:ascii="Calibri" w:hAnsi="Calibri" w:cs="Calibri"/>
        </w:rPr>
        <w:t xml:space="preserve"> </w:t>
      </w:r>
    </w:p>
  </w:footnote>
  <w:footnote w:id="6">
    <w:p w14:paraId="2B4FF8C4" w14:textId="69B8EF00" w:rsidR="00A77934" w:rsidRPr="00CB431C" w:rsidRDefault="00A77934" w:rsidP="00A77934">
      <w:pPr>
        <w:pStyle w:val="Textonotapie"/>
        <w:rPr>
          <w:rFonts w:ascii="Calibri" w:hAnsi="Calibri" w:cs="Calibri"/>
        </w:rPr>
      </w:pPr>
      <w:r w:rsidRPr="00CB431C">
        <w:rPr>
          <w:rStyle w:val="Refdenotaalpie"/>
          <w:rFonts w:ascii="Calibri" w:hAnsi="Calibri" w:cs="Calibri"/>
        </w:rPr>
        <w:footnoteRef/>
      </w:r>
      <w:r w:rsidRPr="00CB431C">
        <w:rPr>
          <w:rFonts w:ascii="Calibri" w:hAnsi="Calibri" w:cs="Calibri"/>
        </w:rPr>
        <w:t xml:space="preserve"> </w:t>
      </w:r>
      <w:proofErr w:type="spellStart"/>
      <w:r w:rsidRPr="00CB431C">
        <w:rPr>
          <w:rFonts w:ascii="Calibri" w:hAnsi="Calibri" w:cs="Calibri"/>
        </w:rPr>
        <w:t>Kulyukin</w:t>
      </w:r>
      <w:proofErr w:type="spellEnd"/>
      <w:r w:rsidRPr="00CB431C">
        <w:rPr>
          <w:rFonts w:ascii="Calibri" w:hAnsi="Calibri" w:cs="Calibri"/>
        </w:rPr>
        <w:t xml:space="preserve">, V., &amp; </w:t>
      </w:r>
      <w:proofErr w:type="spellStart"/>
      <w:r w:rsidRPr="00CB431C">
        <w:rPr>
          <w:rFonts w:ascii="Calibri" w:hAnsi="Calibri" w:cs="Calibri"/>
        </w:rPr>
        <w:t>Kutiyanawala</w:t>
      </w:r>
      <w:proofErr w:type="spellEnd"/>
      <w:r w:rsidRPr="00CB431C">
        <w:rPr>
          <w:rFonts w:ascii="Calibri" w:hAnsi="Calibri" w:cs="Calibri"/>
        </w:rPr>
        <w:t xml:space="preserve">, A. (2010). Accessible shopping systems for blind and visually impaired individuals: Design requirements and the state of the art. The Open Rehabilitation Journal, 3(1), 158–168. </w:t>
      </w:r>
      <w:r w:rsidRPr="00A77934">
        <w:rPr>
          <w:rFonts w:ascii="Calibri" w:hAnsi="Calibri" w:cs="Calibri"/>
        </w:rPr>
        <w:t>https://doi.org/10.2174/1874943701003010158</w:t>
      </w:r>
      <w:r w:rsidRPr="00CB431C">
        <w:rPr>
          <w:rFonts w:ascii="Calibri" w:hAnsi="Calibri" w:cs="Calibri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55FBB" w14:textId="77777777" w:rsidR="00DD546F" w:rsidRDefault="00DD546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803AA4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252271969" textId="1447536646" start="51" length="7" invalidationStart="51" invalidationLength="7" id="Wl84CnWa"/>
    <int:WordHash hashCode="Agg/RXngimEkJc" id="PMd6cp8W"/>
    <int:ParagraphRange paragraphId="2137318124" textId="2004318071" start="13" length="10" invalidationStart="13" invalidationLength="10" id="EaKUHeJm"/>
    <int:ParagraphRange paragraphId="514129986" textId="250876829" start="240" length="10" invalidationStart="240" invalidationLength="10" id="BPUPaM8d"/>
    <int:ParagraphRange paragraphId="1252271969" textId="1037303222" start="143" length="22" invalidationStart="143" invalidationLength="22" id="m70UdMbK"/>
    <int:ParagraphRange paragraphId="1252271969" textId="202204266" start="143" length="22" invalidationStart="143" invalidationLength="22" id="XtlMItCV"/>
    <int:ParagraphRange paragraphId="1841632242" textId="1764761716" start="553" length="6" invalidationStart="553" invalidationLength="6" id="jUP859SU"/>
    <int:WordHash hashCode="qPwrQjztiWwIhf" id="qXJiJKT1"/>
    <int:WordHash hashCode="3vATURWo82LBJJ" id="7fnntmww"/>
    <int:WordHash hashCode="Tx6k8J2yqq+wqS" id="rm3btTrh"/>
    <int:WordHash hashCode="laQo1+5wqTrXjB" id="Rg2CZkZv"/>
    <int:WordHash hashCode="+A3hQMLsxfZnjn" id="chx2ebaO"/>
    <int:WordHash hashCode="bzq+t2ssqJMnaW" id="HBSYQ4Z4"/>
    <int:WordHash hashCode="LRCAegk7AaKM2C" id="BigUEYUN"/>
    <int:WordHash hashCode="CUsP4OMChUrxMR" id="dBY0IL0d"/>
    <int:ParagraphRange paragraphId="1841632242" textId="219306623" start="553" length="6" invalidationStart="553" invalidationLength="6" id="ecVFsexK"/>
    <int:WordHash hashCode="ug/jPcyO01HAN9" id="KWx0AiBQ"/>
    <int:WordHash hashCode="8CeqFjlraXP4wc" id="dNB7WIjJ"/>
    <int:ParagraphRange paragraphId="1841632242" textId="1762144545" start="559" length="6" invalidationStart="559" invalidationLength="6" id="vO1L5Bi4"/>
    <int:WordHash hashCode="DWgu/VRIneMAoV" id="ZuO9Hj3n"/>
    <int:WordHash hashCode="76kmn+m58DCZqp" id="nZTCGCQ8"/>
    <int:WordHash hashCode="hMbr1S9fEqgzwm" id="zNakMkOj"/>
    <int:ParagraphRange paragraphId="1841632242" textId="2042651927" start="639" length="6" invalidationStart="639" invalidationLength="6" id="3Y4w6HcS"/>
    <int:ParagraphRange paragraphId="1841632242" textId="2042651927" start="704" length="6" invalidationStart="704" invalidationLength="6" id="jYWtbc1r"/>
    <int:WordHash hashCode="cvvLFQz5RXDGja" id="PM3kR03v"/>
    <int:WordHash hashCode="bDorLRb+DbpLeD" id="nRgtgJNN"/>
    <int:ParagraphRange paragraphId="1841632242" textId="1606821385" start="715" length="6" invalidationStart="715" invalidationLength="6" id="cS6jeml3"/>
    <int:ParagraphRange paragraphId="1841632242" textId="1606821385" start="650" length="6" invalidationStart="650" invalidationLength="6" id="NHt9HPqg"/>
    <int:ParagraphRange paragraphId="1732254847" textId="1635223584" start="98" length="9" invalidationStart="98" invalidationLength="9" id="g9dbyAao"/>
    <int:ParagraphRange paragraphId="334504053" textId="1229814174" start="193" length="9" invalidationStart="193" invalidationLength="9" id="9CKCfFje"/>
    <int:ParagraphRange paragraphId="1281153332" textId="1638714505" start="1018" length="3" invalidationStart="1018" invalidationLength="3" id="kTC1aCWm"/>
    <int:WordHash hashCode="C1Ddfhs33CbFX5" id="0HdQulPf"/>
    <int:WordHash hashCode="x+QtQ7CjJviXnr" id="w2gxcEmo"/>
    <int:WordHash hashCode="uh1DF5Nd/8D2Af" id="CjvWBGth"/>
  </int:Manifest>
  <int:Observations>
    <int:Content id="Wl84CnWa">
      <int:Rejection type="LegacyProofing"/>
    </int:Content>
    <int:Content id="PMd6cp8W">
      <int:Rejection type="LegacyProofing"/>
    </int:Content>
    <int:Content id="EaKUHeJm">
      <int:Rejection type="LegacyProofing"/>
    </int:Content>
    <int:Content id="BPUPaM8d">
      <int:Rejection type="LegacyProofing"/>
    </int:Content>
    <int:Content id="m70UdMbK">
      <int:Rejection type="LegacyProofing"/>
    </int:Content>
    <int:Content id="XtlMItCV">
      <int:Rejection type="LegacyProofing"/>
    </int:Content>
    <int:Content id="jUP859SU">
      <int:Rejection type="LegacyProofing"/>
    </int:Content>
    <int:Content id="qXJiJKT1">
      <int:Rejection type="LegacyProofing"/>
    </int:Content>
    <int:Content id="7fnntmww">
      <int:Rejection type="LegacyProofing"/>
    </int:Content>
    <int:Content id="rm3btTrh">
      <int:Rejection type="LegacyProofing"/>
    </int:Content>
    <int:Content id="Rg2CZkZv">
      <int:Rejection type="LegacyProofing"/>
    </int:Content>
    <int:Content id="chx2ebaO">
      <int:Rejection type="LegacyProofing"/>
    </int:Content>
    <int:Content id="HBSYQ4Z4">
      <int:Rejection type="LegacyProofing"/>
    </int:Content>
    <int:Content id="BigUEYUN">
      <int:Rejection type="LegacyProofing"/>
    </int:Content>
    <int:Content id="dBY0IL0d">
      <int:Rejection type="LegacyProofing"/>
    </int:Content>
    <int:Content id="ecVFsexK">
      <int:Rejection type="LegacyProofing"/>
    </int:Content>
    <int:Content id="KWx0AiBQ">
      <int:Rejection type="LegacyProofing"/>
    </int:Content>
    <int:Content id="dNB7WIjJ">
      <int:Rejection type="LegacyProofing"/>
    </int:Content>
    <int:Content id="vO1L5Bi4">
      <int:Rejection type="LegacyProofing"/>
    </int:Content>
    <int:Content id="ZuO9Hj3n">
      <int:Rejection type="LegacyProofing"/>
    </int:Content>
    <int:Content id="nZTCGCQ8">
      <int:Rejection type="LegacyProofing"/>
    </int:Content>
    <int:Content id="zNakMkOj">
      <int:Rejection type="LegacyProofing"/>
    </int:Content>
    <int:Content id="3Y4w6HcS">
      <int:Rejection type="LegacyProofing"/>
    </int:Content>
    <int:Content id="jYWtbc1r">
      <int:Rejection type="LegacyProofing"/>
    </int:Content>
    <int:Content id="PM3kR03v">
      <int:Rejection type="LegacyProofing"/>
    </int:Content>
    <int:Content id="nRgtgJNN">
      <int:Rejection type="LegacyProofing"/>
    </int:Content>
    <int:Content id="cS6jeml3">
      <int:Rejection type="LegacyProofing"/>
    </int:Content>
    <int:Content id="NHt9HPqg">
      <int:Rejection type="LegacyProofing"/>
    </int:Content>
    <int:Content id="g9dbyAao">
      <int:Rejection type="LegacyProofing"/>
    </int:Content>
    <int:Content id="9CKCfFje">
      <int:Rejection type="LegacyProofing"/>
    </int:Content>
    <int:Content id="kTC1aCWm">
      <int:Rejection type="LegacyProofing"/>
    </int:Content>
    <int:Content id="0HdQulPf">
      <int:Rejection type="LegacyProofing"/>
    </int:Content>
    <int:Content id="w2gxcEmo">
      <int:Rejection type="LegacyProofing"/>
    </int:Content>
    <int:Content id="CjvWBGth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840"/>
    <w:multiLevelType w:val="hybridMultilevel"/>
    <w:tmpl w:val="309427A4"/>
    <w:lvl w:ilvl="0" w:tplc="ADD8D9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C557F"/>
    <w:multiLevelType w:val="hybridMultilevel"/>
    <w:tmpl w:val="74822CA2"/>
    <w:lvl w:ilvl="0" w:tplc="181EB3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A371EA"/>
    <w:multiLevelType w:val="hybridMultilevel"/>
    <w:tmpl w:val="064E50E0"/>
    <w:lvl w:ilvl="0" w:tplc="ED3A8D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1A4782"/>
    <w:multiLevelType w:val="hybridMultilevel"/>
    <w:tmpl w:val="10CE0F7A"/>
    <w:lvl w:ilvl="0" w:tplc="FFFFFFFF">
      <w:start w:val="1"/>
      <w:numFmt w:val="lowerLetter"/>
      <w:lvlText w:val="(%1)"/>
      <w:lvlJc w:val="left"/>
      <w:pPr>
        <w:ind w:left="1120" w:hanging="4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DC5868"/>
    <w:multiLevelType w:val="hybridMultilevel"/>
    <w:tmpl w:val="C7941F34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997656"/>
    <w:multiLevelType w:val="hybridMultilevel"/>
    <w:tmpl w:val="6BCAAC7C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271BCA"/>
    <w:multiLevelType w:val="hybridMultilevel"/>
    <w:tmpl w:val="FFFFFFFF"/>
    <w:lvl w:ilvl="0" w:tplc="A1E2EF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9600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A0FB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02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6E9C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83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4D6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F2F4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E872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45ADB"/>
    <w:multiLevelType w:val="hybridMultilevel"/>
    <w:tmpl w:val="96F4A2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B7513A"/>
    <w:multiLevelType w:val="hybridMultilevel"/>
    <w:tmpl w:val="FFFFFFFF"/>
    <w:lvl w:ilvl="0" w:tplc="D96A3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F01E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86D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30B8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EEF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12EB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2FD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7ED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98E9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C6ACC"/>
    <w:multiLevelType w:val="hybridMultilevel"/>
    <w:tmpl w:val="2E861940"/>
    <w:lvl w:ilvl="0" w:tplc="5B80C94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A0018EC"/>
    <w:multiLevelType w:val="hybridMultilevel"/>
    <w:tmpl w:val="A426E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91C1A"/>
    <w:multiLevelType w:val="hybridMultilevel"/>
    <w:tmpl w:val="FFFFFFFF"/>
    <w:lvl w:ilvl="0" w:tplc="99665160">
      <w:start w:val="1"/>
      <w:numFmt w:val="decimal"/>
      <w:lvlText w:val="%1."/>
      <w:lvlJc w:val="left"/>
      <w:pPr>
        <w:ind w:left="720" w:hanging="360"/>
      </w:pPr>
    </w:lvl>
    <w:lvl w:ilvl="1" w:tplc="531840E6">
      <w:start w:val="1"/>
      <w:numFmt w:val="lowerLetter"/>
      <w:lvlText w:val="%2."/>
      <w:lvlJc w:val="left"/>
      <w:pPr>
        <w:ind w:left="1440" w:hanging="360"/>
      </w:pPr>
    </w:lvl>
    <w:lvl w:ilvl="2" w:tplc="4D7CE23A">
      <w:start w:val="1"/>
      <w:numFmt w:val="lowerRoman"/>
      <w:lvlText w:val="%3."/>
      <w:lvlJc w:val="right"/>
      <w:pPr>
        <w:ind w:left="2160" w:hanging="180"/>
      </w:pPr>
    </w:lvl>
    <w:lvl w:ilvl="3" w:tplc="6144E67A">
      <w:start w:val="1"/>
      <w:numFmt w:val="decimal"/>
      <w:lvlText w:val="%4."/>
      <w:lvlJc w:val="left"/>
      <w:pPr>
        <w:ind w:left="2880" w:hanging="360"/>
      </w:pPr>
    </w:lvl>
    <w:lvl w:ilvl="4" w:tplc="7F3241A8">
      <w:start w:val="1"/>
      <w:numFmt w:val="lowerLetter"/>
      <w:lvlText w:val="%5."/>
      <w:lvlJc w:val="left"/>
      <w:pPr>
        <w:ind w:left="3600" w:hanging="360"/>
      </w:pPr>
    </w:lvl>
    <w:lvl w:ilvl="5" w:tplc="5FDC18FC">
      <w:start w:val="1"/>
      <w:numFmt w:val="lowerRoman"/>
      <w:lvlText w:val="%6."/>
      <w:lvlJc w:val="right"/>
      <w:pPr>
        <w:ind w:left="4320" w:hanging="180"/>
      </w:pPr>
    </w:lvl>
    <w:lvl w:ilvl="6" w:tplc="ED5EE7A4">
      <w:start w:val="1"/>
      <w:numFmt w:val="decimal"/>
      <w:lvlText w:val="%7."/>
      <w:lvlJc w:val="left"/>
      <w:pPr>
        <w:ind w:left="5040" w:hanging="360"/>
      </w:pPr>
    </w:lvl>
    <w:lvl w:ilvl="7" w:tplc="04F48346">
      <w:start w:val="1"/>
      <w:numFmt w:val="lowerLetter"/>
      <w:lvlText w:val="%8."/>
      <w:lvlJc w:val="left"/>
      <w:pPr>
        <w:ind w:left="5760" w:hanging="360"/>
      </w:pPr>
    </w:lvl>
    <w:lvl w:ilvl="8" w:tplc="8E02620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F0B86"/>
    <w:multiLevelType w:val="hybridMultilevel"/>
    <w:tmpl w:val="F13E7F4A"/>
    <w:lvl w:ilvl="0" w:tplc="500A23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125C5"/>
    <w:multiLevelType w:val="hybridMultilevel"/>
    <w:tmpl w:val="9912B340"/>
    <w:lvl w:ilvl="0" w:tplc="65085E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D26BF9"/>
    <w:multiLevelType w:val="hybridMultilevel"/>
    <w:tmpl w:val="EC0E64BE"/>
    <w:lvl w:ilvl="0" w:tplc="C55C04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FBE40A5"/>
    <w:multiLevelType w:val="hybridMultilevel"/>
    <w:tmpl w:val="755A7BCE"/>
    <w:lvl w:ilvl="0" w:tplc="E5C44E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38525C3"/>
    <w:multiLevelType w:val="hybridMultilevel"/>
    <w:tmpl w:val="CE80B0C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623299C"/>
    <w:multiLevelType w:val="hybridMultilevel"/>
    <w:tmpl w:val="0D606B40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591E23"/>
    <w:multiLevelType w:val="hybridMultilevel"/>
    <w:tmpl w:val="B81E00B6"/>
    <w:lvl w:ilvl="0" w:tplc="A014D0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51731F"/>
    <w:multiLevelType w:val="hybridMultilevel"/>
    <w:tmpl w:val="FFFFFFFF"/>
    <w:lvl w:ilvl="0" w:tplc="8928658C">
      <w:start w:val="1"/>
      <w:numFmt w:val="decimal"/>
      <w:lvlText w:val="%1."/>
      <w:lvlJc w:val="left"/>
      <w:pPr>
        <w:ind w:left="720" w:hanging="360"/>
      </w:pPr>
    </w:lvl>
    <w:lvl w:ilvl="1" w:tplc="45B6C294">
      <w:start w:val="1"/>
      <w:numFmt w:val="lowerLetter"/>
      <w:lvlText w:val="%2."/>
      <w:lvlJc w:val="left"/>
      <w:pPr>
        <w:ind w:left="1440" w:hanging="360"/>
      </w:pPr>
    </w:lvl>
    <w:lvl w:ilvl="2" w:tplc="2CD4206E">
      <w:start w:val="1"/>
      <w:numFmt w:val="lowerRoman"/>
      <w:lvlText w:val="%3."/>
      <w:lvlJc w:val="right"/>
      <w:pPr>
        <w:ind w:left="2160" w:hanging="180"/>
      </w:pPr>
    </w:lvl>
    <w:lvl w:ilvl="3" w:tplc="98EE61DA">
      <w:start w:val="1"/>
      <w:numFmt w:val="decimal"/>
      <w:lvlText w:val="%4."/>
      <w:lvlJc w:val="left"/>
      <w:pPr>
        <w:ind w:left="2880" w:hanging="360"/>
      </w:pPr>
    </w:lvl>
    <w:lvl w:ilvl="4" w:tplc="7194B800">
      <w:start w:val="1"/>
      <w:numFmt w:val="lowerLetter"/>
      <w:lvlText w:val="%5."/>
      <w:lvlJc w:val="left"/>
      <w:pPr>
        <w:ind w:left="3600" w:hanging="360"/>
      </w:pPr>
    </w:lvl>
    <w:lvl w:ilvl="5" w:tplc="701C4F90">
      <w:start w:val="1"/>
      <w:numFmt w:val="lowerRoman"/>
      <w:lvlText w:val="%6."/>
      <w:lvlJc w:val="right"/>
      <w:pPr>
        <w:ind w:left="4320" w:hanging="180"/>
      </w:pPr>
    </w:lvl>
    <w:lvl w:ilvl="6" w:tplc="C122DC44">
      <w:start w:val="1"/>
      <w:numFmt w:val="decimal"/>
      <w:lvlText w:val="%7."/>
      <w:lvlJc w:val="left"/>
      <w:pPr>
        <w:ind w:left="5040" w:hanging="360"/>
      </w:pPr>
    </w:lvl>
    <w:lvl w:ilvl="7" w:tplc="A140BB90">
      <w:start w:val="1"/>
      <w:numFmt w:val="lowerLetter"/>
      <w:lvlText w:val="%8."/>
      <w:lvlJc w:val="left"/>
      <w:pPr>
        <w:ind w:left="5760" w:hanging="360"/>
      </w:pPr>
    </w:lvl>
    <w:lvl w:ilvl="8" w:tplc="040A2C7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E95C2C"/>
    <w:multiLevelType w:val="hybridMultilevel"/>
    <w:tmpl w:val="A71A449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31A82"/>
    <w:multiLevelType w:val="hybridMultilevel"/>
    <w:tmpl w:val="4202CD1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3C2F9D"/>
    <w:multiLevelType w:val="hybridMultilevel"/>
    <w:tmpl w:val="FFFFFFFF"/>
    <w:lvl w:ilvl="0" w:tplc="A1C23A38">
      <w:start w:val="1"/>
      <w:numFmt w:val="decimal"/>
      <w:lvlText w:val="%1."/>
      <w:lvlJc w:val="left"/>
      <w:pPr>
        <w:ind w:left="720" w:hanging="360"/>
      </w:pPr>
    </w:lvl>
    <w:lvl w:ilvl="1" w:tplc="DEDC5032">
      <w:start w:val="1"/>
      <w:numFmt w:val="lowerLetter"/>
      <w:lvlText w:val="%2."/>
      <w:lvlJc w:val="left"/>
      <w:pPr>
        <w:ind w:left="1440" w:hanging="360"/>
      </w:pPr>
    </w:lvl>
    <w:lvl w:ilvl="2" w:tplc="053AC626">
      <w:start w:val="1"/>
      <w:numFmt w:val="lowerRoman"/>
      <w:lvlText w:val="%3."/>
      <w:lvlJc w:val="right"/>
      <w:pPr>
        <w:ind w:left="2160" w:hanging="180"/>
      </w:pPr>
    </w:lvl>
    <w:lvl w:ilvl="3" w:tplc="2DEC35E4">
      <w:start w:val="1"/>
      <w:numFmt w:val="decimal"/>
      <w:lvlText w:val="%4."/>
      <w:lvlJc w:val="left"/>
      <w:pPr>
        <w:ind w:left="2880" w:hanging="360"/>
      </w:pPr>
    </w:lvl>
    <w:lvl w:ilvl="4" w:tplc="B4CEBE70">
      <w:start w:val="1"/>
      <w:numFmt w:val="lowerLetter"/>
      <w:lvlText w:val="%5."/>
      <w:lvlJc w:val="left"/>
      <w:pPr>
        <w:ind w:left="3600" w:hanging="360"/>
      </w:pPr>
    </w:lvl>
    <w:lvl w:ilvl="5" w:tplc="5E868EB0">
      <w:start w:val="1"/>
      <w:numFmt w:val="lowerRoman"/>
      <w:lvlText w:val="%6."/>
      <w:lvlJc w:val="right"/>
      <w:pPr>
        <w:ind w:left="4320" w:hanging="180"/>
      </w:pPr>
    </w:lvl>
    <w:lvl w:ilvl="6" w:tplc="7B4699CA">
      <w:start w:val="1"/>
      <w:numFmt w:val="decimal"/>
      <w:lvlText w:val="%7."/>
      <w:lvlJc w:val="left"/>
      <w:pPr>
        <w:ind w:left="5040" w:hanging="360"/>
      </w:pPr>
    </w:lvl>
    <w:lvl w:ilvl="7" w:tplc="596274DA">
      <w:start w:val="1"/>
      <w:numFmt w:val="lowerLetter"/>
      <w:lvlText w:val="%8."/>
      <w:lvlJc w:val="left"/>
      <w:pPr>
        <w:ind w:left="5760" w:hanging="360"/>
      </w:pPr>
    </w:lvl>
    <w:lvl w:ilvl="8" w:tplc="7208262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D2855"/>
    <w:multiLevelType w:val="multilevel"/>
    <w:tmpl w:val="DA209746"/>
    <w:lvl w:ilvl="0">
      <w:start w:val="1"/>
      <w:numFmt w:val="lowerLetter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(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(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E3A33EB"/>
    <w:multiLevelType w:val="hybridMultilevel"/>
    <w:tmpl w:val="FFFFFFFF"/>
    <w:lvl w:ilvl="0" w:tplc="1764A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B65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0A62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265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E6ED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4254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AEC7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CA9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207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C4A69"/>
    <w:multiLevelType w:val="hybridMultilevel"/>
    <w:tmpl w:val="E9EA59D6"/>
    <w:lvl w:ilvl="0" w:tplc="5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45390"/>
    <w:multiLevelType w:val="hybridMultilevel"/>
    <w:tmpl w:val="17DEF35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D032DA"/>
    <w:multiLevelType w:val="hybridMultilevel"/>
    <w:tmpl w:val="646010A8"/>
    <w:lvl w:ilvl="0" w:tplc="A1C4699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C0542F4"/>
    <w:multiLevelType w:val="hybridMultilevel"/>
    <w:tmpl w:val="83AE21C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C608F0"/>
    <w:multiLevelType w:val="hybridMultilevel"/>
    <w:tmpl w:val="D99A9772"/>
    <w:lvl w:ilvl="0" w:tplc="41BE64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6A2644E"/>
    <w:multiLevelType w:val="hybridMultilevel"/>
    <w:tmpl w:val="B54A8C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0E6087"/>
    <w:multiLevelType w:val="hybridMultilevel"/>
    <w:tmpl w:val="DA5EE950"/>
    <w:lvl w:ilvl="0" w:tplc="5B80C94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560132"/>
    <w:multiLevelType w:val="hybridMultilevel"/>
    <w:tmpl w:val="DD4685D2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048263">
    <w:abstractNumId w:val="25"/>
  </w:num>
  <w:num w:numId="2" w16cid:durableId="1538466131">
    <w:abstractNumId w:val="1"/>
  </w:num>
  <w:num w:numId="3" w16cid:durableId="459613525">
    <w:abstractNumId w:val="27"/>
  </w:num>
  <w:num w:numId="4" w16cid:durableId="1651708364">
    <w:abstractNumId w:val="20"/>
  </w:num>
  <w:num w:numId="5" w16cid:durableId="1421246426">
    <w:abstractNumId w:val="14"/>
  </w:num>
  <w:num w:numId="6" w16cid:durableId="1506743205">
    <w:abstractNumId w:val="2"/>
  </w:num>
  <w:num w:numId="7" w16cid:durableId="968130041">
    <w:abstractNumId w:val="29"/>
  </w:num>
  <w:num w:numId="8" w16cid:durableId="977147467">
    <w:abstractNumId w:val="15"/>
  </w:num>
  <w:num w:numId="9" w16cid:durableId="533466925">
    <w:abstractNumId w:val="0"/>
  </w:num>
  <w:num w:numId="10" w16cid:durableId="1636988671">
    <w:abstractNumId w:val="26"/>
  </w:num>
  <w:num w:numId="11" w16cid:durableId="1339500599">
    <w:abstractNumId w:val="4"/>
  </w:num>
  <w:num w:numId="12" w16cid:durableId="1935434205">
    <w:abstractNumId w:val="17"/>
  </w:num>
  <w:num w:numId="13" w16cid:durableId="207646637">
    <w:abstractNumId w:val="28"/>
  </w:num>
  <w:num w:numId="14" w16cid:durableId="794568528">
    <w:abstractNumId w:val="13"/>
  </w:num>
  <w:num w:numId="15" w16cid:durableId="315113443">
    <w:abstractNumId w:val="3"/>
  </w:num>
  <w:num w:numId="16" w16cid:durableId="411053805">
    <w:abstractNumId w:val="8"/>
  </w:num>
  <w:num w:numId="17" w16cid:durableId="111172444">
    <w:abstractNumId w:val="24"/>
  </w:num>
  <w:num w:numId="18" w16cid:durableId="1320772143">
    <w:abstractNumId w:val="6"/>
  </w:num>
  <w:num w:numId="19" w16cid:durableId="664356787">
    <w:abstractNumId w:val="19"/>
  </w:num>
  <w:num w:numId="20" w16cid:durableId="1660691958">
    <w:abstractNumId w:val="11"/>
  </w:num>
  <w:num w:numId="21" w16cid:durableId="1110320542">
    <w:abstractNumId w:val="22"/>
  </w:num>
  <w:num w:numId="22" w16cid:durableId="138353233">
    <w:abstractNumId w:val="30"/>
  </w:num>
  <w:num w:numId="23" w16cid:durableId="359899">
    <w:abstractNumId w:val="16"/>
  </w:num>
  <w:num w:numId="24" w16cid:durableId="1114059638">
    <w:abstractNumId w:val="5"/>
  </w:num>
  <w:num w:numId="25" w16cid:durableId="1122454656">
    <w:abstractNumId w:val="32"/>
  </w:num>
  <w:num w:numId="26" w16cid:durableId="936987448">
    <w:abstractNumId w:val="10"/>
  </w:num>
  <w:num w:numId="27" w16cid:durableId="403335097">
    <w:abstractNumId w:val="21"/>
  </w:num>
  <w:num w:numId="28" w16cid:durableId="1246190667">
    <w:abstractNumId w:val="7"/>
  </w:num>
  <w:num w:numId="29" w16cid:durableId="857088789">
    <w:abstractNumId w:val="31"/>
  </w:num>
  <w:num w:numId="30" w16cid:durableId="852691827">
    <w:abstractNumId w:val="23"/>
  </w:num>
  <w:num w:numId="31" w16cid:durableId="843394074">
    <w:abstractNumId w:val="18"/>
  </w:num>
  <w:num w:numId="32" w16cid:durableId="1694378860">
    <w:abstractNumId w:val="12"/>
  </w:num>
  <w:num w:numId="33" w16cid:durableId="18418958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0056"/>
    <w:rsid w:val="000000F7"/>
    <w:rsid w:val="000000FB"/>
    <w:rsid w:val="00000279"/>
    <w:rsid w:val="000003CB"/>
    <w:rsid w:val="000009A5"/>
    <w:rsid w:val="00000BCC"/>
    <w:rsid w:val="00000EFB"/>
    <w:rsid w:val="00002405"/>
    <w:rsid w:val="0000240A"/>
    <w:rsid w:val="00002AC2"/>
    <w:rsid w:val="00002B87"/>
    <w:rsid w:val="0000301A"/>
    <w:rsid w:val="00003390"/>
    <w:rsid w:val="00003503"/>
    <w:rsid w:val="00004276"/>
    <w:rsid w:val="00004400"/>
    <w:rsid w:val="000044BE"/>
    <w:rsid w:val="000054AA"/>
    <w:rsid w:val="00005589"/>
    <w:rsid w:val="00005AC3"/>
    <w:rsid w:val="000060D2"/>
    <w:rsid w:val="0000636C"/>
    <w:rsid w:val="00006E8A"/>
    <w:rsid w:val="000071D5"/>
    <w:rsid w:val="00007A56"/>
    <w:rsid w:val="00010692"/>
    <w:rsid w:val="000109A3"/>
    <w:rsid w:val="00010A4A"/>
    <w:rsid w:val="00010A95"/>
    <w:rsid w:val="00011292"/>
    <w:rsid w:val="000115F4"/>
    <w:rsid w:val="00011E17"/>
    <w:rsid w:val="000122FD"/>
    <w:rsid w:val="00012ED3"/>
    <w:rsid w:val="00013124"/>
    <w:rsid w:val="000131C0"/>
    <w:rsid w:val="00013622"/>
    <w:rsid w:val="00014290"/>
    <w:rsid w:val="00014649"/>
    <w:rsid w:val="00014970"/>
    <w:rsid w:val="00014C35"/>
    <w:rsid w:val="00014CD8"/>
    <w:rsid w:val="000150C5"/>
    <w:rsid w:val="000159E6"/>
    <w:rsid w:val="000160C2"/>
    <w:rsid w:val="00016BF6"/>
    <w:rsid w:val="00017AB2"/>
    <w:rsid w:val="00017B3B"/>
    <w:rsid w:val="00020236"/>
    <w:rsid w:val="00020389"/>
    <w:rsid w:val="0002057B"/>
    <w:rsid w:val="00020D7C"/>
    <w:rsid w:val="000214F2"/>
    <w:rsid w:val="00021CE3"/>
    <w:rsid w:val="00021F19"/>
    <w:rsid w:val="00021F29"/>
    <w:rsid w:val="00022256"/>
    <w:rsid w:val="00022496"/>
    <w:rsid w:val="000229C6"/>
    <w:rsid w:val="00022E80"/>
    <w:rsid w:val="000230FE"/>
    <w:rsid w:val="000232D6"/>
    <w:rsid w:val="00023A98"/>
    <w:rsid w:val="0002491F"/>
    <w:rsid w:val="0002493A"/>
    <w:rsid w:val="0002574F"/>
    <w:rsid w:val="000260BA"/>
    <w:rsid w:val="000266D0"/>
    <w:rsid w:val="00026933"/>
    <w:rsid w:val="00026C7C"/>
    <w:rsid w:val="00027678"/>
    <w:rsid w:val="000278D0"/>
    <w:rsid w:val="00027CC6"/>
    <w:rsid w:val="00030291"/>
    <w:rsid w:val="0003074D"/>
    <w:rsid w:val="000317FA"/>
    <w:rsid w:val="00031B3A"/>
    <w:rsid w:val="00031BAA"/>
    <w:rsid w:val="00031D60"/>
    <w:rsid w:val="00031E90"/>
    <w:rsid w:val="00032311"/>
    <w:rsid w:val="00032750"/>
    <w:rsid w:val="0003302E"/>
    <w:rsid w:val="00033F1C"/>
    <w:rsid w:val="00034602"/>
    <w:rsid w:val="000346A3"/>
    <w:rsid w:val="000349FE"/>
    <w:rsid w:val="00034CE3"/>
    <w:rsid w:val="0003566A"/>
    <w:rsid w:val="00035A46"/>
    <w:rsid w:val="00035BB8"/>
    <w:rsid w:val="0003669F"/>
    <w:rsid w:val="00036C83"/>
    <w:rsid w:val="0003707B"/>
    <w:rsid w:val="0003735F"/>
    <w:rsid w:val="000406E0"/>
    <w:rsid w:val="00040D1C"/>
    <w:rsid w:val="00040E35"/>
    <w:rsid w:val="00040E9E"/>
    <w:rsid w:val="00041E9B"/>
    <w:rsid w:val="00042D07"/>
    <w:rsid w:val="0004301F"/>
    <w:rsid w:val="00043555"/>
    <w:rsid w:val="00043CC2"/>
    <w:rsid w:val="00044002"/>
    <w:rsid w:val="0004473A"/>
    <w:rsid w:val="0004492F"/>
    <w:rsid w:val="00044A8F"/>
    <w:rsid w:val="00045B19"/>
    <w:rsid w:val="00045F8F"/>
    <w:rsid w:val="00046A5F"/>
    <w:rsid w:val="00046AAD"/>
    <w:rsid w:val="000475BD"/>
    <w:rsid w:val="00047D0A"/>
    <w:rsid w:val="00047DC6"/>
    <w:rsid w:val="0005046F"/>
    <w:rsid w:val="00050B7C"/>
    <w:rsid w:val="00051033"/>
    <w:rsid w:val="0005109A"/>
    <w:rsid w:val="000514B0"/>
    <w:rsid w:val="0005174F"/>
    <w:rsid w:val="00051DD8"/>
    <w:rsid w:val="00052207"/>
    <w:rsid w:val="00052A7D"/>
    <w:rsid w:val="00052AD3"/>
    <w:rsid w:val="00052E81"/>
    <w:rsid w:val="000539BB"/>
    <w:rsid w:val="000539C3"/>
    <w:rsid w:val="00053AD4"/>
    <w:rsid w:val="00053BDC"/>
    <w:rsid w:val="00053DF9"/>
    <w:rsid w:val="000549B7"/>
    <w:rsid w:val="0005589A"/>
    <w:rsid w:val="00056542"/>
    <w:rsid w:val="00056971"/>
    <w:rsid w:val="00056B20"/>
    <w:rsid w:val="00057958"/>
    <w:rsid w:val="00060413"/>
    <w:rsid w:val="00060466"/>
    <w:rsid w:val="00060B32"/>
    <w:rsid w:val="00060DE7"/>
    <w:rsid w:val="00061CA2"/>
    <w:rsid w:val="00062013"/>
    <w:rsid w:val="000620CC"/>
    <w:rsid w:val="0006236D"/>
    <w:rsid w:val="00063345"/>
    <w:rsid w:val="000633C0"/>
    <w:rsid w:val="000635EB"/>
    <w:rsid w:val="00063CCF"/>
    <w:rsid w:val="00063F24"/>
    <w:rsid w:val="00064041"/>
    <w:rsid w:val="0006506B"/>
    <w:rsid w:val="00065494"/>
    <w:rsid w:val="000654CD"/>
    <w:rsid w:val="00066113"/>
    <w:rsid w:val="00066B1F"/>
    <w:rsid w:val="00066EAB"/>
    <w:rsid w:val="000671A1"/>
    <w:rsid w:val="0006765F"/>
    <w:rsid w:val="00067F19"/>
    <w:rsid w:val="00070DD3"/>
    <w:rsid w:val="000714C1"/>
    <w:rsid w:val="000723A9"/>
    <w:rsid w:val="00072E8F"/>
    <w:rsid w:val="00072F07"/>
    <w:rsid w:val="0007318E"/>
    <w:rsid w:val="00073357"/>
    <w:rsid w:val="000735FF"/>
    <w:rsid w:val="00073939"/>
    <w:rsid w:val="00073B32"/>
    <w:rsid w:val="000744F6"/>
    <w:rsid w:val="0007462C"/>
    <w:rsid w:val="000748F8"/>
    <w:rsid w:val="0007517B"/>
    <w:rsid w:val="0007527A"/>
    <w:rsid w:val="0007535B"/>
    <w:rsid w:val="00075E37"/>
    <w:rsid w:val="0007718A"/>
    <w:rsid w:val="000772D4"/>
    <w:rsid w:val="00077513"/>
    <w:rsid w:val="00077E5F"/>
    <w:rsid w:val="00077EC9"/>
    <w:rsid w:val="00080087"/>
    <w:rsid w:val="00080403"/>
    <w:rsid w:val="00080F28"/>
    <w:rsid w:val="000812E9"/>
    <w:rsid w:val="0008180E"/>
    <w:rsid w:val="000820DE"/>
    <w:rsid w:val="000826C4"/>
    <w:rsid w:val="000833B6"/>
    <w:rsid w:val="0008376D"/>
    <w:rsid w:val="00083A8E"/>
    <w:rsid w:val="00083CDE"/>
    <w:rsid w:val="00083D86"/>
    <w:rsid w:val="0008425A"/>
    <w:rsid w:val="000844FD"/>
    <w:rsid w:val="00084F23"/>
    <w:rsid w:val="00084FDA"/>
    <w:rsid w:val="0008503A"/>
    <w:rsid w:val="00085558"/>
    <w:rsid w:val="00085847"/>
    <w:rsid w:val="00085AEF"/>
    <w:rsid w:val="00085BE2"/>
    <w:rsid w:val="0008657E"/>
    <w:rsid w:val="000867A6"/>
    <w:rsid w:val="0008683E"/>
    <w:rsid w:val="000873AE"/>
    <w:rsid w:val="00087647"/>
    <w:rsid w:val="00087838"/>
    <w:rsid w:val="00087977"/>
    <w:rsid w:val="0009074F"/>
    <w:rsid w:val="000907F8"/>
    <w:rsid w:val="00091A5C"/>
    <w:rsid w:val="00091E58"/>
    <w:rsid w:val="00092458"/>
    <w:rsid w:val="000930D4"/>
    <w:rsid w:val="00093392"/>
    <w:rsid w:val="0009393B"/>
    <w:rsid w:val="000939C6"/>
    <w:rsid w:val="00093EE0"/>
    <w:rsid w:val="000943C1"/>
    <w:rsid w:val="000943E0"/>
    <w:rsid w:val="00095D95"/>
    <w:rsid w:val="00096314"/>
    <w:rsid w:val="000966C6"/>
    <w:rsid w:val="000967D3"/>
    <w:rsid w:val="00097AF9"/>
    <w:rsid w:val="00097B18"/>
    <w:rsid w:val="000A0377"/>
    <w:rsid w:val="000A0BBA"/>
    <w:rsid w:val="000A1009"/>
    <w:rsid w:val="000A2440"/>
    <w:rsid w:val="000A2483"/>
    <w:rsid w:val="000A25B1"/>
    <w:rsid w:val="000A29A6"/>
    <w:rsid w:val="000A2C5C"/>
    <w:rsid w:val="000A2EBC"/>
    <w:rsid w:val="000A39D7"/>
    <w:rsid w:val="000A44B1"/>
    <w:rsid w:val="000A502A"/>
    <w:rsid w:val="000A5076"/>
    <w:rsid w:val="000A5620"/>
    <w:rsid w:val="000A56FF"/>
    <w:rsid w:val="000A5834"/>
    <w:rsid w:val="000A71FB"/>
    <w:rsid w:val="000A7571"/>
    <w:rsid w:val="000A78AE"/>
    <w:rsid w:val="000B0285"/>
    <w:rsid w:val="000B058F"/>
    <w:rsid w:val="000B0995"/>
    <w:rsid w:val="000B1B05"/>
    <w:rsid w:val="000B1B9B"/>
    <w:rsid w:val="000B1BB8"/>
    <w:rsid w:val="000B2055"/>
    <w:rsid w:val="000B2167"/>
    <w:rsid w:val="000B2784"/>
    <w:rsid w:val="000B2B20"/>
    <w:rsid w:val="000B2CBF"/>
    <w:rsid w:val="000B362E"/>
    <w:rsid w:val="000B40FE"/>
    <w:rsid w:val="000B4217"/>
    <w:rsid w:val="000B4315"/>
    <w:rsid w:val="000B6045"/>
    <w:rsid w:val="000B63EF"/>
    <w:rsid w:val="000B65FD"/>
    <w:rsid w:val="000B7774"/>
    <w:rsid w:val="000B78B7"/>
    <w:rsid w:val="000B7B4E"/>
    <w:rsid w:val="000C051D"/>
    <w:rsid w:val="000C0F89"/>
    <w:rsid w:val="000C1164"/>
    <w:rsid w:val="000C15AA"/>
    <w:rsid w:val="000C15E2"/>
    <w:rsid w:val="000C1943"/>
    <w:rsid w:val="000C2087"/>
    <w:rsid w:val="000C27FA"/>
    <w:rsid w:val="000C28E8"/>
    <w:rsid w:val="000C2DC0"/>
    <w:rsid w:val="000C3464"/>
    <w:rsid w:val="000C3AA0"/>
    <w:rsid w:val="000C43D7"/>
    <w:rsid w:val="000C483F"/>
    <w:rsid w:val="000C49BD"/>
    <w:rsid w:val="000C4E07"/>
    <w:rsid w:val="000C4E79"/>
    <w:rsid w:val="000C5107"/>
    <w:rsid w:val="000C5CAD"/>
    <w:rsid w:val="000C5EB1"/>
    <w:rsid w:val="000C5F33"/>
    <w:rsid w:val="000C658C"/>
    <w:rsid w:val="000C7C2A"/>
    <w:rsid w:val="000D050D"/>
    <w:rsid w:val="000D0673"/>
    <w:rsid w:val="000D0C0D"/>
    <w:rsid w:val="000D0DCB"/>
    <w:rsid w:val="000D182C"/>
    <w:rsid w:val="000D189C"/>
    <w:rsid w:val="000D1E8F"/>
    <w:rsid w:val="000D224C"/>
    <w:rsid w:val="000D2ABA"/>
    <w:rsid w:val="000D3438"/>
    <w:rsid w:val="000D3618"/>
    <w:rsid w:val="000D36AA"/>
    <w:rsid w:val="000D47FE"/>
    <w:rsid w:val="000D54D7"/>
    <w:rsid w:val="000D5589"/>
    <w:rsid w:val="000D5820"/>
    <w:rsid w:val="000D59E0"/>
    <w:rsid w:val="000D5B3E"/>
    <w:rsid w:val="000D648C"/>
    <w:rsid w:val="000D6971"/>
    <w:rsid w:val="000D723E"/>
    <w:rsid w:val="000D7B05"/>
    <w:rsid w:val="000D7C9B"/>
    <w:rsid w:val="000D7D6E"/>
    <w:rsid w:val="000D7DA3"/>
    <w:rsid w:val="000E0002"/>
    <w:rsid w:val="000E06C4"/>
    <w:rsid w:val="000E09D0"/>
    <w:rsid w:val="000E1E20"/>
    <w:rsid w:val="000E208A"/>
    <w:rsid w:val="000E25A2"/>
    <w:rsid w:val="000E28F4"/>
    <w:rsid w:val="000E2DD9"/>
    <w:rsid w:val="000E3AE3"/>
    <w:rsid w:val="000E3B3F"/>
    <w:rsid w:val="000E47DB"/>
    <w:rsid w:val="000E4911"/>
    <w:rsid w:val="000E5ACC"/>
    <w:rsid w:val="000E65C4"/>
    <w:rsid w:val="000E6DE3"/>
    <w:rsid w:val="000E701E"/>
    <w:rsid w:val="000E71A2"/>
    <w:rsid w:val="000E7291"/>
    <w:rsid w:val="000E77E2"/>
    <w:rsid w:val="000E78F8"/>
    <w:rsid w:val="000E7C66"/>
    <w:rsid w:val="000E7EC3"/>
    <w:rsid w:val="000F0E02"/>
    <w:rsid w:val="000F1209"/>
    <w:rsid w:val="000F1811"/>
    <w:rsid w:val="000F1E42"/>
    <w:rsid w:val="000F2540"/>
    <w:rsid w:val="000F27B7"/>
    <w:rsid w:val="000F2834"/>
    <w:rsid w:val="000F2C68"/>
    <w:rsid w:val="000F2E34"/>
    <w:rsid w:val="000F310C"/>
    <w:rsid w:val="000F3149"/>
    <w:rsid w:val="000F367C"/>
    <w:rsid w:val="000F4281"/>
    <w:rsid w:val="000F4815"/>
    <w:rsid w:val="000F4B2C"/>
    <w:rsid w:val="000F4E17"/>
    <w:rsid w:val="000F4E25"/>
    <w:rsid w:val="000F50DA"/>
    <w:rsid w:val="000F50E4"/>
    <w:rsid w:val="000F53A4"/>
    <w:rsid w:val="000F58AC"/>
    <w:rsid w:val="000F5A90"/>
    <w:rsid w:val="000F5DD5"/>
    <w:rsid w:val="000F601C"/>
    <w:rsid w:val="000F628D"/>
    <w:rsid w:val="000F6450"/>
    <w:rsid w:val="000F71C1"/>
    <w:rsid w:val="000F7610"/>
    <w:rsid w:val="000F7E12"/>
    <w:rsid w:val="00100E50"/>
    <w:rsid w:val="00101090"/>
    <w:rsid w:val="0010139D"/>
    <w:rsid w:val="001019C9"/>
    <w:rsid w:val="00101F18"/>
    <w:rsid w:val="00102955"/>
    <w:rsid w:val="00102B7E"/>
    <w:rsid w:val="00102BD1"/>
    <w:rsid w:val="00103084"/>
    <w:rsid w:val="00103349"/>
    <w:rsid w:val="0010377B"/>
    <w:rsid w:val="00103AFD"/>
    <w:rsid w:val="00104845"/>
    <w:rsid w:val="0010495D"/>
    <w:rsid w:val="00105695"/>
    <w:rsid w:val="001064C0"/>
    <w:rsid w:val="00107AC0"/>
    <w:rsid w:val="00107BD2"/>
    <w:rsid w:val="0011004E"/>
    <w:rsid w:val="001106DA"/>
    <w:rsid w:val="0011099C"/>
    <w:rsid w:val="00110E7F"/>
    <w:rsid w:val="00110EE2"/>
    <w:rsid w:val="00111431"/>
    <w:rsid w:val="00112042"/>
    <w:rsid w:val="0011300A"/>
    <w:rsid w:val="001132C5"/>
    <w:rsid w:val="00113646"/>
    <w:rsid w:val="0011394F"/>
    <w:rsid w:val="00113BD8"/>
    <w:rsid w:val="0011443B"/>
    <w:rsid w:val="00114C63"/>
    <w:rsid w:val="00114E0E"/>
    <w:rsid w:val="0011519E"/>
    <w:rsid w:val="001153AF"/>
    <w:rsid w:val="0011571A"/>
    <w:rsid w:val="00116DC4"/>
    <w:rsid w:val="00116EE7"/>
    <w:rsid w:val="001177CA"/>
    <w:rsid w:val="00117BC3"/>
    <w:rsid w:val="0012034D"/>
    <w:rsid w:val="00121898"/>
    <w:rsid w:val="001224A1"/>
    <w:rsid w:val="0012275A"/>
    <w:rsid w:val="00122983"/>
    <w:rsid w:val="001236BB"/>
    <w:rsid w:val="001238A4"/>
    <w:rsid w:val="00123977"/>
    <w:rsid w:val="00123A87"/>
    <w:rsid w:val="00124168"/>
    <w:rsid w:val="001243C8"/>
    <w:rsid w:val="00124982"/>
    <w:rsid w:val="00124E41"/>
    <w:rsid w:val="00125131"/>
    <w:rsid w:val="00125578"/>
    <w:rsid w:val="00125625"/>
    <w:rsid w:val="001259BE"/>
    <w:rsid w:val="00125AC6"/>
    <w:rsid w:val="00125B49"/>
    <w:rsid w:val="00125D46"/>
    <w:rsid w:val="00125D57"/>
    <w:rsid w:val="00125DC9"/>
    <w:rsid w:val="00126825"/>
    <w:rsid w:val="001269A1"/>
    <w:rsid w:val="00126E80"/>
    <w:rsid w:val="0012702C"/>
    <w:rsid w:val="001272A7"/>
    <w:rsid w:val="00127373"/>
    <w:rsid w:val="001278CC"/>
    <w:rsid w:val="00127B8B"/>
    <w:rsid w:val="00127D2A"/>
    <w:rsid w:val="0013020B"/>
    <w:rsid w:val="00131D98"/>
    <w:rsid w:val="00132057"/>
    <w:rsid w:val="001322EC"/>
    <w:rsid w:val="00132858"/>
    <w:rsid w:val="00132964"/>
    <w:rsid w:val="00133B61"/>
    <w:rsid w:val="00134067"/>
    <w:rsid w:val="0013412A"/>
    <w:rsid w:val="00134474"/>
    <w:rsid w:val="00134A06"/>
    <w:rsid w:val="00134B2C"/>
    <w:rsid w:val="00134D70"/>
    <w:rsid w:val="00134FE5"/>
    <w:rsid w:val="00135BAD"/>
    <w:rsid w:val="00135FC4"/>
    <w:rsid w:val="00136DF7"/>
    <w:rsid w:val="001375A6"/>
    <w:rsid w:val="0013785A"/>
    <w:rsid w:val="00137954"/>
    <w:rsid w:val="00137B79"/>
    <w:rsid w:val="00140E01"/>
    <w:rsid w:val="00141552"/>
    <w:rsid w:val="00141591"/>
    <w:rsid w:val="00141AAC"/>
    <w:rsid w:val="00141E94"/>
    <w:rsid w:val="00142F75"/>
    <w:rsid w:val="0014340E"/>
    <w:rsid w:val="0014508B"/>
    <w:rsid w:val="001459A6"/>
    <w:rsid w:val="0014692F"/>
    <w:rsid w:val="00146C38"/>
    <w:rsid w:val="00146CC7"/>
    <w:rsid w:val="00146D6C"/>
    <w:rsid w:val="001475E3"/>
    <w:rsid w:val="001477C7"/>
    <w:rsid w:val="001504D9"/>
    <w:rsid w:val="00150E03"/>
    <w:rsid w:val="001511B2"/>
    <w:rsid w:val="001518E3"/>
    <w:rsid w:val="0015193F"/>
    <w:rsid w:val="0015296F"/>
    <w:rsid w:val="00152A2E"/>
    <w:rsid w:val="00152C5E"/>
    <w:rsid w:val="001538C4"/>
    <w:rsid w:val="00153945"/>
    <w:rsid w:val="00153E2A"/>
    <w:rsid w:val="00153ECA"/>
    <w:rsid w:val="00153F04"/>
    <w:rsid w:val="0015478C"/>
    <w:rsid w:val="00154E33"/>
    <w:rsid w:val="00154EC1"/>
    <w:rsid w:val="001557E4"/>
    <w:rsid w:val="00155B96"/>
    <w:rsid w:val="001578B2"/>
    <w:rsid w:val="001614D4"/>
    <w:rsid w:val="00162B62"/>
    <w:rsid w:val="001633F0"/>
    <w:rsid w:val="001633F3"/>
    <w:rsid w:val="00163D89"/>
    <w:rsid w:val="001644CD"/>
    <w:rsid w:val="001644D4"/>
    <w:rsid w:val="00164811"/>
    <w:rsid w:val="00164E06"/>
    <w:rsid w:val="00164F82"/>
    <w:rsid w:val="00164FAB"/>
    <w:rsid w:val="001654BC"/>
    <w:rsid w:val="001658D0"/>
    <w:rsid w:val="00167367"/>
    <w:rsid w:val="0016756F"/>
    <w:rsid w:val="00167604"/>
    <w:rsid w:val="00167D6E"/>
    <w:rsid w:val="00167EF2"/>
    <w:rsid w:val="00167FE5"/>
    <w:rsid w:val="001700C1"/>
    <w:rsid w:val="00170466"/>
    <w:rsid w:val="00170648"/>
    <w:rsid w:val="00170766"/>
    <w:rsid w:val="001711C8"/>
    <w:rsid w:val="001715AB"/>
    <w:rsid w:val="00171D36"/>
    <w:rsid w:val="0017216E"/>
    <w:rsid w:val="0017224C"/>
    <w:rsid w:val="00172256"/>
    <w:rsid w:val="00172B97"/>
    <w:rsid w:val="00172F20"/>
    <w:rsid w:val="001731A1"/>
    <w:rsid w:val="0017399A"/>
    <w:rsid w:val="00173B76"/>
    <w:rsid w:val="00174506"/>
    <w:rsid w:val="001748FB"/>
    <w:rsid w:val="001749CC"/>
    <w:rsid w:val="00174C38"/>
    <w:rsid w:val="00175199"/>
    <w:rsid w:val="001759DC"/>
    <w:rsid w:val="00175B60"/>
    <w:rsid w:val="001761DA"/>
    <w:rsid w:val="001768DC"/>
    <w:rsid w:val="00176B00"/>
    <w:rsid w:val="00176EB0"/>
    <w:rsid w:val="001770F5"/>
    <w:rsid w:val="00177599"/>
    <w:rsid w:val="0017778C"/>
    <w:rsid w:val="001777A3"/>
    <w:rsid w:val="00177DF3"/>
    <w:rsid w:val="00180238"/>
    <w:rsid w:val="001807BF"/>
    <w:rsid w:val="00180ACB"/>
    <w:rsid w:val="001818B6"/>
    <w:rsid w:val="001827F6"/>
    <w:rsid w:val="00182C2B"/>
    <w:rsid w:val="00182F4C"/>
    <w:rsid w:val="00183855"/>
    <w:rsid w:val="0018394E"/>
    <w:rsid w:val="00184214"/>
    <w:rsid w:val="001847A9"/>
    <w:rsid w:val="0018518C"/>
    <w:rsid w:val="00185AB8"/>
    <w:rsid w:val="00186DB1"/>
    <w:rsid w:val="0018736A"/>
    <w:rsid w:val="001877AB"/>
    <w:rsid w:val="00187941"/>
    <w:rsid w:val="00190E66"/>
    <w:rsid w:val="0019112B"/>
    <w:rsid w:val="00191A57"/>
    <w:rsid w:val="00192CAA"/>
    <w:rsid w:val="001933AB"/>
    <w:rsid w:val="00193809"/>
    <w:rsid w:val="0019381C"/>
    <w:rsid w:val="001939F9"/>
    <w:rsid w:val="0019429D"/>
    <w:rsid w:val="0019468B"/>
    <w:rsid w:val="001946FA"/>
    <w:rsid w:val="001954A9"/>
    <w:rsid w:val="00195607"/>
    <w:rsid w:val="00195734"/>
    <w:rsid w:val="0019595B"/>
    <w:rsid w:val="00196EED"/>
    <w:rsid w:val="00197A1B"/>
    <w:rsid w:val="001A0092"/>
    <w:rsid w:val="001A082B"/>
    <w:rsid w:val="001A0C29"/>
    <w:rsid w:val="001A0E72"/>
    <w:rsid w:val="001A12F1"/>
    <w:rsid w:val="001A15BF"/>
    <w:rsid w:val="001A1613"/>
    <w:rsid w:val="001A1780"/>
    <w:rsid w:val="001A2A57"/>
    <w:rsid w:val="001A2BB7"/>
    <w:rsid w:val="001A3078"/>
    <w:rsid w:val="001A3771"/>
    <w:rsid w:val="001A3B15"/>
    <w:rsid w:val="001A462A"/>
    <w:rsid w:val="001A4C82"/>
    <w:rsid w:val="001A5A41"/>
    <w:rsid w:val="001A5CCB"/>
    <w:rsid w:val="001A5FA7"/>
    <w:rsid w:val="001A6DE7"/>
    <w:rsid w:val="001A6EF9"/>
    <w:rsid w:val="001A6F04"/>
    <w:rsid w:val="001A6F8E"/>
    <w:rsid w:val="001A72DE"/>
    <w:rsid w:val="001A75C6"/>
    <w:rsid w:val="001A76DE"/>
    <w:rsid w:val="001A7A3B"/>
    <w:rsid w:val="001A7B2C"/>
    <w:rsid w:val="001A7D48"/>
    <w:rsid w:val="001A7E1F"/>
    <w:rsid w:val="001B02EB"/>
    <w:rsid w:val="001B03A2"/>
    <w:rsid w:val="001B1725"/>
    <w:rsid w:val="001B259B"/>
    <w:rsid w:val="001B282F"/>
    <w:rsid w:val="001B289F"/>
    <w:rsid w:val="001B2A5E"/>
    <w:rsid w:val="001B3A27"/>
    <w:rsid w:val="001B40AF"/>
    <w:rsid w:val="001B4574"/>
    <w:rsid w:val="001B4B5E"/>
    <w:rsid w:val="001B4D92"/>
    <w:rsid w:val="001B4E42"/>
    <w:rsid w:val="001B5BDB"/>
    <w:rsid w:val="001B5D7B"/>
    <w:rsid w:val="001B6048"/>
    <w:rsid w:val="001B6F2D"/>
    <w:rsid w:val="001B7012"/>
    <w:rsid w:val="001C002E"/>
    <w:rsid w:val="001C0210"/>
    <w:rsid w:val="001C0349"/>
    <w:rsid w:val="001C0C64"/>
    <w:rsid w:val="001C17D3"/>
    <w:rsid w:val="001C1E04"/>
    <w:rsid w:val="001C1EFD"/>
    <w:rsid w:val="001C2260"/>
    <w:rsid w:val="001C2907"/>
    <w:rsid w:val="001C2F62"/>
    <w:rsid w:val="001C303B"/>
    <w:rsid w:val="001C43D0"/>
    <w:rsid w:val="001C44F5"/>
    <w:rsid w:val="001C4C42"/>
    <w:rsid w:val="001C5C46"/>
    <w:rsid w:val="001C60F6"/>
    <w:rsid w:val="001C6859"/>
    <w:rsid w:val="001C7843"/>
    <w:rsid w:val="001D079B"/>
    <w:rsid w:val="001D181B"/>
    <w:rsid w:val="001D2878"/>
    <w:rsid w:val="001D2966"/>
    <w:rsid w:val="001D2C7D"/>
    <w:rsid w:val="001D2D6E"/>
    <w:rsid w:val="001D2F6E"/>
    <w:rsid w:val="001D32EE"/>
    <w:rsid w:val="001D3726"/>
    <w:rsid w:val="001D37A5"/>
    <w:rsid w:val="001D3982"/>
    <w:rsid w:val="001D3ACE"/>
    <w:rsid w:val="001D3B00"/>
    <w:rsid w:val="001D4CF5"/>
    <w:rsid w:val="001D5643"/>
    <w:rsid w:val="001D5C2D"/>
    <w:rsid w:val="001D608B"/>
    <w:rsid w:val="001D61D9"/>
    <w:rsid w:val="001D67FF"/>
    <w:rsid w:val="001D6DE9"/>
    <w:rsid w:val="001D70EA"/>
    <w:rsid w:val="001D75E1"/>
    <w:rsid w:val="001D7A31"/>
    <w:rsid w:val="001E022F"/>
    <w:rsid w:val="001E0800"/>
    <w:rsid w:val="001E08F6"/>
    <w:rsid w:val="001E0A87"/>
    <w:rsid w:val="001E0D33"/>
    <w:rsid w:val="001E1543"/>
    <w:rsid w:val="001E206B"/>
    <w:rsid w:val="001E22D2"/>
    <w:rsid w:val="001E3F74"/>
    <w:rsid w:val="001E419D"/>
    <w:rsid w:val="001E41B0"/>
    <w:rsid w:val="001E43D4"/>
    <w:rsid w:val="001E47E4"/>
    <w:rsid w:val="001E4A75"/>
    <w:rsid w:val="001E4D42"/>
    <w:rsid w:val="001E4E9E"/>
    <w:rsid w:val="001E52A9"/>
    <w:rsid w:val="001E5FC7"/>
    <w:rsid w:val="001E6E9C"/>
    <w:rsid w:val="001E7157"/>
    <w:rsid w:val="001E7377"/>
    <w:rsid w:val="001E7560"/>
    <w:rsid w:val="001E77AF"/>
    <w:rsid w:val="001E7CBC"/>
    <w:rsid w:val="001F0BAC"/>
    <w:rsid w:val="001F0CAE"/>
    <w:rsid w:val="001F141D"/>
    <w:rsid w:val="001F1B5A"/>
    <w:rsid w:val="001F1CAF"/>
    <w:rsid w:val="001F212D"/>
    <w:rsid w:val="001F3938"/>
    <w:rsid w:val="001F3A15"/>
    <w:rsid w:val="001F5316"/>
    <w:rsid w:val="001F542D"/>
    <w:rsid w:val="001F59CB"/>
    <w:rsid w:val="001F6035"/>
    <w:rsid w:val="001F665C"/>
    <w:rsid w:val="001F666A"/>
    <w:rsid w:val="001F6A8F"/>
    <w:rsid w:val="001F6B6C"/>
    <w:rsid w:val="001F6CF7"/>
    <w:rsid w:val="001F71EC"/>
    <w:rsid w:val="001F72C7"/>
    <w:rsid w:val="001F7480"/>
    <w:rsid w:val="001F7920"/>
    <w:rsid w:val="001F7D06"/>
    <w:rsid w:val="001F7F68"/>
    <w:rsid w:val="0020006E"/>
    <w:rsid w:val="00200359"/>
    <w:rsid w:val="0020046C"/>
    <w:rsid w:val="00200B65"/>
    <w:rsid w:val="00200B7C"/>
    <w:rsid w:val="00201CFE"/>
    <w:rsid w:val="0020213B"/>
    <w:rsid w:val="002031B2"/>
    <w:rsid w:val="002039C5"/>
    <w:rsid w:val="00203F10"/>
    <w:rsid w:val="00206ED4"/>
    <w:rsid w:val="00207656"/>
    <w:rsid w:val="002102FE"/>
    <w:rsid w:val="002104EA"/>
    <w:rsid w:val="00211098"/>
    <w:rsid w:val="00211E83"/>
    <w:rsid w:val="002122A6"/>
    <w:rsid w:val="002129CF"/>
    <w:rsid w:val="00212D82"/>
    <w:rsid w:val="0021309F"/>
    <w:rsid w:val="00213D82"/>
    <w:rsid w:val="00214556"/>
    <w:rsid w:val="002145D4"/>
    <w:rsid w:val="00214AF1"/>
    <w:rsid w:val="00215074"/>
    <w:rsid w:val="00215190"/>
    <w:rsid w:val="00215353"/>
    <w:rsid w:val="00216DD5"/>
    <w:rsid w:val="0022087A"/>
    <w:rsid w:val="00220BA9"/>
    <w:rsid w:val="00221174"/>
    <w:rsid w:val="00221605"/>
    <w:rsid w:val="00221DB9"/>
    <w:rsid w:val="00221F22"/>
    <w:rsid w:val="00224104"/>
    <w:rsid w:val="0022410F"/>
    <w:rsid w:val="0022430E"/>
    <w:rsid w:val="00224EAE"/>
    <w:rsid w:val="00225A46"/>
    <w:rsid w:val="00225D49"/>
    <w:rsid w:val="00226690"/>
    <w:rsid w:val="00226D4F"/>
    <w:rsid w:val="00227723"/>
    <w:rsid w:val="00227B33"/>
    <w:rsid w:val="00227FC0"/>
    <w:rsid w:val="002305E1"/>
    <w:rsid w:val="0023074C"/>
    <w:rsid w:val="00231476"/>
    <w:rsid w:val="002316CB"/>
    <w:rsid w:val="00231721"/>
    <w:rsid w:val="00231891"/>
    <w:rsid w:val="00231DCD"/>
    <w:rsid w:val="00231EA9"/>
    <w:rsid w:val="00232A2C"/>
    <w:rsid w:val="0023428E"/>
    <w:rsid w:val="00234737"/>
    <w:rsid w:val="00234817"/>
    <w:rsid w:val="00234A9D"/>
    <w:rsid w:val="00234E91"/>
    <w:rsid w:val="00235572"/>
    <w:rsid w:val="00235816"/>
    <w:rsid w:val="00235A32"/>
    <w:rsid w:val="00235B40"/>
    <w:rsid w:val="00235FFA"/>
    <w:rsid w:val="002360DB"/>
    <w:rsid w:val="002373EB"/>
    <w:rsid w:val="0024064E"/>
    <w:rsid w:val="00240758"/>
    <w:rsid w:val="002407AF"/>
    <w:rsid w:val="00240EB6"/>
    <w:rsid w:val="00240F66"/>
    <w:rsid w:val="00241E77"/>
    <w:rsid w:val="00242385"/>
    <w:rsid w:val="0024290C"/>
    <w:rsid w:val="002429FB"/>
    <w:rsid w:val="002430B2"/>
    <w:rsid w:val="00243FF4"/>
    <w:rsid w:val="00244248"/>
    <w:rsid w:val="002448E4"/>
    <w:rsid w:val="00244A62"/>
    <w:rsid w:val="00244AC6"/>
    <w:rsid w:val="00244EDD"/>
    <w:rsid w:val="002458C6"/>
    <w:rsid w:val="002459B4"/>
    <w:rsid w:val="00245A72"/>
    <w:rsid w:val="00245E7E"/>
    <w:rsid w:val="00246052"/>
    <w:rsid w:val="002464E5"/>
    <w:rsid w:val="00246C03"/>
    <w:rsid w:val="0024798B"/>
    <w:rsid w:val="00247D54"/>
    <w:rsid w:val="00250263"/>
    <w:rsid w:val="002516A9"/>
    <w:rsid w:val="0025181E"/>
    <w:rsid w:val="00252FB4"/>
    <w:rsid w:val="00252FF0"/>
    <w:rsid w:val="0025324A"/>
    <w:rsid w:val="002542F1"/>
    <w:rsid w:val="00255132"/>
    <w:rsid w:val="002554D4"/>
    <w:rsid w:val="00255695"/>
    <w:rsid w:val="00256082"/>
    <w:rsid w:val="0025635E"/>
    <w:rsid w:val="002565CA"/>
    <w:rsid w:val="00256B2B"/>
    <w:rsid w:val="0025710A"/>
    <w:rsid w:val="00260BA6"/>
    <w:rsid w:val="00260DE9"/>
    <w:rsid w:val="0026112D"/>
    <w:rsid w:val="00261665"/>
    <w:rsid w:val="00261845"/>
    <w:rsid w:val="00261E2E"/>
    <w:rsid w:val="0026208C"/>
    <w:rsid w:val="00263CDB"/>
    <w:rsid w:val="00264E67"/>
    <w:rsid w:val="00265377"/>
    <w:rsid w:val="002654C5"/>
    <w:rsid w:val="002657FC"/>
    <w:rsid w:val="00265C7A"/>
    <w:rsid w:val="00265FDE"/>
    <w:rsid w:val="002660CD"/>
    <w:rsid w:val="002665D7"/>
    <w:rsid w:val="0026662E"/>
    <w:rsid w:val="0026699E"/>
    <w:rsid w:val="002671AE"/>
    <w:rsid w:val="002678BB"/>
    <w:rsid w:val="0027056C"/>
    <w:rsid w:val="002706AA"/>
    <w:rsid w:val="00270FB8"/>
    <w:rsid w:val="00271306"/>
    <w:rsid w:val="00271656"/>
    <w:rsid w:val="00272720"/>
    <w:rsid w:val="00272993"/>
    <w:rsid w:val="00272A81"/>
    <w:rsid w:val="00272AE5"/>
    <w:rsid w:val="00272CAB"/>
    <w:rsid w:val="002739AD"/>
    <w:rsid w:val="002742E7"/>
    <w:rsid w:val="00274412"/>
    <w:rsid w:val="00274718"/>
    <w:rsid w:val="0027476F"/>
    <w:rsid w:val="002747D8"/>
    <w:rsid w:val="00275177"/>
    <w:rsid w:val="002754F7"/>
    <w:rsid w:val="0027561D"/>
    <w:rsid w:val="00276170"/>
    <w:rsid w:val="00276724"/>
    <w:rsid w:val="00276BCC"/>
    <w:rsid w:val="002772DF"/>
    <w:rsid w:val="002776E0"/>
    <w:rsid w:val="00277716"/>
    <w:rsid w:val="00280115"/>
    <w:rsid w:val="00280C47"/>
    <w:rsid w:val="00280EAA"/>
    <w:rsid w:val="002819D0"/>
    <w:rsid w:val="00281EA0"/>
    <w:rsid w:val="00282380"/>
    <w:rsid w:val="00283092"/>
    <w:rsid w:val="00283136"/>
    <w:rsid w:val="0028331E"/>
    <w:rsid w:val="00283C1B"/>
    <w:rsid w:val="00283DA8"/>
    <w:rsid w:val="00284A58"/>
    <w:rsid w:val="0028585D"/>
    <w:rsid w:val="00285CA1"/>
    <w:rsid w:val="0028658D"/>
    <w:rsid w:val="002867C2"/>
    <w:rsid w:val="00286886"/>
    <w:rsid w:val="00286B4F"/>
    <w:rsid w:val="00286EA1"/>
    <w:rsid w:val="002870F5"/>
    <w:rsid w:val="0028719B"/>
    <w:rsid w:val="00287830"/>
    <w:rsid w:val="00287B12"/>
    <w:rsid w:val="002908B5"/>
    <w:rsid w:val="002911C2"/>
    <w:rsid w:val="002914DE"/>
    <w:rsid w:val="00291898"/>
    <w:rsid w:val="00291986"/>
    <w:rsid w:val="00291FB1"/>
    <w:rsid w:val="002920A1"/>
    <w:rsid w:val="00292450"/>
    <w:rsid w:val="00292852"/>
    <w:rsid w:val="00292AD5"/>
    <w:rsid w:val="00293415"/>
    <w:rsid w:val="002934A5"/>
    <w:rsid w:val="00293DA1"/>
    <w:rsid w:val="00295E2F"/>
    <w:rsid w:val="00296E45"/>
    <w:rsid w:val="002A02A2"/>
    <w:rsid w:val="002A04BC"/>
    <w:rsid w:val="002A066D"/>
    <w:rsid w:val="002A0D0D"/>
    <w:rsid w:val="002A0ECD"/>
    <w:rsid w:val="002A13E1"/>
    <w:rsid w:val="002A1556"/>
    <w:rsid w:val="002A21DE"/>
    <w:rsid w:val="002A2F25"/>
    <w:rsid w:val="002A2FB1"/>
    <w:rsid w:val="002A30B2"/>
    <w:rsid w:val="002A3C13"/>
    <w:rsid w:val="002A3DBB"/>
    <w:rsid w:val="002A44F0"/>
    <w:rsid w:val="002A47D9"/>
    <w:rsid w:val="002A5208"/>
    <w:rsid w:val="002A549A"/>
    <w:rsid w:val="002A5505"/>
    <w:rsid w:val="002A5526"/>
    <w:rsid w:val="002A5684"/>
    <w:rsid w:val="002A58BE"/>
    <w:rsid w:val="002A6011"/>
    <w:rsid w:val="002A62FB"/>
    <w:rsid w:val="002A6C30"/>
    <w:rsid w:val="002A75B5"/>
    <w:rsid w:val="002A78D1"/>
    <w:rsid w:val="002A7A3F"/>
    <w:rsid w:val="002A7B5B"/>
    <w:rsid w:val="002A7EFB"/>
    <w:rsid w:val="002B03BF"/>
    <w:rsid w:val="002B0951"/>
    <w:rsid w:val="002B0D4A"/>
    <w:rsid w:val="002B1172"/>
    <w:rsid w:val="002B1BA4"/>
    <w:rsid w:val="002B1C44"/>
    <w:rsid w:val="002B1CC7"/>
    <w:rsid w:val="002B244F"/>
    <w:rsid w:val="002B24C9"/>
    <w:rsid w:val="002B2674"/>
    <w:rsid w:val="002B2766"/>
    <w:rsid w:val="002B2FCE"/>
    <w:rsid w:val="002B3151"/>
    <w:rsid w:val="002B33FF"/>
    <w:rsid w:val="002B3406"/>
    <w:rsid w:val="002B3708"/>
    <w:rsid w:val="002B3CBE"/>
    <w:rsid w:val="002B4044"/>
    <w:rsid w:val="002B4A3D"/>
    <w:rsid w:val="002B4B50"/>
    <w:rsid w:val="002B53C3"/>
    <w:rsid w:val="002B53FE"/>
    <w:rsid w:val="002B5772"/>
    <w:rsid w:val="002B578B"/>
    <w:rsid w:val="002B6362"/>
    <w:rsid w:val="002B6A20"/>
    <w:rsid w:val="002B6B34"/>
    <w:rsid w:val="002B6BD0"/>
    <w:rsid w:val="002B7E0A"/>
    <w:rsid w:val="002C04DB"/>
    <w:rsid w:val="002C091E"/>
    <w:rsid w:val="002C09AE"/>
    <w:rsid w:val="002C0BCB"/>
    <w:rsid w:val="002C1B8B"/>
    <w:rsid w:val="002C23D0"/>
    <w:rsid w:val="002C2F28"/>
    <w:rsid w:val="002C2F34"/>
    <w:rsid w:val="002C32B2"/>
    <w:rsid w:val="002C435C"/>
    <w:rsid w:val="002C44D4"/>
    <w:rsid w:val="002C4A75"/>
    <w:rsid w:val="002C4CA3"/>
    <w:rsid w:val="002C4F77"/>
    <w:rsid w:val="002C53D0"/>
    <w:rsid w:val="002C55D9"/>
    <w:rsid w:val="002C5C15"/>
    <w:rsid w:val="002C606E"/>
    <w:rsid w:val="002C6240"/>
    <w:rsid w:val="002C70E4"/>
    <w:rsid w:val="002C72CB"/>
    <w:rsid w:val="002C7326"/>
    <w:rsid w:val="002C791A"/>
    <w:rsid w:val="002C7D9A"/>
    <w:rsid w:val="002C7F45"/>
    <w:rsid w:val="002D0873"/>
    <w:rsid w:val="002D0C90"/>
    <w:rsid w:val="002D0E16"/>
    <w:rsid w:val="002D1961"/>
    <w:rsid w:val="002D20C7"/>
    <w:rsid w:val="002D24CA"/>
    <w:rsid w:val="002D2854"/>
    <w:rsid w:val="002D2DE5"/>
    <w:rsid w:val="002D3BF1"/>
    <w:rsid w:val="002D4061"/>
    <w:rsid w:val="002D51F1"/>
    <w:rsid w:val="002D5794"/>
    <w:rsid w:val="002D57E9"/>
    <w:rsid w:val="002D68F4"/>
    <w:rsid w:val="002D693B"/>
    <w:rsid w:val="002D6A17"/>
    <w:rsid w:val="002D7184"/>
    <w:rsid w:val="002D778D"/>
    <w:rsid w:val="002D789B"/>
    <w:rsid w:val="002E03D3"/>
    <w:rsid w:val="002E0ACA"/>
    <w:rsid w:val="002E0D1F"/>
    <w:rsid w:val="002E0D57"/>
    <w:rsid w:val="002E0D6F"/>
    <w:rsid w:val="002E11D5"/>
    <w:rsid w:val="002E13F6"/>
    <w:rsid w:val="002E1D63"/>
    <w:rsid w:val="002E3A15"/>
    <w:rsid w:val="002E3FDE"/>
    <w:rsid w:val="002E4833"/>
    <w:rsid w:val="002E484A"/>
    <w:rsid w:val="002E48CC"/>
    <w:rsid w:val="002E5300"/>
    <w:rsid w:val="002E5824"/>
    <w:rsid w:val="002E5E7B"/>
    <w:rsid w:val="002E6264"/>
    <w:rsid w:val="002E6476"/>
    <w:rsid w:val="002E6640"/>
    <w:rsid w:val="002E76C5"/>
    <w:rsid w:val="002E7B68"/>
    <w:rsid w:val="002F02E4"/>
    <w:rsid w:val="002F180E"/>
    <w:rsid w:val="002F1AC5"/>
    <w:rsid w:val="002F27BF"/>
    <w:rsid w:val="002F2B5B"/>
    <w:rsid w:val="002F2CE0"/>
    <w:rsid w:val="002F319C"/>
    <w:rsid w:val="002F35E8"/>
    <w:rsid w:val="002F39A8"/>
    <w:rsid w:val="002F3AEE"/>
    <w:rsid w:val="002F4798"/>
    <w:rsid w:val="002F54CB"/>
    <w:rsid w:val="002F6103"/>
    <w:rsid w:val="002F6695"/>
    <w:rsid w:val="002F7EEE"/>
    <w:rsid w:val="002F7FDA"/>
    <w:rsid w:val="00300620"/>
    <w:rsid w:val="003008B4"/>
    <w:rsid w:val="00300A6C"/>
    <w:rsid w:val="0030153F"/>
    <w:rsid w:val="00302DDF"/>
    <w:rsid w:val="00302F07"/>
    <w:rsid w:val="0030335E"/>
    <w:rsid w:val="003034B3"/>
    <w:rsid w:val="003039BA"/>
    <w:rsid w:val="00303A85"/>
    <w:rsid w:val="003048DB"/>
    <w:rsid w:val="00304B2D"/>
    <w:rsid w:val="003052AF"/>
    <w:rsid w:val="003054C0"/>
    <w:rsid w:val="00305F7C"/>
    <w:rsid w:val="00306D44"/>
    <w:rsid w:val="0030709B"/>
    <w:rsid w:val="003071E4"/>
    <w:rsid w:val="0030783E"/>
    <w:rsid w:val="00307A1D"/>
    <w:rsid w:val="0031008D"/>
    <w:rsid w:val="00310871"/>
    <w:rsid w:val="00310896"/>
    <w:rsid w:val="00310B2D"/>
    <w:rsid w:val="00310CD7"/>
    <w:rsid w:val="003114BC"/>
    <w:rsid w:val="0031198D"/>
    <w:rsid w:val="00312296"/>
    <w:rsid w:val="00312BEF"/>
    <w:rsid w:val="00313C35"/>
    <w:rsid w:val="00314283"/>
    <w:rsid w:val="00314CAE"/>
    <w:rsid w:val="00314E8F"/>
    <w:rsid w:val="003153D9"/>
    <w:rsid w:val="00315412"/>
    <w:rsid w:val="00315B95"/>
    <w:rsid w:val="00316075"/>
    <w:rsid w:val="0031623E"/>
    <w:rsid w:val="00316243"/>
    <w:rsid w:val="0031646A"/>
    <w:rsid w:val="0031669A"/>
    <w:rsid w:val="00316898"/>
    <w:rsid w:val="00316E1D"/>
    <w:rsid w:val="0031739D"/>
    <w:rsid w:val="003201BB"/>
    <w:rsid w:val="003204EA"/>
    <w:rsid w:val="003206E3"/>
    <w:rsid w:val="00320775"/>
    <w:rsid w:val="00320947"/>
    <w:rsid w:val="00320B00"/>
    <w:rsid w:val="00321727"/>
    <w:rsid w:val="00321977"/>
    <w:rsid w:val="00321C5F"/>
    <w:rsid w:val="003223EE"/>
    <w:rsid w:val="0032244C"/>
    <w:rsid w:val="0032281F"/>
    <w:rsid w:val="00322CD3"/>
    <w:rsid w:val="00323CDB"/>
    <w:rsid w:val="0032430E"/>
    <w:rsid w:val="00324ED4"/>
    <w:rsid w:val="003257DE"/>
    <w:rsid w:val="00326D59"/>
    <w:rsid w:val="003276BD"/>
    <w:rsid w:val="00327720"/>
    <w:rsid w:val="003279B6"/>
    <w:rsid w:val="003300B6"/>
    <w:rsid w:val="0033054E"/>
    <w:rsid w:val="00331392"/>
    <w:rsid w:val="003317F8"/>
    <w:rsid w:val="003321DD"/>
    <w:rsid w:val="003328A2"/>
    <w:rsid w:val="00333004"/>
    <w:rsid w:val="003334B9"/>
    <w:rsid w:val="00333781"/>
    <w:rsid w:val="00333A46"/>
    <w:rsid w:val="003341BF"/>
    <w:rsid w:val="003354BB"/>
    <w:rsid w:val="0033574D"/>
    <w:rsid w:val="00335768"/>
    <w:rsid w:val="0033744F"/>
    <w:rsid w:val="0033766F"/>
    <w:rsid w:val="003419AD"/>
    <w:rsid w:val="00341DD0"/>
    <w:rsid w:val="00342D1D"/>
    <w:rsid w:val="00342E6D"/>
    <w:rsid w:val="00342F2D"/>
    <w:rsid w:val="003434D4"/>
    <w:rsid w:val="00343DD9"/>
    <w:rsid w:val="00344244"/>
    <w:rsid w:val="00344D28"/>
    <w:rsid w:val="00345C4A"/>
    <w:rsid w:val="003467FC"/>
    <w:rsid w:val="00346D20"/>
    <w:rsid w:val="00346EAC"/>
    <w:rsid w:val="003470A2"/>
    <w:rsid w:val="00347C33"/>
    <w:rsid w:val="00347FB8"/>
    <w:rsid w:val="0035033B"/>
    <w:rsid w:val="003511FE"/>
    <w:rsid w:val="00351769"/>
    <w:rsid w:val="00351AC3"/>
    <w:rsid w:val="00351D36"/>
    <w:rsid w:val="00351F05"/>
    <w:rsid w:val="00351FD0"/>
    <w:rsid w:val="00352D18"/>
    <w:rsid w:val="00352DD0"/>
    <w:rsid w:val="00352DD4"/>
    <w:rsid w:val="00353CC4"/>
    <w:rsid w:val="003541F3"/>
    <w:rsid w:val="00354240"/>
    <w:rsid w:val="003547A2"/>
    <w:rsid w:val="003549CB"/>
    <w:rsid w:val="003549EB"/>
    <w:rsid w:val="0035529A"/>
    <w:rsid w:val="00355473"/>
    <w:rsid w:val="003568AE"/>
    <w:rsid w:val="003575A7"/>
    <w:rsid w:val="0035783B"/>
    <w:rsid w:val="00357D23"/>
    <w:rsid w:val="00360C5C"/>
    <w:rsid w:val="0036105C"/>
    <w:rsid w:val="00361122"/>
    <w:rsid w:val="00361C1E"/>
    <w:rsid w:val="00361C3C"/>
    <w:rsid w:val="00361C9B"/>
    <w:rsid w:val="00361DB5"/>
    <w:rsid w:val="00361F6B"/>
    <w:rsid w:val="00362020"/>
    <w:rsid w:val="00362A1E"/>
    <w:rsid w:val="00362B7A"/>
    <w:rsid w:val="00363211"/>
    <w:rsid w:val="003637F1"/>
    <w:rsid w:val="00363956"/>
    <w:rsid w:val="00363F93"/>
    <w:rsid w:val="00364313"/>
    <w:rsid w:val="00364E22"/>
    <w:rsid w:val="00364F48"/>
    <w:rsid w:val="0036514C"/>
    <w:rsid w:val="0036531D"/>
    <w:rsid w:val="00365376"/>
    <w:rsid w:val="00365A3F"/>
    <w:rsid w:val="00365C2D"/>
    <w:rsid w:val="00365DBF"/>
    <w:rsid w:val="003666F3"/>
    <w:rsid w:val="003666F6"/>
    <w:rsid w:val="003673DA"/>
    <w:rsid w:val="0036743F"/>
    <w:rsid w:val="00367B20"/>
    <w:rsid w:val="00367E0B"/>
    <w:rsid w:val="00367F70"/>
    <w:rsid w:val="00367FF9"/>
    <w:rsid w:val="00370B5D"/>
    <w:rsid w:val="0037106D"/>
    <w:rsid w:val="003715B1"/>
    <w:rsid w:val="00372027"/>
    <w:rsid w:val="00372823"/>
    <w:rsid w:val="003728DC"/>
    <w:rsid w:val="00372C3B"/>
    <w:rsid w:val="00372DC2"/>
    <w:rsid w:val="00373014"/>
    <w:rsid w:val="00373078"/>
    <w:rsid w:val="00373248"/>
    <w:rsid w:val="00373E52"/>
    <w:rsid w:val="00374568"/>
    <w:rsid w:val="003746A8"/>
    <w:rsid w:val="00374B98"/>
    <w:rsid w:val="00374FDE"/>
    <w:rsid w:val="00375038"/>
    <w:rsid w:val="0037517F"/>
    <w:rsid w:val="003757C3"/>
    <w:rsid w:val="00376140"/>
    <w:rsid w:val="0037625E"/>
    <w:rsid w:val="0037690A"/>
    <w:rsid w:val="00380551"/>
    <w:rsid w:val="003805B6"/>
    <w:rsid w:val="0038078D"/>
    <w:rsid w:val="00380997"/>
    <w:rsid w:val="00380BC0"/>
    <w:rsid w:val="00380CA5"/>
    <w:rsid w:val="00380CE2"/>
    <w:rsid w:val="00382051"/>
    <w:rsid w:val="00382326"/>
    <w:rsid w:val="00382CDA"/>
    <w:rsid w:val="0038388F"/>
    <w:rsid w:val="00383D3C"/>
    <w:rsid w:val="00384A0B"/>
    <w:rsid w:val="00384EDC"/>
    <w:rsid w:val="00385079"/>
    <w:rsid w:val="00385964"/>
    <w:rsid w:val="00385E70"/>
    <w:rsid w:val="00386CBA"/>
    <w:rsid w:val="00387868"/>
    <w:rsid w:val="0039050B"/>
    <w:rsid w:val="003907BD"/>
    <w:rsid w:val="00390A03"/>
    <w:rsid w:val="00390E3B"/>
    <w:rsid w:val="0039120A"/>
    <w:rsid w:val="00391CCA"/>
    <w:rsid w:val="00392331"/>
    <w:rsid w:val="00392691"/>
    <w:rsid w:val="00392948"/>
    <w:rsid w:val="00392C82"/>
    <w:rsid w:val="003930E9"/>
    <w:rsid w:val="003931E9"/>
    <w:rsid w:val="0039326A"/>
    <w:rsid w:val="00393D33"/>
    <w:rsid w:val="003945CE"/>
    <w:rsid w:val="00394863"/>
    <w:rsid w:val="003948EC"/>
    <w:rsid w:val="003952A6"/>
    <w:rsid w:val="00395715"/>
    <w:rsid w:val="00395AD1"/>
    <w:rsid w:val="00396177"/>
    <w:rsid w:val="003962F9"/>
    <w:rsid w:val="003965B3"/>
    <w:rsid w:val="003967B0"/>
    <w:rsid w:val="003971C5"/>
    <w:rsid w:val="0039785F"/>
    <w:rsid w:val="00397878"/>
    <w:rsid w:val="00397D35"/>
    <w:rsid w:val="00397F3B"/>
    <w:rsid w:val="003A0A3C"/>
    <w:rsid w:val="003A0BC7"/>
    <w:rsid w:val="003A0E1C"/>
    <w:rsid w:val="003A1599"/>
    <w:rsid w:val="003A2628"/>
    <w:rsid w:val="003A285E"/>
    <w:rsid w:val="003A2D0D"/>
    <w:rsid w:val="003A2F10"/>
    <w:rsid w:val="003A3563"/>
    <w:rsid w:val="003A3B2F"/>
    <w:rsid w:val="003A3DF5"/>
    <w:rsid w:val="003A4084"/>
    <w:rsid w:val="003A4458"/>
    <w:rsid w:val="003A470F"/>
    <w:rsid w:val="003A4A3E"/>
    <w:rsid w:val="003A4F8B"/>
    <w:rsid w:val="003A4FAB"/>
    <w:rsid w:val="003A6C3B"/>
    <w:rsid w:val="003A7474"/>
    <w:rsid w:val="003A74CC"/>
    <w:rsid w:val="003A77F7"/>
    <w:rsid w:val="003B0203"/>
    <w:rsid w:val="003B04EC"/>
    <w:rsid w:val="003B0521"/>
    <w:rsid w:val="003B0805"/>
    <w:rsid w:val="003B0861"/>
    <w:rsid w:val="003B089D"/>
    <w:rsid w:val="003B0BE4"/>
    <w:rsid w:val="003B0EBE"/>
    <w:rsid w:val="003B119D"/>
    <w:rsid w:val="003B1A11"/>
    <w:rsid w:val="003B239D"/>
    <w:rsid w:val="003B2C00"/>
    <w:rsid w:val="003B375E"/>
    <w:rsid w:val="003B42B8"/>
    <w:rsid w:val="003B4321"/>
    <w:rsid w:val="003B55E2"/>
    <w:rsid w:val="003B569A"/>
    <w:rsid w:val="003B5A0E"/>
    <w:rsid w:val="003B5C31"/>
    <w:rsid w:val="003B633F"/>
    <w:rsid w:val="003B637B"/>
    <w:rsid w:val="003B6D0E"/>
    <w:rsid w:val="003B6E10"/>
    <w:rsid w:val="003B7293"/>
    <w:rsid w:val="003B7529"/>
    <w:rsid w:val="003B7E86"/>
    <w:rsid w:val="003B7F7A"/>
    <w:rsid w:val="003C0AF8"/>
    <w:rsid w:val="003C18D6"/>
    <w:rsid w:val="003C24D5"/>
    <w:rsid w:val="003C28B2"/>
    <w:rsid w:val="003C28FF"/>
    <w:rsid w:val="003C2B46"/>
    <w:rsid w:val="003C2B47"/>
    <w:rsid w:val="003C2B6E"/>
    <w:rsid w:val="003C3040"/>
    <w:rsid w:val="003C3669"/>
    <w:rsid w:val="003C36ED"/>
    <w:rsid w:val="003C37E5"/>
    <w:rsid w:val="003C385D"/>
    <w:rsid w:val="003C3F57"/>
    <w:rsid w:val="003C523E"/>
    <w:rsid w:val="003C53B8"/>
    <w:rsid w:val="003C5E9C"/>
    <w:rsid w:val="003C6052"/>
    <w:rsid w:val="003C6830"/>
    <w:rsid w:val="003C6F16"/>
    <w:rsid w:val="003C74F3"/>
    <w:rsid w:val="003C77E2"/>
    <w:rsid w:val="003D0571"/>
    <w:rsid w:val="003D0914"/>
    <w:rsid w:val="003D0F04"/>
    <w:rsid w:val="003D0FD5"/>
    <w:rsid w:val="003D1025"/>
    <w:rsid w:val="003D1F4C"/>
    <w:rsid w:val="003D2299"/>
    <w:rsid w:val="003D24FC"/>
    <w:rsid w:val="003D287F"/>
    <w:rsid w:val="003D2F6C"/>
    <w:rsid w:val="003D3931"/>
    <w:rsid w:val="003D3938"/>
    <w:rsid w:val="003D3B4A"/>
    <w:rsid w:val="003D3EEF"/>
    <w:rsid w:val="003D4AA4"/>
    <w:rsid w:val="003D4BBF"/>
    <w:rsid w:val="003D54AA"/>
    <w:rsid w:val="003D5969"/>
    <w:rsid w:val="003D5998"/>
    <w:rsid w:val="003D5D6B"/>
    <w:rsid w:val="003D5F30"/>
    <w:rsid w:val="003D6004"/>
    <w:rsid w:val="003D63D6"/>
    <w:rsid w:val="003D69AE"/>
    <w:rsid w:val="003D6BFA"/>
    <w:rsid w:val="003D70A3"/>
    <w:rsid w:val="003D7D01"/>
    <w:rsid w:val="003E0C71"/>
    <w:rsid w:val="003E18EE"/>
    <w:rsid w:val="003E27D8"/>
    <w:rsid w:val="003E2D64"/>
    <w:rsid w:val="003E350B"/>
    <w:rsid w:val="003E370E"/>
    <w:rsid w:val="003E3C3C"/>
    <w:rsid w:val="003E41F0"/>
    <w:rsid w:val="003E47E6"/>
    <w:rsid w:val="003E4A49"/>
    <w:rsid w:val="003E5B48"/>
    <w:rsid w:val="003E5E50"/>
    <w:rsid w:val="003E76CE"/>
    <w:rsid w:val="003F029F"/>
    <w:rsid w:val="003F0348"/>
    <w:rsid w:val="003F041C"/>
    <w:rsid w:val="003F05C1"/>
    <w:rsid w:val="003F0F99"/>
    <w:rsid w:val="003F1398"/>
    <w:rsid w:val="003F1938"/>
    <w:rsid w:val="003F224E"/>
    <w:rsid w:val="003F26B5"/>
    <w:rsid w:val="003F2E86"/>
    <w:rsid w:val="003F30DE"/>
    <w:rsid w:val="003F43B6"/>
    <w:rsid w:val="003F4DEE"/>
    <w:rsid w:val="003F5938"/>
    <w:rsid w:val="003F5C2B"/>
    <w:rsid w:val="003F6691"/>
    <w:rsid w:val="003F760D"/>
    <w:rsid w:val="0040013D"/>
    <w:rsid w:val="00400452"/>
    <w:rsid w:val="0040048C"/>
    <w:rsid w:val="00400A15"/>
    <w:rsid w:val="00400D48"/>
    <w:rsid w:val="00401182"/>
    <w:rsid w:val="0040196D"/>
    <w:rsid w:val="00401B6D"/>
    <w:rsid w:val="0040234F"/>
    <w:rsid w:val="0040255E"/>
    <w:rsid w:val="00402846"/>
    <w:rsid w:val="00402A91"/>
    <w:rsid w:val="00402E8D"/>
    <w:rsid w:val="00403039"/>
    <w:rsid w:val="004035E4"/>
    <w:rsid w:val="00403AC5"/>
    <w:rsid w:val="004047B5"/>
    <w:rsid w:val="00404855"/>
    <w:rsid w:val="004051B3"/>
    <w:rsid w:val="0040521B"/>
    <w:rsid w:val="004053BF"/>
    <w:rsid w:val="00405534"/>
    <w:rsid w:val="0040569D"/>
    <w:rsid w:val="004057C9"/>
    <w:rsid w:val="00405812"/>
    <w:rsid w:val="00405A33"/>
    <w:rsid w:val="00405CC8"/>
    <w:rsid w:val="0040669A"/>
    <w:rsid w:val="00406959"/>
    <w:rsid w:val="00406ECE"/>
    <w:rsid w:val="004071DC"/>
    <w:rsid w:val="00410164"/>
    <w:rsid w:val="0041021D"/>
    <w:rsid w:val="004104E0"/>
    <w:rsid w:val="00411064"/>
    <w:rsid w:val="00412042"/>
    <w:rsid w:val="00412E39"/>
    <w:rsid w:val="00413482"/>
    <w:rsid w:val="00413921"/>
    <w:rsid w:val="00414039"/>
    <w:rsid w:val="0041469B"/>
    <w:rsid w:val="004149DD"/>
    <w:rsid w:val="00415033"/>
    <w:rsid w:val="0041553C"/>
    <w:rsid w:val="0041578C"/>
    <w:rsid w:val="00415F74"/>
    <w:rsid w:val="0041737B"/>
    <w:rsid w:val="00417D01"/>
    <w:rsid w:val="00417FF8"/>
    <w:rsid w:val="00420646"/>
    <w:rsid w:val="00420856"/>
    <w:rsid w:val="00420904"/>
    <w:rsid w:val="00420BFC"/>
    <w:rsid w:val="004217B1"/>
    <w:rsid w:val="00421C49"/>
    <w:rsid w:val="00421CD7"/>
    <w:rsid w:val="00421D36"/>
    <w:rsid w:val="00421F7C"/>
    <w:rsid w:val="00422B4C"/>
    <w:rsid w:val="00422C3D"/>
    <w:rsid w:val="00422E9F"/>
    <w:rsid w:val="00423047"/>
    <w:rsid w:val="00423A3C"/>
    <w:rsid w:val="00423F79"/>
    <w:rsid w:val="0042460E"/>
    <w:rsid w:val="004248ED"/>
    <w:rsid w:val="00424ABF"/>
    <w:rsid w:val="00424F55"/>
    <w:rsid w:val="00424F88"/>
    <w:rsid w:val="00424F9F"/>
    <w:rsid w:val="004250A7"/>
    <w:rsid w:val="004253D9"/>
    <w:rsid w:val="004256BA"/>
    <w:rsid w:val="00425CD4"/>
    <w:rsid w:val="00425CFD"/>
    <w:rsid w:val="004260D9"/>
    <w:rsid w:val="00427012"/>
    <w:rsid w:val="0042743C"/>
    <w:rsid w:val="004275FB"/>
    <w:rsid w:val="004306F1"/>
    <w:rsid w:val="00430A0B"/>
    <w:rsid w:val="00430CFC"/>
    <w:rsid w:val="00431351"/>
    <w:rsid w:val="0043142A"/>
    <w:rsid w:val="00431488"/>
    <w:rsid w:val="004322D1"/>
    <w:rsid w:val="00432885"/>
    <w:rsid w:val="00432B3E"/>
    <w:rsid w:val="00432FC9"/>
    <w:rsid w:val="00433359"/>
    <w:rsid w:val="004337C6"/>
    <w:rsid w:val="00433ED0"/>
    <w:rsid w:val="00433EF0"/>
    <w:rsid w:val="00434237"/>
    <w:rsid w:val="004342BD"/>
    <w:rsid w:val="0043554E"/>
    <w:rsid w:val="00435594"/>
    <w:rsid w:val="0043592D"/>
    <w:rsid w:val="00435AF7"/>
    <w:rsid w:val="0043752B"/>
    <w:rsid w:val="0044004F"/>
    <w:rsid w:val="004406B3"/>
    <w:rsid w:val="00440A18"/>
    <w:rsid w:val="00440EFE"/>
    <w:rsid w:val="00440F54"/>
    <w:rsid w:val="00441149"/>
    <w:rsid w:val="004419F4"/>
    <w:rsid w:val="0044245E"/>
    <w:rsid w:val="00442461"/>
    <w:rsid w:val="004424FF"/>
    <w:rsid w:val="004426C9"/>
    <w:rsid w:val="00442898"/>
    <w:rsid w:val="00442A06"/>
    <w:rsid w:val="00442B3D"/>
    <w:rsid w:val="00442FE7"/>
    <w:rsid w:val="00443049"/>
    <w:rsid w:val="004430E1"/>
    <w:rsid w:val="00443383"/>
    <w:rsid w:val="00443407"/>
    <w:rsid w:val="00443472"/>
    <w:rsid w:val="0044393E"/>
    <w:rsid w:val="00444435"/>
    <w:rsid w:val="00444D4A"/>
    <w:rsid w:val="004452BF"/>
    <w:rsid w:val="00445505"/>
    <w:rsid w:val="00445A98"/>
    <w:rsid w:val="00445D5C"/>
    <w:rsid w:val="00445FB5"/>
    <w:rsid w:val="004468BF"/>
    <w:rsid w:val="00446B09"/>
    <w:rsid w:val="00446D19"/>
    <w:rsid w:val="004478EA"/>
    <w:rsid w:val="00447B35"/>
    <w:rsid w:val="0045032A"/>
    <w:rsid w:val="00450618"/>
    <w:rsid w:val="00450B9A"/>
    <w:rsid w:val="00450E04"/>
    <w:rsid w:val="00450E3F"/>
    <w:rsid w:val="004516F8"/>
    <w:rsid w:val="00451771"/>
    <w:rsid w:val="00451882"/>
    <w:rsid w:val="004519E5"/>
    <w:rsid w:val="00451A05"/>
    <w:rsid w:val="00451D5C"/>
    <w:rsid w:val="00452495"/>
    <w:rsid w:val="00453036"/>
    <w:rsid w:val="004534B8"/>
    <w:rsid w:val="00453BC7"/>
    <w:rsid w:val="0045410C"/>
    <w:rsid w:val="00454A06"/>
    <w:rsid w:val="00454F1F"/>
    <w:rsid w:val="00455498"/>
    <w:rsid w:val="0045569B"/>
    <w:rsid w:val="004559AF"/>
    <w:rsid w:val="00456006"/>
    <w:rsid w:val="004567CB"/>
    <w:rsid w:val="00456A69"/>
    <w:rsid w:val="00457B75"/>
    <w:rsid w:val="00457F73"/>
    <w:rsid w:val="00460450"/>
    <w:rsid w:val="0046056D"/>
    <w:rsid w:val="00460C94"/>
    <w:rsid w:val="004619BB"/>
    <w:rsid w:val="00461C41"/>
    <w:rsid w:val="00461CB7"/>
    <w:rsid w:val="00461F98"/>
    <w:rsid w:val="0046216E"/>
    <w:rsid w:val="0046239F"/>
    <w:rsid w:val="004624B8"/>
    <w:rsid w:val="00462B3B"/>
    <w:rsid w:val="00463357"/>
    <w:rsid w:val="00463469"/>
    <w:rsid w:val="00464096"/>
    <w:rsid w:val="004641E9"/>
    <w:rsid w:val="00464D83"/>
    <w:rsid w:val="0046500D"/>
    <w:rsid w:val="00465275"/>
    <w:rsid w:val="0046564E"/>
    <w:rsid w:val="00465A41"/>
    <w:rsid w:val="004666C9"/>
    <w:rsid w:val="00466C6E"/>
    <w:rsid w:val="0046703E"/>
    <w:rsid w:val="004678E6"/>
    <w:rsid w:val="004703C7"/>
    <w:rsid w:val="00470703"/>
    <w:rsid w:val="00470D2F"/>
    <w:rsid w:val="00470D4A"/>
    <w:rsid w:val="0047170C"/>
    <w:rsid w:val="00471C68"/>
    <w:rsid w:val="00472258"/>
    <w:rsid w:val="00472670"/>
    <w:rsid w:val="00472B3A"/>
    <w:rsid w:val="00472BFF"/>
    <w:rsid w:val="00472E72"/>
    <w:rsid w:val="00472F93"/>
    <w:rsid w:val="00473734"/>
    <w:rsid w:val="004737EC"/>
    <w:rsid w:val="00473B73"/>
    <w:rsid w:val="00474551"/>
    <w:rsid w:val="00475BCE"/>
    <w:rsid w:val="00475FDB"/>
    <w:rsid w:val="004764A7"/>
    <w:rsid w:val="004768E9"/>
    <w:rsid w:val="00476904"/>
    <w:rsid w:val="004769AA"/>
    <w:rsid w:val="00476C49"/>
    <w:rsid w:val="00477014"/>
    <w:rsid w:val="004771F0"/>
    <w:rsid w:val="0047725E"/>
    <w:rsid w:val="00477A12"/>
    <w:rsid w:val="004801E0"/>
    <w:rsid w:val="00480208"/>
    <w:rsid w:val="004802D7"/>
    <w:rsid w:val="00480496"/>
    <w:rsid w:val="00480918"/>
    <w:rsid w:val="00480F52"/>
    <w:rsid w:val="00481756"/>
    <w:rsid w:val="00481916"/>
    <w:rsid w:val="00481CD4"/>
    <w:rsid w:val="00481F8F"/>
    <w:rsid w:val="004821DC"/>
    <w:rsid w:val="004821E1"/>
    <w:rsid w:val="004829DC"/>
    <w:rsid w:val="00482A3D"/>
    <w:rsid w:val="00482B72"/>
    <w:rsid w:val="00482C49"/>
    <w:rsid w:val="00483C64"/>
    <w:rsid w:val="00483DE0"/>
    <w:rsid w:val="004856F9"/>
    <w:rsid w:val="00485DDF"/>
    <w:rsid w:val="004862EC"/>
    <w:rsid w:val="004862FB"/>
    <w:rsid w:val="004864D5"/>
    <w:rsid w:val="00486790"/>
    <w:rsid w:val="0048682D"/>
    <w:rsid w:val="00486A9C"/>
    <w:rsid w:val="00486AED"/>
    <w:rsid w:val="00490EE0"/>
    <w:rsid w:val="0049115E"/>
    <w:rsid w:val="00491A3A"/>
    <w:rsid w:val="00491E62"/>
    <w:rsid w:val="00492426"/>
    <w:rsid w:val="00492F30"/>
    <w:rsid w:val="00493142"/>
    <w:rsid w:val="0049351E"/>
    <w:rsid w:val="00493611"/>
    <w:rsid w:val="00494B35"/>
    <w:rsid w:val="0049544D"/>
    <w:rsid w:val="004959AE"/>
    <w:rsid w:val="00495F91"/>
    <w:rsid w:val="00496301"/>
    <w:rsid w:val="004965E2"/>
    <w:rsid w:val="00496708"/>
    <w:rsid w:val="004967F8"/>
    <w:rsid w:val="00496F8A"/>
    <w:rsid w:val="0049726B"/>
    <w:rsid w:val="004A02F3"/>
    <w:rsid w:val="004A0474"/>
    <w:rsid w:val="004A13AD"/>
    <w:rsid w:val="004A173E"/>
    <w:rsid w:val="004A20A0"/>
    <w:rsid w:val="004A28FF"/>
    <w:rsid w:val="004A2C1E"/>
    <w:rsid w:val="004A3539"/>
    <w:rsid w:val="004A399A"/>
    <w:rsid w:val="004A4421"/>
    <w:rsid w:val="004A4482"/>
    <w:rsid w:val="004A4A81"/>
    <w:rsid w:val="004A4ADD"/>
    <w:rsid w:val="004A4EFF"/>
    <w:rsid w:val="004A517F"/>
    <w:rsid w:val="004A58B7"/>
    <w:rsid w:val="004A5991"/>
    <w:rsid w:val="004A5C92"/>
    <w:rsid w:val="004A5EA3"/>
    <w:rsid w:val="004A64D5"/>
    <w:rsid w:val="004A686B"/>
    <w:rsid w:val="004A6A99"/>
    <w:rsid w:val="004A70CA"/>
    <w:rsid w:val="004A70D5"/>
    <w:rsid w:val="004A78AD"/>
    <w:rsid w:val="004A7FBE"/>
    <w:rsid w:val="004B046B"/>
    <w:rsid w:val="004B0E73"/>
    <w:rsid w:val="004B1636"/>
    <w:rsid w:val="004B21D8"/>
    <w:rsid w:val="004B2589"/>
    <w:rsid w:val="004B2B6D"/>
    <w:rsid w:val="004B2C0C"/>
    <w:rsid w:val="004B356E"/>
    <w:rsid w:val="004B4029"/>
    <w:rsid w:val="004B465C"/>
    <w:rsid w:val="004B4EE4"/>
    <w:rsid w:val="004B5B73"/>
    <w:rsid w:val="004B5E47"/>
    <w:rsid w:val="004B6584"/>
    <w:rsid w:val="004B7093"/>
    <w:rsid w:val="004B733D"/>
    <w:rsid w:val="004B7378"/>
    <w:rsid w:val="004B779F"/>
    <w:rsid w:val="004C05B3"/>
    <w:rsid w:val="004C072F"/>
    <w:rsid w:val="004C0AA8"/>
    <w:rsid w:val="004C0E3E"/>
    <w:rsid w:val="004C1E75"/>
    <w:rsid w:val="004C203A"/>
    <w:rsid w:val="004C24C5"/>
    <w:rsid w:val="004C2664"/>
    <w:rsid w:val="004C2AAA"/>
    <w:rsid w:val="004C2FB8"/>
    <w:rsid w:val="004C30AE"/>
    <w:rsid w:val="004C3C42"/>
    <w:rsid w:val="004C40D9"/>
    <w:rsid w:val="004C4379"/>
    <w:rsid w:val="004C4D99"/>
    <w:rsid w:val="004C55CD"/>
    <w:rsid w:val="004C59F4"/>
    <w:rsid w:val="004C5B5E"/>
    <w:rsid w:val="004C63A0"/>
    <w:rsid w:val="004C65DF"/>
    <w:rsid w:val="004C686B"/>
    <w:rsid w:val="004C6C55"/>
    <w:rsid w:val="004C755A"/>
    <w:rsid w:val="004C7DAF"/>
    <w:rsid w:val="004D0046"/>
    <w:rsid w:val="004D0100"/>
    <w:rsid w:val="004D03D0"/>
    <w:rsid w:val="004D0948"/>
    <w:rsid w:val="004D12BA"/>
    <w:rsid w:val="004D1BD0"/>
    <w:rsid w:val="004D1C4F"/>
    <w:rsid w:val="004D1D47"/>
    <w:rsid w:val="004D1F5F"/>
    <w:rsid w:val="004D23ED"/>
    <w:rsid w:val="004D2670"/>
    <w:rsid w:val="004D35F2"/>
    <w:rsid w:val="004D39E2"/>
    <w:rsid w:val="004D4318"/>
    <w:rsid w:val="004D461F"/>
    <w:rsid w:val="004D4A89"/>
    <w:rsid w:val="004D4FB3"/>
    <w:rsid w:val="004D53EF"/>
    <w:rsid w:val="004D5427"/>
    <w:rsid w:val="004D5E46"/>
    <w:rsid w:val="004D6A5C"/>
    <w:rsid w:val="004D7031"/>
    <w:rsid w:val="004D72D4"/>
    <w:rsid w:val="004D72E5"/>
    <w:rsid w:val="004D736C"/>
    <w:rsid w:val="004D761C"/>
    <w:rsid w:val="004D7750"/>
    <w:rsid w:val="004D7B6A"/>
    <w:rsid w:val="004D7C82"/>
    <w:rsid w:val="004D7FF3"/>
    <w:rsid w:val="004E1006"/>
    <w:rsid w:val="004E1A67"/>
    <w:rsid w:val="004E1CCE"/>
    <w:rsid w:val="004E1DA1"/>
    <w:rsid w:val="004E1E0A"/>
    <w:rsid w:val="004E251A"/>
    <w:rsid w:val="004E271D"/>
    <w:rsid w:val="004E27D2"/>
    <w:rsid w:val="004E33DD"/>
    <w:rsid w:val="004E380C"/>
    <w:rsid w:val="004E3D2C"/>
    <w:rsid w:val="004E483E"/>
    <w:rsid w:val="004E5297"/>
    <w:rsid w:val="004E5CDE"/>
    <w:rsid w:val="004E5E6F"/>
    <w:rsid w:val="004E604D"/>
    <w:rsid w:val="004E7280"/>
    <w:rsid w:val="004E74F6"/>
    <w:rsid w:val="004E7D92"/>
    <w:rsid w:val="004F01E1"/>
    <w:rsid w:val="004F0553"/>
    <w:rsid w:val="004F0BEE"/>
    <w:rsid w:val="004F0ED4"/>
    <w:rsid w:val="004F10A8"/>
    <w:rsid w:val="004F1AD7"/>
    <w:rsid w:val="004F1BA1"/>
    <w:rsid w:val="004F1F29"/>
    <w:rsid w:val="004F24AC"/>
    <w:rsid w:val="004F279E"/>
    <w:rsid w:val="004F38B4"/>
    <w:rsid w:val="004F402B"/>
    <w:rsid w:val="004F442D"/>
    <w:rsid w:val="004F49D1"/>
    <w:rsid w:val="004F53E0"/>
    <w:rsid w:val="004F5B2C"/>
    <w:rsid w:val="004F602E"/>
    <w:rsid w:val="004F61A5"/>
    <w:rsid w:val="004F6357"/>
    <w:rsid w:val="004F76A1"/>
    <w:rsid w:val="004F7FDB"/>
    <w:rsid w:val="005001B7"/>
    <w:rsid w:val="005006B3"/>
    <w:rsid w:val="00500F5E"/>
    <w:rsid w:val="00501537"/>
    <w:rsid w:val="00501E31"/>
    <w:rsid w:val="00502103"/>
    <w:rsid w:val="005021B6"/>
    <w:rsid w:val="00502E1D"/>
    <w:rsid w:val="005032DE"/>
    <w:rsid w:val="005034D6"/>
    <w:rsid w:val="00503934"/>
    <w:rsid w:val="0050402A"/>
    <w:rsid w:val="005043E7"/>
    <w:rsid w:val="00504575"/>
    <w:rsid w:val="00504880"/>
    <w:rsid w:val="00504888"/>
    <w:rsid w:val="00504C24"/>
    <w:rsid w:val="00504C84"/>
    <w:rsid w:val="00504F5B"/>
    <w:rsid w:val="005051DA"/>
    <w:rsid w:val="00505413"/>
    <w:rsid w:val="005054D9"/>
    <w:rsid w:val="005058EE"/>
    <w:rsid w:val="0050598E"/>
    <w:rsid w:val="0050626D"/>
    <w:rsid w:val="0050794E"/>
    <w:rsid w:val="00507D2D"/>
    <w:rsid w:val="00507F78"/>
    <w:rsid w:val="0050F2B2"/>
    <w:rsid w:val="00510307"/>
    <w:rsid w:val="00510401"/>
    <w:rsid w:val="005112E9"/>
    <w:rsid w:val="005113BD"/>
    <w:rsid w:val="005115D5"/>
    <w:rsid w:val="00511EA7"/>
    <w:rsid w:val="005121D1"/>
    <w:rsid w:val="00512425"/>
    <w:rsid w:val="0051278C"/>
    <w:rsid w:val="00512B49"/>
    <w:rsid w:val="005137E4"/>
    <w:rsid w:val="00514466"/>
    <w:rsid w:val="00514FCA"/>
    <w:rsid w:val="00515638"/>
    <w:rsid w:val="00515816"/>
    <w:rsid w:val="0051614B"/>
    <w:rsid w:val="0051632B"/>
    <w:rsid w:val="005166BA"/>
    <w:rsid w:val="005173D6"/>
    <w:rsid w:val="005176B3"/>
    <w:rsid w:val="00517733"/>
    <w:rsid w:val="005203C6"/>
    <w:rsid w:val="00520C80"/>
    <w:rsid w:val="00520D66"/>
    <w:rsid w:val="00520E95"/>
    <w:rsid w:val="00521061"/>
    <w:rsid w:val="0052116E"/>
    <w:rsid w:val="00521713"/>
    <w:rsid w:val="0052184E"/>
    <w:rsid w:val="005219F9"/>
    <w:rsid w:val="005228DF"/>
    <w:rsid w:val="00522EDC"/>
    <w:rsid w:val="00522FC7"/>
    <w:rsid w:val="00524E6E"/>
    <w:rsid w:val="00524F0B"/>
    <w:rsid w:val="00525069"/>
    <w:rsid w:val="00525BD6"/>
    <w:rsid w:val="00526320"/>
    <w:rsid w:val="005263B9"/>
    <w:rsid w:val="0052654B"/>
    <w:rsid w:val="00526C6C"/>
    <w:rsid w:val="005270FB"/>
    <w:rsid w:val="00527873"/>
    <w:rsid w:val="0053000F"/>
    <w:rsid w:val="0053030B"/>
    <w:rsid w:val="00530673"/>
    <w:rsid w:val="00530E4C"/>
    <w:rsid w:val="005323CA"/>
    <w:rsid w:val="00532460"/>
    <w:rsid w:val="005327E7"/>
    <w:rsid w:val="00532C21"/>
    <w:rsid w:val="00532D21"/>
    <w:rsid w:val="005338C1"/>
    <w:rsid w:val="0053495D"/>
    <w:rsid w:val="00534B3A"/>
    <w:rsid w:val="005355CD"/>
    <w:rsid w:val="00535F9D"/>
    <w:rsid w:val="00536959"/>
    <w:rsid w:val="00536D37"/>
    <w:rsid w:val="00537274"/>
    <w:rsid w:val="0053758F"/>
    <w:rsid w:val="00537ABA"/>
    <w:rsid w:val="00537B4F"/>
    <w:rsid w:val="00537D2B"/>
    <w:rsid w:val="005402B3"/>
    <w:rsid w:val="00540B90"/>
    <w:rsid w:val="00541133"/>
    <w:rsid w:val="005415EF"/>
    <w:rsid w:val="0054162C"/>
    <w:rsid w:val="00541A84"/>
    <w:rsid w:val="00541CF7"/>
    <w:rsid w:val="00541E6E"/>
    <w:rsid w:val="005426D6"/>
    <w:rsid w:val="005429D5"/>
    <w:rsid w:val="00542DE2"/>
    <w:rsid w:val="00542FD4"/>
    <w:rsid w:val="0054392C"/>
    <w:rsid w:val="00543E99"/>
    <w:rsid w:val="00543F91"/>
    <w:rsid w:val="0054421D"/>
    <w:rsid w:val="00544227"/>
    <w:rsid w:val="0054441E"/>
    <w:rsid w:val="00544784"/>
    <w:rsid w:val="00544890"/>
    <w:rsid w:val="005449B2"/>
    <w:rsid w:val="00544CA6"/>
    <w:rsid w:val="00544E54"/>
    <w:rsid w:val="00544F95"/>
    <w:rsid w:val="005450FE"/>
    <w:rsid w:val="005451D4"/>
    <w:rsid w:val="0054520E"/>
    <w:rsid w:val="00545BD9"/>
    <w:rsid w:val="00546238"/>
    <w:rsid w:val="00546902"/>
    <w:rsid w:val="00546EAB"/>
    <w:rsid w:val="00547313"/>
    <w:rsid w:val="005474A2"/>
    <w:rsid w:val="005478B6"/>
    <w:rsid w:val="00547A30"/>
    <w:rsid w:val="00547AA5"/>
    <w:rsid w:val="00547E84"/>
    <w:rsid w:val="00550352"/>
    <w:rsid w:val="00550839"/>
    <w:rsid w:val="00550E01"/>
    <w:rsid w:val="005511E4"/>
    <w:rsid w:val="00551232"/>
    <w:rsid w:val="00551374"/>
    <w:rsid w:val="005520F3"/>
    <w:rsid w:val="005525B5"/>
    <w:rsid w:val="0055269E"/>
    <w:rsid w:val="005538C7"/>
    <w:rsid w:val="00553987"/>
    <w:rsid w:val="00553C28"/>
    <w:rsid w:val="00554053"/>
    <w:rsid w:val="0055455A"/>
    <w:rsid w:val="00554700"/>
    <w:rsid w:val="0055482B"/>
    <w:rsid w:val="00554BEE"/>
    <w:rsid w:val="00555771"/>
    <w:rsid w:val="00555A1D"/>
    <w:rsid w:val="00555B43"/>
    <w:rsid w:val="00556527"/>
    <w:rsid w:val="00557ACE"/>
    <w:rsid w:val="00560045"/>
    <w:rsid w:val="0056074A"/>
    <w:rsid w:val="00560E29"/>
    <w:rsid w:val="00561029"/>
    <w:rsid w:val="00561771"/>
    <w:rsid w:val="00561A4E"/>
    <w:rsid w:val="005625CC"/>
    <w:rsid w:val="0056280E"/>
    <w:rsid w:val="00562A77"/>
    <w:rsid w:val="00563371"/>
    <w:rsid w:val="00563DA2"/>
    <w:rsid w:val="005641C5"/>
    <w:rsid w:val="00564F95"/>
    <w:rsid w:val="005653A8"/>
    <w:rsid w:val="005654D0"/>
    <w:rsid w:val="00565931"/>
    <w:rsid w:val="005663C8"/>
    <w:rsid w:val="005666CE"/>
    <w:rsid w:val="00566BBB"/>
    <w:rsid w:val="00567359"/>
    <w:rsid w:val="00570479"/>
    <w:rsid w:val="005709E0"/>
    <w:rsid w:val="00571187"/>
    <w:rsid w:val="00571191"/>
    <w:rsid w:val="00571866"/>
    <w:rsid w:val="00571C5F"/>
    <w:rsid w:val="00571D5D"/>
    <w:rsid w:val="005720A3"/>
    <w:rsid w:val="0057215D"/>
    <w:rsid w:val="0057285F"/>
    <w:rsid w:val="00572F1D"/>
    <w:rsid w:val="005745F3"/>
    <w:rsid w:val="00574647"/>
    <w:rsid w:val="00574747"/>
    <w:rsid w:val="00575831"/>
    <w:rsid w:val="00575BDD"/>
    <w:rsid w:val="00575C49"/>
    <w:rsid w:val="00575CD8"/>
    <w:rsid w:val="00576381"/>
    <w:rsid w:val="00576F40"/>
    <w:rsid w:val="00576FFD"/>
    <w:rsid w:val="00577385"/>
    <w:rsid w:val="0057741B"/>
    <w:rsid w:val="00577845"/>
    <w:rsid w:val="00577D63"/>
    <w:rsid w:val="00577F32"/>
    <w:rsid w:val="0058080C"/>
    <w:rsid w:val="005814CA"/>
    <w:rsid w:val="00583389"/>
    <w:rsid w:val="00583B5A"/>
    <w:rsid w:val="00583C97"/>
    <w:rsid w:val="005842C6"/>
    <w:rsid w:val="00584E84"/>
    <w:rsid w:val="00585A6E"/>
    <w:rsid w:val="00585A91"/>
    <w:rsid w:val="005864E2"/>
    <w:rsid w:val="00586D68"/>
    <w:rsid w:val="0058729E"/>
    <w:rsid w:val="005873A6"/>
    <w:rsid w:val="00587713"/>
    <w:rsid w:val="00590298"/>
    <w:rsid w:val="005908A5"/>
    <w:rsid w:val="00590B26"/>
    <w:rsid w:val="005915AF"/>
    <w:rsid w:val="005918AA"/>
    <w:rsid w:val="005918CC"/>
    <w:rsid w:val="005929E0"/>
    <w:rsid w:val="00592BE3"/>
    <w:rsid w:val="0059375F"/>
    <w:rsid w:val="005938C7"/>
    <w:rsid w:val="00593FB5"/>
    <w:rsid w:val="0059408A"/>
    <w:rsid w:val="005943FD"/>
    <w:rsid w:val="00594512"/>
    <w:rsid w:val="005948B7"/>
    <w:rsid w:val="00594AC4"/>
    <w:rsid w:val="00594DCD"/>
    <w:rsid w:val="005951E8"/>
    <w:rsid w:val="00595476"/>
    <w:rsid w:val="005955A3"/>
    <w:rsid w:val="00595822"/>
    <w:rsid w:val="00595959"/>
    <w:rsid w:val="00595A68"/>
    <w:rsid w:val="00595D2C"/>
    <w:rsid w:val="005961FF"/>
    <w:rsid w:val="0059647F"/>
    <w:rsid w:val="00596DC0"/>
    <w:rsid w:val="00597A08"/>
    <w:rsid w:val="00597B22"/>
    <w:rsid w:val="005A1213"/>
    <w:rsid w:val="005A173E"/>
    <w:rsid w:val="005A1C6E"/>
    <w:rsid w:val="005A2014"/>
    <w:rsid w:val="005A2F50"/>
    <w:rsid w:val="005A35BA"/>
    <w:rsid w:val="005A3716"/>
    <w:rsid w:val="005A3B0A"/>
    <w:rsid w:val="005A3B75"/>
    <w:rsid w:val="005A3D49"/>
    <w:rsid w:val="005A610C"/>
    <w:rsid w:val="005A611B"/>
    <w:rsid w:val="005A642A"/>
    <w:rsid w:val="005A6430"/>
    <w:rsid w:val="005A66A4"/>
    <w:rsid w:val="005A7674"/>
    <w:rsid w:val="005A7B87"/>
    <w:rsid w:val="005B0126"/>
    <w:rsid w:val="005B023E"/>
    <w:rsid w:val="005B1072"/>
    <w:rsid w:val="005B1237"/>
    <w:rsid w:val="005B312C"/>
    <w:rsid w:val="005B3319"/>
    <w:rsid w:val="005B3BF0"/>
    <w:rsid w:val="005B3DEC"/>
    <w:rsid w:val="005B42B7"/>
    <w:rsid w:val="005B42B8"/>
    <w:rsid w:val="005B45AC"/>
    <w:rsid w:val="005B4997"/>
    <w:rsid w:val="005B5274"/>
    <w:rsid w:val="005B5595"/>
    <w:rsid w:val="005B6272"/>
    <w:rsid w:val="005B671C"/>
    <w:rsid w:val="005B68BC"/>
    <w:rsid w:val="005B6C2A"/>
    <w:rsid w:val="005B7768"/>
    <w:rsid w:val="005B780D"/>
    <w:rsid w:val="005BFB93"/>
    <w:rsid w:val="005C020B"/>
    <w:rsid w:val="005C0997"/>
    <w:rsid w:val="005C0B7D"/>
    <w:rsid w:val="005C1F99"/>
    <w:rsid w:val="005C20A9"/>
    <w:rsid w:val="005C20C7"/>
    <w:rsid w:val="005C2A60"/>
    <w:rsid w:val="005C34DE"/>
    <w:rsid w:val="005C38CD"/>
    <w:rsid w:val="005C3BA7"/>
    <w:rsid w:val="005C3C63"/>
    <w:rsid w:val="005C4039"/>
    <w:rsid w:val="005C4992"/>
    <w:rsid w:val="005C51F6"/>
    <w:rsid w:val="005C572B"/>
    <w:rsid w:val="005C585D"/>
    <w:rsid w:val="005C5BF0"/>
    <w:rsid w:val="005C60F2"/>
    <w:rsid w:val="005C6486"/>
    <w:rsid w:val="005C6DCA"/>
    <w:rsid w:val="005C778E"/>
    <w:rsid w:val="005C7C1C"/>
    <w:rsid w:val="005C7D03"/>
    <w:rsid w:val="005C7EDE"/>
    <w:rsid w:val="005D00B7"/>
    <w:rsid w:val="005D00C7"/>
    <w:rsid w:val="005D035E"/>
    <w:rsid w:val="005D05FD"/>
    <w:rsid w:val="005D078B"/>
    <w:rsid w:val="005D0DDB"/>
    <w:rsid w:val="005D1016"/>
    <w:rsid w:val="005D1FBF"/>
    <w:rsid w:val="005D2AE6"/>
    <w:rsid w:val="005D2F14"/>
    <w:rsid w:val="005D2F3B"/>
    <w:rsid w:val="005D2F80"/>
    <w:rsid w:val="005D37CB"/>
    <w:rsid w:val="005D39B6"/>
    <w:rsid w:val="005D3F87"/>
    <w:rsid w:val="005D418D"/>
    <w:rsid w:val="005D424C"/>
    <w:rsid w:val="005D4F12"/>
    <w:rsid w:val="005D53DD"/>
    <w:rsid w:val="005D560F"/>
    <w:rsid w:val="005D582E"/>
    <w:rsid w:val="005D600E"/>
    <w:rsid w:val="005D6215"/>
    <w:rsid w:val="005D67EA"/>
    <w:rsid w:val="005D6F63"/>
    <w:rsid w:val="005E0164"/>
    <w:rsid w:val="005E036E"/>
    <w:rsid w:val="005E0AEA"/>
    <w:rsid w:val="005E0C43"/>
    <w:rsid w:val="005E1766"/>
    <w:rsid w:val="005E1C1F"/>
    <w:rsid w:val="005E2494"/>
    <w:rsid w:val="005E2741"/>
    <w:rsid w:val="005E29F1"/>
    <w:rsid w:val="005E2B5E"/>
    <w:rsid w:val="005E2BE6"/>
    <w:rsid w:val="005E3066"/>
    <w:rsid w:val="005E334E"/>
    <w:rsid w:val="005E3AD8"/>
    <w:rsid w:val="005E52E1"/>
    <w:rsid w:val="005E54AE"/>
    <w:rsid w:val="005E5657"/>
    <w:rsid w:val="005E565C"/>
    <w:rsid w:val="005E5688"/>
    <w:rsid w:val="005E56B1"/>
    <w:rsid w:val="005E59C5"/>
    <w:rsid w:val="005E5AE1"/>
    <w:rsid w:val="005E69D2"/>
    <w:rsid w:val="005E76FD"/>
    <w:rsid w:val="005E77FB"/>
    <w:rsid w:val="005E7D29"/>
    <w:rsid w:val="005E7F45"/>
    <w:rsid w:val="005F086C"/>
    <w:rsid w:val="005F113D"/>
    <w:rsid w:val="005F160A"/>
    <w:rsid w:val="005F188A"/>
    <w:rsid w:val="005F21CA"/>
    <w:rsid w:val="005F284E"/>
    <w:rsid w:val="005F314B"/>
    <w:rsid w:val="005F3175"/>
    <w:rsid w:val="005F34EE"/>
    <w:rsid w:val="005F3994"/>
    <w:rsid w:val="005F3F73"/>
    <w:rsid w:val="005F4287"/>
    <w:rsid w:val="005F432A"/>
    <w:rsid w:val="005F57FD"/>
    <w:rsid w:val="005F5947"/>
    <w:rsid w:val="005F5AF2"/>
    <w:rsid w:val="005F61DE"/>
    <w:rsid w:val="005F6325"/>
    <w:rsid w:val="005F671F"/>
    <w:rsid w:val="005F68E2"/>
    <w:rsid w:val="005F6A8B"/>
    <w:rsid w:val="005F7D57"/>
    <w:rsid w:val="006004A1"/>
    <w:rsid w:val="0060057D"/>
    <w:rsid w:val="00600EA4"/>
    <w:rsid w:val="00600ECE"/>
    <w:rsid w:val="00601011"/>
    <w:rsid w:val="006017FF"/>
    <w:rsid w:val="00601998"/>
    <w:rsid w:val="006022F2"/>
    <w:rsid w:val="006031D5"/>
    <w:rsid w:val="00603B77"/>
    <w:rsid w:val="00603CCD"/>
    <w:rsid w:val="00603CD4"/>
    <w:rsid w:val="00603CDA"/>
    <w:rsid w:val="00603DBC"/>
    <w:rsid w:val="006043BE"/>
    <w:rsid w:val="00604513"/>
    <w:rsid w:val="0060480E"/>
    <w:rsid w:val="00605229"/>
    <w:rsid w:val="006054BA"/>
    <w:rsid w:val="0060551F"/>
    <w:rsid w:val="0060556A"/>
    <w:rsid w:val="006056D2"/>
    <w:rsid w:val="00605875"/>
    <w:rsid w:val="00605D4F"/>
    <w:rsid w:val="00605E32"/>
    <w:rsid w:val="00605FF0"/>
    <w:rsid w:val="00606306"/>
    <w:rsid w:val="00606CFA"/>
    <w:rsid w:val="006070C0"/>
    <w:rsid w:val="00607C35"/>
    <w:rsid w:val="00607F7B"/>
    <w:rsid w:val="006103CB"/>
    <w:rsid w:val="00610478"/>
    <w:rsid w:val="00610D36"/>
    <w:rsid w:val="00611464"/>
    <w:rsid w:val="006115CF"/>
    <w:rsid w:val="006120E1"/>
    <w:rsid w:val="00612935"/>
    <w:rsid w:val="00612C47"/>
    <w:rsid w:val="00612EE0"/>
    <w:rsid w:val="00612EF2"/>
    <w:rsid w:val="00612F02"/>
    <w:rsid w:val="0061301B"/>
    <w:rsid w:val="00613773"/>
    <w:rsid w:val="00613D69"/>
    <w:rsid w:val="006143A1"/>
    <w:rsid w:val="0061469D"/>
    <w:rsid w:val="006150F4"/>
    <w:rsid w:val="006154FA"/>
    <w:rsid w:val="0061694C"/>
    <w:rsid w:val="0061695F"/>
    <w:rsid w:val="006174F7"/>
    <w:rsid w:val="00620264"/>
    <w:rsid w:val="006204EE"/>
    <w:rsid w:val="0062082A"/>
    <w:rsid w:val="00620B0A"/>
    <w:rsid w:val="00621733"/>
    <w:rsid w:val="00622585"/>
    <w:rsid w:val="00622938"/>
    <w:rsid w:val="00622DF7"/>
    <w:rsid w:val="00623349"/>
    <w:rsid w:val="00623BD9"/>
    <w:rsid w:val="00623EB6"/>
    <w:rsid w:val="00623EC5"/>
    <w:rsid w:val="00623F77"/>
    <w:rsid w:val="00624018"/>
    <w:rsid w:val="0062419C"/>
    <w:rsid w:val="006243B5"/>
    <w:rsid w:val="006251D1"/>
    <w:rsid w:val="00625774"/>
    <w:rsid w:val="0062591F"/>
    <w:rsid w:val="006260F5"/>
    <w:rsid w:val="00626C21"/>
    <w:rsid w:val="00626D7F"/>
    <w:rsid w:val="00626FCF"/>
    <w:rsid w:val="0062772B"/>
    <w:rsid w:val="0063042E"/>
    <w:rsid w:val="00631285"/>
    <w:rsid w:val="00631D1F"/>
    <w:rsid w:val="00631D2A"/>
    <w:rsid w:val="00632B0E"/>
    <w:rsid w:val="00632FEA"/>
    <w:rsid w:val="0063348C"/>
    <w:rsid w:val="0063376E"/>
    <w:rsid w:val="0063391D"/>
    <w:rsid w:val="00634080"/>
    <w:rsid w:val="00634365"/>
    <w:rsid w:val="006347D3"/>
    <w:rsid w:val="00634FF6"/>
    <w:rsid w:val="00635384"/>
    <w:rsid w:val="006355BA"/>
    <w:rsid w:val="0063586A"/>
    <w:rsid w:val="00635B42"/>
    <w:rsid w:val="0063611D"/>
    <w:rsid w:val="006365CB"/>
    <w:rsid w:val="00636859"/>
    <w:rsid w:val="00636AF4"/>
    <w:rsid w:val="006370B7"/>
    <w:rsid w:val="00637A4F"/>
    <w:rsid w:val="00637D09"/>
    <w:rsid w:val="00640607"/>
    <w:rsid w:val="006410C0"/>
    <w:rsid w:val="0064278C"/>
    <w:rsid w:val="006429A1"/>
    <w:rsid w:val="0064340A"/>
    <w:rsid w:val="00643543"/>
    <w:rsid w:val="0064451D"/>
    <w:rsid w:val="00644799"/>
    <w:rsid w:val="006447F0"/>
    <w:rsid w:val="006448F0"/>
    <w:rsid w:val="00644CB9"/>
    <w:rsid w:val="00646620"/>
    <w:rsid w:val="00646B1A"/>
    <w:rsid w:val="00646E3A"/>
    <w:rsid w:val="00646E66"/>
    <w:rsid w:val="0064764E"/>
    <w:rsid w:val="00647ABF"/>
    <w:rsid w:val="00647E08"/>
    <w:rsid w:val="00647E67"/>
    <w:rsid w:val="00650390"/>
    <w:rsid w:val="006507EF"/>
    <w:rsid w:val="00650E14"/>
    <w:rsid w:val="00651049"/>
    <w:rsid w:val="0065126E"/>
    <w:rsid w:val="00651279"/>
    <w:rsid w:val="00651407"/>
    <w:rsid w:val="00651B27"/>
    <w:rsid w:val="00651D38"/>
    <w:rsid w:val="00651FD9"/>
    <w:rsid w:val="0065242C"/>
    <w:rsid w:val="00652578"/>
    <w:rsid w:val="006525A4"/>
    <w:rsid w:val="0065293A"/>
    <w:rsid w:val="00652E0C"/>
    <w:rsid w:val="006530D4"/>
    <w:rsid w:val="0065371D"/>
    <w:rsid w:val="00654660"/>
    <w:rsid w:val="00654A2B"/>
    <w:rsid w:val="00654A84"/>
    <w:rsid w:val="00654C03"/>
    <w:rsid w:val="00655090"/>
    <w:rsid w:val="006564ED"/>
    <w:rsid w:val="006568D1"/>
    <w:rsid w:val="00656EE5"/>
    <w:rsid w:val="006577C8"/>
    <w:rsid w:val="006602E9"/>
    <w:rsid w:val="00660C2C"/>
    <w:rsid w:val="00660E95"/>
    <w:rsid w:val="00661615"/>
    <w:rsid w:val="006617A4"/>
    <w:rsid w:val="00661865"/>
    <w:rsid w:val="00661A08"/>
    <w:rsid w:val="00661EC6"/>
    <w:rsid w:val="0066203F"/>
    <w:rsid w:val="0066235F"/>
    <w:rsid w:val="0066380F"/>
    <w:rsid w:val="00663A35"/>
    <w:rsid w:val="00663BFB"/>
    <w:rsid w:val="00663D62"/>
    <w:rsid w:val="00663DE7"/>
    <w:rsid w:val="00663FF6"/>
    <w:rsid w:val="00664192"/>
    <w:rsid w:val="00664467"/>
    <w:rsid w:val="0066449E"/>
    <w:rsid w:val="00664937"/>
    <w:rsid w:val="00664D99"/>
    <w:rsid w:val="00665AF3"/>
    <w:rsid w:val="00665BCE"/>
    <w:rsid w:val="00666585"/>
    <w:rsid w:val="00666ADC"/>
    <w:rsid w:val="00666FD4"/>
    <w:rsid w:val="00667681"/>
    <w:rsid w:val="00671212"/>
    <w:rsid w:val="0067248D"/>
    <w:rsid w:val="006731D1"/>
    <w:rsid w:val="006731EF"/>
    <w:rsid w:val="00673886"/>
    <w:rsid w:val="006747B6"/>
    <w:rsid w:val="00674907"/>
    <w:rsid w:val="0067505D"/>
    <w:rsid w:val="0067506A"/>
    <w:rsid w:val="00675397"/>
    <w:rsid w:val="006756A9"/>
    <w:rsid w:val="00675861"/>
    <w:rsid w:val="00675BB0"/>
    <w:rsid w:val="00675BE9"/>
    <w:rsid w:val="006766D7"/>
    <w:rsid w:val="00676B97"/>
    <w:rsid w:val="00676DD4"/>
    <w:rsid w:val="0067732D"/>
    <w:rsid w:val="0067762D"/>
    <w:rsid w:val="00677921"/>
    <w:rsid w:val="006779F2"/>
    <w:rsid w:val="00677B54"/>
    <w:rsid w:val="00677EDD"/>
    <w:rsid w:val="006808AD"/>
    <w:rsid w:val="0068136A"/>
    <w:rsid w:val="006813E5"/>
    <w:rsid w:val="0068160C"/>
    <w:rsid w:val="006816FA"/>
    <w:rsid w:val="006818F7"/>
    <w:rsid w:val="00681F07"/>
    <w:rsid w:val="00681FEE"/>
    <w:rsid w:val="00682389"/>
    <w:rsid w:val="006828BE"/>
    <w:rsid w:val="00682C82"/>
    <w:rsid w:val="00682D9D"/>
    <w:rsid w:val="0068301E"/>
    <w:rsid w:val="006837E5"/>
    <w:rsid w:val="00683BF8"/>
    <w:rsid w:val="0068401D"/>
    <w:rsid w:val="00684168"/>
    <w:rsid w:val="006846F0"/>
    <w:rsid w:val="00684F76"/>
    <w:rsid w:val="00685455"/>
    <w:rsid w:val="00685569"/>
    <w:rsid w:val="00685782"/>
    <w:rsid w:val="00686BF8"/>
    <w:rsid w:val="00686C8F"/>
    <w:rsid w:val="0068728B"/>
    <w:rsid w:val="00687470"/>
    <w:rsid w:val="00687521"/>
    <w:rsid w:val="0068757E"/>
    <w:rsid w:val="006875B1"/>
    <w:rsid w:val="006879D9"/>
    <w:rsid w:val="00687C37"/>
    <w:rsid w:val="00687DEB"/>
    <w:rsid w:val="00690860"/>
    <w:rsid w:val="00690D71"/>
    <w:rsid w:val="00690E05"/>
    <w:rsid w:val="00691344"/>
    <w:rsid w:val="006916BC"/>
    <w:rsid w:val="006918E9"/>
    <w:rsid w:val="00691921"/>
    <w:rsid w:val="00691E93"/>
    <w:rsid w:val="0069274C"/>
    <w:rsid w:val="00692C27"/>
    <w:rsid w:val="0069363E"/>
    <w:rsid w:val="00693701"/>
    <w:rsid w:val="00693D36"/>
    <w:rsid w:val="00694BCD"/>
    <w:rsid w:val="00694C8C"/>
    <w:rsid w:val="006951BC"/>
    <w:rsid w:val="006954BE"/>
    <w:rsid w:val="006954E5"/>
    <w:rsid w:val="00695631"/>
    <w:rsid w:val="006964D5"/>
    <w:rsid w:val="00696BE5"/>
    <w:rsid w:val="00696FD2"/>
    <w:rsid w:val="00697B87"/>
    <w:rsid w:val="006A0B1F"/>
    <w:rsid w:val="006A0DF5"/>
    <w:rsid w:val="006A10BB"/>
    <w:rsid w:val="006A115B"/>
    <w:rsid w:val="006A135B"/>
    <w:rsid w:val="006A24E5"/>
    <w:rsid w:val="006A2CCC"/>
    <w:rsid w:val="006A2DB9"/>
    <w:rsid w:val="006A355F"/>
    <w:rsid w:val="006A3642"/>
    <w:rsid w:val="006A3803"/>
    <w:rsid w:val="006A3BE4"/>
    <w:rsid w:val="006A3E77"/>
    <w:rsid w:val="006A56F0"/>
    <w:rsid w:val="006A58AB"/>
    <w:rsid w:val="006A59E8"/>
    <w:rsid w:val="006A5AF6"/>
    <w:rsid w:val="006A6280"/>
    <w:rsid w:val="006A6DB0"/>
    <w:rsid w:val="006A6F0D"/>
    <w:rsid w:val="006A77E4"/>
    <w:rsid w:val="006A7B07"/>
    <w:rsid w:val="006B018E"/>
    <w:rsid w:val="006B03A2"/>
    <w:rsid w:val="006B1311"/>
    <w:rsid w:val="006B1612"/>
    <w:rsid w:val="006B1822"/>
    <w:rsid w:val="006B1B61"/>
    <w:rsid w:val="006B2546"/>
    <w:rsid w:val="006B2767"/>
    <w:rsid w:val="006B2FCE"/>
    <w:rsid w:val="006B3237"/>
    <w:rsid w:val="006B3245"/>
    <w:rsid w:val="006B324E"/>
    <w:rsid w:val="006B32B9"/>
    <w:rsid w:val="006B370D"/>
    <w:rsid w:val="006B412D"/>
    <w:rsid w:val="006B46C5"/>
    <w:rsid w:val="006B5287"/>
    <w:rsid w:val="006B532E"/>
    <w:rsid w:val="006B53A4"/>
    <w:rsid w:val="006B65E8"/>
    <w:rsid w:val="006C1A14"/>
    <w:rsid w:val="006C2B55"/>
    <w:rsid w:val="006C3C81"/>
    <w:rsid w:val="006C4036"/>
    <w:rsid w:val="006C4181"/>
    <w:rsid w:val="006C436C"/>
    <w:rsid w:val="006C4393"/>
    <w:rsid w:val="006C4C9A"/>
    <w:rsid w:val="006C595E"/>
    <w:rsid w:val="006C5D73"/>
    <w:rsid w:val="006C662A"/>
    <w:rsid w:val="006C69C3"/>
    <w:rsid w:val="006C6AF5"/>
    <w:rsid w:val="006C7250"/>
    <w:rsid w:val="006C7AFE"/>
    <w:rsid w:val="006C7FDA"/>
    <w:rsid w:val="006D0045"/>
    <w:rsid w:val="006D06A4"/>
    <w:rsid w:val="006D10CD"/>
    <w:rsid w:val="006D19AC"/>
    <w:rsid w:val="006D3048"/>
    <w:rsid w:val="006D3106"/>
    <w:rsid w:val="006D3115"/>
    <w:rsid w:val="006D31B2"/>
    <w:rsid w:val="006D34B8"/>
    <w:rsid w:val="006D38F7"/>
    <w:rsid w:val="006D419D"/>
    <w:rsid w:val="006D4611"/>
    <w:rsid w:val="006D47E8"/>
    <w:rsid w:val="006D4CA6"/>
    <w:rsid w:val="006D4D9F"/>
    <w:rsid w:val="006D5712"/>
    <w:rsid w:val="006D5A86"/>
    <w:rsid w:val="006D5BBF"/>
    <w:rsid w:val="006D6E1A"/>
    <w:rsid w:val="006D7354"/>
    <w:rsid w:val="006D7378"/>
    <w:rsid w:val="006D7705"/>
    <w:rsid w:val="006D7A8C"/>
    <w:rsid w:val="006D7B7E"/>
    <w:rsid w:val="006E059E"/>
    <w:rsid w:val="006E0C66"/>
    <w:rsid w:val="006E1116"/>
    <w:rsid w:val="006E12EF"/>
    <w:rsid w:val="006E1FE5"/>
    <w:rsid w:val="006E3A27"/>
    <w:rsid w:val="006E3C19"/>
    <w:rsid w:val="006E4745"/>
    <w:rsid w:val="006E4828"/>
    <w:rsid w:val="006E4B59"/>
    <w:rsid w:val="006E4B68"/>
    <w:rsid w:val="006E4E80"/>
    <w:rsid w:val="006E54E3"/>
    <w:rsid w:val="006E57CF"/>
    <w:rsid w:val="006E59E0"/>
    <w:rsid w:val="006E5A55"/>
    <w:rsid w:val="006E5B49"/>
    <w:rsid w:val="006E5BB7"/>
    <w:rsid w:val="006E5D4E"/>
    <w:rsid w:val="006E5FC2"/>
    <w:rsid w:val="006E616E"/>
    <w:rsid w:val="006E623D"/>
    <w:rsid w:val="006E62AB"/>
    <w:rsid w:val="006E6DB7"/>
    <w:rsid w:val="006E702E"/>
    <w:rsid w:val="006E72F7"/>
    <w:rsid w:val="006E7A87"/>
    <w:rsid w:val="006E7D54"/>
    <w:rsid w:val="006E7DB9"/>
    <w:rsid w:val="006E7E45"/>
    <w:rsid w:val="006F04BB"/>
    <w:rsid w:val="006F0979"/>
    <w:rsid w:val="006F0E51"/>
    <w:rsid w:val="006F11FB"/>
    <w:rsid w:val="006F14EB"/>
    <w:rsid w:val="006F18FA"/>
    <w:rsid w:val="006F28FE"/>
    <w:rsid w:val="006F302F"/>
    <w:rsid w:val="006F3359"/>
    <w:rsid w:val="006F3752"/>
    <w:rsid w:val="006F3EA6"/>
    <w:rsid w:val="006F4124"/>
    <w:rsid w:val="006F45BB"/>
    <w:rsid w:val="006F4876"/>
    <w:rsid w:val="006F4C2E"/>
    <w:rsid w:val="006F50CE"/>
    <w:rsid w:val="006F5F22"/>
    <w:rsid w:val="006F6313"/>
    <w:rsid w:val="006F70FD"/>
    <w:rsid w:val="006F7CA6"/>
    <w:rsid w:val="0070038B"/>
    <w:rsid w:val="00700A1F"/>
    <w:rsid w:val="00700A28"/>
    <w:rsid w:val="00700B58"/>
    <w:rsid w:val="007010E6"/>
    <w:rsid w:val="007015D0"/>
    <w:rsid w:val="0070191D"/>
    <w:rsid w:val="00701B1C"/>
    <w:rsid w:val="00701E4B"/>
    <w:rsid w:val="00702105"/>
    <w:rsid w:val="00702A6D"/>
    <w:rsid w:val="007034D8"/>
    <w:rsid w:val="00703C80"/>
    <w:rsid w:val="007042F3"/>
    <w:rsid w:val="00705A8E"/>
    <w:rsid w:val="00705E43"/>
    <w:rsid w:val="00706377"/>
    <w:rsid w:val="0070645B"/>
    <w:rsid w:val="00706CFA"/>
    <w:rsid w:val="00706D2B"/>
    <w:rsid w:val="00706DE8"/>
    <w:rsid w:val="00706FF1"/>
    <w:rsid w:val="007073CB"/>
    <w:rsid w:val="00707594"/>
    <w:rsid w:val="00707604"/>
    <w:rsid w:val="00710FFD"/>
    <w:rsid w:val="0071121B"/>
    <w:rsid w:val="00711463"/>
    <w:rsid w:val="0071261B"/>
    <w:rsid w:val="00712EC8"/>
    <w:rsid w:val="00713071"/>
    <w:rsid w:val="00713A98"/>
    <w:rsid w:val="00713CEC"/>
    <w:rsid w:val="00714138"/>
    <w:rsid w:val="007155C0"/>
    <w:rsid w:val="00715657"/>
    <w:rsid w:val="007157DF"/>
    <w:rsid w:val="007158B8"/>
    <w:rsid w:val="00715B08"/>
    <w:rsid w:val="00715B0F"/>
    <w:rsid w:val="00715EEF"/>
    <w:rsid w:val="00715F2E"/>
    <w:rsid w:val="00716CF8"/>
    <w:rsid w:val="00716D22"/>
    <w:rsid w:val="00716F70"/>
    <w:rsid w:val="00717937"/>
    <w:rsid w:val="00720656"/>
    <w:rsid w:val="00720967"/>
    <w:rsid w:val="00720ABC"/>
    <w:rsid w:val="00721737"/>
    <w:rsid w:val="00721806"/>
    <w:rsid w:val="00721DD1"/>
    <w:rsid w:val="00721F6A"/>
    <w:rsid w:val="00721FF0"/>
    <w:rsid w:val="00722DBA"/>
    <w:rsid w:val="0072302C"/>
    <w:rsid w:val="00723E5D"/>
    <w:rsid w:val="00724039"/>
    <w:rsid w:val="00724F27"/>
    <w:rsid w:val="007261E3"/>
    <w:rsid w:val="0072635C"/>
    <w:rsid w:val="00726476"/>
    <w:rsid w:val="00726721"/>
    <w:rsid w:val="00726D62"/>
    <w:rsid w:val="0072766C"/>
    <w:rsid w:val="0072795C"/>
    <w:rsid w:val="007301C0"/>
    <w:rsid w:val="00730521"/>
    <w:rsid w:val="0073059D"/>
    <w:rsid w:val="007319B1"/>
    <w:rsid w:val="0073259C"/>
    <w:rsid w:val="007327F1"/>
    <w:rsid w:val="007331C2"/>
    <w:rsid w:val="007339B6"/>
    <w:rsid w:val="00733FF4"/>
    <w:rsid w:val="0073451B"/>
    <w:rsid w:val="007345DA"/>
    <w:rsid w:val="00735510"/>
    <w:rsid w:val="00735C47"/>
    <w:rsid w:val="00735E29"/>
    <w:rsid w:val="00736036"/>
    <w:rsid w:val="00736789"/>
    <w:rsid w:val="00736D2B"/>
    <w:rsid w:val="0073715C"/>
    <w:rsid w:val="007374C6"/>
    <w:rsid w:val="007375DD"/>
    <w:rsid w:val="00737649"/>
    <w:rsid w:val="00737918"/>
    <w:rsid w:val="00740546"/>
    <w:rsid w:val="007408CE"/>
    <w:rsid w:val="007419D7"/>
    <w:rsid w:val="00741A14"/>
    <w:rsid w:val="00741AAD"/>
    <w:rsid w:val="00741BB8"/>
    <w:rsid w:val="00741FAF"/>
    <w:rsid w:val="0074227F"/>
    <w:rsid w:val="00742429"/>
    <w:rsid w:val="00742C1B"/>
    <w:rsid w:val="007433F7"/>
    <w:rsid w:val="007437F2"/>
    <w:rsid w:val="00743B24"/>
    <w:rsid w:val="00743C56"/>
    <w:rsid w:val="00743EFD"/>
    <w:rsid w:val="00743FA1"/>
    <w:rsid w:val="007441C5"/>
    <w:rsid w:val="00744217"/>
    <w:rsid w:val="00744E6F"/>
    <w:rsid w:val="00745E93"/>
    <w:rsid w:val="00746227"/>
    <w:rsid w:val="0074622C"/>
    <w:rsid w:val="007464E7"/>
    <w:rsid w:val="0074679C"/>
    <w:rsid w:val="007473F0"/>
    <w:rsid w:val="0074751B"/>
    <w:rsid w:val="007477CB"/>
    <w:rsid w:val="0074798E"/>
    <w:rsid w:val="00747DE4"/>
    <w:rsid w:val="007528BB"/>
    <w:rsid w:val="007528F1"/>
    <w:rsid w:val="00753299"/>
    <w:rsid w:val="0075356D"/>
    <w:rsid w:val="00753930"/>
    <w:rsid w:val="0075453D"/>
    <w:rsid w:val="00754647"/>
    <w:rsid w:val="00754C68"/>
    <w:rsid w:val="00754EA0"/>
    <w:rsid w:val="0075541D"/>
    <w:rsid w:val="007555CC"/>
    <w:rsid w:val="00755779"/>
    <w:rsid w:val="00756296"/>
    <w:rsid w:val="00756343"/>
    <w:rsid w:val="00756787"/>
    <w:rsid w:val="00756A16"/>
    <w:rsid w:val="00756D4B"/>
    <w:rsid w:val="00757510"/>
    <w:rsid w:val="007577AB"/>
    <w:rsid w:val="0075783D"/>
    <w:rsid w:val="007579BD"/>
    <w:rsid w:val="00757AF1"/>
    <w:rsid w:val="00757C0D"/>
    <w:rsid w:val="00757D6D"/>
    <w:rsid w:val="00757F02"/>
    <w:rsid w:val="00757F45"/>
    <w:rsid w:val="007608FB"/>
    <w:rsid w:val="00760AD2"/>
    <w:rsid w:val="007616F1"/>
    <w:rsid w:val="00762BC9"/>
    <w:rsid w:val="00762DD3"/>
    <w:rsid w:val="00762DE0"/>
    <w:rsid w:val="007646C4"/>
    <w:rsid w:val="00764865"/>
    <w:rsid w:val="00764CE6"/>
    <w:rsid w:val="007656CC"/>
    <w:rsid w:val="00765C1D"/>
    <w:rsid w:val="00766013"/>
    <w:rsid w:val="007664E2"/>
    <w:rsid w:val="00770420"/>
    <w:rsid w:val="007706F4"/>
    <w:rsid w:val="00771B16"/>
    <w:rsid w:val="00771E67"/>
    <w:rsid w:val="00772358"/>
    <w:rsid w:val="0077308A"/>
    <w:rsid w:val="007735D5"/>
    <w:rsid w:val="007736CC"/>
    <w:rsid w:val="007744D5"/>
    <w:rsid w:val="007744F6"/>
    <w:rsid w:val="00774534"/>
    <w:rsid w:val="00774771"/>
    <w:rsid w:val="00774AE1"/>
    <w:rsid w:val="00774E73"/>
    <w:rsid w:val="0077624A"/>
    <w:rsid w:val="00776724"/>
    <w:rsid w:val="0077746F"/>
    <w:rsid w:val="007774D0"/>
    <w:rsid w:val="007779B1"/>
    <w:rsid w:val="00777ADD"/>
    <w:rsid w:val="00780E8F"/>
    <w:rsid w:val="0078137C"/>
    <w:rsid w:val="00781A31"/>
    <w:rsid w:val="00781FAC"/>
    <w:rsid w:val="00782363"/>
    <w:rsid w:val="007827A1"/>
    <w:rsid w:val="00782BD8"/>
    <w:rsid w:val="007838FC"/>
    <w:rsid w:val="00783A15"/>
    <w:rsid w:val="00783FE4"/>
    <w:rsid w:val="0078445C"/>
    <w:rsid w:val="00784AE2"/>
    <w:rsid w:val="0078591F"/>
    <w:rsid w:val="00785B77"/>
    <w:rsid w:val="00785C19"/>
    <w:rsid w:val="007861BA"/>
    <w:rsid w:val="00786534"/>
    <w:rsid w:val="0078695B"/>
    <w:rsid w:val="00786A72"/>
    <w:rsid w:val="0078713C"/>
    <w:rsid w:val="00787281"/>
    <w:rsid w:val="007879D3"/>
    <w:rsid w:val="00790C35"/>
    <w:rsid w:val="007911C9"/>
    <w:rsid w:val="00791F89"/>
    <w:rsid w:val="00792304"/>
    <w:rsid w:val="00792C39"/>
    <w:rsid w:val="00792DD5"/>
    <w:rsid w:val="007937C5"/>
    <w:rsid w:val="00793956"/>
    <w:rsid w:val="00793CD6"/>
    <w:rsid w:val="007940ED"/>
    <w:rsid w:val="0079475F"/>
    <w:rsid w:val="00794EA5"/>
    <w:rsid w:val="0079511B"/>
    <w:rsid w:val="00795300"/>
    <w:rsid w:val="0079564C"/>
    <w:rsid w:val="00795E08"/>
    <w:rsid w:val="0079627E"/>
    <w:rsid w:val="0079658F"/>
    <w:rsid w:val="007968C9"/>
    <w:rsid w:val="00796E93"/>
    <w:rsid w:val="00797135"/>
    <w:rsid w:val="00797189"/>
    <w:rsid w:val="007979A7"/>
    <w:rsid w:val="007A03D2"/>
    <w:rsid w:val="007A0CDA"/>
    <w:rsid w:val="007A0F36"/>
    <w:rsid w:val="007A23D2"/>
    <w:rsid w:val="007A24E0"/>
    <w:rsid w:val="007A2574"/>
    <w:rsid w:val="007A27E9"/>
    <w:rsid w:val="007A2C10"/>
    <w:rsid w:val="007A348E"/>
    <w:rsid w:val="007A3F0E"/>
    <w:rsid w:val="007A3F3A"/>
    <w:rsid w:val="007A44FE"/>
    <w:rsid w:val="007A459C"/>
    <w:rsid w:val="007A4952"/>
    <w:rsid w:val="007A53A4"/>
    <w:rsid w:val="007A5483"/>
    <w:rsid w:val="007A5DEB"/>
    <w:rsid w:val="007A66FA"/>
    <w:rsid w:val="007A6814"/>
    <w:rsid w:val="007A708F"/>
    <w:rsid w:val="007A717D"/>
    <w:rsid w:val="007A73D8"/>
    <w:rsid w:val="007A77A3"/>
    <w:rsid w:val="007A794B"/>
    <w:rsid w:val="007A79C2"/>
    <w:rsid w:val="007B0298"/>
    <w:rsid w:val="007B1BB3"/>
    <w:rsid w:val="007B235D"/>
    <w:rsid w:val="007B23A8"/>
    <w:rsid w:val="007B263D"/>
    <w:rsid w:val="007B2DDA"/>
    <w:rsid w:val="007B34A0"/>
    <w:rsid w:val="007B38AF"/>
    <w:rsid w:val="007B44AA"/>
    <w:rsid w:val="007B44CD"/>
    <w:rsid w:val="007B4730"/>
    <w:rsid w:val="007B474B"/>
    <w:rsid w:val="007B531D"/>
    <w:rsid w:val="007B5906"/>
    <w:rsid w:val="007B5AC5"/>
    <w:rsid w:val="007B658D"/>
    <w:rsid w:val="007B6BB8"/>
    <w:rsid w:val="007B70C1"/>
    <w:rsid w:val="007B70CA"/>
    <w:rsid w:val="007B7304"/>
    <w:rsid w:val="007B7802"/>
    <w:rsid w:val="007B7B45"/>
    <w:rsid w:val="007B7BF5"/>
    <w:rsid w:val="007B7DB8"/>
    <w:rsid w:val="007C012C"/>
    <w:rsid w:val="007C018C"/>
    <w:rsid w:val="007C05D7"/>
    <w:rsid w:val="007C09CA"/>
    <w:rsid w:val="007C154A"/>
    <w:rsid w:val="007C18A7"/>
    <w:rsid w:val="007C19FC"/>
    <w:rsid w:val="007C2C1E"/>
    <w:rsid w:val="007C2DA3"/>
    <w:rsid w:val="007C355B"/>
    <w:rsid w:val="007C3710"/>
    <w:rsid w:val="007C3CC0"/>
    <w:rsid w:val="007C3FB8"/>
    <w:rsid w:val="007C42DE"/>
    <w:rsid w:val="007C4741"/>
    <w:rsid w:val="007C5275"/>
    <w:rsid w:val="007C5473"/>
    <w:rsid w:val="007C55EB"/>
    <w:rsid w:val="007C5887"/>
    <w:rsid w:val="007C5DEE"/>
    <w:rsid w:val="007C6228"/>
    <w:rsid w:val="007C6257"/>
    <w:rsid w:val="007C66C7"/>
    <w:rsid w:val="007C6FA7"/>
    <w:rsid w:val="007C79BB"/>
    <w:rsid w:val="007C79C7"/>
    <w:rsid w:val="007C7BD6"/>
    <w:rsid w:val="007D0B23"/>
    <w:rsid w:val="007D1B3E"/>
    <w:rsid w:val="007D20F9"/>
    <w:rsid w:val="007D21E7"/>
    <w:rsid w:val="007D33D5"/>
    <w:rsid w:val="007D3713"/>
    <w:rsid w:val="007D3DBC"/>
    <w:rsid w:val="007D3EEF"/>
    <w:rsid w:val="007D45F0"/>
    <w:rsid w:val="007D46CC"/>
    <w:rsid w:val="007D49CE"/>
    <w:rsid w:val="007D55D0"/>
    <w:rsid w:val="007D561C"/>
    <w:rsid w:val="007D62A2"/>
    <w:rsid w:val="007D6BA8"/>
    <w:rsid w:val="007D7032"/>
    <w:rsid w:val="007D7784"/>
    <w:rsid w:val="007E06BC"/>
    <w:rsid w:val="007E07E0"/>
    <w:rsid w:val="007E13D4"/>
    <w:rsid w:val="007E2165"/>
    <w:rsid w:val="007E23F8"/>
    <w:rsid w:val="007E27B9"/>
    <w:rsid w:val="007E2926"/>
    <w:rsid w:val="007E2E97"/>
    <w:rsid w:val="007E3240"/>
    <w:rsid w:val="007E3A07"/>
    <w:rsid w:val="007E434D"/>
    <w:rsid w:val="007E4645"/>
    <w:rsid w:val="007E4914"/>
    <w:rsid w:val="007E4D41"/>
    <w:rsid w:val="007E5491"/>
    <w:rsid w:val="007E55EE"/>
    <w:rsid w:val="007E5BF7"/>
    <w:rsid w:val="007E656B"/>
    <w:rsid w:val="007E65AC"/>
    <w:rsid w:val="007E65CC"/>
    <w:rsid w:val="007E6D04"/>
    <w:rsid w:val="007E6EBF"/>
    <w:rsid w:val="007E72A0"/>
    <w:rsid w:val="007E78DD"/>
    <w:rsid w:val="007E7DA5"/>
    <w:rsid w:val="007F006B"/>
    <w:rsid w:val="007F05C4"/>
    <w:rsid w:val="007F0AF8"/>
    <w:rsid w:val="007F0F20"/>
    <w:rsid w:val="007F15A3"/>
    <w:rsid w:val="007F17D4"/>
    <w:rsid w:val="007F1DCD"/>
    <w:rsid w:val="007F2864"/>
    <w:rsid w:val="007F3A4F"/>
    <w:rsid w:val="007F3DFC"/>
    <w:rsid w:val="007F3E0B"/>
    <w:rsid w:val="007F426B"/>
    <w:rsid w:val="007F4430"/>
    <w:rsid w:val="007F459E"/>
    <w:rsid w:val="007F60B8"/>
    <w:rsid w:val="007F6171"/>
    <w:rsid w:val="007F62B4"/>
    <w:rsid w:val="007F653E"/>
    <w:rsid w:val="007F6F49"/>
    <w:rsid w:val="007F7295"/>
    <w:rsid w:val="007F7334"/>
    <w:rsid w:val="007F7A69"/>
    <w:rsid w:val="008000D4"/>
    <w:rsid w:val="00800934"/>
    <w:rsid w:val="008009CB"/>
    <w:rsid w:val="00801117"/>
    <w:rsid w:val="008012B8"/>
    <w:rsid w:val="00801340"/>
    <w:rsid w:val="00801B2B"/>
    <w:rsid w:val="00801C2B"/>
    <w:rsid w:val="0080248B"/>
    <w:rsid w:val="00802D31"/>
    <w:rsid w:val="00803224"/>
    <w:rsid w:val="008033CA"/>
    <w:rsid w:val="00803AA4"/>
    <w:rsid w:val="008043C8"/>
    <w:rsid w:val="008046AA"/>
    <w:rsid w:val="00804B64"/>
    <w:rsid w:val="00804FC2"/>
    <w:rsid w:val="00805AB0"/>
    <w:rsid w:val="00805C22"/>
    <w:rsid w:val="0080620D"/>
    <w:rsid w:val="008066C0"/>
    <w:rsid w:val="00806959"/>
    <w:rsid w:val="00806F19"/>
    <w:rsid w:val="00807701"/>
    <w:rsid w:val="00807706"/>
    <w:rsid w:val="0080794F"/>
    <w:rsid w:val="008107DC"/>
    <w:rsid w:val="00810D70"/>
    <w:rsid w:val="0081110C"/>
    <w:rsid w:val="00811482"/>
    <w:rsid w:val="00811906"/>
    <w:rsid w:val="00811EBB"/>
    <w:rsid w:val="008124EB"/>
    <w:rsid w:val="00812898"/>
    <w:rsid w:val="00812EDD"/>
    <w:rsid w:val="0081424D"/>
    <w:rsid w:val="00814339"/>
    <w:rsid w:val="0081483E"/>
    <w:rsid w:val="0081485B"/>
    <w:rsid w:val="00814E11"/>
    <w:rsid w:val="00814FBF"/>
    <w:rsid w:val="008151EC"/>
    <w:rsid w:val="00815203"/>
    <w:rsid w:val="00815332"/>
    <w:rsid w:val="008153BD"/>
    <w:rsid w:val="00815577"/>
    <w:rsid w:val="008158E5"/>
    <w:rsid w:val="00816062"/>
    <w:rsid w:val="008163B3"/>
    <w:rsid w:val="0081688A"/>
    <w:rsid w:val="00817877"/>
    <w:rsid w:val="00817FA2"/>
    <w:rsid w:val="00820A5C"/>
    <w:rsid w:val="00820A66"/>
    <w:rsid w:val="00820D84"/>
    <w:rsid w:val="00820FC3"/>
    <w:rsid w:val="00821ADD"/>
    <w:rsid w:val="00821D32"/>
    <w:rsid w:val="0082229E"/>
    <w:rsid w:val="008225F7"/>
    <w:rsid w:val="00822C6D"/>
    <w:rsid w:val="00822D26"/>
    <w:rsid w:val="00822DCA"/>
    <w:rsid w:val="00823FF0"/>
    <w:rsid w:val="008243CA"/>
    <w:rsid w:val="00824A96"/>
    <w:rsid w:val="00824D51"/>
    <w:rsid w:val="00825299"/>
    <w:rsid w:val="0082530B"/>
    <w:rsid w:val="008254F7"/>
    <w:rsid w:val="00825621"/>
    <w:rsid w:val="00826968"/>
    <w:rsid w:val="0082698A"/>
    <w:rsid w:val="008300C1"/>
    <w:rsid w:val="00830283"/>
    <w:rsid w:val="00830557"/>
    <w:rsid w:val="00830AFF"/>
    <w:rsid w:val="00830C17"/>
    <w:rsid w:val="00830FCB"/>
    <w:rsid w:val="008310C1"/>
    <w:rsid w:val="008324DC"/>
    <w:rsid w:val="00832E3A"/>
    <w:rsid w:val="00833486"/>
    <w:rsid w:val="00834149"/>
    <w:rsid w:val="00834443"/>
    <w:rsid w:val="00834EE5"/>
    <w:rsid w:val="00835601"/>
    <w:rsid w:val="0083669C"/>
    <w:rsid w:val="00837438"/>
    <w:rsid w:val="0083783F"/>
    <w:rsid w:val="00837BE7"/>
    <w:rsid w:val="00837F25"/>
    <w:rsid w:val="008401A6"/>
    <w:rsid w:val="00840C84"/>
    <w:rsid w:val="00840D79"/>
    <w:rsid w:val="00840E5C"/>
    <w:rsid w:val="00841035"/>
    <w:rsid w:val="00841FEA"/>
    <w:rsid w:val="00842208"/>
    <w:rsid w:val="00842958"/>
    <w:rsid w:val="008432C9"/>
    <w:rsid w:val="00843558"/>
    <w:rsid w:val="0084387F"/>
    <w:rsid w:val="00844194"/>
    <w:rsid w:val="0084498B"/>
    <w:rsid w:val="00844AFD"/>
    <w:rsid w:val="00845BA3"/>
    <w:rsid w:val="00845EC5"/>
    <w:rsid w:val="0084611F"/>
    <w:rsid w:val="00846481"/>
    <w:rsid w:val="00846645"/>
    <w:rsid w:val="008468EB"/>
    <w:rsid w:val="00846BD8"/>
    <w:rsid w:val="00846C8F"/>
    <w:rsid w:val="00846F0C"/>
    <w:rsid w:val="008471B4"/>
    <w:rsid w:val="00851E43"/>
    <w:rsid w:val="00851E93"/>
    <w:rsid w:val="00852804"/>
    <w:rsid w:val="00853659"/>
    <w:rsid w:val="00853CDC"/>
    <w:rsid w:val="00853DC7"/>
    <w:rsid w:val="00854151"/>
    <w:rsid w:val="00854537"/>
    <w:rsid w:val="0085499D"/>
    <w:rsid w:val="008554D2"/>
    <w:rsid w:val="00855924"/>
    <w:rsid w:val="00855ABA"/>
    <w:rsid w:val="00855E2B"/>
    <w:rsid w:val="00855EEB"/>
    <w:rsid w:val="00856551"/>
    <w:rsid w:val="0085775B"/>
    <w:rsid w:val="00857DBF"/>
    <w:rsid w:val="00857FD8"/>
    <w:rsid w:val="008603E4"/>
    <w:rsid w:val="008608D3"/>
    <w:rsid w:val="00860BF0"/>
    <w:rsid w:val="00861165"/>
    <w:rsid w:val="00862057"/>
    <w:rsid w:val="00862127"/>
    <w:rsid w:val="0086214B"/>
    <w:rsid w:val="008624FB"/>
    <w:rsid w:val="00862762"/>
    <w:rsid w:val="00862787"/>
    <w:rsid w:val="008627DA"/>
    <w:rsid w:val="00862CC7"/>
    <w:rsid w:val="00862F90"/>
    <w:rsid w:val="00863657"/>
    <w:rsid w:val="00863A4D"/>
    <w:rsid w:val="00863D11"/>
    <w:rsid w:val="008641D7"/>
    <w:rsid w:val="00864AC8"/>
    <w:rsid w:val="00864FA2"/>
    <w:rsid w:val="0086580E"/>
    <w:rsid w:val="00865FBB"/>
    <w:rsid w:val="008663C3"/>
    <w:rsid w:val="008665FD"/>
    <w:rsid w:val="00866FBF"/>
    <w:rsid w:val="008673B9"/>
    <w:rsid w:val="008675C9"/>
    <w:rsid w:val="008678F3"/>
    <w:rsid w:val="00867EA2"/>
    <w:rsid w:val="0087002D"/>
    <w:rsid w:val="008707FC"/>
    <w:rsid w:val="008711CC"/>
    <w:rsid w:val="008712B9"/>
    <w:rsid w:val="00871879"/>
    <w:rsid w:val="00871ABA"/>
    <w:rsid w:val="00871DCF"/>
    <w:rsid w:val="008724EE"/>
    <w:rsid w:val="008726F4"/>
    <w:rsid w:val="00872EA0"/>
    <w:rsid w:val="00873CAD"/>
    <w:rsid w:val="00873CFC"/>
    <w:rsid w:val="00873D9A"/>
    <w:rsid w:val="008749EC"/>
    <w:rsid w:val="00874A8A"/>
    <w:rsid w:val="0087503F"/>
    <w:rsid w:val="00875299"/>
    <w:rsid w:val="00875A77"/>
    <w:rsid w:val="00875B07"/>
    <w:rsid w:val="00875BCB"/>
    <w:rsid w:val="00875E11"/>
    <w:rsid w:val="00875EDD"/>
    <w:rsid w:val="00875F5E"/>
    <w:rsid w:val="0087652A"/>
    <w:rsid w:val="008766E6"/>
    <w:rsid w:val="008767CD"/>
    <w:rsid w:val="00876B99"/>
    <w:rsid w:val="008773C0"/>
    <w:rsid w:val="00877900"/>
    <w:rsid w:val="00877DB4"/>
    <w:rsid w:val="00877F03"/>
    <w:rsid w:val="0088041F"/>
    <w:rsid w:val="00880619"/>
    <w:rsid w:val="00880709"/>
    <w:rsid w:val="00880CCA"/>
    <w:rsid w:val="008818CD"/>
    <w:rsid w:val="00881E12"/>
    <w:rsid w:val="00882D63"/>
    <w:rsid w:val="00883654"/>
    <w:rsid w:val="008836F8"/>
    <w:rsid w:val="00883A9A"/>
    <w:rsid w:val="008840E4"/>
    <w:rsid w:val="00884110"/>
    <w:rsid w:val="008849BD"/>
    <w:rsid w:val="008850B7"/>
    <w:rsid w:val="008855C1"/>
    <w:rsid w:val="0088562B"/>
    <w:rsid w:val="00885C2C"/>
    <w:rsid w:val="00886DF6"/>
    <w:rsid w:val="00886F3E"/>
    <w:rsid w:val="0088732E"/>
    <w:rsid w:val="008874EB"/>
    <w:rsid w:val="00890344"/>
    <w:rsid w:val="0089079B"/>
    <w:rsid w:val="00890FCA"/>
    <w:rsid w:val="0089151A"/>
    <w:rsid w:val="008916B3"/>
    <w:rsid w:val="00891956"/>
    <w:rsid w:val="008919DB"/>
    <w:rsid w:val="0089272A"/>
    <w:rsid w:val="00892EBF"/>
    <w:rsid w:val="00893092"/>
    <w:rsid w:val="008931BE"/>
    <w:rsid w:val="0089343D"/>
    <w:rsid w:val="00893760"/>
    <w:rsid w:val="00893775"/>
    <w:rsid w:val="00893A38"/>
    <w:rsid w:val="0089417C"/>
    <w:rsid w:val="00894A5D"/>
    <w:rsid w:val="00894CC0"/>
    <w:rsid w:val="00895659"/>
    <w:rsid w:val="0089568A"/>
    <w:rsid w:val="00895A63"/>
    <w:rsid w:val="00895B33"/>
    <w:rsid w:val="00895CE6"/>
    <w:rsid w:val="00895CF5"/>
    <w:rsid w:val="00896B2C"/>
    <w:rsid w:val="00897919"/>
    <w:rsid w:val="008979CA"/>
    <w:rsid w:val="00897D21"/>
    <w:rsid w:val="0089AEC2"/>
    <w:rsid w:val="008A01FD"/>
    <w:rsid w:val="008A03C9"/>
    <w:rsid w:val="008A0D92"/>
    <w:rsid w:val="008A1591"/>
    <w:rsid w:val="008A1944"/>
    <w:rsid w:val="008A1EA9"/>
    <w:rsid w:val="008A2123"/>
    <w:rsid w:val="008A3048"/>
    <w:rsid w:val="008A4832"/>
    <w:rsid w:val="008A4A77"/>
    <w:rsid w:val="008A4A82"/>
    <w:rsid w:val="008A520F"/>
    <w:rsid w:val="008A54FE"/>
    <w:rsid w:val="008A5914"/>
    <w:rsid w:val="008A6398"/>
    <w:rsid w:val="008A6451"/>
    <w:rsid w:val="008A64A6"/>
    <w:rsid w:val="008A6A94"/>
    <w:rsid w:val="008A6E76"/>
    <w:rsid w:val="008A78C0"/>
    <w:rsid w:val="008A79DC"/>
    <w:rsid w:val="008A7CAE"/>
    <w:rsid w:val="008A7CF9"/>
    <w:rsid w:val="008B031F"/>
    <w:rsid w:val="008B08C9"/>
    <w:rsid w:val="008B1513"/>
    <w:rsid w:val="008B15E3"/>
    <w:rsid w:val="008B1931"/>
    <w:rsid w:val="008B1AFA"/>
    <w:rsid w:val="008B216D"/>
    <w:rsid w:val="008B2A43"/>
    <w:rsid w:val="008B4312"/>
    <w:rsid w:val="008B444D"/>
    <w:rsid w:val="008B461A"/>
    <w:rsid w:val="008B4905"/>
    <w:rsid w:val="008B4C4A"/>
    <w:rsid w:val="008B4EB7"/>
    <w:rsid w:val="008B5560"/>
    <w:rsid w:val="008B55D0"/>
    <w:rsid w:val="008B589E"/>
    <w:rsid w:val="008B5C4E"/>
    <w:rsid w:val="008B6826"/>
    <w:rsid w:val="008B6A5B"/>
    <w:rsid w:val="008B7378"/>
    <w:rsid w:val="008B780D"/>
    <w:rsid w:val="008B796B"/>
    <w:rsid w:val="008B7C92"/>
    <w:rsid w:val="008B7E6D"/>
    <w:rsid w:val="008C073B"/>
    <w:rsid w:val="008C0850"/>
    <w:rsid w:val="008C131B"/>
    <w:rsid w:val="008C2256"/>
    <w:rsid w:val="008C34A6"/>
    <w:rsid w:val="008C3E94"/>
    <w:rsid w:val="008C41BC"/>
    <w:rsid w:val="008C4A23"/>
    <w:rsid w:val="008C51CB"/>
    <w:rsid w:val="008C52AE"/>
    <w:rsid w:val="008C58AF"/>
    <w:rsid w:val="008C5962"/>
    <w:rsid w:val="008C60CA"/>
    <w:rsid w:val="008C63E0"/>
    <w:rsid w:val="008C66CB"/>
    <w:rsid w:val="008C70BF"/>
    <w:rsid w:val="008C737D"/>
    <w:rsid w:val="008C7B76"/>
    <w:rsid w:val="008D045F"/>
    <w:rsid w:val="008D06E6"/>
    <w:rsid w:val="008D08E8"/>
    <w:rsid w:val="008D1DED"/>
    <w:rsid w:val="008D1EE7"/>
    <w:rsid w:val="008D1FF6"/>
    <w:rsid w:val="008D2053"/>
    <w:rsid w:val="008D250C"/>
    <w:rsid w:val="008D2E60"/>
    <w:rsid w:val="008D300E"/>
    <w:rsid w:val="008D317D"/>
    <w:rsid w:val="008D3A3B"/>
    <w:rsid w:val="008D3C9F"/>
    <w:rsid w:val="008D4C1C"/>
    <w:rsid w:val="008D5FB4"/>
    <w:rsid w:val="008D6A0A"/>
    <w:rsid w:val="008D715C"/>
    <w:rsid w:val="008D78F2"/>
    <w:rsid w:val="008D7DDF"/>
    <w:rsid w:val="008E0434"/>
    <w:rsid w:val="008E0664"/>
    <w:rsid w:val="008E1227"/>
    <w:rsid w:val="008E270A"/>
    <w:rsid w:val="008E292D"/>
    <w:rsid w:val="008E3BE5"/>
    <w:rsid w:val="008E4458"/>
    <w:rsid w:val="008E44ED"/>
    <w:rsid w:val="008E4A4C"/>
    <w:rsid w:val="008E524A"/>
    <w:rsid w:val="008E5271"/>
    <w:rsid w:val="008E5796"/>
    <w:rsid w:val="008E5CB7"/>
    <w:rsid w:val="008E5E36"/>
    <w:rsid w:val="008E650B"/>
    <w:rsid w:val="008E6DFA"/>
    <w:rsid w:val="008E73DC"/>
    <w:rsid w:val="008E76F8"/>
    <w:rsid w:val="008E792D"/>
    <w:rsid w:val="008F1393"/>
    <w:rsid w:val="008F141F"/>
    <w:rsid w:val="008F14B9"/>
    <w:rsid w:val="008F1D4B"/>
    <w:rsid w:val="008F2898"/>
    <w:rsid w:val="008F318F"/>
    <w:rsid w:val="008F3811"/>
    <w:rsid w:val="008F3A2F"/>
    <w:rsid w:val="008F3B18"/>
    <w:rsid w:val="008F3BB0"/>
    <w:rsid w:val="008F3FF0"/>
    <w:rsid w:val="008F41AE"/>
    <w:rsid w:val="008F4225"/>
    <w:rsid w:val="008F5AFA"/>
    <w:rsid w:val="008F6054"/>
    <w:rsid w:val="008F6B83"/>
    <w:rsid w:val="008F71F5"/>
    <w:rsid w:val="008F78CF"/>
    <w:rsid w:val="00901003"/>
    <w:rsid w:val="00901EED"/>
    <w:rsid w:val="009027CF"/>
    <w:rsid w:val="0090299D"/>
    <w:rsid w:val="0090316C"/>
    <w:rsid w:val="009036BE"/>
    <w:rsid w:val="009037A9"/>
    <w:rsid w:val="00904024"/>
    <w:rsid w:val="00904081"/>
    <w:rsid w:val="009043F3"/>
    <w:rsid w:val="009048BE"/>
    <w:rsid w:val="00904AEE"/>
    <w:rsid w:val="00905535"/>
    <w:rsid w:val="00905740"/>
    <w:rsid w:val="0090599E"/>
    <w:rsid w:val="00905B98"/>
    <w:rsid w:val="00906318"/>
    <w:rsid w:val="00906ABE"/>
    <w:rsid w:val="009072A4"/>
    <w:rsid w:val="009079A0"/>
    <w:rsid w:val="00910215"/>
    <w:rsid w:val="0091064A"/>
    <w:rsid w:val="00910C5D"/>
    <w:rsid w:val="00911691"/>
    <w:rsid w:val="009117E3"/>
    <w:rsid w:val="0091193F"/>
    <w:rsid w:val="00911DEB"/>
    <w:rsid w:val="0091400D"/>
    <w:rsid w:val="0091402D"/>
    <w:rsid w:val="00914434"/>
    <w:rsid w:val="0091453F"/>
    <w:rsid w:val="0091479A"/>
    <w:rsid w:val="00914A39"/>
    <w:rsid w:val="00914EB6"/>
    <w:rsid w:val="00915D3E"/>
    <w:rsid w:val="009172A1"/>
    <w:rsid w:val="0091764E"/>
    <w:rsid w:val="00917F3A"/>
    <w:rsid w:val="009203C4"/>
    <w:rsid w:val="0092041F"/>
    <w:rsid w:val="00920700"/>
    <w:rsid w:val="00920716"/>
    <w:rsid w:val="009209B8"/>
    <w:rsid w:val="009211D3"/>
    <w:rsid w:val="009216A0"/>
    <w:rsid w:val="00921911"/>
    <w:rsid w:val="00921B4A"/>
    <w:rsid w:val="00921B78"/>
    <w:rsid w:val="00922360"/>
    <w:rsid w:val="00923052"/>
    <w:rsid w:val="00923205"/>
    <w:rsid w:val="00923F26"/>
    <w:rsid w:val="00924B83"/>
    <w:rsid w:val="00924E92"/>
    <w:rsid w:val="0092567B"/>
    <w:rsid w:val="00925DE1"/>
    <w:rsid w:val="00926338"/>
    <w:rsid w:val="00926943"/>
    <w:rsid w:val="0092786C"/>
    <w:rsid w:val="00927AB2"/>
    <w:rsid w:val="00927B6A"/>
    <w:rsid w:val="00927C4D"/>
    <w:rsid w:val="00930741"/>
    <w:rsid w:val="009309E8"/>
    <w:rsid w:val="00930A66"/>
    <w:rsid w:val="009310EE"/>
    <w:rsid w:val="00931F71"/>
    <w:rsid w:val="00932484"/>
    <w:rsid w:val="009326A6"/>
    <w:rsid w:val="00932A58"/>
    <w:rsid w:val="00933175"/>
    <w:rsid w:val="009336DE"/>
    <w:rsid w:val="00933F65"/>
    <w:rsid w:val="009345EE"/>
    <w:rsid w:val="009358FD"/>
    <w:rsid w:val="00935A1A"/>
    <w:rsid w:val="00935A5D"/>
    <w:rsid w:val="00935FE3"/>
    <w:rsid w:val="009361D9"/>
    <w:rsid w:val="00936362"/>
    <w:rsid w:val="009367AF"/>
    <w:rsid w:val="009373F5"/>
    <w:rsid w:val="009400DA"/>
    <w:rsid w:val="009415E5"/>
    <w:rsid w:val="0094194E"/>
    <w:rsid w:val="009419BA"/>
    <w:rsid w:val="00941E38"/>
    <w:rsid w:val="009436BD"/>
    <w:rsid w:val="00943CC6"/>
    <w:rsid w:val="00943D4A"/>
    <w:rsid w:val="00944EF8"/>
    <w:rsid w:val="009453CE"/>
    <w:rsid w:val="00945510"/>
    <w:rsid w:val="009464E5"/>
    <w:rsid w:val="00946786"/>
    <w:rsid w:val="00946AB0"/>
    <w:rsid w:val="00946DBA"/>
    <w:rsid w:val="00947459"/>
    <w:rsid w:val="009475FC"/>
    <w:rsid w:val="00947AD8"/>
    <w:rsid w:val="00950935"/>
    <w:rsid w:val="0095158D"/>
    <w:rsid w:val="00952BD1"/>
    <w:rsid w:val="009535AF"/>
    <w:rsid w:val="00953B66"/>
    <w:rsid w:val="00953EEE"/>
    <w:rsid w:val="009549DF"/>
    <w:rsid w:val="00954A96"/>
    <w:rsid w:val="00954B54"/>
    <w:rsid w:val="0095513E"/>
    <w:rsid w:val="0095610C"/>
    <w:rsid w:val="0095660F"/>
    <w:rsid w:val="00956BB3"/>
    <w:rsid w:val="00956E8D"/>
    <w:rsid w:val="00956EBC"/>
    <w:rsid w:val="009570A9"/>
    <w:rsid w:val="00957669"/>
    <w:rsid w:val="00957F78"/>
    <w:rsid w:val="00960B84"/>
    <w:rsid w:val="00960F73"/>
    <w:rsid w:val="00961812"/>
    <w:rsid w:val="00961AC0"/>
    <w:rsid w:val="00961D5D"/>
    <w:rsid w:val="00961F18"/>
    <w:rsid w:val="009621D2"/>
    <w:rsid w:val="009625BD"/>
    <w:rsid w:val="0096340E"/>
    <w:rsid w:val="009638F8"/>
    <w:rsid w:val="00963A15"/>
    <w:rsid w:val="00963BEA"/>
    <w:rsid w:val="00964047"/>
    <w:rsid w:val="0096496F"/>
    <w:rsid w:val="00965457"/>
    <w:rsid w:val="00966879"/>
    <w:rsid w:val="00966BF4"/>
    <w:rsid w:val="00966C7E"/>
    <w:rsid w:val="00966F92"/>
    <w:rsid w:val="009671E2"/>
    <w:rsid w:val="00970053"/>
    <w:rsid w:val="00970168"/>
    <w:rsid w:val="00970F74"/>
    <w:rsid w:val="00971B05"/>
    <w:rsid w:val="00972421"/>
    <w:rsid w:val="009734D4"/>
    <w:rsid w:val="00973579"/>
    <w:rsid w:val="009738EC"/>
    <w:rsid w:val="009739C7"/>
    <w:rsid w:val="00973D36"/>
    <w:rsid w:val="00974FAF"/>
    <w:rsid w:val="00975EFC"/>
    <w:rsid w:val="00976521"/>
    <w:rsid w:val="0097663C"/>
    <w:rsid w:val="00976749"/>
    <w:rsid w:val="00976FF6"/>
    <w:rsid w:val="0097781F"/>
    <w:rsid w:val="00977A0C"/>
    <w:rsid w:val="00977BDA"/>
    <w:rsid w:val="00977FE8"/>
    <w:rsid w:val="00980142"/>
    <w:rsid w:val="00980564"/>
    <w:rsid w:val="00980730"/>
    <w:rsid w:val="00981132"/>
    <w:rsid w:val="009813BE"/>
    <w:rsid w:val="00981629"/>
    <w:rsid w:val="00981822"/>
    <w:rsid w:val="00982AC2"/>
    <w:rsid w:val="00982CA4"/>
    <w:rsid w:val="00982DBA"/>
    <w:rsid w:val="00982EE0"/>
    <w:rsid w:val="00982FE6"/>
    <w:rsid w:val="0098371F"/>
    <w:rsid w:val="00983891"/>
    <w:rsid w:val="00983A0D"/>
    <w:rsid w:val="00984A4B"/>
    <w:rsid w:val="00984E90"/>
    <w:rsid w:val="00985A4D"/>
    <w:rsid w:val="00985DC0"/>
    <w:rsid w:val="00985E0D"/>
    <w:rsid w:val="00985FD4"/>
    <w:rsid w:val="009868C5"/>
    <w:rsid w:val="00986EFA"/>
    <w:rsid w:val="009871D8"/>
    <w:rsid w:val="0098770F"/>
    <w:rsid w:val="00987CE9"/>
    <w:rsid w:val="00987E9D"/>
    <w:rsid w:val="00990137"/>
    <w:rsid w:val="0099074C"/>
    <w:rsid w:val="009915D1"/>
    <w:rsid w:val="0099213F"/>
    <w:rsid w:val="00992558"/>
    <w:rsid w:val="00992AF9"/>
    <w:rsid w:val="009934C7"/>
    <w:rsid w:val="009938FB"/>
    <w:rsid w:val="0099398B"/>
    <w:rsid w:val="009939B7"/>
    <w:rsid w:val="00993A8C"/>
    <w:rsid w:val="00993B33"/>
    <w:rsid w:val="00993BA9"/>
    <w:rsid w:val="0099448A"/>
    <w:rsid w:val="00994634"/>
    <w:rsid w:val="00994EF0"/>
    <w:rsid w:val="00994F01"/>
    <w:rsid w:val="0099544C"/>
    <w:rsid w:val="00995D4B"/>
    <w:rsid w:val="00995D83"/>
    <w:rsid w:val="00995DCF"/>
    <w:rsid w:val="00996035"/>
    <w:rsid w:val="00996557"/>
    <w:rsid w:val="009968BC"/>
    <w:rsid w:val="00997DEA"/>
    <w:rsid w:val="009A0116"/>
    <w:rsid w:val="009A0250"/>
    <w:rsid w:val="009A050E"/>
    <w:rsid w:val="009A0617"/>
    <w:rsid w:val="009A087C"/>
    <w:rsid w:val="009A08C7"/>
    <w:rsid w:val="009A0B14"/>
    <w:rsid w:val="009A0FBA"/>
    <w:rsid w:val="009A102F"/>
    <w:rsid w:val="009A12CC"/>
    <w:rsid w:val="009A1A3B"/>
    <w:rsid w:val="009A3667"/>
    <w:rsid w:val="009A3A77"/>
    <w:rsid w:val="009A4EFF"/>
    <w:rsid w:val="009A512D"/>
    <w:rsid w:val="009A5B51"/>
    <w:rsid w:val="009A5BE5"/>
    <w:rsid w:val="009A5D37"/>
    <w:rsid w:val="009A5E20"/>
    <w:rsid w:val="009A6414"/>
    <w:rsid w:val="009A678A"/>
    <w:rsid w:val="009A6ED9"/>
    <w:rsid w:val="009A6F4A"/>
    <w:rsid w:val="009A785A"/>
    <w:rsid w:val="009A7A45"/>
    <w:rsid w:val="009B0E26"/>
    <w:rsid w:val="009B1CCF"/>
    <w:rsid w:val="009B20FA"/>
    <w:rsid w:val="009B21A7"/>
    <w:rsid w:val="009B2253"/>
    <w:rsid w:val="009B227A"/>
    <w:rsid w:val="009B2C33"/>
    <w:rsid w:val="009B328F"/>
    <w:rsid w:val="009B37E7"/>
    <w:rsid w:val="009B3EF7"/>
    <w:rsid w:val="009B3F2E"/>
    <w:rsid w:val="009B480F"/>
    <w:rsid w:val="009B4987"/>
    <w:rsid w:val="009B5BFC"/>
    <w:rsid w:val="009B5C4A"/>
    <w:rsid w:val="009B5D33"/>
    <w:rsid w:val="009B699E"/>
    <w:rsid w:val="009B7322"/>
    <w:rsid w:val="009B73DA"/>
    <w:rsid w:val="009B754E"/>
    <w:rsid w:val="009B76AA"/>
    <w:rsid w:val="009B79A1"/>
    <w:rsid w:val="009C04CE"/>
    <w:rsid w:val="009C1397"/>
    <w:rsid w:val="009C1DF5"/>
    <w:rsid w:val="009C2860"/>
    <w:rsid w:val="009C2C4A"/>
    <w:rsid w:val="009C2CCB"/>
    <w:rsid w:val="009C2D3E"/>
    <w:rsid w:val="009C3188"/>
    <w:rsid w:val="009C39EB"/>
    <w:rsid w:val="009C3C38"/>
    <w:rsid w:val="009C3ED8"/>
    <w:rsid w:val="009C3FF4"/>
    <w:rsid w:val="009C409C"/>
    <w:rsid w:val="009C4111"/>
    <w:rsid w:val="009C41F0"/>
    <w:rsid w:val="009C4204"/>
    <w:rsid w:val="009C45C4"/>
    <w:rsid w:val="009C65D0"/>
    <w:rsid w:val="009C66D7"/>
    <w:rsid w:val="009C69B1"/>
    <w:rsid w:val="009C7007"/>
    <w:rsid w:val="009C72A1"/>
    <w:rsid w:val="009C7B50"/>
    <w:rsid w:val="009C7E7D"/>
    <w:rsid w:val="009D10DE"/>
    <w:rsid w:val="009D2367"/>
    <w:rsid w:val="009D2B90"/>
    <w:rsid w:val="009D315C"/>
    <w:rsid w:val="009D3674"/>
    <w:rsid w:val="009D3AED"/>
    <w:rsid w:val="009D405F"/>
    <w:rsid w:val="009D5156"/>
    <w:rsid w:val="009D52F7"/>
    <w:rsid w:val="009D6087"/>
    <w:rsid w:val="009D6877"/>
    <w:rsid w:val="009D7235"/>
    <w:rsid w:val="009D73CC"/>
    <w:rsid w:val="009D7916"/>
    <w:rsid w:val="009D7E35"/>
    <w:rsid w:val="009E0067"/>
    <w:rsid w:val="009E00D8"/>
    <w:rsid w:val="009E04CD"/>
    <w:rsid w:val="009E0956"/>
    <w:rsid w:val="009E09A6"/>
    <w:rsid w:val="009E1441"/>
    <w:rsid w:val="009E17FE"/>
    <w:rsid w:val="009E1910"/>
    <w:rsid w:val="009E1DFA"/>
    <w:rsid w:val="009E1EA2"/>
    <w:rsid w:val="009E27E9"/>
    <w:rsid w:val="009E2DC9"/>
    <w:rsid w:val="009E2E65"/>
    <w:rsid w:val="009E309D"/>
    <w:rsid w:val="009E34E4"/>
    <w:rsid w:val="009E3511"/>
    <w:rsid w:val="009E358E"/>
    <w:rsid w:val="009E473B"/>
    <w:rsid w:val="009E4DB6"/>
    <w:rsid w:val="009E4F81"/>
    <w:rsid w:val="009E574F"/>
    <w:rsid w:val="009E5CC5"/>
    <w:rsid w:val="009E5CFF"/>
    <w:rsid w:val="009E6616"/>
    <w:rsid w:val="009E6C51"/>
    <w:rsid w:val="009E7318"/>
    <w:rsid w:val="009E7F92"/>
    <w:rsid w:val="009F0D06"/>
    <w:rsid w:val="009F12A6"/>
    <w:rsid w:val="009F1A85"/>
    <w:rsid w:val="009F1C71"/>
    <w:rsid w:val="009F21CF"/>
    <w:rsid w:val="009F22DE"/>
    <w:rsid w:val="009F2F4A"/>
    <w:rsid w:val="009F311B"/>
    <w:rsid w:val="009F37EB"/>
    <w:rsid w:val="009F4268"/>
    <w:rsid w:val="009F443D"/>
    <w:rsid w:val="009F51F1"/>
    <w:rsid w:val="009F53F3"/>
    <w:rsid w:val="009F55EC"/>
    <w:rsid w:val="009F58C6"/>
    <w:rsid w:val="009F5AD0"/>
    <w:rsid w:val="009F68BD"/>
    <w:rsid w:val="009F6F04"/>
    <w:rsid w:val="009F6F5B"/>
    <w:rsid w:val="009F7055"/>
    <w:rsid w:val="009F7127"/>
    <w:rsid w:val="009F71FF"/>
    <w:rsid w:val="009F7814"/>
    <w:rsid w:val="009F7D08"/>
    <w:rsid w:val="00A00021"/>
    <w:rsid w:val="00A000DD"/>
    <w:rsid w:val="00A00DE4"/>
    <w:rsid w:val="00A010A2"/>
    <w:rsid w:val="00A01B49"/>
    <w:rsid w:val="00A01DAE"/>
    <w:rsid w:val="00A02184"/>
    <w:rsid w:val="00A03233"/>
    <w:rsid w:val="00A03D88"/>
    <w:rsid w:val="00A03F6D"/>
    <w:rsid w:val="00A03FFB"/>
    <w:rsid w:val="00A042DC"/>
    <w:rsid w:val="00A04C34"/>
    <w:rsid w:val="00A04CA3"/>
    <w:rsid w:val="00A05645"/>
    <w:rsid w:val="00A05CAB"/>
    <w:rsid w:val="00A06B38"/>
    <w:rsid w:val="00A06F6B"/>
    <w:rsid w:val="00A0762B"/>
    <w:rsid w:val="00A07983"/>
    <w:rsid w:val="00A07F61"/>
    <w:rsid w:val="00A10AA2"/>
    <w:rsid w:val="00A11236"/>
    <w:rsid w:val="00A11A0D"/>
    <w:rsid w:val="00A11CB1"/>
    <w:rsid w:val="00A11F4C"/>
    <w:rsid w:val="00A12145"/>
    <w:rsid w:val="00A12237"/>
    <w:rsid w:val="00A123AA"/>
    <w:rsid w:val="00A133BB"/>
    <w:rsid w:val="00A135C0"/>
    <w:rsid w:val="00A1487A"/>
    <w:rsid w:val="00A14D22"/>
    <w:rsid w:val="00A14E6D"/>
    <w:rsid w:val="00A15409"/>
    <w:rsid w:val="00A157E0"/>
    <w:rsid w:val="00A1593D"/>
    <w:rsid w:val="00A1618F"/>
    <w:rsid w:val="00A16DC2"/>
    <w:rsid w:val="00A172FA"/>
    <w:rsid w:val="00A1732C"/>
    <w:rsid w:val="00A17949"/>
    <w:rsid w:val="00A2073D"/>
    <w:rsid w:val="00A20C48"/>
    <w:rsid w:val="00A217BF"/>
    <w:rsid w:val="00A21D32"/>
    <w:rsid w:val="00A21FA7"/>
    <w:rsid w:val="00A22115"/>
    <w:rsid w:val="00A2214E"/>
    <w:rsid w:val="00A22BEA"/>
    <w:rsid w:val="00A22CE7"/>
    <w:rsid w:val="00A232F1"/>
    <w:rsid w:val="00A234B2"/>
    <w:rsid w:val="00A23533"/>
    <w:rsid w:val="00A24863"/>
    <w:rsid w:val="00A24A42"/>
    <w:rsid w:val="00A24EDB"/>
    <w:rsid w:val="00A25CFB"/>
    <w:rsid w:val="00A26CB9"/>
    <w:rsid w:val="00A27139"/>
    <w:rsid w:val="00A27630"/>
    <w:rsid w:val="00A27BC0"/>
    <w:rsid w:val="00A308CF"/>
    <w:rsid w:val="00A30C34"/>
    <w:rsid w:val="00A30DEB"/>
    <w:rsid w:val="00A30EE7"/>
    <w:rsid w:val="00A30FCE"/>
    <w:rsid w:val="00A31649"/>
    <w:rsid w:val="00A31E5C"/>
    <w:rsid w:val="00A32DEB"/>
    <w:rsid w:val="00A32EEF"/>
    <w:rsid w:val="00A33741"/>
    <w:rsid w:val="00A33ABF"/>
    <w:rsid w:val="00A33AD8"/>
    <w:rsid w:val="00A34057"/>
    <w:rsid w:val="00A340F3"/>
    <w:rsid w:val="00A35346"/>
    <w:rsid w:val="00A35397"/>
    <w:rsid w:val="00A35E4E"/>
    <w:rsid w:val="00A36010"/>
    <w:rsid w:val="00A362A8"/>
    <w:rsid w:val="00A369EB"/>
    <w:rsid w:val="00A36A6F"/>
    <w:rsid w:val="00A36C7E"/>
    <w:rsid w:val="00A36D26"/>
    <w:rsid w:val="00A36EFA"/>
    <w:rsid w:val="00A37012"/>
    <w:rsid w:val="00A3702B"/>
    <w:rsid w:val="00A37522"/>
    <w:rsid w:val="00A37BDD"/>
    <w:rsid w:val="00A37DEE"/>
    <w:rsid w:val="00A4017F"/>
    <w:rsid w:val="00A40359"/>
    <w:rsid w:val="00A4067B"/>
    <w:rsid w:val="00A40BC2"/>
    <w:rsid w:val="00A413AB"/>
    <w:rsid w:val="00A417AA"/>
    <w:rsid w:val="00A420E9"/>
    <w:rsid w:val="00A4225C"/>
    <w:rsid w:val="00A4268E"/>
    <w:rsid w:val="00A42734"/>
    <w:rsid w:val="00A427B1"/>
    <w:rsid w:val="00A432D9"/>
    <w:rsid w:val="00A4361D"/>
    <w:rsid w:val="00A4397C"/>
    <w:rsid w:val="00A44C62"/>
    <w:rsid w:val="00A45B70"/>
    <w:rsid w:val="00A45E24"/>
    <w:rsid w:val="00A45F3F"/>
    <w:rsid w:val="00A46053"/>
    <w:rsid w:val="00A46BED"/>
    <w:rsid w:val="00A46D1A"/>
    <w:rsid w:val="00A46D5D"/>
    <w:rsid w:val="00A4762F"/>
    <w:rsid w:val="00A47ACD"/>
    <w:rsid w:val="00A47BE0"/>
    <w:rsid w:val="00A47DB2"/>
    <w:rsid w:val="00A500C4"/>
    <w:rsid w:val="00A50282"/>
    <w:rsid w:val="00A5106B"/>
    <w:rsid w:val="00A511BB"/>
    <w:rsid w:val="00A512FC"/>
    <w:rsid w:val="00A515D6"/>
    <w:rsid w:val="00A51840"/>
    <w:rsid w:val="00A5197F"/>
    <w:rsid w:val="00A51A52"/>
    <w:rsid w:val="00A51DF0"/>
    <w:rsid w:val="00A52145"/>
    <w:rsid w:val="00A529CA"/>
    <w:rsid w:val="00A53471"/>
    <w:rsid w:val="00A53ABF"/>
    <w:rsid w:val="00A53EE1"/>
    <w:rsid w:val="00A53F57"/>
    <w:rsid w:val="00A54365"/>
    <w:rsid w:val="00A5463F"/>
    <w:rsid w:val="00A54D77"/>
    <w:rsid w:val="00A54F30"/>
    <w:rsid w:val="00A5509B"/>
    <w:rsid w:val="00A552E4"/>
    <w:rsid w:val="00A553ED"/>
    <w:rsid w:val="00A56BAE"/>
    <w:rsid w:val="00A56BB8"/>
    <w:rsid w:val="00A575EF"/>
    <w:rsid w:val="00A60118"/>
    <w:rsid w:val="00A6072F"/>
    <w:rsid w:val="00A60FA0"/>
    <w:rsid w:val="00A617B2"/>
    <w:rsid w:val="00A61988"/>
    <w:rsid w:val="00A6214A"/>
    <w:rsid w:val="00A62431"/>
    <w:rsid w:val="00A62B03"/>
    <w:rsid w:val="00A62E38"/>
    <w:rsid w:val="00A64269"/>
    <w:rsid w:val="00A645B4"/>
    <w:rsid w:val="00A64D51"/>
    <w:rsid w:val="00A6554C"/>
    <w:rsid w:val="00A659CD"/>
    <w:rsid w:val="00A65E7B"/>
    <w:rsid w:val="00A660FA"/>
    <w:rsid w:val="00A66448"/>
    <w:rsid w:val="00A66775"/>
    <w:rsid w:val="00A66AB4"/>
    <w:rsid w:val="00A670F2"/>
    <w:rsid w:val="00A67E85"/>
    <w:rsid w:val="00A67FFC"/>
    <w:rsid w:val="00A70B56"/>
    <w:rsid w:val="00A710BC"/>
    <w:rsid w:val="00A71249"/>
    <w:rsid w:val="00A71419"/>
    <w:rsid w:val="00A72C9E"/>
    <w:rsid w:val="00A72CA0"/>
    <w:rsid w:val="00A72FCD"/>
    <w:rsid w:val="00A7300E"/>
    <w:rsid w:val="00A7341F"/>
    <w:rsid w:val="00A73856"/>
    <w:rsid w:val="00A73C33"/>
    <w:rsid w:val="00A74B8B"/>
    <w:rsid w:val="00A75390"/>
    <w:rsid w:val="00A764B2"/>
    <w:rsid w:val="00A772BF"/>
    <w:rsid w:val="00A77413"/>
    <w:rsid w:val="00A77934"/>
    <w:rsid w:val="00A77AF5"/>
    <w:rsid w:val="00A77DDC"/>
    <w:rsid w:val="00A80264"/>
    <w:rsid w:val="00A8116C"/>
    <w:rsid w:val="00A811F8"/>
    <w:rsid w:val="00A81A17"/>
    <w:rsid w:val="00A81CD0"/>
    <w:rsid w:val="00A82346"/>
    <w:rsid w:val="00A82682"/>
    <w:rsid w:val="00A829A4"/>
    <w:rsid w:val="00A829C6"/>
    <w:rsid w:val="00A82B53"/>
    <w:rsid w:val="00A831C2"/>
    <w:rsid w:val="00A83267"/>
    <w:rsid w:val="00A83D3E"/>
    <w:rsid w:val="00A8489F"/>
    <w:rsid w:val="00A84C53"/>
    <w:rsid w:val="00A84D1F"/>
    <w:rsid w:val="00A85810"/>
    <w:rsid w:val="00A85DD6"/>
    <w:rsid w:val="00A86638"/>
    <w:rsid w:val="00A86672"/>
    <w:rsid w:val="00A86B3A"/>
    <w:rsid w:val="00A86D69"/>
    <w:rsid w:val="00A87AD0"/>
    <w:rsid w:val="00A90632"/>
    <w:rsid w:val="00A9073F"/>
    <w:rsid w:val="00A90A30"/>
    <w:rsid w:val="00A91908"/>
    <w:rsid w:val="00A91AC1"/>
    <w:rsid w:val="00A9257F"/>
    <w:rsid w:val="00A9306B"/>
    <w:rsid w:val="00A934E3"/>
    <w:rsid w:val="00A93764"/>
    <w:rsid w:val="00A94171"/>
    <w:rsid w:val="00A944A2"/>
    <w:rsid w:val="00A95690"/>
    <w:rsid w:val="00A95A39"/>
    <w:rsid w:val="00A95EA3"/>
    <w:rsid w:val="00A9631D"/>
    <w:rsid w:val="00A96C21"/>
    <w:rsid w:val="00A9700A"/>
    <w:rsid w:val="00A971F1"/>
    <w:rsid w:val="00A973F6"/>
    <w:rsid w:val="00A976F6"/>
    <w:rsid w:val="00A977C6"/>
    <w:rsid w:val="00A978E5"/>
    <w:rsid w:val="00AA0450"/>
    <w:rsid w:val="00AA13D1"/>
    <w:rsid w:val="00AA146F"/>
    <w:rsid w:val="00AA25FC"/>
    <w:rsid w:val="00AA290B"/>
    <w:rsid w:val="00AA2A29"/>
    <w:rsid w:val="00AA2DC3"/>
    <w:rsid w:val="00AA2DF5"/>
    <w:rsid w:val="00AA396C"/>
    <w:rsid w:val="00AA3A09"/>
    <w:rsid w:val="00AA40FC"/>
    <w:rsid w:val="00AA4202"/>
    <w:rsid w:val="00AA4247"/>
    <w:rsid w:val="00AA42AE"/>
    <w:rsid w:val="00AA5224"/>
    <w:rsid w:val="00AA54C2"/>
    <w:rsid w:val="00AA6C30"/>
    <w:rsid w:val="00AA7B7D"/>
    <w:rsid w:val="00AA7EAC"/>
    <w:rsid w:val="00AB0667"/>
    <w:rsid w:val="00AB06C7"/>
    <w:rsid w:val="00AB06D1"/>
    <w:rsid w:val="00AB0AAC"/>
    <w:rsid w:val="00AB0F59"/>
    <w:rsid w:val="00AB1202"/>
    <w:rsid w:val="00AB2005"/>
    <w:rsid w:val="00AB27F2"/>
    <w:rsid w:val="00AB2A39"/>
    <w:rsid w:val="00AB2C02"/>
    <w:rsid w:val="00AB2C59"/>
    <w:rsid w:val="00AB2D6A"/>
    <w:rsid w:val="00AB30AF"/>
    <w:rsid w:val="00AB3D3A"/>
    <w:rsid w:val="00AB3EF2"/>
    <w:rsid w:val="00AB419D"/>
    <w:rsid w:val="00AB48CA"/>
    <w:rsid w:val="00AB4EDE"/>
    <w:rsid w:val="00AB4F7B"/>
    <w:rsid w:val="00AB4F97"/>
    <w:rsid w:val="00AB574F"/>
    <w:rsid w:val="00AB5DFA"/>
    <w:rsid w:val="00AB5E2D"/>
    <w:rsid w:val="00AB6682"/>
    <w:rsid w:val="00AB6688"/>
    <w:rsid w:val="00AB6D50"/>
    <w:rsid w:val="00AB6E79"/>
    <w:rsid w:val="00AB718F"/>
    <w:rsid w:val="00AB7985"/>
    <w:rsid w:val="00AC14DC"/>
    <w:rsid w:val="00AC183E"/>
    <w:rsid w:val="00AC232A"/>
    <w:rsid w:val="00AC3839"/>
    <w:rsid w:val="00AC5635"/>
    <w:rsid w:val="00AC5C66"/>
    <w:rsid w:val="00AC5D88"/>
    <w:rsid w:val="00AC6C6A"/>
    <w:rsid w:val="00AC7531"/>
    <w:rsid w:val="00AC7A8C"/>
    <w:rsid w:val="00AC7B3C"/>
    <w:rsid w:val="00AD01CC"/>
    <w:rsid w:val="00AD14A1"/>
    <w:rsid w:val="00AD2012"/>
    <w:rsid w:val="00AD3162"/>
    <w:rsid w:val="00AD4492"/>
    <w:rsid w:val="00AD4B40"/>
    <w:rsid w:val="00AD4E0D"/>
    <w:rsid w:val="00AD4FAB"/>
    <w:rsid w:val="00AD5005"/>
    <w:rsid w:val="00AD5236"/>
    <w:rsid w:val="00AD5E12"/>
    <w:rsid w:val="00AD682B"/>
    <w:rsid w:val="00AD6E16"/>
    <w:rsid w:val="00AD7333"/>
    <w:rsid w:val="00AD7422"/>
    <w:rsid w:val="00AD7A12"/>
    <w:rsid w:val="00AE06A2"/>
    <w:rsid w:val="00AE06F7"/>
    <w:rsid w:val="00AE0ACB"/>
    <w:rsid w:val="00AE0AE0"/>
    <w:rsid w:val="00AE0EDB"/>
    <w:rsid w:val="00AE1257"/>
    <w:rsid w:val="00AE177D"/>
    <w:rsid w:val="00AE22B3"/>
    <w:rsid w:val="00AE2468"/>
    <w:rsid w:val="00AE351C"/>
    <w:rsid w:val="00AE35EF"/>
    <w:rsid w:val="00AE3C27"/>
    <w:rsid w:val="00AE3C3E"/>
    <w:rsid w:val="00AE3CC3"/>
    <w:rsid w:val="00AE43BC"/>
    <w:rsid w:val="00AE479C"/>
    <w:rsid w:val="00AE50EB"/>
    <w:rsid w:val="00AE5206"/>
    <w:rsid w:val="00AE5377"/>
    <w:rsid w:val="00AE541A"/>
    <w:rsid w:val="00AE5803"/>
    <w:rsid w:val="00AE5DC0"/>
    <w:rsid w:val="00AE5F5A"/>
    <w:rsid w:val="00AE616A"/>
    <w:rsid w:val="00AE66E0"/>
    <w:rsid w:val="00AE73BD"/>
    <w:rsid w:val="00AF01C0"/>
    <w:rsid w:val="00AF03A0"/>
    <w:rsid w:val="00AF0CB7"/>
    <w:rsid w:val="00AF0D4A"/>
    <w:rsid w:val="00AF1F90"/>
    <w:rsid w:val="00AF2A40"/>
    <w:rsid w:val="00AF2BD7"/>
    <w:rsid w:val="00AF2D65"/>
    <w:rsid w:val="00AF351F"/>
    <w:rsid w:val="00AF35AE"/>
    <w:rsid w:val="00AF3BE2"/>
    <w:rsid w:val="00AF3DCE"/>
    <w:rsid w:val="00AF3E23"/>
    <w:rsid w:val="00AF4032"/>
    <w:rsid w:val="00AF4127"/>
    <w:rsid w:val="00AF4234"/>
    <w:rsid w:val="00AF4D8D"/>
    <w:rsid w:val="00AF5384"/>
    <w:rsid w:val="00AF5D1D"/>
    <w:rsid w:val="00AF6003"/>
    <w:rsid w:val="00AF647A"/>
    <w:rsid w:val="00AF6B50"/>
    <w:rsid w:val="00AF7455"/>
    <w:rsid w:val="00AF7711"/>
    <w:rsid w:val="00B000C4"/>
    <w:rsid w:val="00B0047E"/>
    <w:rsid w:val="00B00E15"/>
    <w:rsid w:val="00B015C9"/>
    <w:rsid w:val="00B016E8"/>
    <w:rsid w:val="00B017A2"/>
    <w:rsid w:val="00B017A8"/>
    <w:rsid w:val="00B01C0B"/>
    <w:rsid w:val="00B02161"/>
    <w:rsid w:val="00B025AE"/>
    <w:rsid w:val="00B025BF"/>
    <w:rsid w:val="00B0286B"/>
    <w:rsid w:val="00B02B58"/>
    <w:rsid w:val="00B02BA6"/>
    <w:rsid w:val="00B02EB7"/>
    <w:rsid w:val="00B03037"/>
    <w:rsid w:val="00B0384E"/>
    <w:rsid w:val="00B03B75"/>
    <w:rsid w:val="00B042CC"/>
    <w:rsid w:val="00B04D46"/>
    <w:rsid w:val="00B04DDF"/>
    <w:rsid w:val="00B04F46"/>
    <w:rsid w:val="00B04FD0"/>
    <w:rsid w:val="00B052CE"/>
    <w:rsid w:val="00B0559D"/>
    <w:rsid w:val="00B05E89"/>
    <w:rsid w:val="00B06296"/>
    <w:rsid w:val="00B0637A"/>
    <w:rsid w:val="00B0782C"/>
    <w:rsid w:val="00B102CC"/>
    <w:rsid w:val="00B1104B"/>
    <w:rsid w:val="00B117A0"/>
    <w:rsid w:val="00B1199B"/>
    <w:rsid w:val="00B11B8C"/>
    <w:rsid w:val="00B11FDA"/>
    <w:rsid w:val="00B11FF9"/>
    <w:rsid w:val="00B12375"/>
    <w:rsid w:val="00B12599"/>
    <w:rsid w:val="00B12767"/>
    <w:rsid w:val="00B12C3D"/>
    <w:rsid w:val="00B130DD"/>
    <w:rsid w:val="00B13254"/>
    <w:rsid w:val="00B13273"/>
    <w:rsid w:val="00B13466"/>
    <w:rsid w:val="00B13535"/>
    <w:rsid w:val="00B13B63"/>
    <w:rsid w:val="00B1486C"/>
    <w:rsid w:val="00B14890"/>
    <w:rsid w:val="00B1491A"/>
    <w:rsid w:val="00B14B1C"/>
    <w:rsid w:val="00B14FD1"/>
    <w:rsid w:val="00B1531B"/>
    <w:rsid w:val="00B15504"/>
    <w:rsid w:val="00B160FA"/>
    <w:rsid w:val="00B16769"/>
    <w:rsid w:val="00B170BC"/>
    <w:rsid w:val="00B17511"/>
    <w:rsid w:val="00B17CC6"/>
    <w:rsid w:val="00B17E60"/>
    <w:rsid w:val="00B17F98"/>
    <w:rsid w:val="00B203EB"/>
    <w:rsid w:val="00B206C0"/>
    <w:rsid w:val="00B21478"/>
    <w:rsid w:val="00B21726"/>
    <w:rsid w:val="00B22B66"/>
    <w:rsid w:val="00B23648"/>
    <w:rsid w:val="00B23953"/>
    <w:rsid w:val="00B23E64"/>
    <w:rsid w:val="00B24024"/>
    <w:rsid w:val="00B24B72"/>
    <w:rsid w:val="00B25736"/>
    <w:rsid w:val="00B2680E"/>
    <w:rsid w:val="00B26ED9"/>
    <w:rsid w:val="00B26F74"/>
    <w:rsid w:val="00B273A2"/>
    <w:rsid w:val="00B27B0C"/>
    <w:rsid w:val="00B304B9"/>
    <w:rsid w:val="00B31CB3"/>
    <w:rsid w:val="00B31FD4"/>
    <w:rsid w:val="00B321FC"/>
    <w:rsid w:val="00B3224A"/>
    <w:rsid w:val="00B32571"/>
    <w:rsid w:val="00B32C27"/>
    <w:rsid w:val="00B332F0"/>
    <w:rsid w:val="00B343AE"/>
    <w:rsid w:val="00B350B5"/>
    <w:rsid w:val="00B35436"/>
    <w:rsid w:val="00B35F13"/>
    <w:rsid w:val="00B360E1"/>
    <w:rsid w:val="00B369A3"/>
    <w:rsid w:val="00B36B94"/>
    <w:rsid w:val="00B36D59"/>
    <w:rsid w:val="00B3712A"/>
    <w:rsid w:val="00B37426"/>
    <w:rsid w:val="00B374FA"/>
    <w:rsid w:val="00B37A20"/>
    <w:rsid w:val="00B37FB6"/>
    <w:rsid w:val="00B4079C"/>
    <w:rsid w:val="00B40D00"/>
    <w:rsid w:val="00B41BD3"/>
    <w:rsid w:val="00B41D43"/>
    <w:rsid w:val="00B41E4A"/>
    <w:rsid w:val="00B4211E"/>
    <w:rsid w:val="00B422A8"/>
    <w:rsid w:val="00B42929"/>
    <w:rsid w:val="00B429FB"/>
    <w:rsid w:val="00B42E0E"/>
    <w:rsid w:val="00B43367"/>
    <w:rsid w:val="00B43946"/>
    <w:rsid w:val="00B43978"/>
    <w:rsid w:val="00B43B57"/>
    <w:rsid w:val="00B443D7"/>
    <w:rsid w:val="00B44A54"/>
    <w:rsid w:val="00B4543C"/>
    <w:rsid w:val="00B45E7B"/>
    <w:rsid w:val="00B46B03"/>
    <w:rsid w:val="00B46B8B"/>
    <w:rsid w:val="00B4763A"/>
    <w:rsid w:val="00B476A3"/>
    <w:rsid w:val="00B477F9"/>
    <w:rsid w:val="00B509CF"/>
    <w:rsid w:val="00B51A0F"/>
    <w:rsid w:val="00B51BD5"/>
    <w:rsid w:val="00B51C0F"/>
    <w:rsid w:val="00B52102"/>
    <w:rsid w:val="00B52869"/>
    <w:rsid w:val="00B5296E"/>
    <w:rsid w:val="00B54486"/>
    <w:rsid w:val="00B54E87"/>
    <w:rsid w:val="00B5505E"/>
    <w:rsid w:val="00B56268"/>
    <w:rsid w:val="00B563C7"/>
    <w:rsid w:val="00B563E6"/>
    <w:rsid w:val="00B569AB"/>
    <w:rsid w:val="00B56DFF"/>
    <w:rsid w:val="00B57A94"/>
    <w:rsid w:val="00B603EA"/>
    <w:rsid w:val="00B606ED"/>
    <w:rsid w:val="00B6169B"/>
    <w:rsid w:val="00B61CAA"/>
    <w:rsid w:val="00B61D9B"/>
    <w:rsid w:val="00B621AF"/>
    <w:rsid w:val="00B63397"/>
    <w:rsid w:val="00B634C4"/>
    <w:rsid w:val="00B63565"/>
    <w:rsid w:val="00B63B76"/>
    <w:rsid w:val="00B6508D"/>
    <w:rsid w:val="00B655A6"/>
    <w:rsid w:val="00B65A8A"/>
    <w:rsid w:val="00B65F47"/>
    <w:rsid w:val="00B664EF"/>
    <w:rsid w:val="00B66D92"/>
    <w:rsid w:val="00B6789F"/>
    <w:rsid w:val="00B67B5A"/>
    <w:rsid w:val="00B67E51"/>
    <w:rsid w:val="00B70343"/>
    <w:rsid w:val="00B703BE"/>
    <w:rsid w:val="00B70477"/>
    <w:rsid w:val="00B70540"/>
    <w:rsid w:val="00B70739"/>
    <w:rsid w:val="00B709DC"/>
    <w:rsid w:val="00B70B52"/>
    <w:rsid w:val="00B70D69"/>
    <w:rsid w:val="00B71367"/>
    <w:rsid w:val="00B71647"/>
    <w:rsid w:val="00B717E8"/>
    <w:rsid w:val="00B71B36"/>
    <w:rsid w:val="00B71C73"/>
    <w:rsid w:val="00B71D41"/>
    <w:rsid w:val="00B7274B"/>
    <w:rsid w:val="00B72B9D"/>
    <w:rsid w:val="00B7309A"/>
    <w:rsid w:val="00B73454"/>
    <w:rsid w:val="00B734D5"/>
    <w:rsid w:val="00B73B61"/>
    <w:rsid w:val="00B74663"/>
    <w:rsid w:val="00B74BC6"/>
    <w:rsid w:val="00B74FFD"/>
    <w:rsid w:val="00B754E6"/>
    <w:rsid w:val="00B75882"/>
    <w:rsid w:val="00B759B4"/>
    <w:rsid w:val="00B75A84"/>
    <w:rsid w:val="00B75CDD"/>
    <w:rsid w:val="00B76B1B"/>
    <w:rsid w:val="00B76F1F"/>
    <w:rsid w:val="00B779FD"/>
    <w:rsid w:val="00B77B13"/>
    <w:rsid w:val="00B77E13"/>
    <w:rsid w:val="00B8046E"/>
    <w:rsid w:val="00B80B17"/>
    <w:rsid w:val="00B813FC"/>
    <w:rsid w:val="00B8172F"/>
    <w:rsid w:val="00B83037"/>
    <w:rsid w:val="00B83FAF"/>
    <w:rsid w:val="00B845F5"/>
    <w:rsid w:val="00B84AA1"/>
    <w:rsid w:val="00B8537E"/>
    <w:rsid w:val="00B85FD2"/>
    <w:rsid w:val="00B8757F"/>
    <w:rsid w:val="00B92443"/>
    <w:rsid w:val="00B92787"/>
    <w:rsid w:val="00B92852"/>
    <w:rsid w:val="00B92938"/>
    <w:rsid w:val="00B92DA3"/>
    <w:rsid w:val="00B93C58"/>
    <w:rsid w:val="00B9436E"/>
    <w:rsid w:val="00B9451C"/>
    <w:rsid w:val="00B94A06"/>
    <w:rsid w:val="00B94CB2"/>
    <w:rsid w:val="00B95081"/>
    <w:rsid w:val="00B954A1"/>
    <w:rsid w:val="00B95556"/>
    <w:rsid w:val="00B957D0"/>
    <w:rsid w:val="00B95C83"/>
    <w:rsid w:val="00B95EC1"/>
    <w:rsid w:val="00B9655B"/>
    <w:rsid w:val="00B97300"/>
    <w:rsid w:val="00B97483"/>
    <w:rsid w:val="00B97902"/>
    <w:rsid w:val="00B979EA"/>
    <w:rsid w:val="00B97B52"/>
    <w:rsid w:val="00BA0032"/>
    <w:rsid w:val="00BA072C"/>
    <w:rsid w:val="00BA0B35"/>
    <w:rsid w:val="00BA0C53"/>
    <w:rsid w:val="00BA1417"/>
    <w:rsid w:val="00BA18B7"/>
    <w:rsid w:val="00BA1AEC"/>
    <w:rsid w:val="00BA2124"/>
    <w:rsid w:val="00BA2135"/>
    <w:rsid w:val="00BA222F"/>
    <w:rsid w:val="00BA3536"/>
    <w:rsid w:val="00BA3F6B"/>
    <w:rsid w:val="00BA4655"/>
    <w:rsid w:val="00BA4B27"/>
    <w:rsid w:val="00BA4E0E"/>
    <w:rsid w:val="00BA5084"/>
    <w:rsid w:val="00BA5441"/>
    <w:rsid w:val="00BA57FA"/>
    <w:rsid w:val="00BA66EB"/>
    <w:rsid w:val="00BA67B4"/>
    <w:rsid w:val="00BA6BD2"/>
    <w:rsid w:val="00BA6D2A"/>
    <w:rsid w:val="00BA7A4B"/>
    <w:rsid w:val="00BB02EA"/>
    <w:rsid w:val="00BB040B"/>
    <w:rsid w:val="00BB0850"/>
    <w:rsid w:val="00BB0D0A"/>
    <w:rsid w:val="00BB0E74"/>
    <w:rsid w:val="00BB14F6"/>
    <w:rsid w:val="00BB198A"/>
    <w:rsid w:val="00BB332B"/>
    <w:rsid w:val="00BB38D3"/>
    <w:rsid w:val="00BB3B73"/>
    <w:rsid w:val="00BB3DE3"/>
    <w:rsid w:val="00BB498E"/>
    <w:rsid w:val="00BB5469"/>
    <w:rsid w:val="00BB579B"/>
    <w:rsid w:val="00BB5CE5"/>
    <w:rsid w:val="00BB5F8E"/>
    <w:rsid w:val="00BB600A"/>
    <w:rsid w:val="00BB6BF8"/>
    <w:rsid w:val="00BB6E4E"/>
    <w:rsid w:val="00BB7B27"/>
    <w:rsid w:val="00BC0103"/>
    <w:rsid w:val="00BC0523"/>
    <w:rsid w:val="00BC0655"/>
    <w:rsid w:val="00BC13A9"/>
    <w:rsid w:val="00BC15AC"/>
    <w:rsid w:val="00BC1B6F"/>
    <w:rsid w:val="00BC26C8"/>
    <w:rsid w:val="00BC2E2F"/>
    <w:rsid w:val="00BC3A8E"/>
    <w:rsid w:val="00BC3CEB"/>
    <w:rsid w:val="00BC3DD4"/>
    <w:rsid w:val="00BC3F33"/>
    <w:rsid w:val="00BC4A99"/>
    <w:rsid w:val="00BC556A"/>
    <w:rsid w:val="00BC66AF"/>
    <w:rsid w:val="00BC6A8F"/>
    <w:rsid w:val="00BC6BD6"/>
    <w:rsid w:val="00BC6C63"/>
    <w:rsid w:val="00BC7152"/>
    <w:rsid w:val="00BD006C"/>
    <w:rsid w:val="00BD054A"/>
    <w:rsid w:val="00BD090E"/>
    <w:rsid w:val="00BD172E"/>
    <w:rsid w:val="00BD1E7A"/>
    <w:rsid w:val="00BD229A"/>
    <w:rsid w:val="00BD28A9"/>
    <w:rsid w:val="00BD2957"/>
    <w:rsid w:val="00BD2B8E"/>
    <w:rsid w:val="00BD2C52"/>
    <w:rsid w:val="00BD2F75"/>
    <w:rsid w:val="00BD35A7"/>
    <w:rsid w:val="00BD417B"/>
    <w:rsid w:val="00BD465A"/>
    <w:rsid w:val="00BD48EB"/>
    <w:rsid w:val="00BD4AD5"/>
    <w:rsid w:val="00BD576F"/>
    <w:rsid w:val="00BD5A43"/>
    <w:rsid w:val="00BD5ED8"/>
    <w:rsid w:val="00BD6316"/>
    <w:rsid w:val="00BD642D"/>
    <w:rsid w:val="00BD6912"/>
    <w:rsid w:val="00BD6A02"/>
    <w:rsid w:val="00BD6AA9"/>
    <w:rsid w:val="00BD6D35"/>
    <w:rsid w:val="00BD6F98"/>
    <w:rsid w:val="00BD7A4F"/>
    <w:rsid w:val="00BE04D5"/>
    <w:rsid w:val="00BE1039"/>
    <w:rsid w:val="00BE14CB"/>
    <w:rsid w:val="00BE1E81"/>
    <w:rsid w:val="00BE236D"/>
    <w:rsid w:val="00BE2D3B"/>
    <w:rsid w:val="00BE3302"/>
    <w:rsid w:val="00BE331F"/>
    <w:rsid w:val="00BE3E29"/>
    <w:rsid w:val="00BE45EE"/>
    <w:rsid w:val="00BE4866"/>
    <w:rsid w:val="00BE48D9"/>
    <w:rsid w:val="00BE505D"/>
    <w:rsid w:val="00BE51C8"/>
    <w:rsid w:val="00BE5AED"/>
    <w:rsid w:val="00BE63F6"/>
    <w:rsid w:val="00BE655B"/>
    <w:rsid w:val="00BE66F2"/>
    <w:rsid w:val="00BE78A3"/>
    <w:rsid w:val="00BE7909"/>
    <w:rsid w:val="00BE7B91"/>
    <w:rsid w:val="00BE7C91"/>
    <w:rsid w:val="00BF0B8C"/>
    <w:rsid w:val="00BF1126"/>
    <w:rsid w:val="00BF14EC"/>
    <w:rsid w:val="00BF1A93"/>
    <w:rsid w:val="00BF1BF2"/>
    <w:rsid w:val="00BF207A"/>
    <w:rsid w:val="00BF2579"/>
    <w:rsid w:val="00BF29AD"/>
    <w:rsid w:val="00BF2B2D"/>
    <w:rsid w:val="00BF2EE6"/>
    <w:rsid w:val="00BF3DA8"/>
    <w:rsid w:val="00BF4006"/>
    <w:rsid w:val="00BF43F6"/>
    <w:rsid w:val="00BF48DE"/>
    <w:rsid w:val="00BF4983"/>
    <w:rsid w:val="00BF4D37"/>
    <w:rsid w:val="00BF5D02"/>
    <w:rsid w:val="00BF6048"/>
    <w:rsid w:val="00BF6063"/>
    <w:rsid w:val="00BF63D6"/>
    <w:rsid w:val="00BF6BF5"/>
    <w:rsid w:val="00BF742B"/>
    <w:rsid w:val="00C00340"/>
    <w:rsid w:val="00C00396"/>
    <w:rsid w:val="00C00DF9"/>
    <w:rsid w:val="00C01333"/>
    <w:rsid w:val="00C013F3"/>
    <w:rsid w:val="00C01423"/>
    <w:rsid w:val="00C01817"/>
    <w:rsid w:val="00C01998"/>
    <w:rsid w:val="00C01D50"/>
    <w:rsid w:val="00C01F03"/>
    <w:rsid w:val="00C02242"/>
    <w:rsid w:val="00C02246"/>
    <w:rsid w:val="00C02291"/>
    <w:rsid w:val="00C0250F"/>
    <w:rsid w:val="00C02B6E"/>
    <w:rsid w:val="00C02BB4"/>
    <w:rsid w:val="00C02BC2"/>
    <w:rsid w:val="00C03088"/>
    <w:rsid w:val="00C031F8"/>
    <w:rsid w:val="00C034C6"/>
    <w:rsid w:val="00C03DC0"/>
    <w:rsid w:val="00C04990"/>
    <w:rsid w:val="00C04BBA"/>
    <w:rsid w:val="00C0548B"/>
    <w:rsid w:val="00C055FB"/>
    <w:rsid w:val="00C057A5"/>
    <w:rsid w:val="00C05E23"/>
    <w:rsid w:val="00C05F97"/>
    <w:rsid w:val="00C06B38"/>
    <w:rsid w:val="00C06CFC"/>
    <w:rsid w:val="00C06D05"/>
    <w:rsid w:val="00C06EA7"/>
    <w:rsid w:val="00C074EB"/>
    <w:rsid w:val="00C078DE"/>
    <w:rsid w:val="00C10140"/>
    <w:rsid w:val="00C10579"/>
    <w:rsid w:val="00C1108B"/>
    <w:rsid w:val="00C1130C"/>
    <w:rsid w:val="00C117BE"/>
    <w:rsid w:val="00C11F06"/>
    <w:rsid w:val="00C12105"/>
    <w:rsid w:val="00C12F02"/>
    <w:rsid w:val="00C13213"/>
    <w:rsid w:val="00C1356C"/>
    <w:rsid w:val="00C13CFF"/>
    <w:rsid w:val="00C13D4E"/>
    <w:rsid w:val="00C14047"/>
    <w:rsid w:val="00C1466A"/>
    <w:rsid w:val="00C14721"/>
    <w:rsid w:val="00C149C1"/>
    <w:rsid w:val="00C14A5D"/>
    <w:rsid w:val="00C14C9C"/>
    <w:rsid w:val="00C157D1"/>
    <w:rsid w:val="00C15826"/>
    <w:rsid w:val="00C15BB6"/>
    <w:rsid w:val="00C15C5A"/>
    <w:rsid w:val="00C15E95"/>
    <w:rsid w:val="00C16314"/>
    <w:rsid w:val="00C16834"/>
    <w:rsid w:val="00C1692E"/>
    <w:rsid w:val="00C16947"/>
    <w:rsid w:val="00C16B12"/>
    <w:rsid w:val="00C170CE"/>
    <w:rsid w:val="00C17479"/>
    <w:rsid w:val="00C17604"/>
    <w:rsid w:val="00C17813"/>
    <w:rsid w:val="00C20C40"/>
    <w:rsid w:val="00C20DC0"/>
    <w:rsid w:val="00C215E2"/>
    <w:rsid w:val="00C22178"/>
    <w:rsid w:val="00C22295"/>
    <w:rsid w:val="00C223BA"/>
    <w:rsid w:val="00C22C2C"/>
    <w:rsid w:val="00C22D3C"/>
    <w:rsid w:val="00C232B6"/>
    <w:rsid w:val="00C23344"/>
    <w:rsid w:val="00C23DE7"/>
    <w:rsid w:val="00C24043"/>
    <w:rsid w:val="00C242F0"/>
    <w:rsid w:val="00C26454"/>
    <w:rsid w:val="00C267E2"/>
    <w:rsid w:val="00C26CEF"/>
    <w:rsid w:val="00C26E01"/>
    <w:rsid w:val="00C26F50"/>
    <w:rsid w:val="00C2755D"/>
    <w:rsid w:val="00C27A26"/>
    <w:rsid w:val="00C27AD5"/>
    <w:rsid w:val="00C30512"/>
    <w:rsid w:val="00C30996"/>
    <w:rsid w:val="00C31923"/>
    <w:rsid w:val="00C324D2"/>
    <w:rsid w:val="00C327FF"/>
    <w:rsid w:val="00C331B3"/>
    <w:rsid w:val="00C3326D"/>
    <w:rsid w:val="00C3359E"/>
    <w:rsid w:val="00C33A2E"/>
    <w:rsid w:val="00C33FE8"/>
    <w:rsid w:val="00C3444A"/>
    <w:rsid w:val="00C34669"/>
    <w:rsid w:val="00C35364"/>
    <w:rsid w:val="00C35BD9"/>
    <w:rsid w:val="00C35C26"/>
    <w:rsid w:val="00C35D51"/>
    <w:rsid w:val="00C35F9A"/>
    <w:rsid w:val="00C3617F"/>
    <w:rsid w:val="00C3674F"/>
    <w:rsid w:val="00C37010"/>
    <w:rsid w:val="00C3737B"/>
    <w:rsid w:val="00C3772E"/>
    <w:rsid w:val="00C37A70"/>
    <w:rsid w:val="00C37BB9"/>
    <w:rsid w:val="00C406B3"/>
    <w:rsid w:val="00C40862"/>
    <w:rsid w:val="00C414C4"/>
    <w:rsid w:val="00C414D0"/>
    <w:rsid w:val="00C41767"/>
    <w:rsid w:val="00C41E63"/>
    <w:rsid w:val="00C428BE"/>
    <w:rsid w:val="00C42E3A"/>
    <w:rsid w:val="00C431CB"/>
    <w:rsid w:val="00C43911"/>
    <w:rsid w:val="00C43A1B"/>
    <w:rsid w:val="00C45B40"/>
    <w:rsid w:val="00C45E59"/>
    <w:rsid w:val="00C46406"/>
    <w:rsid w:val="00C4642F"/>
    <w:rsid w:val="00C464A2"/>
    <w:rsid w:val="00C46735"/>
    <w:rsid w:val="00C46F71"/>
    <w:rsid w:val="00C4718A"/>
    <w:rsid w:val="00C50E7F"/>
    <w:rsid w:val="00C518E3"/>
    <w:rsid w:val="00C52131"/>
    <w:rsid w:val="00C52427"/>
    <w:rsid w:val="00C524B1"/>
    <w:rsid w:val="00C53D15"/>
    <w:rsid w:val="00C540D3"/>
    <w:rsid w:val="00C551E3"/>
    <w:rsid w:val="00C5574D"/>
    <w:rsid w:val="00C56651"/>
    <w:rsid w:val="00C57178"/>
    <w:rsid w:val="00C57C3D"/>
    <w:rsid w:val="00C57F27"/>
    <w:rsid w:val="00C6051E"/>
    <w:rsid w:val="00C60939"/>
    <w:rsid w:val="00C60BA9"/>
    <w:rsid w:val="00C60C3F"/>
    <w:rsid w:val="00C6140D"/>
    <w:rsid w:val="00C615D2"/>
    <w:rsid w:val="00C61B33"/>
    <w:rsid w:val="00C61D55"/>
    <w:rsid w:val="00C61EBE"/>
    <w:rsid w:val="00C61EF3"/>
    <w:rsid w:val="00C62A85"/>
    <w:rsid w:val="00C636B3"/>
    <w:rsid w:val="00C6382B"/>
    <w:rsid w:val="00C6398F"/>
    <w:rsid w:val="00C63CB3"/>
    <w:rsid w:val="00C6438B"/>
    <w:rsid w:val="00C6479B"/>
    <w:rsid w:val="00C647D7"/>
    <w:rsid w:val="00C64DAD"/>
    <w:rsid w:val="00C659F5"/>
    <w:rsid w:val="00C6719A"/>
    <w:rsid w:val="00C6725F"/>
    <w:rsid w:val="00C67AB0"/>
    <w:rsid w:val="00C706D2"/>
    <w:rsid w:val="00C707C8"/>
    <w:rsid w:val="00C70F99"/>
    <w:rsid w:val="00C70FA2"/>
    <w:rsid w:val="00C72692"/>
    <w:rsid w:val="00C72B55"/>
    <w:rsid w:val="00C72F63"/>
    <w:rsid w:val="00C73658"/>
    <w:rsid w:val="00C741E8"/>
    <w:rsid w:val="00C74D22"/>
    <w:rsid w:val="00C74D34"/>
    <w:rsid w:val="00C7567C"/>
    <w:rsid w:val="00C756D5"/>
    <w:rsid w:val="00C756ED"/>
    <w:rsid w:val="00C757B9"/>
    <w:rsid w:val="00C758D8"/>
    <w:rsid w:val="00C77448"/>
    <w:rsid w:val="00C77512"/>
    <w:rsid w:val="00C775A4"/>
    <w:rsid w:val="00C7773B"/>
    <w:rsid w:val="00C77859"/>
    <w:rsid w:val="00C8051D"/>
    <w:rsid w:val="00C80A2D"/>
    <w:rsid w:val="00C80C97"/>
    <w:rsid w:val="00C80F28"/>
    <w:rsid w:val="00C81123"/>
    <w:rsid w:val="00C81F25"/>
    <w:rsid w:val="00C82085"/>
    <w:rsid w:val="00C82BC2"/>
    <w:rsid w:val="00C82EBF"/>
    <w:rsid w:val="00C8307A"/>
    <w:rsid w:val="00C8325E"/>
    <w:rsid w:val="00C83325"/>
    <w:rsid w:val="00C84625"/>
    <w:rsid w:val="00C84E2E"/>
    <w:rsid w:val="00C861FD"/>
    <w:rsid w:val="00C8665F"/>
    <w:rsid w:val="00C86B20"/>
    <w:rsid w:val="00C86D4F"/>
    <w:rsid w:val="00C87079"/>
    <w:rsid w:val="00C87186"/>
    <w:rsid w:val="00C87722"/>
    <w:rsid w:val="00C879D2"/>
    <w:rsid w:val="00C87FD1"/>
    <w:rsid w:val="00C90256"/>
    <w:rsid w:val="00C909DE"/>
    <w:rsid w:val="00C90B4F"/>
    <w:rsid w:val="00C90B9C"/>
    <w:rsid w:val="00C90BB4"/>
    <w:rsid w:val="00C91365"/>
    <w:rsid w:val="00C91A74"/>
    <w:rsid w:val="00C91AB7"/>
    <w:rsid w:val="00C921D8"/>
    <w:rsid w:val="00C92F0B"/>
    <w:rsid w:val="00C92F48"/>
    <w:rsid w:val="00C93118"/>
    <w:rsid w:val="00C93C29"/>
    <w:rsid w:val="00C941E6"/>
    <w:rsid w:val="00C94930"/>
    <w:rsid w:val="00C94AA7"/>
    <w:rsid w:val="00C94FE2"/>
    <w:rsid w:val="00C95556"/>
    <w:rsid w:val="00C9570C"/>
    <w:rsid w:val="00C957E2"/>
    <w:rsid w:val="00C9585D"/>
    <w:rsid w:val="00C9589B"/>
    <w:rsid w:val="00C959DE"/>
    <w:rsid w:val="00C95F14"/>
    <w:rsid w:val="00C965AC"/>
    <w:rsid w:val="00C96A9A"/>
    <w:rsid w:val="00C96BBE"/>
    <w:rsid w:val="00C96DFE"/>
    <w:rsid w:val="00C97178"/>
    <w:rsid w:val="00C971B0"/>
    <w:rsid w:val="00C979C1"/>
    <w:rsid w:val="00CA02F8"/>
    <w:rsid w:val="00CA04E8"/>
    <w:rsid w:val="00CA07FA"/>
    <w:rsid w:val="00CA28B0"/>
    <w:rsid w:val="00CA29E5"/>
    <w:rsid w:val="00CA2C48"/>
    <w:rsid w:val="00CA2D72"/>
    <w:rsid w:val="00CA3F3A"/>
    <w:rsid w:val="00CA42D3"/>
    <w:rsid w:val="00CA4AF2"/>
    <w:rsid w:val="00CA4B6E"/>
    <w:rsid w:val="00CA586C"/>
    <w:rsid w:val="00CA5888"/>
    <w:rsid w:val="00CA5EF0"/>
    <w:rsid w:val="00CA66D4"/>
    <w:rsid w:val="00CA6847"/>
    <w:rsid w:val="00CA6A2D"/>
    <w:rsid w:val="00CA7A52"/>
    <w:rsid w:val="00CA7A91"/>
    <w:rsid w:val="00CA7CAF"/>
    <w:rsid w:val="00CA7F14"/>
    <w:rsid w:val="00CA7FCD"/>
    <w:rsid w:val="00CAA1D8"/>
    <w:rsid w:val="00CB0000"/>
    <w:rsid w:val="00CB027F"/>
    <w:rsid w:val="00CB0ACB"/>
    <w:rsid w:val="00CB19C6"/>
    <w:rsid w:val="00CB1BE8"/>
    <w:rsid w:val="00CB1C50"/>
    <w:rsid w:val="00CB200E"/>
    <w:rsid w:val="00CB2180"/>
    <w:rsid w:val="00CB297F"/>
    <w:rsid w:val="00CB4425"/>
    <w:rsid w:val="00CB4C38"/>
    <w:rsid w:val="00CB4C59"/>
    <w:rsid w:val="00CB51A3"/>
    <w:rsid w:val="00CB54D6"/>
    <w:rsid w:val="00CB579B"/>
    <w:rsid w:val="00CB5804"/>
    <w:rsid w:val="00CB62B7"/>
    <w:rsid w:val="00CB6613"/>
    <w:rsid w:val="00CB67D0"/>
    <w:rsid w:val="00CB6CCF"/>
    <w:rsid w:val="00CB70E3"/>
    <w:rsid w:val="00CB71E3"/>
    <w:rsid w:val="00CB737C"/>
    <w:rsid w:val="00CB7452"/>
    <w:rsid w:val="00CB798E"/>
    <w:rsid w:val="00CB7C76"/>
    <w:rsid w:val="00CB7FD3"/>
    <w:rsid w:val="00CC0366"/>
    <w:rsid w:val="00CC04BA"/>
    <w:rsid w:val="00CC06A2"/>
    <w:rsid w:val="00CC0988"/>
    <w:rsid w:val="00CC09B9"/>
    <w:rsid w:val="00CC0D92"/>
    <w:rsid w:val="00CC2063"/>
    <w:rsid w:val="00CC208E"/>
    <w:rsid w:val="00CC2483"/>
    <w:rsid w:val="00CC2D7B"/>
    <w:rsid w:val="00CC314C"/>
    <w:rsid w:val="00CC32C9"/>
    <w:rsid w:val="00CC352F"/>
    <w:rsid w:val="00CC3C01"/>
    <w:rsid w:val="00CC494F"/>
    <w:rsid w:val="00CC5461"/>
    <w:rsid w:val="00CC58DB"/>
    <w:rsid w:val="00CC5B60"/>
    <w:rsid w:val="00CC66D8"/>
    <w:rsid w:val="00CC6DF6"/>
    <w:rsid w:val="00CC6E99"/>
    <w:rsid w:val="00CC7071"/>
    <w:rsid w:val="00CC73AD"/>
    <w:rsid w:val="00CC7949"/>
    <w:rsid w:val="00CC7D29"/>
    <w:rsid w:val="00CD001C"/>
    <w:rsid w:val="00CD078F"/>
    <w:rsid w:val="00CD0CE1"/>
    <w:rsid w:val="00CD2F39"/>
    <w:rsid w:val="00CD37DD"/>
    <w:rsid w:val="00CD3CEC"/>
    <w:rsid w:val="00CD44B4"/>
    <w:rsid w:val="00CD44FD"/>
    <w:rsid w:val="00CD4D52"/>
    <w:rsid w:val="00CD5BA7"/>
    <w:rsid w:val="00CD610D"/>
    <w:rsid w:val="00CD68F2"/>
    <w:rsid w:val="00CD7A43"/>
    <w:rsid w:val="00CE0085"/>
    <w:rsid w:val="00CE02D7"/>
    <w:rsid w:val="00CE0C7C"/>
    <w:rsid w:val="00CE0DD4"/>
    <w:rsid w:val="00CE0E91"/>
    <w:rsid w:val="00CE114A"/>
    <w:rsid w:val="00CE1674"/>
    <w:rsid w:val="00CE18BD"/>
    <w:rsid w:val="00CE1B45"/>
    <w:rsid w:val="00CE1C54"/>
    <w:rsid w:val="00CE2008"/>
    <w:rsid w:val="00CE234B"/>
    <w:rsid w:val="00CE294A"/>
    <w:rsid w:val="00CE3033"/>
    <w:rsid w:val="00CE35A9"/>
    <w:rsid w:val="00CE4762"/>
    <w:rsid w:val="00CE49AA"/>
    <w:rsid w:val="00CE4EC0"/>
    <w:rsid w:val="00CE5645"/>
    <w:rsid w:val="00CE5B07"/>
    <w:rsid w:val="00CE5C18"/>
    <w:rsid w:val="00CE62B7"/>
    <w:rsid w:val="00CE6A4E"/>
    <w:rsid w:val="00CE6B9E"/>
    <w:rsid w:val="00CE6CF2"/>
    <w:rsid w:val="00CE70FC"/>
    <w:rsid w:val="00CE7417"/>
    <w:rsid w:val="00CE7502"/>
    <w:rsid w:val="00CE75A0"/>
    <w:rsid w:val="00CE7AB8"/>
    <w:rsid w:val="00CE7BD5"/>
    <w:rsid w:val="00CE7E95"/>
    <w:rsid w:val="00CF04CB"/>
    <w:rsid w:val="00CF0730"/>
    <w:rsid w:val="00CF075B"/>
    <w:rsid w:val="00CF0D3A"/>
    <w:rsid w:val="00CF0E8E"/>
    <w:rsid w:val="00CF0F03"/>
    <w:rsid w:val="00CF110E"/>
    <w:rsid w:val="00CF1ABD"/>
    <w:rsid w:val="00CF2866"/>
    <w:rsid w:val="00CF3132"/>
    <w:rsid w:val="00CF3F1D"/>
    <w:rsid w:val="00CF3F31"/>
    <w:rsid w:val="00CF42A1"/>
    <w:rsid w:val="00CF49D1"/>
    <w:rsid w:val="00CF4A03"/>
    <w:rsid w:val="00CF53F0"/>
    <w:rsid w:val="00CF5EB5"/>
    <w:rsid w:val="00CF6011"/>
    <w:rsid w:val="00CF61A6"/>
    <w:rsid w:val="00CF68A2"/>
    <w:rsid w:val="00CF6B66"/>
    <w:rsid w:val="00CF6DA6"/>
    <w:rsid w:val="00CF7C1B"/>
    <w:rsid w:val="00D00003"/>
    <w:rsid w:val="00D0005A"/>
    <w:rsid w:val="00D0057C"/>
    <w:rsid w:val="00D0082F"/>
    <w:rsid w:val="00D012F5"/>
    <w:rsid w:val="00D01C3A"/>
    <w:rsid w:val="00D02070"/>
    <w:rsid w:val="00D0222A"/>
    <w:rsid w:val="00D02645"/>
    <w:rsid w:val="00D026A3"/>
    <w:rsid w:val="00D02D73"/>
    <w:rsid w:val="00D035D1"/>
    <w:rsid w:val="00D037F7"/>
    <w:rsid w:val="00D03A2E"/>
    <w:rsid w:val="00D03CBF"/>
    <w:rsid w:val="00D03D84"/>
    <w:rsid w:val="00D03EE0"/>
    <w:rsid w:val="00D04594"/>
    <w:rsid w:val="00D04D82"/>
    <w:rsid w:val="00D058F1"/>
    <w:rsid w:val="00D05BF1"/>
    <w:rsid w:val="00D05E25"/>
    <w:rsid w:val="00D065D0"/>
    <w:rsid w:val="00D06A7F"/>
    <w:rsid w:val="00D06EAE"/>
    <w:rsid w:val="00D06F72"/>
    <w:rsid w:val="00D07FD2"/>
    <w:rsid w:val="00D1082C"/>
    <w:rsid w:val="00D10A44"/>
    <w:rsid w:val="00D10F72"/>
    <w:rsid w:val="00D11F8D"/>
    <w:rsid w:val="00D120BE"/>
    <w:rsid w:val="00D1283B"/>
    <w:rsid w:val="00D12A86"/>
    <w:rsid w:val="00D12CA4"/>
    <w:rsid w:val="00D13208"/>
    <w:rsid w:val="00D1325B"/>
    <w:rsid w:val="00D13ADA"/>
    <w:rsid w:val="00D141E7"/>
    <w:rsid w:val="00D1481D"/>
    <w:rsid w:val="00D14A79"/>
    <w:rsid w:val="00D151B0"/>
    <w:rsid w:val="00D151BC"/>
    <w:rsid w:val="00D155E5"/>
    <w:rsid w:val="00D1566E"/>
    <w:rsid w:val="00D15DBF"/>
    <w:rsid w:val="00D1628D"/>
    <w:rsid w:val="00D1698C"/>
    <w:rsid w:val="00D17CB7"/>
    <w:rsid w:val="00D17D07"/>
    <w:rsid w:val="00D2046C"/>
    <w:rsid w:val="00D20CE6"/>
    <w:rsid w:val="00D20FA5"/>
    <w:rsid w:val="00D21CF7"/>
    <w:rsid w:val="00D21DA3"/>
    <w:rsid w:val="00D21E67"/>
    <w:rsid w:val="00D221D6"/>
    <w:rsid w:val="00D225AD"/>
    <w:rsid w:val="00D227A8"/>
    <w:rsid w:val="00D227AF"/>
    <w:rsid w:val="00D2319B"/>
    <w:rsid w:val="00D2349A"/>
    <w:rsid w:val="00D243E5"/>
    <w:rsid w:val="00D24770"/>
    <w:rsid w:val="00D24C4E"/>
    <w:rsid w:val="00D24C6B"/>
    <w:rsid w:val="00D24E85"/>
    <w:rsid w:val="00D255BC"/>
    <w:rsid w:val="00D25897"/>
    <w:rsid w:val="00D2595B"/>
    <w:rsid w:val="00D25EDD"/>
    <w:rsid w:val="00D25F73"/>
    <w:rsid w:val="00D26778"/>
    <w:rsid w:val="00D27206"/>
    <w:rsid w:val="00D27414"/>
    <w:rsid w:val="00D27F86"/>
    <w:rsid w:val="00D30371"/>
    <w:rsid w:val="00D30B61"/>
    <w:rsid w:val="00D30D4F"/>
    <w:rsid w:val="00D31260"/>
    <w:rsid w:val="00D312E9"/>
    <w:rsid w:val="00D314F4"/>
    <w:rsid w:val="00D31ABA"/>
    <w:rsid w:val="00D31E6E"/>
    <w:rsid w:val="00D322D4"/>
    <w:rsid w:val="00D32B75"/>
    <w:rsid w:val="00D32C50"/>
    <w:rsid w:val="00D32CF9"/>
    <w:rsid w:val="00D334A1"/>
    <w:rsid w:val="00D344CD"/>
    <w:rsid w:val="00D344EC"/>
    <w:rsid w:val="00D34A50"/>
    <w:rsid w:val="00D34BF9"/>
    <w:rsid w:val="00D34CFD"/>
    <w:rsid w:val="00D359AF"/>
    <w:rsid w:val="00D35CA9"/>
    <w:rsid w:val="00D35D63"/>
    <w:rsid w:val="00D363C0"/>
    <w:rsid w:val="00D372AE"/>
    <w:rsid w:val="00D37441"/>
    <w:rsid w:val="00D37A25"/>
    <w:rsid w:val="00D40269"/>
    <w:rsid w:val="00D40C6B"/>
    <w:rsid w:val="00D40DF4"/>
    <w:rsid w:val="00D4120A"/>
    <w:rsid w:val="00D41211"/>
    <w:rsid w:val="00D42944"/>
    <w:rsid w:val="00D43B0F"/>
    <w:rsid w:val="00D43BA1"/>
    <w:rsid w:val="00D43ECA"/>
    <w:rsid w:val="00D44A3C"/>
    <w:rsid w:val="00D44E8A"/>
    <w:rsid w:val="00D44EC6"/>
    <w:rsid w:val="00D44F04"/>
    <w:rsid w:val="00D45BB6"/>
    <w:rsid w:val="00D461EE"/>
    <w:rsid w:val="00D46599"/>
    <w:rsid w:val="00D46912"/>
    <w:rsid w:val="00D47043"/>
    <w:rsid w:val="00D470F3"/>
    <w:rsid w:val="00D47548"/>
    <w:rsid w:val="00D47E80"/>
    <w:rsid w:val="00D47FCB"/>
    <w:rsid w:val="00D500A7"/>
    <w:rsid w:val="00D505CF"/>
    <w:rsid w:val="00D519BB"/>
    <w:rsid w:val="00D52164"/>
    <w:rsid w:val="00D52599"/>
    <w:rsid w:val="00D527E0"/>
    <w:rsid w:val="00D52A14"/>
    <w:rsid w:val="00D52BDB"/>
    <w:rsid w:val="00D52C72"/>
    <w:rsid w:val="00D541E3"/>
    <w:rsid w:val="00D55081"/>
    <w:rsid w:val="00D55268"/>
    <w:rsid w:val="00D55A8E"/>
    <w:rsid w:val="00D5727A"/>
    <w:rsid w:val="00D574BB"/>
    <w:rsid w:val="00D57C47"/>
    <w:rsid w:val="00D6021D"/>
    <w:rsid w:val="00D60718"/>
    <w:rsid w:val="00D610E6"/>
    <w:rsid w:val="00D613E9"/>
    <w:rsid w:val="00D616EF"/>
    <w:rsid w:val="00D61CEA"/>
    <w:rsid w:val="00D61DA5"/>
    <w:rsid w:val="00D620EB"/>
    <w:rsid w:val="00D62D0A"/>
    <w:rsid w:val="00D63157"/>
    <w:rsid w:val="00D634FC"/>
    <w:rsid w:val="00D63F3A"/>
    <w:rsid w:val="00D64595"/>
    <w:rsid w:val="00D64C87"/>
    <w:rsid w:val="00D64E00"/>
    <w:rsid w:val="00D64F59"/>
    <w:rsid w:val="00D65235"/>
    <w:rsid w:val="00D65FC2"/>
    <w:rsid w:val="00D66B3E"/>
    <w:rsid w:val="00D6782E"/>
    <w:rsid w:val="00D7050A"/>
    <w:rsid w:val="00D708CA"/>
    <w:rsid w:val="00D70EFD"/>
    <w:rsid w:val="00D71A04"/>
    <w:rsid w:val="00D720A6"/>
    <w:rsid w:val="00D72E3E"/>
    <w:rsid w:val="00D730D7"/>
    <w:rsid w:val="00D73C76"/>
    <w:rsid w:val="00D749CF"/>
    <w:rsid w:val="00D74E7E"/>
    <w:rsid w:val="00D75685"/>
    <w:rsid w:val="00D76423"/>
    <w:rsid w:val="00D7657F"/>
    <w:rsid w:val="00D7658F"/>
    <w:rsid w:val="00D76D5F"/>
    <w:rsid w:val="00D76DB8"/>
    <w:rsid w:val="00D77355"/>
    <w:rsid w:val="00D77DAB"/>
    <w:rsid w:val="00D80533"/>
    <w:rsid w:val="00D80892"/>
    <w:rsid w:val="00D808CA"/>
    <w:rsid w:val="00D8163B"/>
    <w:rsid w:val="00D81B2B"/>
    <w:rsid w:val="00D81F2F"/>
    <w:rsid w:val="00D81F63"/>
    <w:rsid w:val="00D82103"/>
    <w:rsid w:val="00D82396"/>
    <w:rsid w:val="00D82637"/>
    <w:rsid w:val="00D82908"/>
    <w:rsid w:val="00D82BC8"/>
    <w:rsid w:val="00D83826"/>
    <w:rsid w:val="00D83AAB"/>
    <w:rsid w:val="00D83DA4"/>
    <w:rsid w:val="00D83EA5"/>
    <w:rsid w:val="00D84151"/>
    <w:rsid w:val="00D842EB"/>
    <w:rsid w:val="00D8495D"/>
    <w:rsid w:val="00D85EB5"/>
    <w:rsid w:val="00D8605A"/>
    <w:rsid w:val="00D867B1"/>
    <w:rsid w:val="00D86EA3"/>
    <w:rsid w:val="00D870CD"/>
    <w:rsid w:val="00D8786F"/>
    <w:rsid w:val="00D90842"/>
    <w:rsid w:val="00D90E6D"/>
    <w:rsid w:val="00D90F09"/>
    <w:rsid w:val="00D9228D"/>
    <w:rsid w:val="00D926A0"/>
    <w:rsid w:val="00D92EB4"/>
    <w:rsid w:val="00D93155"/>
    <w:rsid w:val="00D93527"/>
    <w:rsid w:val="00D936C1"/>
    <w:rsid w:val="00D93724"/>
    <w:rsid w:val="00D938E8"/>
    <w:rsid w:val="00D93A9E"/>
    <w:rsid w:val="00D93B00"/>
    <w:rsid w:val="00D940ED"/>
    <w:rsid w:val="00D942F5"/>
    <w:rsid w:val="00D948F2"/>
    <w:rsid w:val="00D9509D"/>
    <w:rsid w:val="00D9511E"/>
    <w:rsid w:val="00D95897"/>
    <w:rsid w:val="00D96375"/>
    <w:rsid w:val="00D9655E"/>
    <w:rsid w:val="00D96E43"/>
    <w:rsid w:val="00D97039"/>
    <w:rsid w:val="00D97678"/>
    <w:rsid w:val="00D97789"/>
    <w:rsid w:val="00D97841"/>
    <w:rsid w:val="00D97BB2"/>
    <w:rsid w:val="00DA1999"/>
    <w:rsid w:val="00DA1FE2"/>
    <w:rsid w:val="00DA2618"/>
    <w:rsid w:val="00DA2EC4"/>
    <w:rsid w:val="00DA49DC"/>
    <w:rsid w:val="00DA4E5E"/>
    <w:rsid w:val="00DA51B4"/>
    <w:rsid w:val="00DA53B2"/>
    <w:rsid w:val="00DA5CE9"/>
    <w:rsid w:val="00DA6477"/>
    <w:rsid w:val="00DA665B"/>
    <w:rsid w:val="00DA696B"/>
    <w:rsid w:val="00DA7572"/>
    <w:rsid w:val="00DA7869"/>
    <w:rsid w:val="00DB01E7"/>
    <w:rsid w:val="00DB0492"/>
    <w:rsid w:val="00DB06D7"/>
    <w:rsid w:val="00DB17D9"/>
    <w:rsid w:val="00DB1A18"/>
    <w:rsid w:val="00DB1AAC"/>
    <w:rsid w:val="00DB1F34"/>
    <w:rsid w:val="00DB2599"/>
    <w:rsid w:val="00DB3DE4"/>
    <w:rsid w:val="00DB4224"/>
    <w:rsid w:val="00DB4CC0"/>
    <w:rsid w:val="00DB549B"/>
    <w:rsid w:val="00DB591A"/>
    <w:rsid w:val="00DB5A87"/>
    <w:rsid w:val="00DB6DAE"/>
    <w:rsid w:val="00DB6E50"/>
    <w:rsid w:val="00DB73C9"/>
    <w:rsid w:val="00DC0ACB"/>
    <w:rsid w:val="00DC1D50"/>
    <w:rsid w:val="00DC2450"/>
    <w:rsid w:val="00DC276C"/>
    <w:rsid w:val="00DC2814"/>
    <w:rsid w:val="00DC284A"/>
    <w:rsid w:val="00DC2E0D"/>
    <w:rsid w:val="00DC324C"/>
    <w:rsid w:val="00DC3E58"/>
    <w:rsid w:val="00DC4789"/>
    <w:rsid w:val="00DC4996"/>
    <w:rsid w:val="00DC50F6"/>
    <w:rsid w:val="00DC5556"/>
    <w:rsid w:val="00DC57B3"/>
    <w:rsid w:val="00DC61C3"/>
    <w:rsid w:val="00DC6F19"/>
    <w:rsid w:val="00DC71BC"/>
    <w:rsid w:val="00DC73E5"/>
    <w:rsid w:val="00DD0670"/>
    <w:rsid w:val="00DD08BB"/>
    <w:rsid w:val="00DD08FB"/>
    <w:rsid w:val="00DD0CB5"/>
    <w:rsid w:val="00DD133A"/>
    <w:rsid w:val="00DD1E27"/>
    <w:rsid w:val="00DD1E99"/>
    <w:rsid w:val="00DD24AE"/>
    <w:rsid w:val="00DD2A5E"/>
    <w:rsid w:val="00DD3414"/>
    <w:rsid w:val="00DD4113"/>
    <w:rsid w:val="00DD45F1"/>
    <w:rsid w:val="00DD49A7"/>
    <w:rsid w:val="00DD4BF3"/>
    <w:rsid w:val="00DD546F"/>
    <w:rsid w:val="00DD54CD"/>
    <w:rsid w:val="00DD57D4"/>
    <w:rsid w:val="00DD5A16"/>
    <w:rsid w:val="00DD62DF"/>
    <w:rsid w:val="00DE042E"/>
    <w:rsid w:val="00DE0C37"/>
    <w:rsid w:val="00DE0D09"/>
    <w:rsid w:val="00DE165F"/>
    <w:rsid w:val="00DE16C6"/>
    <w:rsid w:val="00DE18FE"/>
    <w:rsid w:val="00DE1B90"/>
    <w:rsid w:val="00DE251B"/>
    <w:rsid w:val="00DE260C"/>
    <w:rsid w:val="00DE2B85"/>
    <w:rsid w:val="00DE2CED"/>
    <w:rsid w:val="00DE2D48"/>
    <w:rsid w:val="00DE3398"/>
    <w:rsid w:val="00DE344F"/>
    <w:rsid w:val="00DE3776"/>
    <w:rsid w:val="00DE3E09"/>
    <w:rsid w:val="00DE40F9"/>
    <w:rsid w:val="00DE4B92"/>
    <w:rsid w:val="00DE5CB4"/>
    <w:rsid w:val="00DE6067"/>
    <w:rsid w:val="00DE7042"/>
    <w:rsid w:val="00DE7045"/>
    <w:rsid w:val="00DE750B"/>
    <w:rsid w:val="00DE775F"/>
    <w:rsid w:val="00DE7BB2"/>
    <w:rsid w:val="00DE7CA5"/>
    <w:rsid w:val="00DF05D3"/>
    <w:rsid w:val="00DF06D4"/>
    <w:rsid w:val="00DF0A06"/>
    <w:rsid w:val="00DF0BFF"/>
    <w:rsid w:val="00DF17A3"/>
    <w:rsid w:val="00DF1DBC"/>
    <w:rsid w:val="00DF1FBD"/>
    <w:rsid w:val="00DF2044"/>
    <w:rsid w:val="00DF21FF"/>
    <w:rsid w:val="00DF2439"/>
    <w:rsid w:val="00DF2986"/>
    <w:rsid w:val="00DF2A78"/>
    <w:rsid w:val="00DF2E7E"/>
    <w:rsid w:val="00DF30F6"/>
    <w:rsid w:val="00DF3537"/>
    <w:rsid w:val="00DF372F"/>
    <w:rsid w:val="00DF3BD0"/>
    <w:rsid w:val="00DF3C89"/>
    <w:rsid w:val="00DF3F0B"/>
    <w:rsid w:val="00DF4736"/>
    <w:rsid w:val="00DF4F58"/>
    <w:rsid w:val="00DF5454"/>
    <w:rsid w:val="00DF5DFD"/>
    <w:rsid w:val="00DF636C"/>
    <w:rsid w:val="00DF655B"/>
    <w:rsid w:val="00DF6714"/>
    <w:rsid w:val="00DF7533"/>
    <w:rsid w:val="00E00B35"/>
    <w:rsid w:val="00E0110B"/>
    <w:rsid w:val="00E01924"/>
    <w:rsid w:val="00E01AA0"/>
    <w:rsid w:val="00E028CF"/>
    <w:rsid w:val="00E02A87"/>
    <w:rsid w:val="00E02C7C"/>
    <w:rsid w:val="00E0327D"/>
    <w:rsid w:val="00E0469E"/>
    <w:rsid w:val="00E04938"/>
    <w:rsid w:val="00E04EEC"/>
    <w:rsid w:val="00E05F75"/>
    <w:rsid w:val="00E067DA"/>
    <w:rsid w:val="00E06863"/>
    <w:rsid w:val="00E06E2E"/>
    <w:rsid w:val="00E073AC"/>
    <w:rsid w:val="00E076BE"/>
    <w:rsid w:val="00E10018"/>
    <w:rsid w:val="00E1003A"/>
    <w:rsid w:val="00E109BA"/>
    <w:rsid w:val="00E1105F"/>
    <w:rsid w:val="00E111E4"/>
    <w:rsid w:val="00E11567"/>
    <w:rsid w:val="00E11A5B"/>
    <w:rsid w:val="00E12495"/>
    <w:rsid w:val="00E12E83"/>
    <w:rsid w:val="00E13529"/>
    <w:rsid w:val="00E13537"/>
    <w:rsid w:val="00E136F1"/>
    <w:rsid w:val="00E13F64"/>
    <w:rsid w:val="00E160A4"/>
    <w:rsid w:val="00E16235"/>
    <w:rsid w:val="00E17610"/>
    <w:rsid w:val="00E17F41"/>
    <w:rsid w:val="00E2013B"/>
    <w:rsid w:val="00E20538"/>
    <w:rsid w:val="00E20CF7"/>
    <w:rsid w:val="00E20FEC"/>
    <w:rsid w:val="00E213AB"/>
    <w:rsid w:val="00E2203D"/>
    <w:rsid w:val="00E2211E"/>
    <w:rsid w:val="00E22A2C"/>
    <w:rsid w:val="00E22D62"/>
    <w:rsid w:val="00E22EAD"/>
    <w:rsid w:val="00E2320C"/>
    <w:rsid w:val="00E243E1"/>
    <w:rsid w:val="00E24F22"/>
    <w:rsid w:val="00E25161"/>
    <w:rsid w:val="00E25ABD"/>
    <w:rsid w:val="00E25B8F"/>
    <w:rsid w:val="00E25E23"/>
    <w:rsid w:val="00E26015"/>
    <w:rsid w:val="00E2662D"/>
    <w:rsid w:val="00E26949"/>
    <w:rsid w:val="00E277A4"/>
    <w:rsid w:val="00E279E7"/>
    <w:rsid w:val="00E27A15"/>
    <w:rsid w:val="00E30003"/>
    <w:rsid w:val="00E301AB"/>
    <w:rsid w:val="00E307A0"/>
    <w:rsid w:val="00E30FB6"/>
    <w:rsid w:val="00E31791"/>
    <w:rsid w:val="00E317AF"/>
    <w:rsid w:val="00E32474"/>
    <w:rsid w:val="00E32583"/>
    <w:rsid w:val="00E326E8"/>
    <w:rsid w:val="00E32933"/>
    <w:rsid w:val="00E32F5D"/>
    <w:rsid w:val="00E3348B"/>
    <w:rsid w:val="00E351D8"/>
    <w:rsid w:val="00E35418"/>
    <w:rsid w:val="00E35472"/>
    <w:rsid w:val="00E35707"/>
    <w:rsid w:val="00E35BD3"/>
    <w:rsid w:val="00E3672C"/>
    <w:rsid w:val="00E369EF"/>
    <w:rsid w:val="00E36E3C"/>
    <w:rsid w:val="00E370AD"/>
    <w:rsid w:val="00E400D5"/>
    <w:rsid w:val="00E401D5"/>
    <w:rsid w:val="00E40397"/>
    <w:rsid w:val="00E40946"/>
    <w:rsid w:val="00E4108F"/>
    <w:rsid w:val="00E4192A"/>
    <w:rsid w:val="00E419E0"/>
    <w:rsid w:val="00E41A30"/>
    <w:rsid w:val="00E4229B"/>
    <w:rsid w:val="00E43568"/>
    <w:rsid w:val="00E436D8"/>
    <w:rsid w:val="00E4476A"/>
    <w:rsid w:val="00E4505A"/>
    <w:rsid w:val="00E4545A"/>
    <w:rsid w:val="00E458F1"/>
    <w:rsid w:val="00E45A87"/>
    <w:rsid w:val="00E45D37"/>
    <w:rsid w:val="00E45EEA"/>
    <w:rsid w:val="00E45F6B"/>
    <w:rsid w:val="00E46153"/>
    <w:rsid w:val="00E46CF7"/>
    <w:rsid w:val="00E4738E"/>
    <w:rsid w:val="00E47BED"/>
    <w:rsid w:val="00E47C39"/>
    <w:rsid w:val="00E503E2"/>
    <w:rsid w:val="00E507C2"/>
    <w:rsid w:val="00E50DD9"/>
    <w:rsid w:val="00E518D8"/>
    <w:rsid w:val="00E51AD5"/>
    <w:rsid w:val="00E51F28"/>
    <w:rsid w:val="00E5238C"/>
    <w:rsid w:val="00E527B5"/>
    <w:rsid w:val="00E52BCF"/>
    <w:rsid w:val="00E52D6C"/>
    <w:rsid w:val="00E53870"/>
    <w:rsid w:val="00E53EAC"/>
    <w:rsid w:val="00E54D72"/>
    <w:rsid w:val="00E553F4"/>
    <w:rsid w:val="00E55BE0"/>
    <w:rsid w:val="00E56184"/>
    <w:rsid w:val="00E60074"/>
    <w:rsid w:val="00E604D3"/>
    <w:rsid w:val="00E6072E"/>
    <w:rsid w:val="00E61471"/>
    <w:rsid w:val="00E61766"/>
    <w:rsid w:val="00E61E26"/>
    <w:rsid w:val="00E625B9"/>
    <w:rsid w:val="00E628F3"/>
    <w:rsid w:val="00E62A9E"/>
    <w:rsid w:val="00E62D44"/>
    <w:rsid w:val="00E62F1C"/>
    <w:rsid w:val="00E630CE"/>
    <w:rsid w:val="00E63332"/>
    <w:rsid w:val="00E64EA8"/>
    <w:rsid w:val="00E66367"/>
    <w:rsid w:val="00E666DE"/>
    <w:rsid w:val="00E6697D"/>
    <w:rsid w:val="00E66A66"/>
    <w:rsid w:val="00E66F67"/>
    <w:rsid w:val="00E67354"/>
    <w:rsid w:val="00E67B09"/>
    <w:rsid w:val="00E67F64"/>
    <w:rsid w:val="00E67FDA"/>
    <w:rsid w:val="00E70075"/>
    <w:rsid w:val="00E700B8"/>
    <w:rsid w:val="00E702E5"/>
    <w:rsid w:val="00E7059E"/>
    <w:rsid w:val="00E70B6C"/>
    <w:rsid w:val="00E72935"/>
    <w:rsid w:val="00E7328F"/>
    <w:rsid w:val="00E73B58"/>
    <w:rsid w:val="00E74DD1"/>
    <w:rsid w:val="00E7560A"/>
    <w:rsid w:val="00E756BC"/>
    <w:rsid w:val="00E77474"/>
    <w:rsid w:val="00E77865"/>
    <w:rsid w:val="00E778B1"/>
    <w:rsid w:val="00E8003D"/>
    <w:rsid w:val="00E80AE7"/>
    <w:rsid w:val="00E80FEF"/>
    <w:rsid w:val="00E8108E"/>
    <w:rsid w:val="00E81113"/>
    <w:rsid w:val="00E81781"/>
    <w:rsid w:val="00E81E56"/>
    <w:rsid w:val="00E81EB9"/>
    <w:rsid w:val="00E8263C"/>
    <w:rsid w:val="00E828D9"/>
    <w:rsid w:val="00E82A74"/>
    <w:rsid w:val="00E82B46"/>
    <w:rsid w:val="00E8308E"/>
    <w:rsid w:val="00E836F5"/>
    <w:rsid w:val="00E8393E"/>
    <w:rsid w:val="00E83C0D"/>
    <w:rsid w:val="00E83D6F"/>
    <w:rsid w:val="00E846F8"/>
    <w:rsid w:val="00E8587B"/>
    <w:rsid w:val="00E85FC3"/>
    <w:rsid w:val="00E864B6"/>
    <w:rsid w:val="00E86695"/>
    <w:rsid w:val="00E86EB5"/>
    <w:rsid w:val="00E87546"/>
    <w:rsid w:val="00E876FB"/>
    <w:rsid w:val="00E87AB8"/>
    <w:rsid w:val="00E902E8"/>
    <w:rsid w:val="00E90576"/>
    <w:rsid w:val="00E91389"/>
    <w:rsid w:val="00E914A5"/>
    <w:rsid w:val="00E9150B"/>
    <w:rsid w:val="00E92774"/>
    <w:rsid w:val="00E934AD"/>
    <w:rsid w:val="00E93989"/>
    <w:rsid w:val="00E93DF0"/>
    <w:rsid w:val="00E93F43"/>
    <w:rsid w:val="00E9457C"/>
    <w:rsid w:val="00E94AE0"/>
    <w:rsid w:val="00E94B61"/>
    <w:rsid w:val="00E94FF3"/>
    <w:rsid w:val="00E95A17"/>
    <w:rsid w:val="00E95A2B"/>
    <w:rsid w:val="00E95C75"/>
    <w:rsid w:val="00E96276"/>
    <w:rsid w:val="00E96FD2"/>
    <w:rsid w:val="00E97239"/>
    <w:rsid w:val="00E97C4D"/>
    <w:rsid w:val="00E97F13"/>
    <w:rsid w:val="00EA0641"/>
    <w:rsid w:val="00EA0EA9"/>
    <w:rsid w:val="00EA1F6A"/>
    <w:rsid w:val="00EA244C"/>
    <w:rsid w:val="00EA2B05"/>
    <w:rsid w:val="00EA2C0F"/>
    <w:rsid w:val="00EA2F4A"/>
    <w:rsid w:val="00EA30B0"/>
    <w:rsid w:val="00EA3937"/>
    <w:rsid w:val="00EA4087"/>
    <w:rsid w:val="00EA4A3E"/>
    <w:rsid w:val="00EA4ADF"/>
    <w:rsid w:val="00EA4E5B"/>
    <w:rsid w:val="00EA507A"/>
    <w:rsid w:val="00EA50C7"/>
    <w:rsid w:val="00EA55AA"/>
    <w:rsid w:val="00EA574C"/>
    <w:rsid w:val="00EA5757"/>
    <w:rsid w:val="00EA5A2C"/>
    <w:rsid w:val="00EA66AD"/>
    <w:rsid w:val="00EA66E7"/>
    <w:rsid w:val="00EA6874"/>
    <w:rsid w:val="00EA68E0"/>
    <w:rsid w:val="00EA6F06"/>
    <w:rsid w:val="00EA7087"/>
    <w:rsid w:val="00EA718F"/>
    <w:rsid w:val="00EA7198"/>
    <w:rsid w:val="00EA7ACC"/>
    <w:rsid w:val="00EB01EF"/>
    <w:rsid w:val="00EB0716"/>
    <w:rsid w:val="00EB0DEF"/>
    <w:rsid w:val="00EB0F7A"/>
    <w:rsid w:val="00EB1BDC"/>
    <w:rsid w:val="00EB1C71"/>
    <w:rsid w:val="00EB1F7F"/>
    <w:rsid w:val="00EB2A22"/>
    <w:rsid w:val="00EB2E20"/>
    <w:rsid w:val="00EB305B"/>
    <w:rsid w:val="00EB3181"/>
    <w:rsid w:val="00EB347F"/>
    <w:rsid w:val="00EB36C6"/>
    <w:rsid w:val="00EB3B80"/>
    <w:rsid w:val="00EB5033"/>
    <w:rsid w:val="00EB579E"/>
    <w:rsid w:val="00EB5DC2"/>
    <w:rsid w:val="00EB5EE3"/>
    <w:rsid w:val="00EB6192"/>
    <w:rsid w:val="00EB63BD"/>
    <w:rsid w:val="00EB666A"/>
    <w:rsid w:val="00EB687A"/>
    <w:rsid w:val="00EB7ACF"/>
    <w:rsid w:val="00EB7BB7"/>
    <w:rsid w:val="00EB7EC1"/>
    <w:rsid w:val="00EC0C4D"/>
    <w:rsid w:val="00EC0E5B"/>
    <w:rsid w:val="00EC1465"/>
    <w:rsid w:val="00EC159D"/>
    <w:rsid w:val="00EC239F"/>
    <w:rsid w:val="00EC244F"/>
    <w:rsid w:val="00EC246C"/>
    <w:rsid w:val="00EC254E"/>
    <w:rsid w:val="00EC2C50"/>
    <w:rsid w:val="00EC3374"/>
    <w:rsid w:val="00EC33B5"/>
    <w:rsid w:val="00EC3795"/>
    <w:rsid w:val="00EC37A9"/>
    <w:rsid w:val="00EC3B75"/>
    <w:rsid w:val="00EC478C"/>
    <w:rsid w:val="00EC48EC"/>
    <w:rsid w:val="00EC50E5"/>
    <w:rsid w:val="00EC5846"/>
    <w:rsid w:val="00EC5A48"/>
    <w:rsid w:val="00EC5CE7"/>
    <w:rsid w:val="00EC6315"/>
    <w:rsid w:val="00EC6387"/>
    <w:rsid w:val="00EC65CC"/>
    <w:rsid w:val="00EC6912"/>
    <w:rsid w:val="00EC7049"/>
    <w:rsid w:val="00ED036D"/>
    <w:rsid w:val="00ED03E9"/>
    <w:rsid w:val="00ED0B12"/>
    <w:rsid w:val="00ED1274"/>
    <w:rsid w:val="00ED13B1"/>
    <w:rsid w:val="00ED1652"/>
    <w:rsid w:val="00ED1957"/>
    <w:rsid w:val="00ED1997"/>
    <w:rsid w:val="00ED1D27"/>
    <w:rsid w:val="00ED1F9C"/>
    <w:rsid w:val="00ED1FF2"/>
    <w:rsid w:val="00ED2329"/>
    <w:rsid w:val="00ED2FE2"/>
    <w:rsid w:val="00ED36A1"/>
    <w:rsid w:val="00ED3B3B"/>
    <w:rsid w:val="00ED4C52"/>
    <w:rsid w:val="00ED5B8D"/>
    <w:rsid w:val="00ED5D79"/>
    <w:rsid w:val="00ED61F6"/>
    <w:rsid w:val="00ED6808"/>
    <w:rsid w:val="00ED6C52"/>
    <w:rsid w:val="00ED774B"/>
    <w:rsid w:val="00EE0977"/>
    <w:rsid w:val="00EE0FCA"/>
    <w:rsid w:val="00EE1487"/>
    <w:rsid w:val="00EE2159"/>
    <w:rsid w:val="00EE3146"/>
    <w:rsid w:val="00EE3E0D"/>
    <w:rsid w:val="00EE4A74"/>
    <w:rsid w:val="00EE55A0"/>
    <w:rsid w:val="00EE5A56"/>
    <w:rsid w:val="00EE5A6A"/>
    <w:rsid w:val="00EE69CE"/>
    <w:rsid w:val="00EE6C07"/>
    <w:rsid w:val="00EE7068"/>
    <w:rsid w:val="00EE7373"/>
    <w:rsid w:val="00EE7555"/>
    <w:rsid w:val="00EE7FCB"/>
    <w:rsid w:val="00EF0848"/>
    <w:rsid w:val="00EF0C92"/>
    <w:rsid w:val="00EF1EC2"/>
    <w:rsid w:val="00EF243E"/>
    <w:rsid w:val="00EF2A78"/>
    <w:rsid w:val="00EF2FF9"/>
    <w:rsid w:val="00EF399B"/>
    <w:rsid w:val="00EF3A83"/>
    <w:rsid w:val="00EF3B54"/>
    <w:rsid w:val="00EF4152"/>
    <w:rsid w:val="00EF4902"/>
    <w:rsid w:val="00EF4AB4"/>
    <w:rsid w:val="00EF6626"/>
    <w:rsid w:val="00EF6A28"/>
    <w:rsid w:val="00EF72FA"/>
    <w:rsid w:val="00EF74BF"/>
    <w:rsid w:val="00EF754C"/>
    <w:rsid w:val="00EF7B7E"/>
    <w:rsid w:val="00F00E92"/>
    <w:rsid w:val="00F01DC9"/>
    <w:rsid w:val="00F01FA8"/>
    <w:rsid w:val="00F02112"/>
    <w:rsid w:val="00F0251F"/>
    <w:rsid w:val="00F02546"/>
    <w:rsid w:val="00F02804"/>
    <w:rsid w:val="00F03519"/>
    <w:rsid w:val="00F03550"/>
    <w:rsid w:val="00F03B1C"/>
    <w:rsid w:val="00F043D3"/>
    <w:rsid w:val="00F044B7"/>
    <w:rsid w:val="00F04EBC"/>
    <w:rsid w:val="00F05A0E"/>
    <w:rsid w:val="00F06232"/>
    <w:rsid w:val="00F06328"/>
    <w:rsid w:val="00F06846"/>
    <w:rsid w:val="00F06B82"/>
    <w:rsid w:val="00F06F5F"/>
    <w:rsid w:val="00F07881"/>
    <w:rsid w:val="00F10018"/>
    <w:rsid w:val="00F10127"/>
    <w:rsid w:val="00F10177"/>
    <w:rsid w:val="00F102AF"/>
    <w:rsid w:val="00F10EAD"/>
    <w:rsid w:val="00F11882"/>
    <w:rsid w:val="00F1189F"/>
    <w:rsid w:val="00F11A81"/>
    <w:rsid w:val="00F11B37"/>
    <w:rsid w:val="00F11CD2"/>
    <w:rsid w:val="00F1278F"/>
    <w:rsid w:val="00F1279E"/>
    <w:rsid w:val="00F12A77"/>
    <w:rsid w:val="00F12B11"/>
    <w:rsid w:val="00F1329F"/>
    <w:rsid w:val="00F136FA"/>
    <w:rsid w:val="00F13B9D"/>
    <w:rsid w:val="00F14719"/>
    <w:rsid w:val="00F14932"/>
    <w:rsid w:val="00F14D9D"/>
    <w:rsid w:val="00F15773"/>
    <w:rsid w:val="00F157D8"/>
    <w:rsid w:val="00F15C82"/>
    <w:rsid w:val="00F166B0"/>
    <w:rsid w:val="00F167B7"/>
    <w:rsid w:val="00F16888"/>
    <w:rsid w:val="00F16F96"/>
    <w:rsid w:val="00F218B0"/>
    <w:rsid w:val="00F21FCF"/>
    <w:rsid w:val="00F22166"/>
    <w:rsid w:val="00F22A56"/>
    <w:rsid w:val="00F22AB6"/>
    <w:rsid w:val="00F22DDC"/>
    <w:rsid w:val="00F22F05"/>
    <w:rsid w:val="00F231C4"/>
    <w:rsid w:val="00F2373A"/>
    <w:rsid w:val="00F243A0"/>
    <w:rsid w:val="00F248B5"/>
    <w:rsid w:val="00F24FB8"/>
    <w:rsid w:val="00F25602"/>
    <w:rsid w:val="00F2625D"/>
    <w:rsid w:val="00F264DA"/>
    <w:rsid w:val="00F269B1"/>
    <w:rsid w:val="00F26F01"/>
    <w:rsid w:val="00F27084"/>
    <w:rsid w:val="00F27A6B"/>
    <w:rsid w:val="00F301FD"/>
    <w:rsid w:val="00F3060C"/>
    <w:rsid w:val="00F306D1"/>
    <w:rsid w:val="00F31620"/>
    <w:rsid w:val="00F31686"/>
    <w:rsid w:val="00F3194B"/>
    <w:rsid w:val="00F31F73"/>
    <w:rsid w:val="00F32335"/>
    <w:rsid w:val="00F324F8"/>
    <w:rsid w:val="00F32FE8"/>
    <w:rsid w:val="00F34032"/>
    <w:rsid w:val="00F348BE"/>
    <w:rsid w:val="00F34A4A"/>
    <w:rsid w:val="00F34CBF"/>
    <w:rsid w:val="00F355CB"/>
    <w:rsid w:val="00F35B6B"/>
    <w:rsid w:val="00F35C31"/>
    <w:rsid w:val="00F35D31"/>
    <w:rsid w:val="00F35D42"/>
    <w:rsid w:val="00F36439"/>
    <w:rsid w:val="00F3661B"/>
    <w:rsid w:val="00F36B5C"/>
    <w:rsid w:val="00F370BC"/>
    <w:rsid w:val="00F373CE"/>
    <w:rsid w:val="00F37F14"/>
    <w:rsid w:val="00F40012"/>
    <w:rsid w:val="00F40BD7"/>
    <w:rsid w:val="00F41089"/>
    <w:rsid w:val="00F419B1"/>
    <w:rsid w:val="00F42392"/>
    <w:rsid w:val="00F4351A"/>
    <w:rsid w:val="00F43A95"/>
    <w:rsid w:val="00F44613"/>
    <w:rsid w:val="00F44F02"/>
    <w:rsid w:val="00F44F28"/>
    <w:rsid w:val="00F45F3C"/>
    <w:rsid w:val="00F465FE"/>
    <w:rsid w:val="00F471A8"/>
    <w:rsid w:val="00F50493"/>
    <w:rsid w:val="00F50CE1"/>
    <w:rsid w:val="00F51360"/>
    <w:rsid w:val="00F515B7"/>
    <w:rsid w:val="00F51A60"/>
    <w:rsid w:val="00F52081"/>
    <w:rsid w:val="00F520CD"/>
    <w:rsid w:val="00F529B5"/>
    <w:rsid w:val="00F52C24"/>
    <w:rsid w:val="00F52D73"/>
    <w:rsid w:val="00F53412"/>
    <w:rsid w:val="00F53958"/>
    <w:rsid w:val="00F54426"/>
    <w:rsid w:val="00F5502C"/>
    <w:rsid w:val="00F550A4"/>
    <w:rsid w:val="00F5543F"/>
    <w:rsid w:val="00F563FA"/>
    <w:rsid w:val="00F567A4"/>
    <w:rsid w:val="00F5698A"/>
    <w:rsid w:val="00F572E3"/>
    <w:rsid w:val="00F57716"/>
    <w:rsid w:val="00F57851"/>
    <w:rsid w:val="00F604AA"/>
    <w:rsid w:val="00F6086B"/>
    <w:rsid w:val="00F60ED4"/>
    <w:rsid w:val="00F60F41"/>
    <w:rsid w:val="00F60FF0"/>
    <w:rsid w:val="00F6107C"/>
    <w:rsid w:val="00F615A0"/>
    <w:rsid w:val="00F618C2"/>
    <w:rsid w:val="00F6209C"/>
    <w:rsid w:val="00F62580"/>
    <w:rsid w:val="00F62A02"/>
    <w:rsid w:val="00F63133"/>
    <w:rsid w:val="00F631B2"/>
    <w:rsid w:val="00F63280"/>
    <w:rsid w:val="00F63B65"/>
    <w:rsid w:val="00F64747"/>
    <w:rsid w:val="00F64A63"/>
    <w:rsid w:val="00F64F9E"/>
    <w:rsid w:val="00F65462"/>
    <w:rsid w:val="00F657E8"/>
    <w:rsid w:val="00F6585E"/>
    <w:rsid w:val="00F65A00"/>
    <w:rsid w:val="00F65B79"/>
    <w:rsid w:val="00F661CE"/>
    <w:rsid w:val="00F6692E"/>
    <w:rsid w:val="00F66C4B"/>
    <w:rsid w:val="00F67204"/>
    <w:rsid w:val="00F6771C"/>
    <w:rsid w:val="00F67CD8"/>
    <w:rsid w:val="00F7017C"/>
    <w:rsid w:val="00F71626"/>
    <w:rsid w:val="00F71CB2"/>
    <w:rsid w:val="00F724BD"/>
    <w:rsid w:val="00F72ADA"/>
    <w:rsid w:val="00F72D49"/>
    <w:rsid w:val="00F7313F"/>
    <w:rsid w:val="00F733B0"/>
    <w:rsid w:val="00F73C21"/>
    <w:rsid w:val="00F74FBF"/>
    <w:rsid w:val="00F7563C"/>
    <w:rsid w:val="00F76969"/>
    <w:rsid w:val="00F76BD6"/>
    <w:rsid w:val="00F77167"/>
    <w:rsid w:val="00F7735F"/>
    <w:rsid w:val="00F77656"/>
    <w:rsid w:val="00F77FF1"/>
    <w:rsid w:val="00F80293"/>
    <w:rsid w:val="00F803A0"/>
    <w:rsid w:val="00F80C94"/>
    <w:rsid w:val="00F81DC7"/>
    <w:rsid w:val="00F81FB1"/>
    <w:rsid w:val="00F82136"/>
    <w:rsid w:val="00F82B78"/>
    <w:rsid w:val="00F82E2B"/>
    <w:rsid w:val="00F82FF7"/>
    <w:rsid w:val="00F83219"/>
    <w:rsid w:val="00F832A3"/>
    <w:rsid w:val="00F836E0"/>
    <w:rsid w:val="00F838DA"/>
    <w:rsid w:val="00F83F66"/>
    <w:rsid w:val="00F845C2"/>
    <w:rsid w:val="00F84B7B"/>
    <w:rsid w:val="00F84E3E"/>
    <w:rsid w:val="00F851B3"/>
    <w:rsid w:val="00F85FF8"/>
    <w:rsid w:val="00F8670C"/>
    <w:rsid w:val="00F86AB4"/>
    <w:rsid w:val="00F872EC"/>
    <w:rsid w:val="00F874DC"/>
    <w:rsid w:val="00F875EA"/>
    <w:rsid w:val="00F87E51"/>
    <w:rsid w:val="00F90262"/>
    <w:rsid w:val="00F908FC"/>
    <w:rsid w:val="00F90F41"/>
    <w:rsid w:val="00F91104"/>
    <w:rsid w:val="00F914AE"/>
    <w:rsid w:val="00F917BB"/>
    <w:rsid w:val="00F91E1C"/>
    <w:rsid w:val="00F92A34"/>
    <w:rsid w:val="00F92D0E"/>
    <w:rsid w:val="00F92DC7"/>
    <w:rsid w:val="00F93F48"/>
    <w:rsid w:val="00F94949"/>
    <w:rsid w:val="00F9558C"/>
    <w:rsid w:val="00F957BA"/>
    <w:rsid w:val="00F962E1"/>
    <w:rsid w:val="00F96704"/>
    <w:rsid w:val="00F96827"/>
    <w:rsid w:val="00F972BF"/>
    <w:rsid w:val="00F9766D"/>
    <w:rsid w:val="00F977B5"/>
    <w:rsid w:val="00FA0BC8"/>
    <w:rsid w:val="00FA0D3A"/>
    <w:rsid w:val="00FA15B1"/>
    <w:rsid w:val="00FA1D47"/>
    <w:rsid w:val="00FA30D2"/>
    <w:rsid w:val="00FA35C6"/>
    <w:rsid w:val="00FA37AB"/>
    <w:rsid w:val="00FA3850"/>
    <w:rsid w:val="00FA44B6"/>
    <w:rsid w:val="00FA4CB8"/>
    <w:rsid w:val="00FA4EF9"/>
    <w:rsid w:val="00FA5289"/>
    <w:rsid w:val="00FA6317"/>
    <w:rsid w:val="00FA64C6"/>
    <w:rsid w:val="00FA64CF"/>
    <w:rsid w:val="00FA68E3"/>
    <w:rsid w:val="00FA6BFA"/>
    <w:rsid w:val="00FA6DE6"/>
    <w:rsid w:val="00FA7750"/>
    <w:rsid w:val="00FA7885"/>
    <w:rsid w:val="00FA7EDC"/>
    <w:rsid w:val="00FB0271"/>
    <w:rsid w:val="00FB03C9"/>
    <w:rsid w:val="00FB03D7"/>
    <w:rsid w:val="00FB0919"/>
    <w:rsid w:val="00FB0D94"/>
    <w:rsid w:val="00FB1775"/>
    <w:rsid w:val="00FB177E"/>
    <w:rsid w:val="00FB178C"/>
    <w:rsid w:val="00FB1CC6"/>
    <w:rsid w:val="00FB2972"/>
    <w:rsid w:val="00FB41BC"/>
    <w:rsid w:val="00FB4386"/>
    <w:rsid w:val="00FB4D6B"/>
    <w:rsid w:val="00FB4DF0"/>
    <w:rsid w:val="00FB4F87"/>
    <w:rsid w:val="00FB50E7"/>
    <w:rsid w:val="00FB5C2A"/>
    <w:rsid w:val="00FB67E6"/>
    <w:rsid w:val="00FB685B"/>
    <w:rsid w:val="00FB69BF"/>
    <w:rsid w:val="00FB6EB8"/>
    <w:rsid w:val="00FB799F"/>
    <w:rsid w:val="00FB7C95"/>
    <w:rsid w:val="00FC0156"/>
    <w:rsid w:val="00FC0261"/>
    <w:rsid w:val="00FC0474"/>
    <w:rsid w:val="00FC05E1"/>
    <w:rsid w:val="00FC108A"/>
    <w:rsid w:val="00FC1305"/>
    <w:rsid w:val="00FC14B5"/>
    <w:rsid w:val="00FC1FAD"/>
    <w:rsid w:val="00FC2342"/>
    <w:rsid w:val="00FC25EA"/>
    <w:rsid w:val="00FC2A5C"/>
    <w:rsid w:val="00FC3078"/>
    <w:rsid w:val="00FC3FFA"/>
    <w:rsid w:val="00FC4342"/>
    <w:rsid w:val="00FC4AA0"/>
    <w:rsid w:val="00FC53E6"/>
    <w:rsid w:val="00FC6305"/>
    <w:rsid w:val="00FC698E"/>
    <w:rsid w:val="00FC6EB6"/>
    <w:rsid w:val="00FC724C"/>
    <w:rsid w:val="00FC752A"/>
    <w:rsid w:val="00FC76F9"/>
    <w:rsid w:val="00FC7725"/>
    <w:rsid w:val="00FD0506"/>
    <w:rsid w:val="00FD081E"/>
    <w:rsid w:val="00FD0A5A"/>
    <w:rsid w:val="00FD0AF5"/>
    <w:rsid w:val="00FD11BE"/>
    <w:rsid w:val="00FD1434"/>
    <w:rsid w:val="00FD177F"/>
    <w:rsid w:val="00FD1FBE"/>
    <w:rsid w:val="00FD396E"/>
    <w:rsid w:val="00FD3A36"/>
    <w:rsid w:val="00FD3FA8"/>
    <w:rsid w:val="00FD48E5"/>
    <w:rsid w:val="00FD499E"/>
    <w:rsid w:val="00FD49FD"/>
    <w:rsid w:val="00FD5243"/>
    <w:rsid w:val="00FD5470"/>
    <w:rsid w:val="00FD65B3"/>
    <w:rsid w:val="00FD6932"/>
    <w:rsid w:val="00FD7A23"/>
    <w:rsid w:val="00FE022B"/>
    <w:rsid w:val="00FE065A"/>
    <w:rsid w:val="00FE0C52"/>
    <w:rsid w:val="00FE0D83"/>
    <w:rsid w:val="00FE13D3"/>
    <w:rsid w:val="00FE3152"/>
    <w:rsid w:val="00FE4033"/>
    <w:rsid w:val="00FE438B"/>
    <w:rsid w:val="00FE4B04"/>
    <w:rsid w:val="00FE51BB"/>
    <w:rsid w:val="00FE5201"/>
    <w:rsid w:val="00FE6587"/>
    <w:rsid w:val="00FE66E4"/>
    <w:rsid w:val="00FE6723"/>
    <w:rsid w:val="00FE682E"/>
    <w:rsid w:val="00FE6CAB"/>
    <w:rsid w:val="00FE753A"/>
    <w:rsid w:val="00FE77FB"/>
    <w:rsid w:val="00FE78DB"/>
    <w:rsid w:val="00FE79A2"/>
    <w:rsid w:val="00FF026B"/>
    <w:rsid w:val="00FF0AB1"/>
    <w:rsid w:val="00FF0C05"/>
    <w:rsid w:val="00FF165C"/>
    <w:rsid w:val="00FF1672"/>
    <w:rsid w:val="00FF1C77"/>
    <w:rsid w:val="00FF1DAD"/>
    <w:rsid w:val="00FF227E"/>
    <w:rsid w:val="00FF22FD"/>
    <w:rsid w:val="00FF2AD2"/>
    <w:rsid w:val="00FF2B41"/>
    <w:rsid w:val="00FF3430"/>
    <w:rsid w:val="00FF3A40"/>
    <w:rsid w:val="00FF3B1D"/>
    <w:rsid w:val="00FF4161"/>
    <w:rsid w:val="00FF419A"/>
    <w:rsid w:val="00FF4262"/>
    <w:rsid w:val="00FF47A5"/>
    <w:rsid w:val="00FF4BA8"/>
    <w:rsid w:val="00FF5133"/>
    <w:rsid w:val="00FF5F56"/>
    <w:rsid w:val="00FF6C9E"/>
    <w:rsid w:val="00FF6FA5"/>
    <w:rsid w:val="00FF7005"/>
    <w:rsid w:val="00FF7A65"/>
    <w:rsid w:val="01009559"/>
    <w:rsid w:val="011F31A6"/>
    <w:rsid w:val="01480560"/>
    <w:rsid w:val="016A05C7"/>
    <w:rsid w:val="0174A744"/>
    <w:rsid w:val="01752B75"/>
    <w:rsid w:val="017D71B5"/>
    <w:rsid w:val="017E27D8"/>
    <w:rsid w:val="02030E74"/>
    <w:rsid w:val="0217DFB8"/>
    <w:rsid w:val="0248F67B"/>
    <w:rsid w:val="0274D014"/>
    <w:rsid w:val="028DED6A"/>
    <w:rsid w:val="02ADD96A"/>
    <w:rsid w:val="02BD80AA"/>
    <w:rsid w:val="030631C6"/>
    <w:rsid w:val="030C3DD3"/>
    <w:rsid w:val="034B51B5"/>
    <w:rsid w:val="036B3CF2"/>
    <w:rsid w:val="0371BBA8"/>
    <w:rsid w:val="037F04F1"/>
    <w:rsid w:val="03ABF65F"/>
    <w:rsid w:val="03B77BCE"/>
    <w:rsid w:val="03E37D31"/>
    <w:rsid w:val="040DBEC0"/>
    <w:rsid w:val="041408BC"/>
    <w:rsid w:val="04316AEB"/>
    <w:rsid w:val="04442EC1"/>
    <w:rsid w:val="04563A00"/>
    <w:rsid w:val="0481B7FB"/>
    <w:rsid w:val="048DE87F"/>
    <w:rsid w:val="04A2B9C3"/>
    <w:rsid w:val="04BE3E15"/>
    <w:rsid w:val="04E077E9"/>
    <w:rsid w:val="0514AD44"/>
    <w:rsid w:val="0515CC11"/>
    <w:rsid w:val="051A2CC7"/>
    <w:rsid w:val="0532BECC"/>
    <w:rsid w:val="05579974"/>
    <w:rsid w:val="05692607"/>
    <w:rsid w:val="056B8C21"/>
    <w:rsid w:val="056E7577"/>
    <w:rsid w:val="0578F5D7"/>
    <w:rsid w:val="058C16B8"/>
    <w:rsid w:val="059AAD55"/>
    <w:rsid w:val="05A32DAE"/>
    <w:rsid w:val="05AEDACA"/>
    <w:rsid w:val="05B08310"/>
    <w:rsid w:val="05F24C83"/>
    <w:rsid w:val="05F85831"/>
    <w:rsid w:val="0601B4C5"/>
    <w:rsid w:val="062E3451"/>
    <w:rsid w:val="063765F7"/>
    <w:rsid w:val="06411C0E"/>
    <w:rsid w:val="06433866"/>
    <w:rsid w:val="06A13CF7"/>
    <w:rsid w:val="06A3957C"/>
    <w:rsid w:val="06B9EA99"/>
    <w:rsid w:val="06D3E4DA"/>
    <w:rsid w:val="06E2FFA9"/>
    <w:rsid w:val="06E9B53A"/>
    <w:rsid w:val="0703CA5F"/>
    <w:rsid w:val="07624D57"/>
    <w:rsid w:val="076275D7"/>
    <w:rsid w:val="0765AB9B"/>
    <w:rsid w:val="077FFADA"/>
    <w:rsid w:val="078129CA"/>
    <w:rsid w:val="07869500"/>
    <w:rsid w:val="078969E9"/>
    <w:rsid w:val="078D434A"/>
    <w:rsid w:val="079CF99B"/>
    <w:rsid w:val="07E279E1"/>
    <w:rsid w:val="080C3F22"/>
    <w:rsid w:val="083D210C"/>
    <w:rsid w:val="084E7915"/>
    <w:rsid w:val="085B3862"/>
    <w:rsid w:val="087D9613"/>
    <w:rsid w:val="088493FD"/>
    <w:rsid w:val="088ED0EA"/>
    <w:rsid w:val="08C2A67B"/>
    <w:rsid w:val="08C651B0"/>
    <w:rsid w:val="08D5E9DF"/>
    <w:rsid w:val="09081F13"/>
    <w:rsid w:val="091B8BE7"/>
    <w:rsid w:val="0935F3D4"/>
    <w:rsid w:val="093D985E"/>
    <w:rsid w:val="09864045"/>
    <w:rsid w:val="0988A5D9"/>
    <w:rsid w:val="099E1AAE"/>
    <w:rsid w:val="09A0A713"/>
    <w:rsid w:val="09A5037F"/>
    <w:rsid w:val="09C31AD5"/>
    <w:rsid w:val="09CF7757"/>
    <w:rsid w:val="09E09773"/>
    <w:rsid w:val="09E5C3AB"/>
    <w:rsid w:val="09EB15E8"/>
    <w:rsid w:val="0A15765A"/>
    <w:rsid w:val="0A206CDB"/>
    <w:rsid w:val="0A2AC6C7"/>
    <w:rsid w:val="0A33B06C"/>
    <w:rsid w:val="0A44B389"/>
    <w:rsid w:val="0A4ADA0B"/>
    <w:rsid w:val="0A516B55"/>
    <w:rsid w:val="0A965F5D"/>
    <w:rsid w:val="0AB014F1"/>
    <w:rsid w:val="0AD9857C"/>
    <w:rsid w:val="0ADF3C49"/>
    <w:rsid w:val="0AE4F4EC"/>
    <w:rsid w:val="0B069DA2"/>
    <w:rsid w:val="0B0A1D1D"/>
    <w:rsid w:val="0B182499"/>
    <w:rsid w:val="0B1B3407"/>
    <w:rsid w:val="0B376DB2"/>
    <w:rsid w:val="0B481DBC"/>
    <w:rsid w:val="0B5D1769"/>
    <w:rsid w:val="0B6D88F2"/>
    <w:rsid w:val="0B73A827"/>
    <w:rsid w:val="0B75D336"/>
    <w:rsid w:val="0B97B8C9"/>
    <w:rsid w:val="0B99FE0D"/>
    <w:rsid w:val="0BDED7E3"/>
    <w:rsid w:val="0BFDC4B9"/>
    <w:rsid w:val="0C06B969"/>
    <w:rsid w:val="0C40AAF5"/>
    <w:rsid w:val="0C4DA80A"/>
    <w:rsid w:val="0C511051"/>
    <w:rsid w:val="0C703641"/>
    <w:rsid w:val="0CA44CBF"/>
    <w:rsid w:val="0CBD751C"/>
    <w:rsid w:val="0CE22AB2"/>
    <w:rsid w:val="0CEC6C01"/>
    <w:rsid w:val="0D3D3211"/>
    <w:rsid w:val="0D5124E5"/>
    <w:rsid w:val="0D8597A3"/>
    <w:rsid w:val="0D8DD633"/>
    <w:rsid w:val="0D911C22"/>
    <w:rsid w:val="0DC41D42"/>
    <w:rsid w:val="0E02AF10"/>
    <w:rsid w:val="0E0FEAB4"/>
    <w:rsid w:val="0E1C22C5"/>
    <w:rsid w:val="0E29E24E"/>
    <w:rsid w:val="0E6119B4"/>
    <w:rsid w:val="0E640482"/>
    <w:rsid w:val="0E909888"/>
    <w:rsid w:val="0E9ECAB0"/>
    <w:rsid w:val="0EA36670"/>
    <w:rsid w:val="0EAB6023"/>
    <w:rsid w:val="0EB3D7F9"/>
    <w:rsid w:val="0EEF2822"/>
    <w:rsid w:val="0EF55102"/>
    <w:rsid w:val="0EF7B273"/>
    <w:rsid w:val="0EFDFA6D"/>
    <w:rsid w:val="0F1C36A3"/>
    <w:rsid w:val="0F6B8CA7"/>
    <w:rsid w:val="0F898789"/>
    <w:rsid w:val="0FA70CBA"/>
    <w:rsid w:val="0FBC6DB1"/>
    <w:rsid w:val="0FD43D0D"/>
    <w:rsid w:val="0FD5368E"/>
    <w:rsid w:val="0FE0B839"/>
    <w:rsid w:val="0FE292C8"/>
    <w:rsid w:val="0FEB499C"/>
    <w:rsid w:val="0FED763A"/>
    <w:rsid w:val="101936E3"/>
    <w:rsid w:val="1022FC38"/>
    <w:rsid w:val="102CBF4E"/>
    <w:rsid w:val="1038B834"/>
    <w:rsid w:val="1067BB49"/>
    <w:rsid w:val="106BCFAC"/>
    <w:rsid w:val="1089C993"/>
    <w:rsid w:val="1093A9D2"/>
    <w:rsid w:val="10979D05"/>
    <w:rsid w:val="10CD3A40"/>
    <w:rsid w:val="10D2A2A8"/>
    <w:rsid w:val="10D40559"/>
    <w:rsid w:val="10DE4246"/>
    <w:rsid w:val="112BD54E"/>
    <w:rsid w:val="113F9960"/>
    <w:rsid w:val="1146A173"/>
    <w:rsid w:val="11786EDC"/>
    <w:rsid w:val="118FFC9B"/>
    <w:rsid w:val="11C6AEFE"/>
    <w:rsid w:val="11D17C78"/>
    <w:rsid w:val="11E24580"/>
    <w:rsid w:val="11F408AB"/>
    <w:rsid w:val="12184143"/>
    <w:rsid w:val="121DEC94"/>
    <w:rsid w:val="12206FF0"/>
    <w:rsid w:val="1224F64F"/>
    <w:rsid w:val="123D78EC"/>
    <w:rsid w:val="12675E0E"/>
    <w:rsid w:val="127DB692"/>
    <w:rsid w:val="1291FE7F"/>
    <w:rsid w:val="12ABCBE9"/>
    <w:rsid w:val="12EE7C13"/>
    <w:rsid w:val="1302B994"/>
    <w:rsid w:val="130641BF"/>
    <w:rsid w:val="135054AA"/>
    <w:rsid w:val="135B7E8E"/>
    <w:rsid w:val="13606F94"/>
    <w:rsid w:val="13607084"/>
    <w:rsid w:val="13769AB0"/>
    <w:rsid w:val="137E4723"/>
    <w:rsid w:val="137FBE14"/>
    <w:rsid w:val="1381B5C6"/>
    <w:rsid w:val="1388780C"/>
    <w:rsid w:val="1390A355"/>
    <w:rsid w:val="139DFBD9"/>
    <w:rsid w:val="13A35BC4"/>
    <w:rsid w:val="13ABA245"/>
    <w:rsid w:val="13BCFA4E"/>
    <w:rsid w:val="13BFB74A"/>
    <w:rsid w:val="13E2403F"/>
    <w:rsid w:val="13F31536"/>
    <w:rsid w:val="13F6AE5D"/>
    <w:rsid w:val="1415A9B4"/>
    <w:rsid w:val="142E10D5"/>
    <w:rsid w:val="142F5E2D"/>
    <w:rsid w:val="145D5D13"/>
    <w:rsid w:val="146465AC"/>
    <w:rsid w:val="14892660"/>
    <w:rsid w:val="148C52D3"/>
    <w:rsid w:val="14A69326"/>
    <w:rsid w:val="14C6E11C"/>
    <w:rsid w:val="14C97078"/>
    <w:rsid w:val="14D64581"/>
    <w:rsid w:val="1503673E"/>
    <w:rsid w:val="152C8F8D"/>
    <w:rsid w:val="153F73A0"/>
    <w:rsid w:val="154B936B"/>
    <w:rsid w:val="155CBF4A"/>
    <w:rsid w:val="15E1BD5E"/>
    <w:rsid w:val="160F108F"/>
    <w:rsid w:val="1654077E"/>
    <w:rsid w:val="16751645"/>
    <w:rsid w:val="16A229DB"/>
    <w:rsid w:val="16B5AE0D"/>
    <w:rsid w:val="16B6C75E"/>
    <w:rsid w:val="16E9FB4F"/>
    <w:rsid w:val="16FE87FC"/>
    <w:rsid w:val="171A591E"/>
    <w:rsid w:val="17282642"/>
    <w:rsid w:val="172F17E7"/>
    <w:rsid w:val="1733147C"/>
    <w:rsid w:val="174128F4"/>
    <w:rsid w:val="176DE58F"/>
    <w:rsid w:val="177C0889"/>
    <w:rsid w:val="179E5BB8"/>
    <w:rsid w:val="17BB9442"/>
    <w:rsid w:val="17DAAACB"/>
    <w:rsid w:val="1823AE69"/>
    <w:rsid w:val="182BF331"/>
    <w:rsid w:val="185D181F"/>
    <w:rsid w:val="18AE0B23"/>
    <w:rsid w:val="18B46A1E"/>
    <w:rsid w:val="18CC638B"/>
    <w:rsid w:val="18E134CF"/>
    <w:rsid w:val="18F0056C"/>
    <w:rsid w:val="190A1DBB"/>
    <w:rsid w:val="1921CC97"/>
    <w:rsid w:val="19534EBC"/>
    <w:rsid w:val="197FEF61"/>
    <w:rsid w:val="19967316"/>
    <w:rsid w:val="19EAAC9E"/>
    <w:rsid w:val="1A1671BD"/>
    <w:rsid w:val="1A516268"/>
    <w:rsid w:val="1A65776D"/>
    <w:rsid w:val="1A74F0DB"/>
    <w:rsid w:val="1AA11578"/>
    <w:rsid w:val="1AA45EE5"/>
    <w:rsid w:val="1AB9E7CA"/>
    <w:rsid w:val="1AC43D59"/>
    <w:rsid w:val="1AD4E501"/>
    <w:rsid w:val="1AD9F5B5"/>
    <w:rsid w:val="1AE9B645"/>
    <w:rsid w:val="1AEA35D3"/>
    <w:rsid w:val="1AEDE2C7"/>
    <w:rsid w:val="1B0EC712"/>
    <w:rsid w:val="1B13E67E"/>
    <w:rsid w:val="1B1F3022"/>
    <w:rsid w:val="1B27BC9E"/>
    <w:rsid w:val="1B2F7658"/>
    <w:rsid w:val="1B495DF1"/>
    <w:rsid w:val="1B58F8F1"/>
    <w:rsid w:val="1B621E91"/>
    <w:rsid w:val="1B745175"/>
    <w:rsid w:val="1B8B9B32"/>
    <w:rsid w:val="1BA0EE62"/>
    <w:rsid w:val="1BA8F2AD"/>
    <w:rsid w:val="1BB20E01"/>
    <w:rsid w:val="1BB540E9"/>
    <w:rsid w:val="1BCCC388"/>
    <w:rsid w:val="1BE1DE24"/>
    <w:rsid w:val="1BECBBA7"/>
    <w:rsid w:val="1BF29CAD"/>
    <w:rsid w:val="1C11A5FA"/>
    <w:rsid w:val="1C224666"/>
    <w:rsid w:val="1C353ABB"/>
    <w:rsid w:val="1C428692"/>
    <w:rsid w:val="1C478D21"/>
    <w:rsid w:val="1C599E82"/>
    <w:rsid w:val="1C94AFC6"/>
    <w:rsid w:val="1CD9A6B5"/>
    <w:rsid w:val="1CF84302"/>
    <w:rsid w:val="1D26D64F"/>
    <w:rsid w:val="1D2BA7D9"/>
    <w:rsid w:val="1D3237EA"/>
    <w:rsid w:val="1D620B94"/>
    <w:rsid w:val="1D62859A"/>
    <w:rsid w:val="1D6FE1D4"/>
    <w:rsid w:val="1D8C51F2"/>
    <w:rsid w:val="1E126226"/>
    <w:rsid w:val="1E19CEF9"/>
    <w:rsid w:val="1E1AFAC5"/>
    <w:rsid w:val="1E28FDEF"/>
    <w:rsid w:val="1E31D493"/>
    <w:rsid w:val="1E3D6FE7"/>
    <w:rsid w:val="1E4ED288"/>
    <w:rsid w:val="1E5AF3FB"/>
    <w:rsid w:val="1E6B9152"/>
    <w:rsid w:val="1E6E86AA"/>
    <w:rsid w:val="1EB791FC"/>
    <w:rsid w:val="1F04632A"/>
    <w:rsid w:val="1F15CC59"/>
    <w:rsid w:val="1F17A986"/>
    <w:rsid w:val="1F666A2D"/>
    <w:rsid w:val="1F6ACCAF"/>
    <w:rsid w:val="1F6AE5F4"/>
    <w:rsid w:val="1F6DFF66"/>
    <w:rsid w:val="1F8A9A16"/>
    <w:rsid w:val="1F8EC047"/>
    <w:rsid w:val="1FAFDCE3"/>
    <w:rsid w:val="1FD3B736"/>
    <w:rsid w:val="1FD51D87"/>
    <w:rsid w:val="1FE3B27D"/>
    <w:rsid w:val="201E84EC"/>
    <w:rsid w:val="203ECD30"/>
    <w:rsid w:val="2059702C"/>
    <w:rsid w:val="206941A7"/>
    <w:rsid w:val="20811B71"/>
    <w:rsid w:val="20B94306"/>
    <w:rsid w:val="20D986FD"/>
    <w:rsid w:val="20E653F6"/>
    <w:rsid w:val="20E71CB0"/>
    <w:rsid w:val="2101C786"/>
    <w:rsid w:val="210D1044"/>
    <w:rsid w:val="21187E92"/>
    <w:rsid w:val="217E14C3"/>
    <w:rsid w:val="217F3552"/>
    <w:rsid w:val="21A67CD2"/>
    <w:rsid w:val="21B13196"/>
    <w:rsid w:val="21D17E7D"/>
    <w:rsid w:val="21E7918B"/>
    <w:rsid w:val="2208BC9E"/>
    <w:rsid w:val="2211DA04"/>
    <w:rsid w:val="221F3F1A"/>
    <w:rsid w:val="22545D87"/>
    <w:rsid w:val="226CED71"/>
    <w:rsid w:val="227BFCA5"/>
    <w:rsid w:val="2280D044"/>
    <w:rsid w:val="2293A9BF"/>
    <w:rsid w:val="22A4355E"/>
    <w:rsid w:val="22ABDE61"/>
    <w:rsid w:val="22B5D7D9"/>
    <w:rsid w:val="22BDF0A7"/>
    <w:rsid w:val="22E1ECF6"/>
    <w:rsid w:val="22E9FF9F"/>
    <w:rsid w:val="22F25576"/>
    <w:rsid w:val="2307598B"/>
    <w:rsid w:val="2345B3B6"/>
    <w:rsid w:val="236249F6"/>
    <w:rsid w:val="23640617"/>
    <w:rsid w:val="23AB1C12"/>
    <w:rsid w:val="23C3950D"/>
    <w:rsid w:val="23CE58BB"/>
    <w:rsid w:val="23CFA194"/>
    <w:rsid w:val="23DDC63C"/>
    <w:rsid w:val="23E8C0A6"/>
    <w:rsid w:val="23FE062A"/>
    <w:rsid w:val="241B2C12"/>
    <w:rsid w:val="242726A1"/>
    <w:rsid w:val="2442EA9E"/>
    <w:rsid w:val="2446E019"/>
    <w:rsid w:val="244B811C"/>
    <w:rsid w:val="245A98E6"/>
    <w:rsid w:val="24797BB8"/>
    <w:rsid w:val="248E2955"/>
    <w:rsid w:val="24AD245A"/>
    <w:rsid w:val="24BA6EB5"/>
    <w:rsid w:val="24CE7800"/>
    <w:rsid w:val="24F21B49"/>
    <w:rsid w:val="24F5B458"/>
    <w:rsid w:val="24F618ED"/>
    <w:rsid w:val="24FACEF9"/>
    <w:rsid w:val="24FD8BF5"/>
    <w:rsid w:val="25190C2A"/>
    <w:rsid w:val="2546EB10"/>
    <w:rsid w:val="25887DD0"/>
    <w:rsid w:val="25A5703C"/>
    <w:rsid w:val="25B7CB4C"/>
    <w:rsid w:val="25B8DF81"/>
    <w:rsid w:val="25E9DBA0"/>
    <w:rsid w:val="2600FD85"/>
    <w:rsid w:val="2615789C"/>
    <w:rsid w:val="26194E34"/>
    <w:rsid w:val="263F0E0D"/>
    <w:rsid w:val="264FD7DA"/>
    <w:rsid w:val="2665368A"/>
    <w:rsid w:val="26702D9D"/>
    <w:rsid w:val="26BDABB3"/>
    <w:rsid w:val="26CB023B"/>
    <w:rsid w:val="26D3EBE0"/>
    <w:rsid w:val="26D5B599"/>
    <w:rsid w:val="26F23119"/>
    <w:rsid w:val="26FFCB71"/>
    <w:rsid w:val="270748A4"/>
    <w:rsid w:val="27422AAE"/>
    <w:rsid w:val="274F1ABA"/>
    <w:rsid w:val="2777C7A0"/>
    <w:rsid w:val="27D4852B"/>
    <w:rsid w:val="282C022B"/>
    <w:rsid w:val="283FD6BC"/>
    <w:rsid w:val="28585A4C"/>
    <w:rsid w:val="2860215B"/>
    <w:rsid w:val="2866C43B"/>
    <w:rsid w:val="2884914B"/>
    <w:rsid w:val="2887747C"/>
    <w:rsid w:val="2897918F"/>
    <w:rsid w:val="28AB5498"/>
    <w:rsid w:val="28C10DC6"/>
    <w:rsid w:val="28C57C38"/>
    <w:rsid w:val="28C60B01"/>
    <w:rsid w:val="28D8AC98"/>
    <w:rsid w:val="28DB7A43"/>
    <w:rsid w:val="291F4566"/>
    <w:rsid w:val="2925377F"/>
    <w:rsid w:val="2931BA4B"/>
    <w:rsid w:val="293641B9"/>
    <w:rsid w:val="293C105D"/>
    <w:rsid w:val="29D0796D"/>
    <w:rsid w:val="2A341C46"/>
    <w:rsid w:val="2A862404"/>
    <w:rsid w:val="2A8961E0"/>
    <w:rsid w:val="2A8ACA73"/>
    <w:rsid w:val="2A9B3BFC"/>
    <w:rsid w:val="2AAE9205"/>
    <w:rsid w:val="2ACA226B"/>
    <w:rsid w:val="2AD0C3CF"/>
    <w:rsid w:val="2ADB7FF0"/>
    <w:rsid w:val="2AEDEE47"/>
    <w:rsid w:val="2B0F88C8"/>
    <w:rsid w:val="2B1CE502"/>
    <w:rsid w:val="2B51429E"/>
    <w:rsid w:val="2B5A2F7E"/>
    <w:rsid w:val="2B5E5529"/>
    <w:rsid w:val="2B60B726"/>
    <w:rsid w:val="2B78E067"/>
    <w:rsid w:val="2B7B4E78"/>
    <w:rsid w:val="2B8190A7"/>
    <w:rsid w:val="2BA08F1C"/>
    <w:rsid w:val="2BAD4E69"/>
    <w:rsid w:val="2BF7BC75"/>
    <w:rsid w:val="2BFBD5B6"/>
    <w:rsid w:val="2C0AFC99"/>
    <w:rsid w:val="2C0FD5E1"/>
    <w:rsid w:val="2C27C43F"/>
    <w:rsid w:val="2C3CDB2E"/>
    <w:rsid w:val="2C5A351A"/>
    <w:rsid w:val="2C7589E9"/>
    <w:rsid w:val="2C938AEA"/>
    <w:rsid w:val="2CAB6401"/>
    <w:rsid w:val="2CD298AA"/>
    <w:rsid w:val="2D14FE0B"/>
    <w:rsid w:val="2D3A019D"/>
    <w:rsid w:val="2D56FFA2"/>
    <w:rsid w:val="2D64F6BE"/>
    <w:rsid w:val="2D6CA262"/>
    <w:rsid w:val="2D6FC3BB"/>
    <w:rsid w:val="2D7E4AE9"/>
    <w:rsid w:val="2D9FDC8E"/>
    <w:rsid w:val="2DC70943"/>
    <w:rsid w:val="2DCA4B93"/>
    <w:rsid w:val="2E21DF1A"/>
    <w:rsid w:val="2E4AE801"/>
    <w:rsid w:val="2E556861"/>
    <w:rsid w:val="2E7BA74D"/>
    <w:rsid w:val="2EB492C4"/>
    <w:rsid w:val="2EEC1414"/>
    <w:rsid w:val="2EF06129"/>
    <w:rsid w:val="2EFD0EF4"/>
    <w:rsid w:val="2F296606"/>
    <w:rsid w:val="2F48610B"/>
    <w:rsid w:val="2F4A4602"/>
    <w:rsid w:val="2F53D1B7"/>
    <w:rsid w:val="2F588803"/>
    <w:rsid w:val="2F6440E2"/>
    <w:rsid w:val="2F7389DD"/>
    <w:rsid w:val="2FA03100"/>
    <w:rsid w:val="2FA3842F"/>
    <w:rsid w:val="2FBD33C6"/>
    <w:rsid w:val="2FC48CA0"/>
    <w:rsid w:val="30071066"/>
    <w:rsid w:val="300D8BB4"/>
    <w:rsid w:val="304ADB4C"/>
    <w:rsid w:val="306F3557"/>
    <w:rsid w:val="307FF6BF"/>
    <w:rsid w:val="308CC2FA"/>
    <w:rsid w:val="3091EEE9"/>
    <w:rsid w:val="30A759B2"/>
    <w:rsid w:val="30ABA21F"/>
    <w:rsid w:val="30C3A5B4"/>
    <w:rsid w:val="30DC510E"/>
    <w:rsid w:val="30E9CD3F"/>
    <w:rsid w:val="30ED67F8"/>
    <w:rsid w:val="30F6B874"/>
    <w:rsid w:val="310B3AA1"/>
    <w:rsid w:val="310D89CA"/>
    <w:rsid w:val="31516CAD"/>
    <w:rsid w:val="31667E17"/>
    <w:rsid w:val="316F7EBE"/>
    <w:rsid w:val="31830A10"/>
    <w:rsid w:val="318B42BB"/>
    <w:rsid w:val="318BD8FA"/>
    <w:rsid w:val="31A1A56D"/>
    <w:rsid w:val="31B25C69"/>
    <w:rsid w:val="31BF7CFC"/>
    <w:rsid w:val="31E69C5C"/>
    <w:rsid w:val="3220FFE4"/>
    <w:rsid w:val="322FE766"/>
    <w:rsid w:val="325221AE"/>
    <w:rsid w:val="326BC5CD"/>
    <w:rsid w:val="32765B07"/>
    <w:rsid w:val="32813BDB"/>
    <w:rsid w:val="328A8608"/>
    <w:rsid w:val="329D7C98"/>
    <w:rsid w:val="32B24DDC"/>
    <w:rsid w:val="32C45E20"/>
    <w:rsid w:val="32ED3CCE"/>
    <w:rsid w:val="32FB5E0C"/>
    <w:rsid w:val="331E2A72"/>
    <w:rsid w:val="3323462E"/>
    <w:rsid w:val="332B00E3"/>
    <w:rsid w:val="33430664"/>
    <w:rsid w:val="334FAEAF"/>
    <w:rsid w:val="335485BE"/>
    <w:rsid w:val="33ACA574"/>
    <w:rsid w:val="33D9BD50"/>
    <w:rsid w:val="33E5BFD9"/>
    <w:rsid w:val="33F53AC8"/>
    <w:rsid w:val="34013B4F"/>
    <w:rsid w:val="34057845"/>
    <w:rsid w:val="340AA384"/>
    <w:rsid w:val="3430E80E"/>
    <w:rsid w:val="343A4552"/>
    <w:rsid w:val="343A627E"/>
    <w:rsid w:val="343D4899"/>
    <w:rsid w:val="3440C546"/>
    <w:rsid w:val="344AFABF"/>
    <w:rsid w:val="34608305"/>
    <w:rsid w:val="346A78EC"/>
    <w:rsid w:val="346BA750"/>
    <w:rsid w:val="346D555C"/>
    <w:rsid w:val="346F33B1"/>
    <w:rsid w:val="348A6208"/>
    <w:rsid w:val="34A42951"/>
    <w:rsid w:val="34B28B76"/>
    <w:rsid w:val="34DBD7D0"/>
    <w:rsid w:val="351F3C61"/>
    <w:rsid w:val="353BDAD5"/>
    <w:rsid w:val="353CF426"/>
    <w:rsid w:val="35605F05"/>
    <w:rsid w:val="3561D437"/>
    <w:rsid w:val="35916CE9"/>
    <w:rsid w:val="35981012"/>
    <w:rsid w:val="35B86CD8"/>
    <w:rsid w:val="35C64C77"/>
    <w:rsid w:val="35DA500D"/>
    <w:rsid w:val="35E1F135"/>
    <w:rsid w:val="35E30C53"/>
    <w:rsid w:val="35F235C4"/>
    <w:rsid w:val="3602F272"/>
    <w:rsid w:val="360C41E3"/>
    <w:rsid w:val="361CE701"/>
    <w:rsid w:val="3649849B"/>
    <w:rsid w:val="366D8EAC"/>
    <w:rsid w:val="36B863BD"/>
    <w:rsid w:val="36C756DF"/>
    <w:rsid w:val="36C875AC"/>
    <w:rsid w:val="36D817DF"/>
    <w:rsid w:val="3700233B"/>
    <w:rsid w:val="370269F5"/>
    <w:rsid w:val="370F1055"/>
    <w:rsid w:val="371C4F1D"/>
    <w:rsid w:val="373B2FED"/>
    <w:rsid w:val="373E03A0"/>
    <w:rsid w:val="3741F201"/>
    <w:rsid w:val="37452B3D"/>
    <w:rsid w:val="375BC1F9"/>
    <w:rsid w:val="378026DC"/>
    <w:rsid w:val="37817434"/>
    <w:rsid w:val="37DB3C67"/>
    <w:rsid w:val="37E7CF53"/>
    <w:rsid w:val="37F23F3A"/>
    <w:rsid w:val="38076E53"/>
    <w:rsid w:val="380AF394"/>
    <w:rsid w:val="380DAD42"/>
    <w:rsid w:val="38127A88"/>
    <w:rsid w:val="382D8F90"/>
    <w:rsid w:val="383DCE48"/>
    <w:rsid w:val="384588FD"/>
    <w:rsid w:val="386C8929"/>
    <w:rsid w:val="388BF6DD"/>
    <w:rsid w:val="388D089B"/>
    <w:rsid w:val="38A71A9C"/>
    <w:rsid w:val="38B0C6FB"/>
    <w:rsid w:val="38DE91AA"/>
    <w:rsid w:val="38F6A007"/>
    <w:rsid w:val="3920A20F"/>
    <w:rsid w:val="395FA107"/>
    <w:rsid w:val="396C392F"/>
    <w:rsid w:val="396D39DE"/>
    <w:rsid w:val="398D3925"/>
    <w:rsid w:val="399D04EE"/>
    <w:rsid w:val="39C54927"/>
    <w:rsid w:val="39E1174C"/>
    <w:rsid w:val="39ED15F7"/>
    <w:rsid w:val="39FE87D6"/>
    <w:rsid w:val="3A2B0CA1"/>
    <w:rsid w:val="3A408D1D"/>
    <w:rsid w:val="3A52382E"/>
    <w:rsid w:val="3A5AC18C"/>
    <w:rsid w:val="3A663453"/>
    <w:rsid w:val="3A79650A"/>
    <w:rsid w:val="3A8FA739"/>
    <w:rsid w:val="3A92CB43"/>
    <w:rsid w:val="3AD076EB"/>
    <w:rsid w:val="3AE8B697"/>
    <w:rsid w:val="3AED3B3A"/>
    <w:rsid w:val="3B034FEB"/>
    <w:rsid w:val="3B156DDA"/>
    <w:rsid w:val="3B22191A"/>
    <w:rsid w:val="3B379B58"/>
    <w:rsid w:val="3B4DE673"/>
    <w:rsid w:val="3B4F67FC"/>
    <w:rsid w:val="3B6223C8"/>
    <w:rsid w:val="3B787CB6"/>
    <w:rsid w:val="3B90AC24"/>
    <w:rsid w:val="3B96BEE6"/>
    <w:rsid w:val="3BBDCA90"/>
    <w:rsid w:val="3BD3E11E"/>
    <w:rsid w:val="3BE2B76D"/>
    <w:rsid w:val="3BFB4433"/>
    <w:rsid w:val="3BFDE17E"/>
    <w:rsid w:val="3C11353F"/>
    <w:rsid w:val="3C274FFE"/>
    <w:rsid w:val="3C493309"/>
    <w:rsid w:val="3CCD3841"/>
    <w:rsid w:val="3CD43602"/>
    <w:rsid w:val="3CE447F1"/>
    <w:rsid w:val="3CFBFC2B"/>
    <w:rsid w:val="3D2A04B0"/>
    <w:rsid w:val="3D3D739F"/>
    <w:rsid w:val="3D4238FC"/>
    <w:rsid w:val="3D65D491"/>
    <w:rsid w:val="3D6887C4"/>
    <w:rsid w:val="3D81858A"/>
    <w:rsid w:val="3DD6C1C5"/>
    <w:rsid w:val="3DDA4706"/>
    <w:rsid w:val="3DDCCDE3"/>
    <w:rsid w:val="3DF98CAD"/>
    <w:rsid w:val="3E424027"/>
    <w:rsid w:val="3E5B4D73"/>
    <w:rsid w:val="3E873716"/>
    <w:rsid w:val="3E938E5B"/>
    <w:rsid w:val="3EA38714"/>
    <w:rsid w:val="3EB36D65"/>
    <w:rsid w:val="3EBE2FE8"/>
    <w:rsid w:val="3EC0FE19"/>
    <w:rsid w:val="3EC1ED12"/>
    <w:rsid w:val="3EC2B660"/>
    <w:rsid w:val="3EC4F9F8"/>
    <w:rsid w:val="3ED4C6A4"/>
    <w:rsid w:val="3F00D758"/>
    <w:rsid w:val="3F0B5494"/>
    <w:rsid w:val="3F70636A"/>
    <w:rsid w:val="3F8C58CD"/>
    <w:rsid w:val="3F8DD180"/>
    <w:rsid w:val="3F983E80"/>
    <w:rsid w:val="3FCFB93E"/>
    <w:rsid w:val="3FD4D9D5"/>
    <w:rsid w:val="3FDF3DE9"/>
    <w:rsid w:val="401FF4B5"/>
    <w:rsid w:val="4026125B"/>
    <w:rsid w:val="402B0B9B"/>
    <w:rsid w:val="403FC4B2"/>
    <w:rsid w:val="404A5909"/>
    <w:rsid w:val="404F916E"/>
    <w:rsid w:val="4084BBA1"/>
    <w:rsid w:val="40C2087B"/>
    <w:rsid w:val="40D2A849"/>
    <w:rsid w:val="40DA81B9"/>
    <w:rsid w:val="40DAAE3C"/>
    <w:rsid w:val="40FA2F8D"/>
    <w:rsid w:val="410868DF"/>
    <w:rsid w:val="411EBB6E"/>
    <w:rsid w:val="412E17F6"/>
    <w:rsid w:val="4185A0B6"/>
    <w:rsid w:val="41A6C221"/>
    <w:rsid w:val="41B4D16A"/>
    <w:rsid w:val="41B4F085"/>
    <w:rsid w:val="41C6D8FF"/>
    <w:rsid w:val="41F80763"/>
    <w:rsid w:val="420CCF31"/>
    <w:rsid w:val="424C3B79"/>
    <w:rsid w:val="426E30BC"/>
    <w:rsid w:val="4276B4BF"/>
    <w:rsid w:val="42B35630"/>
    <w:rsid w:val="42C1CE80"/>
    <w:rsid w:val="42C5B2CF"/>
    <w:rsid w:val="42CD42F2"/>
    <w:rsid w:val="42F3AD6B"/>
    <w:rsid w:val="431CDDFF"/>
    <w:rsid w:val="4324B329"/>
    <w:rsid w:val="438BB636"/>
    <w:rsid w:val="439D8BD9"/>
    <w:rsid w:val="43A46E89"/>
    <w:rsid w:val="43B220AF"/>
    <w:rsid w:val="43BAE67B"/>
    <w:rsid w:val="43C448EE"/>
    <w:rsid w:val="43EADFE7"/>
    <w:rsid w:val="43F43BC8"/>
    <w:rsid w:val="43FBFC85"/>
    <w:rsid w:val="4422E30C"/>
    <w:rsid w:val="4437C49C"/>
    <w:rsid w:val="4441FEBB"/>
    <w:rsid w:val="44611AD9"/>
    <w:rsid w:val="446A9499"/>
    <w:rsid w:val="44763BBA"/>
    <w:rsid w:val="4477B311"/>
    <w:rsid w:val="447EA7F6"/>
    <w:rsid w:val="4489A044"/>
    <w:rsid w:val="44AAE7FD"/>
    <w:rsid w:val="44B2E1DD"/>
    <w:rsid w:val="44F2ADCD"/>
    <w:rsid w:val="450C3814"/>
    <w:rsid w:val="451B6E80"/>
    <w:rsid w:val="451C1F7A"/>
    <w:rsid w:val="4541014A"/>
    <w:rsid w:val="45688B73"/>
    <w:rsid w:val="458C9584"/>
    <w:rsid w:val="458CD2DC"/>
    <w:rsid w:val="4597B3F8"/>
    <w:rsid w:val="45C8F542"/>
    <w:rsid w:val="45D2E64B"/>
    <w:rsid w:val="45EAA4AD"/>
    <w:rsid w:val="45F3BBAF"/>
    <w:rsid w:val="461FE74D"/>
    <w:rsid w:val="464EEFA7"/>
    <w:rsid w:val="465F3C1B"/>
    <w:rsid w:val="4683EF13"/>
    <w:rsid w:val="4688B9F5"/>
    <w:rsid w:val="46A4330A"/>
    <w:rsid w:val="46C5D0B3"/>
    <w:rsid w:val="46DA6718"/>
    <w:rsid w:val="46EE49EB"/>
    <w:rsid w:val="472FDC43"/>
    <w:rsid w:val="4735B7C4"/>
    <w:rsid w:val="473D6CF7"/>
    <w:rsid w:val="474168D6"/>
    <w:rsid w:val="474803DC"/>
    <w:rsid w:val="4751277A"/>
    <w:rsid w:val="476BDCDA"/>
    <w:rsid w:val="478BFEAC"/>
    <w:rsid w:val="47962C71"/>
    <w:rsid w:val="47A4C167"/>
    <w:rsid w:val="4826FE42"/>
    <w:rsid w:val="482C76E1"/>
    <w:rsid w:val="4876BE78"/>
    <w:rsid w:val="4879F61F"/>
    <w:rsid w:val="488F68DF"/>
    <w:rsid w:val="48C98CFC"/>
    <w:rsid w:val="48CF81CB"/>
    <w:rsid w:val="48EFDA86"/>
    <w:rsid w:val="48F03ACD"/>
    <w:rsid w:val="49055D09"/>
    <w:rsid w:val="4918FC22"/>
    <w:rsid w:val="49196F11"/>
    <w:rsid w:val="49596C99"/>
    <w:rsid w:val="497F4817"/>
    <w:rsid w:val="4997B353"/>
    <w:rsid w:val="49A35CEF"/>
    <w:rsid w:val="49A7B30D"/>
    <w:rsid w:val="49A8EB73"/>
    <w:rsid w:val="49AA0CCE"/>
    <w:rsid w:val="49B13C8E"/>
    <w:rsid w:val="49B7E30E"/>
    <w:rsid w:val="49CF5E52"/>
    <w:rsid w:val="49D10B6B"/>
    <w:rsid w:val="49DAAC7F"/>
    <w:rsid w:val="49E982CE"/>
    <w:rsid w:val="49F7D575"/>
    <w:rsid w:val="49FBB614"/>
    <w:rsid w:val="4A0FC1BA"/>
    <w:rsid w:val="4A17069C"/>
    <w:rsid w:val="4A2330FF"/>
    <w:rsid w:val="4A3A1637"/>
    <w:rsid w:val="4A434B01"/>
    <w:rsid w:val="4A4CE77D"/>
    <w:rsid w:val="4A722166"/>
    <w:rsid w:val="4A747641"/>
    <w:rsid w:val="4A8EE030"/>
    <w:rsid w:val="4A912961"/>
    <w:rsid w:val="4A95597A"/>
    <w:rsid w:val="4A9EC148"/>
    <w:rsid w:val="4AA0239D"/>
    <w:rsid w:val="4AD22DE9"/>
    <w:rsid w:val="4B031DD2"/>
    <w:rsid w:val="4B1798D0"/>
    <w:rsid w:val="4B2AF56D"/>
    <w:rsid w:val="4B30F3FE"/>
    <w:rsid w:val="4B3E1971"/>
    <w:rsid w:val="4B4BD1EB"/>
    <w:rsid w:val="4B673CE5"/>
    <w:rsid w:val="4B741534"/>
    <w:rsid w:val="4B7ABCA4"/>
    <w:rsid w:val="4B940A3D"/>
    <w:rsid w:val="4B9B5DA4"/>
    <w:rsid w:val="4BA408FE"/>
    <w:rsid w:val="4BC91B58"/>
    <w:rsid w:val="4BE19453"/>
    <w:rsid w:val="4BFD6A9F"/>
    <w:rsid w:val="4BFD6DC3"/>
    <w:rsid w:val="4C068805"/>
    <w:rsid w:val="4C0D5215"/>
    <w:rsid w:val="4C26A4EB"/>
    <w:rsid w:val="4C2E8F8D"/>
    <w:rsid w:val="4C4759BC"/>
    <w:rsid w:val="4C6FB98E"/>
    <w:rsid w:val="4C79FA81"/>
    <w:rsid w:val="4C8D3CA7"/>
    <w:rsid w:val="4C8FA2C1"/>
    <w:rsid w:val="4CA80BE2"/>
    <w:rsid w:val="4CBD6252"/>
    <w:rsid w:val="4CDCF4B6"/>
    <w:rsid w:val="4CE7782A"/>
    <w:rsid w:val="4D18CE3F"/>
    <w:rsid w:val="4D306DA9"/>
    <w:rsid w:val="4D43B651"/>
    <w:rsid w:val="4D456905"/>
    <w:rsid w:val="4D4DFEBA"/>
    <w:rsid w:val="4D5C1B6C"/>
    <w:rsid w:val="4D5C4E3D"/>
    <w:rsid w:val="4D61C22D"/>
    <w:rsid w:val="4D8D7FAC"/>
    <w:rsid w:val="4D92B126"/>
    <w:rsid w:val="4DFD5DEA"/>
    <w:rsid w:val="4E2ACD68"/>
    <w:rsid w:val="4E34E78C"/>
    <w:rsid w:val="4E622EA4"/>
    <w:rsid w:val="4E6EFB09"/>
    <w:rsid w:val="4E702A8D"/>
    <w:rsid w:val="4E7DBB5A"/>
    <w:rsid w:val="4E86C9C0"/>
    <w:rsid w:val="4E8F7879"/>
    <w:rsid w:val="4EAC4585"/>
    <w:rsid w:val="4EC9EFF5"/>
    <w:rsid w:val="4ECAF66E"/>
    <w:rsid w:val="4EDB1F6E"/>
    <w:rsid w:val="4EE0EF7A"/>
    <w:rsid w:val="4F047862"/>
    <w:rsid w:val="4F085001"/>
    <w:rsid w:val="4F180CB9"/>
    <w:rsid w:val="4F3EFB8D"/>
    <w:rsid w:val="4F45D16E"/>
    <w:rsid w:val="4F61E65E"/>
    <w:rsid w:val="4F79DA46"/>
    <w:rsid w:val="4F7DCD79"/>
    <w:rsid w:val="4FAD8D82"/>
    <w:rsid w:val="4FB7A750"/>
    <w:rsid w:val="4FCDA784"/>
    <w:rsid w:val="4FCF0711"/>
    <w:rsid w:val="4FD4B172"/>
    <w:rsid w:val="5054F682"/>
    <w:rsid w:val="50598DA0"/>
    <w:rsid w:val="506746E3"/>
    <w:rsid w:val="5084C381"/>
    <w:rsid w:val="5091820E"/>
    <w:rsid w:val="5093A2AC"/>
    <w:rsid w:val="50D93B54"/>
    <w:rsid w:val="50FA78CC"/>
    <w:rsid w:val="512D62CE"/>
    <w:rsid w:val="51387AA4"/>
    <w:rsid w:val="5145FA85"/>
    <w:rsid w:val="5146A8F5"/>
    <w:rsid w:val="514C692E"/>
    <w:rsid w:val="515FB6AA"/>
    <w:rsid w:val="5176D8C7"/>
    <w:rsid w:val="51A8DDF5"/>
    <w:rsid w:val="51AC7FDC"/>
    <w:rsid w:val="52066352"/>
    <w:rsid w:val="520FDD12"/>
    <w:rsid w:val="5216EF50"/>
    <w:rsid w:val="521F80A8"/>
    <w:rsid w:val="52231285"/>
    <w:rsid w:val="522ABE29"/>
    <w:rsid w:val="52463D8A"/>
    <w:rsid w:val="5246A008"/>
    <w:rsid w:val="52558023"/>
    <w:rsid w:val="525C9019"/>
    <w:rsid w:val="5260F923"/>
    <w:rsid w:val="5274941E"/>
    <w:rsid w:val="528CCBED"/>
    <w:rsid w:val="52AFEA0F"/>
    <w:rsid w:val="52B656E9"/>
    <w:rsid w:val="52C59FE4"/>
    <w:rsid w:val="52CA0B8E"/>
    <w:rsid w:val="52EB4C03"/>
    <w:rsid w:val="530B7B91"/>
    <w:rsid w:val="5316A2A7"/>
    <w:rsid w:val="5329F496"/>
    <w:rsid w:val="532F381C"/>
    <w:rsid w:val="53464C85"/>
    <w:rsid w:val="534878CD"/>
    <w:rsid w:val="534D407A"/>
    <w:rsid w:val="535E2B0D"/>
    <w:rsid w:val="53609951"/>
    <w:rsid w:val="53C320EE"/>
    <w:rsid w:val="53CBFA70"/>
    <w:rsid w:val="53D5B1F3"/>
    <w:rsid w:val="53D9A36A"/>
    <w:rsid w:val="53EA2D20"/>
    <w:rsid w:val="53EC8B27"/>
    <w:rsid w:val="53F18F82"/>
    <w:rsid w:val="54466082"/>
    <w:rsid w:val="54531FBF"/>
    <w:rsid w:val="54826DCC"/>
    <w:rsid w:val="5488A144"/>
    <w:rsid w:val="54899109"/>
    <w:rsid w:val="548FF04B"/>
    <w:rsid w:val="54959190"/>
    <w:rsid w:val="5496F2C5"/>
    <w:rsid w:val="54B943AF"/>
    <w:rsid w:val="54BB7EEC"/>
    <w:rsid w:val="54BE166F"/>
    <w:rsid w:val="54C194C5"/>
    <w:rsid w:val="54CB782B"/>
    <w:rsid w:val="54F42F2C"/>
    <w:rsid w:val="550AEC83"/>
    <w:rsid w:val="554C5A2B"/>
    <w:rsid w:val="554D96BE"/>
    <w:rsid w:val="55768939"/>
    <w:rsid w:val="558587D5"/>
    <w:rsid w:val="55B2D581"/>
    <w:rsid w:val="55BDDBD4"/>
    <w:rsid w:val="55BF6CF4"/>
    <w:rsid w:val="55F17095"/>
    <w:rsid w:val="56167427"/>
    <w:rsid w:val="563FCBB2"/>
    <w:rsid w:val="564149BE"/>
    <w:rsid w:val="56520CA7"/>
    <w:rsid w:val="5660FDE0"/>
    <w:rsid w:val="56D04043"/>
    <w:rsid w:val="57063CF6"/>
    <w:rsid w:val="572AF6AC"/>
    <w:rsid w:val="5742BD08"/>
    <w:rsid w:val="57518F37"/>
    <w:rsid w:val="57615063"/>
    <w:rsid w:val="57783167"/>
    <w:rsid w:val="577CB7DF"/>
    <w:rsid w:val="5789780F"/>
    <w:rsid w:val="5798FDF2"/>
    <w:rsid w:val="579E074C"/>
    <w:rsid w:val="57B929E9"/>
    <w:rsid w:val="57C6415A"/>
    <w:rsid w:val="57E5CDCF"/>
    <w:rsid w:val="57F51FB9"/>
    <w:rsid w:val="5815F46A"/>
    <w:rsid w:val="583541FA"/>
    <w:rsid w:val="583B4013"/>
    <w:rsid w:val="58440ECE"/>
    <w:rsid w:val="584DBE43"/>
    <w:rsid w:val="5864ED67"/>
    <w:rsid w:val="58817960"/>
    <w:rsid w:val="588DDE61"/>
    <w:rsid w:val="58A9BE21"/>
    <w:rsid w:val="58AEB047"/>
    <w:rsid w:val="58B46097"/>
    <w:rsid w:val="58C07C75"/>
    <w:rsid w:val="58E382F0"/>
    <w:rsid w:val="590B673E"/>
    <w:rsid w:val="592B563F"/>
    <w:rsid w:val="592F899B"/>
    <w:rsid w:val="59642569"/>
    <w:rsid w:val="598AB9AB"/>
    <w:rsid w:val="59B056F6"/>
    <w:rsid w:val="59CE84CE"/>
    <w:rsid w:val="59E536F7"/>
    <w:rsid w:val="5A043600"/>
    <w:rsid w:val="5A1BCCB1"/>
    <w:rsid w:val="5A4A2C32"/>
    <w:rsid w:val="5A53958F"/>
    <w:rsid w:val="5A6FEE23"/>
    <w:rsid w:val="5AB0A4EF"/>
    <w:rsid w:val="5AD0073C"/>
    <w:rsid w:val="5AD1710B"/>
    <w:rsid w:val="5AD23CE3"/>
    <w:rsid w:val="5B0D32FD"/>
    <w:rsid w:val="5B2D526E"/>
    <w:rsid w:val="5B33E3B8"/>
    <w:rsid w:val="5B8E3C91"/>
    <w:rsid w:val="5B9D291F"/>
    <w:rsid w:val="5BD71D68"/>
    <w:rsid w:val="5BDE7376"/>
    <w:rsid w:val="5BEEB48C"/>
    <w:rsid w:val="5C4F06A1"/>
    <w:rsid w:val="5C5B47DF"/>
    <w:rsid w:val="5C8F1996"/>
    <w:rsid w:val="5CB22AC6"/>
    <w:rsid w:val="5CB4E027"/>
    <w:rsid w:val="5CC39E4C"/>
    <w:rsid w:val="5CC46162"/>
    <w:rsid w:val="5CC9C6AD"/>
    <w:rsid w:val="5CF03EDE"/>
    <w:rsid w:val="5D0BF434"/>
    <w:rsid w:val="5D0C5F29"/>
    <w:rsid w:val="5D15FFA1"/>
    <w:rsid w:val="5D365481"/>
    <w:rsid w:val="5DA77563"/>
    <w:rsid w:val="5DA8D4F0"/>
    <w:rsid w:val="5DD98F9C"/>
    <w:rsid w:val="5DDBAFA4"/>
    <w:rsid w:val="5E12119D"/>
    <w:rsid w:val="5E179120"/>
    <w:rsid w:val="5E5CE6AE"/>
    <w:rsid w:val="5E70EEA4"/>
    <w:rsid w:val="5E80D2C1"/>
    <w:rsid w:val="5EABB4FD"/>
    <w:rsid w:val="5EB12036"/>
    <w:rsid w:val="5EB3B5F4"/>
    <w:rsid w:val="5EB439CF"/>
    <w:rsid w:val="5EBB511F"/>
    <w:rsid w:val="5EE10036"/>
    <w:rsid w:val="5EE73AC2"/>
    <w:rsid w:val="5F46778A"/>
    <w:rsid w:val="5F4B2003"/>
    <w:rsid w:val="5F632A83"/>
    <w:rsid w:val="5F8E9283"/>
    <w:rsid w:val="5F8FEF9B"/>
    <w:rsid w:val="5FCD4D24"/>
    <w:rsid w:val="5FD38972"/>
    <w:rsid w:val="5FD42FFB"/>
    <w:rsid w:val="600C816C"/>
    <w:rsid w:val="60566364"/>
    <w:rsid w:val="605CBA6C"/>
    <w:rsid w:val="605CBD53"/>
    <w:rsid w:val="6068450A"/>
    <w:rsid w:val="606F9AA5"/>
    <w:rsid w:val="60C9AC6E"/>
    <w:rsid w:val="60D5C7D9"/>
    <w:rsid w:val="60DC83CB"/>
    <w:rsid w:val="60E96090"/>
    <w:rsid w:val="60F218B9"/>
    <w:rsid w:val="60FCE187"/>
    <w:rsid w:val="610423F8"/>
    <w:rsid w:val="6105749B"/>
    <w:rsid w:val="6109A37B"/>
    <w:rsid w:val="61110BD5"/>
    <w:rsid w:val="612A7F8A"/>
    <w:rsid w:val="612C5D0D"/>
    <w:rsid w:val="61490FC3"/>
    <w:rsid w:val="614F442E"/>
    <w:rsid w:val="6157AFDD"/>
    <w:rsid w:val="615D5D32"/>
    <w:rsid w:val="615E59D3"/>
    <w:rsid w:val="616517E7"/>
    <w:rsid w:val="6194562E"/>
    <w:rsid w:val="61A3FBDF"/>
    <w:rsid w:val="61C08C7D"/>
    <w:rsid w:val="61C370D6"/>
    <w:rsid w:val="61E3486D"/>
    <w:rsid w:val="6205836C"/>
    <w:rsid w:val="621411E7"/>
    <w:rsid w:val="6226DCAB"/>
    <w:rsid w:val="6226DFCF"/>
    <w:rsid w:val="622BBF8D"/>
    <w:rsid w:val="622E1C8E"/>
    <w:rsid w:val="624EE3D1"/>
    <w:rsid w:val="6275E29E"/>
    <w:rsid w:val="62AF5398"/>
    <w:rsid w:val="62BF5F7F"/>
    <w:rsid w:val="62E69D87"/>
    <w:rsid w:val="6305319A"/>
    <w:rsid w:val="63146AF7"/>
    <w:rsid w:val="63254925"/>
    <w:rsid w:val="6338DBD4"/>
    <w:rsid w:val="63517F74"/>
    <w:rsid w:val="63703D10"/>
    <w:rsid w:val="639A64C4"/>
    <w:rsid w:val="63C692F0"/>
    <w:rsid w:val="640A65F6"/>
    <w:rsid w:val="64164114"/>
    <w:rsid w:val="642DE4D2"/>
    <w:rsid w:val="6469BAEB"/>
    <w:rsid w:val="648C9BAD"/>
    <w:rsid w:val="648D3EB0"/>
    <w:rsid w:val="64EE9F6F"/>
    <w:rsid w:val="64F306B9"/>
    <w:rsid w:val="64F795C7"/>
    <w:rsid w:val="650F4B64"/>
    <w:rsid w:val="6529617F"/>
    <w:rsid w:val="653BCD7A"/>
    <w:rsid w:val="653FB03A"/>
    <w:rsid w:val="65429474"/>
    <w:rsid w:val="654D0E38"/>
    <w:rsid w:val="655D5068"/>
    <w:rsid w:val="655EE538"/>
    <w:rsid w:val="65743BA8"/>
    <w:rsid w:val="65870A16"/>
    <w:rsid w:val="65A52F31"/>
    <w:rsid w:val="65B9F867"/>
    <w:rsid w:val="65FC425B"/>
    <w:rsid w:val="66122B74"/>
    <w:rsid w:val="662D632A"/>
    <w:rsid w:val="6675676F"/>
    <w:rsid w:val="6683C54A"/>
    <w:rsid w:val="6687DE8B"/>
    <w:rsid w:val="66C4E1E8"/>
    <w:rsid w:val="66D3BCDD"/>
    <w:rsid w:val="66E2F93E"/>
    <w:rsid w:val="66EC1AF1"/>
    <w:rsid w:val="6722905B"/>
    <w:rsid w:val="674CF4AF"/>
    <w:rsid w:val="675A31FB"/>
    <w:rsid w:val="6774FC37"/>
    <w:rsid w:val="678BF88A"/>
    <w:rsid w:val="678F5788"/>
    <w:rsid w:val="67912250"/>
    <w:rsid w:val="679B9FA3"/>
    <w:rsid w:val="67B13C52"/>
    <w:rsid w:val="67B73747"/>
    <w:rsid w:val="67BCAAA0"/>
    <w:rsid w:val="67C49381"/>
    <w:rsid w:val="67D94054"/>
    <w:rsid w:val="67E447A3"/>
    <w:rsid w:val="67ECF122"/>
    <w:rsid w:val="67F6301D"/>
    <w:rsid w:val="6821921F"/>
    <w:rsid w:val="684411A1"/>
    <w:rsid w:val="6844C3D4"/>
    <w:rsid w:val="684841BA"/>
    <w:rsid w:val="684DD065"/>
    <w:rsid w:val="6858E2E5"/>
    <w:rsid w:val="6876EEC3"/>
    <w:rsid w:val="687D46F4"/>
    <w:rsid w:val="688091B3"/>
    <w:rsid w:val="68A2818B"/>
    <w:rsid w:val="68B6780B"/>
    <w:rsid w:val="68EBA3E1"/>
    <w:rsid w:val="68EFCC20"/>
    <w:rsid w:val="68F101B1"/>
    <w:rsid w:val="69512244"/>
    <w:rsid w:val="698C0F55"/>
    <w:rsid w:val="699014AA"/>
    <w:rsid w:val="69968184"/>
    <w:rsid w:val="69D3EBEA"/>
    <w:rsid w:val="69D6051A"/>
    <w:rsid w:val="6A08EF1F"/>
    <w:rsid w:val="6A0B9979"/>
    <w:rsid w:val="6A410DA9"/>
    <w:rsid w:val="6A501144"/>
    <w:rsid w:val="6A5FB74B"/>
    <w:rsid w:val="6A62C72E"/>
    <w:rsid w:val="6A937EDD"/>
    <w:rsid w:val="6AA934B2"/>
    <w:rsid w:val="6AC82B9A"/>
    <w:rsid w:val="6ACE737B"/>
    <w:rsid w:val="6AE1AEB3"/>
    <w:rsid w:val="6AE84278"/>
    <w:rsid w:val="6B05A524"/>
    <w:rsid w:val="6B1573BB"/>
    <w:rsid w:val="6B2E38AA"/>
    <w:rsid w:val="6B314C91"/>
    <w:rsid w:val="6B451E38"/>
    <w:rsid w:val="6B7D948F"/>
    <w:rsid w:val="6B862D7B"/>
    <w:rsid w:val="6BA1B803"/>
    <w:rsid w:val="6BACF980"/>
    <w:rsid w:val="6BAD5720"/>
    <w:rsid w:val="6C03A618"/>
    <w:rsid w:val="6C03A93C"/>
    <w:rsid w:val="6C0E21CD"/>
    <w:rsid w:val="6C18DDEE"/>
    <w:rsid w:val="6C41BA57"/>
    <w:rsid w:val="6C6099F2"/>
    <w:rsid w:val="6CA2653A"/>
    <w:rsid w:val="6CBF57C5"/>
    <w:rsid w:val="6D06B511"/>
    <w:rsid w:val="6D246145"/>
    <w:rsid w:val="6D311875"/>
    <w:rsid w:val="6D4193CA"/>
    <w:rsid w:val="6D5920ED"/>
    <w:rsid w:val="6D5C79B3"/>
    <w:rsid w:val="6D7404A5"/>
    <w:rsid w:val="6D7F734F"/>
    <w:rsid w:val="6D956108"/>
    <w:rsid w:val="6DA3E680"/>
    <w:rsid w:val="6DAAD6EC"/>
    <w:rsid w:val="6DB41AE7"/>
    <w:rsid w:val="6DD34FCB"/>
    <w:rsid w:val="6DDA54D3"/>
    <w:rsid w:val="6DED8358"/>
    <w:rsid w:val="6E0042B5"/>
    <w:rsid w:val="6E0400D5"/>
    <w:rsid w:val="6E258F86"/>
    <w:rsid w:val="6E3D7B9E"/>
    <w:rsid w:val="6E5ADE3A"/>
    <w:rsid w:val="6EB4F266"/>
    <w:rsid w:val="6EB78F6B"/>
    <w:rsid w:val="6EDB664D"/>
    <w:rsid w:val="6EED73AB"/>
    <w:rsid w:val="6F21C927"/>
    <w:rsid w:val="6F2BA08A"/>
    <w:rsid w:val="6F40422C"/>
    <w:rsid w:val="6F4F80A6"/>
    <w:rsid w:val="6F7171F3"/>
    <w:rsid w:val="6F78E72F"/>
    <w:rsid w:val="6F801A09"/>
    <w:rsid w:val="6F80A594"/>
    <w:rsid w:val="6F896B60"/>
    <w:rsid w:val="6F9E2DAC"/>
    <w:rsid w:val="6FB6D9A2"/>
    <w:rsid w:val="6FC15292"/>
    <w:rsid w:val="6FC6B224"/>
    <w:rsid w:val="6FCD2DDD"/>
    <w:rsid w:val="6FD8B487"/>
    <w:rsid w:val="701D06AF"/>
    <w:rsid w:val="702DAB30"/>
    <w:rsid w:val="704BE5D1"/>
    <w:rsid w:val="704E8C0E"/>
    <w:rsid w:val="70675961"/>
    <w:rsid w:val="707496AD"/>
    <w:rsid w:val="709609DA"/>
    <w:rsid w:val="70A0FF2E"/>
    <w:rsid w:val="70CBD1A1"/>
    <w:rsid w:val="70CC6A52"/>
    <w:rsid w:val="70F25510"/>
    <w:rsid w:val="70F934C5"/>
    <w:rsid w:val="712EC7FC"/>
    <w:rsid w:val="715DE014"/>
    <w:rsid w:val="716E4E79"/>
    <w:rsid w:val="71776BDF"/>
    <w:rsid w:val="7190B086"/>
    <w:rsid w:val="71A15CEE"/>
    <w:rsid w:val="71AFBD3D"/>
    <w:rsid w:val="71CE6927"/>
    <w:rsid w:val="71E7CDF2"/>
    <w:rsid w:val="71E83160"/>
    <w:rsid w:val="71E8DC8C"/>
    <w:rsid w:val="721AD943"/>
    <w:rsid w:val="721D298E"/>
    <w:rsid w:val="722DC100"/>
    <w:rsid w:val="72336321"/>
    <w:rsid w:val="72436E58"/>
    <w:rsid w:val="724BA6ED"/>
    <w:rsid w:val="7267A314"/>
    <w:rsid w:val="72911194"/>
    <w:rsid w:val="72A64136"/>
    <w:rsid w:val="72BCC08E"/>
    <w:rsid w:val="72C91C86"/>
    <w:rsid w:val="730F444E"/>
    <w:rsid w:val="73211D18"/>
    <w:rsid w:val="7335336F"/>
    <w:rsid w:val="734156A4"/>
    <w:rsid w:val="7342CFB0"/>
    <w:rsid w:val="7389373F"/>
    <w:rsid w:val="739B0B66"/>
    <w:rsid w:val="73DAF34F"/>
    <w:rsid w:val="73DC581B"/>
    <w:rsid w:val="7406663D"/>
    <w:rsid w:val="742C4F26"/>
    <w:rsid w:val="7439A716"/>
    <w:rsid w:val="7444089C"/>
    <w:rsid w:val="745F82EA"/>
    <w:rsid w:val="7483560D"/>
    <w:rsid w:val="7486130F"/>
    <w:rsid w:val="7494E95E"/>
    <w:rsid w:val="74954CCC"/>
    <w:rsid w:val="74CFAF64"/>
    <w:rsid w:val="74D450A7"/>
    <w:rsid w:val="74EF140F"/>
    <w:rsid w:val="74FCBB9D"/>
    <w:rsid w:val="750F0A53"/>
    <w:rsid w:val="75159DE2"/>
    <w:rsid w:val="752A8BCC"/>
    <w:rsid w:val="75485FC1"/>
    <w:rsid w:val="7598B60F"/>
    <w:rsid w:val="76020016"/>
    <w:rsid w:val="76243414"/>
    <w:rsid w:val="7642262E"/>
    <w:rsid w:val="76508763"/>
    <w:rsid w:val="76539FA7"/>
    <w:rsid w:val="766C181C"/>
    <w:rsid w:val="76918CDB"/>
    <w:rsid w:val="7694A7AF"/>
    <w:rsid w:val="769FCDCA"/>
    <w:rsid w:val="76B21053"/>
    <w:rsid w:val="76BB6EC2"/>
    <w:rsid w:val="76DA7541"/>
    <w:rsid w:val="76DCEE59"/>
    <w:rsid w:val="76E7BEA1"/>
    <w:rsid w:val="76F8AAFC"/>
    <w:rsid w:val="77144A27"/>
    <w:rsid w:val="773A8D5F"/>
    <w:rsid w:val="774EC899"/>
    <w:rsid w:val="7750001F"/>
    <w:rsid w:val="77981533"/>
    <w:rsid w:val="77981FCB"/>
    <w:rsid w:val="77DD0C22"/>
    <w:rsid w:val="77F71518"/>
    <w:rsid w:val="77FE34AB"/>
    <w:rsid w:val="780F4156"/>
    <w:rsid w:val="78129CB8"/>
    <w:rsid w:val="781660E9"/>
    <w:rsid w:val="781A03D9"/>
    <w:rsid w:val="781DC103"/>
    <w:rsid w:val="78206B2E"/>
    <w:rsid w:val="782E72AA"/>
    <w:rsid w:val="78309A95"/>
    <w:rsid w:val="7837A7A7"/>
    <w:rsid w:val="7843467E"/>
    <w:rsid w:val="787C42D2"/>
    <w:rsid w:val="78B95CA7"/>
    <w:rsid w:val="78C19585"/>
    <w:rsid w:val="78DCA736"/>
    <w:rsid w:val="78E285DE"/>
    <w:rsid w:val="78FDDBA8"/>
    <w:rsid w:val="795679EA"/>
    <w:rsid w:val="79580D81"/>
    <w:rsid w:val="7971F6AF"/>
    <w:rsid w:val="7977E266"/>
    <w:rsid w:val="799536FD"/>
    <w:rsid w:val="799B2AF3"/>
    <w:rsid w:val="799FCB2D"/>
    <w:rsid w:val="79A422AE"/>
    <w:rsid w:val="79A44F77"/>
    <w:rsid w:val="79A62CFA"/>
    <w:rsid w:val="79AC67CC"/>
    <w:rsid w:val="79B8576D"/>
    <w:rsid w:val="79E617F3"/>
    <w:rsid w:val="79F2780C"/>
    <w:rsid w:val="7A790DD6"/>
    <w:rsid w:val="7AECFBBE"/>
    <w:rsid w:val="7AEF26CD"/>
    <w:rsid w:val="7AF01D53"/>
    <w:rsid w:val="7AF04706"/>
    <w:rsid w:val="7B062475"/>
    <w:rsid w:val="7B08DDF3"/>
    <w:rsid w:val="7B281244"/>
    <w:rsid w:val="7B297AD7"/>
    <w:rsid w:val="7B3D8719"/>
    <w:rsid w:val="7B439DBE"/>
    <w:rsid w:val="7B47F3DC"/>
    <w:rsid w:val="7B4BD111"/>
    <w:rsid w:val="7B4E4238"/>
    <w:rsid w:val="7B75FFF8"/>
    <w:rsid w:val="7B7DF992"/>
    <w:rsid w:val="7B918E43"/>
    <w:rsid w:val="7B968671"/>
    <w:rsid w:val="7BAB6F02"/>
    <w:rsid w:val="7BDF4AA4"/>
    <w:rsid w:val="7BE68588"/>
    <w:rsid w:val="7BEA4676"/>
    <w:rsid w:val="7C13B080"/>
    <w:rsid w:val="7C271666"/>
    <w:rsid w:val="7C4428C4"/>
    <w:rsid w:val="7C5C98E6"/>
    <w:rsid w:val="7C65A5AA"/>
    <w:rsid w:val="7C7E9E33"/>
    <w:rsid w:val="7C830AA3"/>
    <w:rsid w:val="7C983E65"/>
    <w:rsid w:val="7CB28F2C"/>
    <w:rsid w:val="7CD048B2"/>
    <w:rsid w:val="7CE9AA42"/>
    <w:rsid w:val="7D55E94B"/>
    <w:rsid w:val="7D668DE3"/>
    <w:rsid w:val="7D69280A"/>
    <w:rsid w:val="7D979C66"/>
    <w:rsid w:val="7DB0A189"/>
    <w:rsid w:val="7DC6688A"/>
    <w:rsid w:val="7DDFD729"/>
    <w:rsid w:val="7DE0E4FA"/>
    <w:rsid w:val="7E02D7B0"/>
    <w:rsid w:val="7E238712"/>
    <w:rsid w:val="7E29F631"/>
    <w:rsid w:val="7E4BBF37"/>
    <w:rsid w:val="7E7FA41C"/>
    <w:rsid w:val="7EA25BAC"/>
    <w:rsid w:val="7EB3828C"/>
    <w:rsid w:val="7EB6A696"/>
    <w:rsid w:val="7EC52F32"/>
    <w:rsid w:val="7EF9E44A"/>
    <w:rsid w:val="7F25040E"/>
    <w:rsid w:val="7F25F526"/>
    <w:rsid w:val="7F29E89F"/>
    <w:rsid w:val="7F3A58BA"/>
    <w:rsid w:val="7F48DE07"/>
    <w:rsid w:val="7F50D650"/>
    <w:rsid w:val="7F6A7ED8"/>
    <w:rsid w:val="7F6CA241"/>
    <w:rsid w:val="7F853029"/>
    <w:rsid w:val="7F91A5D3"/>
    <w:rsid w:val="7FA8284F"/>
    <w:rsid w:val="7FAF0494"/>
    <w:rsid w:val="7FB0AC52"/>
    <w:rsid w:val="7FC8A7C1"/>
    <w:rsid w:val="7FF6DA54"/>
    <w:rsid w:val="7FF780C4"/>
    <w:rsid w:val="7FF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63E69D8"/>
  <w15:chartTrackingRefBased/>
  <w15:docId w15:val="{1FFDAB28-7CBB-48AF-AEE6-EA5EEB18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Default Paragraph Font" w:uiPriority="1"/>
    <w:lsdException w:name="Subtitle" w:qFormat="1"/>
    <w:lsdException w:name="Body Text 2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D765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uiPriority w:val="99"/>
    <w:rsid w:val="00435594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EC33B5"/>
    <w:rPr>
      <w:b/>
      <w:bCs/>
      <w:color w:val="FFFFFF"/>
      <w:shd w:val="clear" w:color="auto" w:fill="000066"/>
    </w:rPr>
  </w:style>
  <w:style w:type="paragraph" w:customStyle="1" w:styleId="ROMANOSa">
    <w:name w:val="ROMANOSa"/>
    <w:basedOn w:val="Normal"/>
    <w:rsid w:val="00896B2C"/>
    <w:pPr>
      <w:spacing w:after="101" w:line="216" w:lineRule="atLeast"/>
      <w:ind w:left="990" w:hanging="720"/>
      <w:jc w:val="both"/>
    </w:pPr>
    <w:rPr>
      <w:rFonts w:ascii="Arial" w:hAnsi="Arial"/>
      <w:sz w:val="18"/>
      <w:lang w:val="es-ES_tradnl" w:eastAsia="es-ES"/>
    </w:rPr>
  </w:style>
  <w:style w:type="paragraph" w:customStyle="1" w:styleId="texto">
    <w:name w:val="texto"/>
    <w:basedOn w:val="Normal"/>
    <w:rsid w:val="008E0434"/>
    <w:pPr>
      <w:spacing w:after="101" w:line="216" w:lineRule="atLeast"/>
      <w:ind w:firstLine="288"/>
      <w:jc w:val="both"/>
    </w:pPr>
    <w:rPr>
      <w:rFonts w:ascii="Arial" w:hAnsi="Arial"/>
      <w:sz w:val="18"/>
      <w:lang w:val="es-ES_tradnl" w:eastAsia="es-ES"/>
    </w:rPr>
  </w:style>
  <w:style w:type="paragraph" w:customStyle="1" w:styleId="ROMANOS">
    <w:name w:val="ROMANOS"/>
    <w:basedOn w:val="Normal"/>
    <w:rsid w:val="008E0434"/>
    <w:pPr>
      <w:tabs>
        <w:tab w:val="left" w:pos="720"/>
      </w:tabs>
      <w:spacing w:after="101" w:line="216" w:lineRule="atLeast"/>
      <w:ind w:left="720" w:hanging="432"/>
      <w:jc w:val="both"/>
    </w:pPr>
    <w:rPr>
      <w:rFonts w:ascii="Arial" w:hAnsi="Arial"/>
      <w:sz w:val="18"/>
      <w:lang w:val="es-ES_tradnl" w:eastAsia="es-ES"/>
    </w:rPr>
  </w:style>
  <w:style w:type="character" w:customStyle="1" w:styleId="texto1">
    <w:name w:val="texto1"/>
    <w:rsid w:val="00F471A8"/>
    <w:rPr>
      <w:rFonts w:ascii="Century Gothic" w:hAnsi="Century Gothic" w:hint="default"/>
      <w:i w:val="0"/>
      <w:iCs w:val="0"/>
      <w:strike w:val="0"/>
      <w:dstrike w:val="0"/>
      <w:color w:val="666666"/>
      <w:sz w:val="18"/>
      <w:szCs w:val="18"/>
      <w:u w:val="none"/>
      <w:effect w:val="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A348E"/>
    <w:pPr>
      <w:spacing w:before="100" w:beforeAutospacing="1" w:after="100" w:afterAutospacing="1"/>
    </w:pPr>
    <w:rPr>
      <w:color w:val="000000"/>
      <w:szCs w:val="24"/>
      <w:lang w:val="x-none" w:eastAsia="x-none"/>
    </w:rPr>
  </w:style>
  <w:style w:type="character" w:customStyle="1" w:styleId="Textoindependiente2Car">
    <w:name w:val="Texto independiente 2 Car"/>
    <w:link w:val="Textoindependiente2"/>
    <w:uiPriority w:val="99"/>
    <w:rsid w:val="007A348E"/>
    <w:rPr>
      <w:color w:val="000000"/>
      <w:sz w:val="24"/>
      <w:szCs w:val="24"/>
    </w:rPr>
  </w:style>
  <w:style w:type="character" w:customStyle="1" w:styleId="contenido1">
    <w:name w:val="contenido1"/>
    <w:rsid w:val="00F81FB1"/>
    <w:rPr>
      <w:rFonts w:ascii="Verdana" w:hAnsi="Verdana" w:hint="default"/>
      <w:color w:val="333333"/>
      <w:sz w:val="17"/>
      <w:szCs w:val="17"/>
    </w:rPr>
  </w:style>
  <w:style w:type="paragraph" w:styleId="Textodeglobo">
    <w:name w:val="Balloon Text"/>
    <w:basedOn w:val="Normal"/>
    <w:semiHidden/>
    <w:rsid w:val="005C1F99"/>
    <w:rPr>
      <w:rFonts w:ascii="Tahoma" w:hAnsi="Tahoma" w:cs="Tahoma"/>
      <w:sz w:val="16"/>
      <w:szCs w:val="16"/>
    </w:rPr>
  </w:style>
  <w:style w:type="character" w:customStyle="1" w:styleId="subterms1">
    <w:name w:val="subterms1"/>
    <w:rsid w:val="007F2864"/>
    <w:rPr>
      <w:shd w:val="clear" w:color="auto" w:fill="FFFF00"/>
    </w:rPr>
  </w:style>
  <w:style w:type="paragraph" w:styleId="Textonotapie">
    <w:name w:val="footnote text"/>
    <w:basedOn w:val="Normal"/>
    <w:link w:val="TextonotapieCar"/>
    <w:rsid w:val="00A123AA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A123AA"/>
  </w:style>
  <w:style w:type="character" w:styleId="Refdenotaalpie">
    <w:name w:val="footnote reference"/>
    <w:uiPriority w:val="99"/>
    <w:rsid w:val="00A123AA"/>
    <w:rPr>
      <w:vertAlign w:val="superscript"/>
    </w:rPr>
  </w:style>
  <w:style w:type="character" w:customStyle="1" w:styleId="s2">
    <w:name w:val="s2"/>
    <w:basedOn w:val="Fuentedeprrafopredeter"/>
    <w:rsid w:val="00CB200E"/>
  </w:style>
  <w:style w:type="character" w:customStyle="1" w:styleId="apple-converted-space">
    <w:name w:val="apple-converted-space"/>
    <w:basedOn w:val="Fuentedeprrafopredeter"/>
    <w:rsid w:val="00CB200E"/>
  </w:style>
  <w:style w:type="paragraph" w:styleId="Prrafodelista">
    <w:name w:val="List Paragraph"/>
    <w:basedOn w:val="Normal"/>
    <w:uiPriority w:val="34"/>
    <w:qFormat/>
    <w:rsid w:val="004217B1"/>
    <w:pPr>
      <w:ind w:left="720"/>
      <w:contextualSpacing/>
    </w:pPr>
  </w:style>
  <w:style w:type="character" w:styleId="Hipervnculo">
    <w:name w:val="Hyperlink"/>
    <w:basedOn w:val="Fuentedeprrafopredeter"/>
    <w:rsid w:val="00571C5F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71C5F"/>
    <w:rPr>
      <w:color w:val="605E5C"/>
      <w:shd w:val="clear" w:color="auto" w:fill="E1DFDD"/>
    </w:rPr>
  </w:style>
  <w:style w:type="table" w:styleId="Tablaconcuadrcula">
    <w:name w:val="Table Grid"/>
    <w:basedOn w:val="Tablanormal"/>
    <w:rsid w:val="00C35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D765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  <w:div w:id="7515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42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747e1bb5bc634a68" Type="http://schemas.microsoft.com/office/2019/09/relationships/intelligence" Target="intelligenc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1F143-0E32-49FC-85A3-CD2D4A7B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1888</Words>
  <Characters>10161</Characters>
  <Application>Microsoft Office Word</Application>
  <DocSecurity>0</DocSecurity>
  <Lines>84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12025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Rocío Alayón Morell</cp:lastModifiedBy>
  <cp:revision>3</cp:revision>
  <cp:lastPrinted>2025-03-07T20:32:00Z</cp:lastPrinted>
  <dcterms:created xsi:type="dcterms:W3CDTF">2025-03-17T18:13:00Z</dcterms:created>
  <dcterms:modified xsi:type="dcterms:W3CDTF">2025-03-18T19:29:00Z</dcterms:modified>
</cp:coreProperties>
</file>