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B5E40" w14:textId="77777777" w:rsidR="00AF51F8" w:rsidRDefault="00AF51F8" w:rsidP="00815513">
      <w:pPr>
        <w:jc w:val="center"/>
        <w:rPr>
          <w:rFonts w:ascii="Book Antiqua" w:hAnsi="Book Antiqua"/>
          <w:bCs/>
          <w:color w:val="000000"/>
          <w:sz w:val="28"/>
          <w:szCs w:val="28"/>
          <w:lang w:val="es-PR"/>
        </w:rPr>
      </w:pPr>
      <w:r w:rsidRPr="00815513">
        <w:rPr>
          <w:rFonts w:ascii="Book Antiqua" w:hAnsi="Book Antiqua"/>
          <w:bCs/>
          <w:color w:val="000000"/>
          <w:sz w:val="28"/>
          <w:szCs w:val="28"/>
          <w:lang w:val="es-PR"/>
        </w:rPr>
        <w:t>GOBIERNO DE PUERTO RICO</w:t>
      </w:r>
    </w:p>
    <w:p w14:paraId="5BA0860E" w14:textId="77777777" w:rsidR="00815513" w:rsidRPr="00815513" w:rsidRDefault="00815513" w:rsidP="00815513">
      <w:pPr>
        <w:jc w:val="center"/>
        <w:rPr>
          <w:rFonts w:ascii="Book Antiqua" w:hAnsi="Book Antiqua"/>
          <w:bCs/>
          <w:color w:val="000000"/>
          <w:szCs w:val="24"/>
          <w:lang w:val="es-PR"/>
        </w:rPr>
      </w:pPr>
    </w:p>
    <w:p w14:paraId="7DD03A70" w14:textId="77777777" w:rsidR="00AF51F8" w:rsidRPr="00AF51F8" w:rsidRDefault="00AF51F8" w:rsidP="00815513">
      <w:pPr>
        <w:autoSpaceDE w:val="0"/>
        <w:autoSpaceDN w:val="0"/>
        <w:adjustRightInd w:val="0"/>
        <w:rPr>
          <w:rFonts w:ascii="Book Antiqua" w:hAnsi="Book Antiqua"/>
          <w:color w:val="000000"/>
          <w:lang w:val="es-ES"/>
        </w:rPr>
      </w:pPr>
      <w:r w:rsidRPr="00AF51F8">
        <w:rPr>
          <w:rFonts w:ascii="Book Antiqua" w:hAnsi="Book Antiqua"/>
          <w:color w:val="000000"/>
          <w:lang w:val="es-ES"/>
        </w:rPr>
        <w:t>20</w:t>
      </w:r>
      <w:proofErr w:type="spellStart"/>
      <w:r w:rsidRPr="00AF51F8">
        <w:rPr>
          <w:rFonts w:ascii="Book Antiqua" w:hAnsi="Book Antiqua"/>
          <w:color w:val="000000"/>
          <w:position w:val="10"/>
          <w:vertAlign w:val="superscript"/>
          <w:lang w:val="es-ES"/>
        </w:rPr>
        <w:t>ma</w:t>
      </w:r>
      <w:proofErr w:type="spellEnd"/>
      <w:r w:rsidRPr="00AF51F8">
        <w:rPr>
          <w:rFonts w:ascii="Book Antiqua" w:hAnsi="Book Antiqua"/>
          <w:color w:val="000000"/>
          <w:position w:val="10"/>
          <w:vertAlign w:val="superscript"/>
          <w:lang w:val="es-ES"/>
        </w:rPr>
        <w:t xml:space="preserve"> </w:t>
      </w:r>
      <w:r w:rsidRPr="00AF51F8">
        <w:rPr>
          <w:rFonts w:ascii="Book Antiqua" w:hAnsi="Book Antiqua"/>
          <w:color w:val="000000"/>
          <w:lang w:val="es-ES"/>
        </w:rPr>
        <w:t>Asamblea</w:t>
      </w:r>
      <w:r w:rsidRPr="00AF51F8">
        <w:rPr>
          <w:rFonts w:ascii="Book Antiqua" w:hAnsi="Book Antiqua"/>
          <w:color w:val="000000"/>
          <w:lang w:val="es-ES"/>
        </w:rPr>
        <w:tab/>
      </w:r>
      <w:r w:rsidRPr="00AF51F8">
        <w:rPr>
          <w:rFonts w:ascii="Book Antiqua" w:hAnsi="Book Antiqua"/>
          <w:color w:val="000000"/>
          <w:lang w:val="es-ES"/>
        </w:rPr>
        <w:tab/>
      </w:r>
      <w:r w:rsidRPr="00AF51F8">
        <w:rPr>
          <w:rFonts w:ascii="Book Antiqua" w:hAnsi="Book Antiqua"/>
          <w:color w:val="000000"/>
          <w:lang w:val="es-ES"/>
        </w:rPr>
        <w:tab/>
      </w:r>
      <w:r w:rsidRPr="00AF51F8">
        <w:rPr>
          <w:rFonts w:ascii="Book Antiqua" w:hAnsi="Book Antiqua"/>
          <w:color w:val="000000"/>
          <w:lang w:val="es-ES"/>
        </w:rPr>
        <w:tab/>
      </w:r>
      <w:r w:rsidRPr="00AF51F8">
        <w:rPr>
          <w:rFonts w:ascii="Book Antiqua" w:hAnsi="Book Antiqua"/>
          <w:color w:val="000000"/>
          <w:lang w:val="es-ES"/>
        </w:rPr>
        <w:tab/>
      </w:r>
      <w:r w:rsidRPr="00AF51F8">
        <w:rPr>
          <w:rFonts w:ascii="Book Antiqua" w:hAnsi="Book Antiqua"/>
          <w:color w:val="000000"/>
          <w:lang w:val="es-ES"/>
        </w:rPr>
        <w:tab/>
      </w:r>
      <w:r w:rsidRPr="00AF51F8">
        <w:rPr>
          <w:rFonts w:ascii="Book Antiqua" w:hAnsi="Book Antiqua"/>
          <w:color w:val="000000"/>
          <w:lang w:val="es-ES"/>
        </w:rPr>
        <w:tab/>
        <w:t xml:space="preserve">                  1</w:t>
      </w:r>
      <w:r w:rsidRPr="00AF51F8">
        <w:rPr>
          <w:rFonts w:ascii="Book Antiqua" w:hAnsi="Book Antiqua"/>
          <w:color w:val="000000"/>
          <w:vertAlign w:val="superscript"/>
          <w:lang w:val="es-ES"/>
        </w:rPr>
        <w:t>ra.</w:t>
      </w:r>
      <w:r w:rsidRPr="00AF51F8">
        <w:rPr>
          <w:rFonts w:ascii="Book Antiqua" w:hAnsi="Book Antiqua"/>
          <w:color w:val="000000"/>
          <w:position w:val="10"/>
          <w:vertAlign w:val="superscript"/>
          <w:lang w:val="es-ES"/>
        </w:rPr>
        <w:t xml:space="preserve"> </w:t>
      </w:r>
      <w:r w:rsidRPr="00AF51F8">
        <w:rPr>
          <w:rFonts w:ascii="Book Antiqua" w:hAnsi="Book Antiqua"/>
          <w:color w:val="000000"/>
          <w:lang w:val="es-ES"/>
        </w:rPr>
        <w:t xml:space="preserve">Sesión </w:t>
      </w:r>
    </w:p>
    <w:p w14:paraId="385ECB75" w14:textId="77777777" w:rsidR="00AF51F8" w:rsidRPr="00AF51F8" w:rsidRDefault="00AF51F8" w:rsidP="00815513">
      <w:pPr>
        <w:autoSpaceDE w:val="0"/>
        <w:autoSpaceDN w:val="0"/>
        <w:adjustRightInd w:val="0"/>
        <w:rPr>
          <w:rFonts w:ascii="Book Antiqua" w:hAnsi="Book Antiqua"/>
          <w:color w:val="000000"/>
          <w:lang w:val="es-ES"/>
        </w:rPr>
      </w:pPr>
      <w:r w:rsidRPr="00AF51F8">
        <w:rPr>
          <w:rFonts w:ascii="Book Antiqua" w:hAnsi="Book Antiqua"/>
          <w:color w:val="000000"/>
          <w:lang w:val="es-ES"/>
        </w:rPr>
        <w:t xml:space="preserve">         Legislativa</w:t>
      </w:r>
      <w:r w:rsidRPr="00AF51F8">
        <w:rPr>
          <w:rFonts w:ascii="Book Antiqua" w:hAnsi="Book Antiqua"/>
          <w:color w:val="000000"/>
          <w:lang w:val="es-ES"/>
        </w:rPr>
        <w:tab/>
      </w:r>
      <w:r w:rsidRPr="00AF51F8">
        <w:rPr>
          <w:rFonts w:ascii="Book Antiqua" w:hAnsi="Book Antiqua"/>
          <w:color w:val="000000"/>
          <w:lang w:val="es-ES"/>
        </w:rPr>
        <w:tab/>
      </w:r>
      <w:r w:rsidRPr="00AF51F8">
        <w:rPr>
          <w:rFonts w:ascii="Book Antiqua" w:hAnsi="Book Antiqua"/>
          <w:color w:val="000000"/>
          <w:lang w:val="es-ES"/>
        </w:rPr>
        <w:tab/>
      </w:r>
      <w:r w:rsidRPr="00AF51F8">
        <w:rPr>
          <w:rFonts w:ascii="Book Antiqua" w:hAnsi="Book Antiqua"/>
          <w:color w:val="000000"/>
          <w:lang w:val="es-ES"/>
        </w:rPr>
        <w:tab/>
      </w:r>
      <w:r w:rsidRPr="00AF51F8">
        <w:rPr>
          <w:rFonts w:ascii="Book Antiqua" w:hAnsi="Book Antiqua"/>
          <w:color w:val="000000"/>
          <w:lang w:val="es-ES"/>
        </w:rPr>
        <w:tab/>
      </w:r>
      <w:r w:rsidRPr="00AF51F8">
        <w:rPr>
          <w:rFonts w:ascii="Book Antiqua" w:hAnsi="Book Antiqua"/>
          <w:color w:val="000000"/>
          <w:lang w:val="es-ES"/>
        </w:rPr>
        <w:tab/>
      </w:r>
      <w:r w:rsidRPr="00AF51F8">
        <w:rPr>
          <w:rFonts w:ascii="Book Antiqua" w:hAnsi="Book Antiqua"/>
          <w:color w:val="000000"/>
          <w:lang w:val="es-ES"/>
        </w:rPr>
        <w:tab/>
      </w:r>
      <w:r w:rsidRPr="00AF51F8">
        <w:rPr>
          <w:rFonts w:ascii="Book Antiqua" w:hAnsi="Book Antiqua"/>
          <w:color w:val="000000"/>
          <w:lang w:val="es-ES"/>
        </w:rPr>
        <w:tab/>
        <w:t xml:space="preserve">            Ordinaria </w:t>
      </w:r>
    </w:p>
    <w:p w14:paraId="27B00938" w14:textId="77777777" w:rsidR="00AF51F8" w:rsidRPr="00AF51F8" w:rsidRDefault="00AF51F8" w:rsidP="00815513">
      <w:pPr>
        <w:jc w:val="center"/>
        <w:rPr>
          <w:rFonts w:ascii="Book Antiqua" w:hAnsi="Book Antiqua"/>
          <w:b/>
          <w:bCs/>
          <w:color w:val="000000"/>
          <w:sz w:val="28"/>
          <w:szCs w:val="28"/>
          <w:lang w:val="es-PR"/>
        </w:rPr>
      </w:pPr>
    </w:p>
    <w:p w14:paraId="6BD3822C" w14:textId="77777777" w:rsidR="00AF51F8" w:rsidRPr="00AF51F8" w:rsidRDefault="00AF51F8" w:rsidP="00815513">
      <w:pPr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AF51F8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C35C108" w14:textId="77777777" w:rsidR="00AF51F8" w:rsidRPr="00AF51F8" w:rsidRDefault="00AF51F8" w:rsidP="00815513">
      <w:pPr>
        <w:jc w:val="center"/>
        <w:rPr>
          <w:rFonts w:ascii="Book Antiqua" w:hAnsi="Book Antiqua"/>
          <w:lang w:val="es-PR"/>
        </w:rPr>
      </w:pPr>
    </w:p>
    <w:p w14:paraId="253B0AE0" w14:textId="3F8F8872" w:rsidR="00AF51F8" w:rsidRPr="00AF51F8" w:rsidRDefault="00AF51F8" w:rsidP="00815513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AF51F8">
        <w:rPr>
          <w:rFonts w:ascii="Book Antiqua" w:hAnsi="Book Antiqua"/>
          <w:b/>
          <w:sz w:val="52"/>
          <w:szCs w:val="52"/>
          <w:lang w:val="es-PR"/>
        </w:rPr>
        <w:t xml:space="preserve">R. C. de la C. </w:t>
      </w:r>
      <w:r w:rsidR="00D245A9">
        <w:rPr>
          <w:rFonts w:ascii="Book Antiqua" w:hAnsi="Book Antiqua"/>
          <w:b/>
          <w:sz w:val="52"/>
          <w:szCs w:val="52"/>
          <w:lang w:val="es-PR"/>
        </w:rPr>
        <w:t>80</w:t>
      </w:r>
    </w:p>
    <w:p w14:paraId="651D0B57" w14:textId="77777777" w:rsidR="00AF51F8" w:rsidRPr="00AF51F8" w:rsidRDefault="00AF51F8" w:rsidP="00815513">
      <w:pPr>
        <w:rPr>
          <w:rFonts w:ascii="Book Antiqua" w:hAnsi="Book Antiqua"/>
          <w:bCs/>
          <w:color w:val="000000"/>
          <w:lang w:val="es-PR"/>
        </w:rPr>
      </w:pPr>
    </w:p>
    <w:p w14:paraId="2648EBE3" w14:textId="1275C6A3" w:rsidR="00AF51F8" w:rsidRPr="00AF51F8" w:rsidRDefault="00D245A9" w:rsidP="00815513">
      <w:pPr>
        <w:jc w:val="center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bCs/>
          <w:color w:val="000000"/>
          <w:lang w:val="es-PR"/>
        </w:rPr>
        <w:t>19</w:t>
      </w:r>
      <w:r w:rsidR="00AF51F8" w:rsidRPr="00AF51F8">
        <w:rPr>
          <w:rFonts w:ascii="Book Antiqua" w:hAnsi="Book Antiqua"/>
          <w:bCs/>
          <w:color w:val="000000"/>
          <w:lang w:val="es-PR"/>
        </w:rPr>
        <w:t xml:space="preserve"> DE MARZO DE 2025</w:t>
      </w:r>
    </w:p>
    <w:p w14:paraId="568E30CA" w14:textId="77777777" w:rsidR="00AF51F8" w:rsidRPr="00AF51F8" w:rsidRDefault="00AF51F8" w:rsidP="00815513">
      <w:pPr>
        <w:jc w:val="center"/>
        <w:rPr>
          <w:rFonts w:ascii="Book Antiqua" w:hAnsi="Book Antiqua"/>
          <w:color w:val="000000"/>
          <w:lang w:val="es-PR"/>
        </w:rPr>
      </w:pPr>
    </w:p>
    <w:p w14:paraId="27F2A09B" w14:textId="77777777" w:rsidR="00AF51F8" w:rsidRPr="00AF51F8" w:rsidRDefault="00AF51F8" w:rsidP="00815513">
      <w:pPr>
        <w:jc w:val="center"/>
        <w:rPr>
          <w:rFonts w:ascii="Book Antiqua" w:hAnsi="Book Antiqua"/>
          <w:color w:val="000000"/>
          <w:lang w:val="es-PR"/>
        </w:rPr>
      </w:pPr>
      <w:r w:rsidRPr="00AF51F8">
        <w:rPr>
          <w:rFonts w:ascii="Book Antiqua" w:hAnsi="Book Antiqua"/>
          <w:color w:val="000000"/>
          <w:lang w:val="es-PR"/>
        </w:rPr>
        <w:t xml:space="preserve">Presentada por el Representante </w:t>
      </w:r>
      <w:r w:rsidRPr="00815513">
        <w:rPr>
          <w:rFonts w:ascii="Book Antiqua" w:hAnsi="Book Antiqua"/>
          <w:i/>
          <w:iCs/>
          <w:color w:val="000000"/>
          <w:lang w:val="es-PR"/>
        </w:rPr>
        <w:t>Morey Noble</w:t>
      </w:r>
    </w:p>
    <w:p w14:paraId="100F4459" w14:textId="77777777" w:rsidR="00AF51F8" w:rsidRPr="00AF51F8" w:rsidRDefault="00AF51F8" w:rsidP="00815513">
      <w:pPr>
        <w:suppressAutoHyphens/>
        <w:rPr>
          <w:rFonts w:ascii="Book Antiqua" w:hAnsi="Book Antiqua" w:cs="Arial"/>
          <w:lang w:val="es-ES_tradnl"/>
        </w:rPr>
      </w:pPr>
    </w:p>
    <w:p w14:paraId="1FCDDA7B" w14:textId="2A37DE0D" w:rsidR="007F7F86" w:rsidRPr="00AF51F8" w:rsidRDefault="007F7F86" w:rsidP="00815513">
      <w:pPr>
        <w:suppressAutoHyphens/>
        <w:jc w:val="center"/>
        <w:rPr>
          <w:rFonts w:ascii="Book Antiqua" w:hAnsi="Book Antiqua" w:cs="Arial"/>
          <w:lang w:val="es-ES_tradnl"/>
        </w:rPr>
      </w:pPr>
      <w:r w:rsidRPr="00AF51F8">
        <w:rPr>
          <w:rFonts w:ascii="Book Antiqua" w:hAnsi="Book Antiqua" w:cs="Arial"/>
          <w:lang w:val="es-ES_tradnl"/>
        </w:rPr>
        <w:t xml:space="preserve">Referida a </w:t>
      </w:r>
      <w:r w:rsidR="00C4200D" w:rsidRPr="00AF51F8">
        <w:rPr>
          <w:rFonts w:ascii="Book Antiqua" w:hAnsi="Book Antiqua" w:cs="Arial"/>
          <w:lang w:val="es-ES_tradnl"/>
        </w:rPr>
        <w:t>la Comisión</w:t>
      </w:r>
      <w:r w:rsidR="009E29AB" w:rsidRPr="00AF51F8">
        <w:rPr>
          <w:rFonts w:ascii="Book Antiqua" w:hAnsi="Book Antiqua" w:cs="Arial"/>
          <w:lang w:val="es-ES_tradnl"/>
        </w:rPr>
        <w:t xml:space="preserve"> de</w:t>
      </w:r>
      <w:r w:rsidR="00473BB8" w:rsidRPr="00AF51F8">
        <w:rPr>
          <w:rFonts w:ascii="Book Antiqua" w:hAnsi="Book Antiqua" w:cs="Arial"/>
          <w:lang w:val="es-ES_tradnl"/>
        </w:rPr>
        <w:t xml:space="preserve"> </w:t>
      </w:r>
      <w:r w:rsidR="00815513">
        <w:rPr>
          <w:rFonts w:ascii="Book Antiqua" w:hAnsi="Book Antiqua" w:cs="Arial"/>
          <w:lang w:val="es-ES_tradnl"/>
        </w:rPr>
        <w:t>Hacienda</w:t>
      </w:r>
    </w:p>
    <w:p w14:paraId="37435330" w14:textId="77777777" w:rsidR="007F7F86" w:rsidRPr="00AF51F8" w:rsidRDefault="007F7F86" w:rsidP="00815513">
      <w:pPr>
        <w:jc w:val="center"/>
        <w:rPr>
          <w:rFonts w:ascii="Book Antiqua" w:hAnsi="Book Antiqua" w:cs="Arial"/>
          <w:lang w:val="es-ES_tradnl"/>
        </w:rPr>
      </w:pPr>
    </w:p>
    <w:p w14:paraId="2CDB1C40" w14:textId="77777777" w:rsidR="007F7F86" w:rsidRPr="00AF51F8" w:rsidRDefault="007F7F86" w:rsidP="00815513">
      <w:pPr>
        <w:pStyle w:val="Heading1"/>
        <w:spacing w:before="0" w:after="0"/>
        <w:jc w:val="center"/>
        <w:rPr>
          <w:rFonts w:ascii="Book Antiqua" w:hAnsi="Book Antiqua"/>
          <w:sz w:val="28"/>
          <w:lang w:val="es-ES_tradnl"/>
        </w:rPr>
      </w:pPr>
      <w:r w:rsidRPr="00AF51F8">
        <w:rPr>
          <w:rFonts w:ascii="Book Antiqua" w:hAnsi="Book Antiqua"/>
          <w:sz w:val="28"/>
          <w:lang w:val="es-ES_tradnl"/>
        </w:rPr>
        <w:t>RESOLUCI</w:t>
      </w:r>
      <w:r w:rsidR="00C73F30" w:rsidRPr="00AF51F8">
        <w:rPr>
          <w:rFonts w:ascii="Book Antiqua" w:hAnsi="Book Antiqua"/>
          <w:sz w:val="28"/>
          <w:lang w:val="es-ES_tradnl"/>
        </w:rPr>
        <w:t>Ó</w:t>
      </w:r>
      <w:r w:rsidRPr="00AF51F8">
        <w:rPr>
          <w:rFonts w:ascii="Book Antiqua" w:hAnsi="Book Antiqua"/>
          <w:sz w:val="28"/>
          <w:lang w:val="es-ES_tradnl"/>
        </w:rPr>
        <w:t>N CONJUNTA</w:t>
      </w:r>
    </w:p>
    <w:p w14:paraId="6CD7857C" w14:textId="77777777" w:rsidR="007F7F86" w:rsidRPr="00AF51F8" w:rsidRDefault="007F7F86" w:rsidP="00815513">
      <w:pPr>
        <w:jc w:val="center"/>
        <w:rPr>
          <w:rFonts w:ascii="Book Antiqua" w:hAnsi="Book Antiqua"/>
          <w:lang w:val="es-ES_tradnl"/>
        </w:rPr>
      </w:pPr>
    </w:p>
    <w:p w14:paraId="2328D5C4" w14:textId="313D031B" w:rsidR="00F30FD8" w:rsidRPr="00AF51F8" w:rsidRDefault="00AB6B31" w:rsidP="00815513">
      <w:pPr>
        <w:ind w:left="630" w:hanging="630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 xml:space="preserve">Para </w:t>
      </w:r>
      <w:r w:rsidR="00FD05B0" w:rsidRPr="00AF51F8">
        <w:rPr>
          <w:rFonts w:ascii="Book Antiqua" w:hAnsi="Book Antiqua"/>
          <w:lang w:val="es-ES_tradnl"/>
        </w:rPr>
        <w:t>re</w:t>
      </w:r>
      <w:r w:rsidRPr="00AF51F8">
        <w:rPr>
          <w:rFonts w:ascii="Book Antiqua" w:hAnsi="Book Antiqua"/>
          <w:lang w:val="es-ES_tradnl"/>
        </w:rPr>
        <w:t xml:space="preserve">asignar </w:t>
      </w:r>
      <w:r w:rsidR="00FD05B0" w:rsidRPr="00AF51F8">
        <w:rPr>
          <w:rFonts w:ascii="Book Antiqua" w:hAnsi="Book Antiqua"/>
          <w:lang w:val="es-ES_tradnl"/>
        </w:rPr>
        <w:t>a</w:t>
      </w:r>
      <w:r w:rsidR="009E04CE" w:rsidRPr="00AF51F8">
        <w:rPr>
          <w:rFonts w:ascii="Book Antiqua" w:hAnsi="Book Antiqua"/>
          <w:lang w:val="es-ES_tradnl"/>
        </w:rPr>
        <w:t>l Municipio Autónomo de Cata</w:t>
      </w:r>
      <w:r w:rsidR="00E76B41" w:rsidRPr="00AF51F8">
        <w:rPr>
          <w:rFonts w:ascii="Book Antiqua" w:hAnsi="Book Antiqua"/>
          <w:lang w:val="es-ES_tradnl"/>
        </w:rPr>
        <w:t>ñ</w:t>
      </w:r>
      <w:r w:rsidR="009E04CE" w:rsidRPr="00AF51F8">
        <w:rPr>
          <w:rFonts w:ascii="Book Antiqua" w:hAnsi="Book Antiqua"/>
          <w:lang w:val="es-ES_tradnl"/>
        </w:rPr>
        <w:t>o</w:t>
      </w:r>
      <w:r w:rsidRPr="00AF51F8">
        <w:rPr>
          <w:rFonts w:ascii="Book Antiqua" w:hAnsi="Book Antiqua"/>
          <w:lang w:val="es-ES_tradnl"/>
        </w:rPr>
        <w:t xml:space="preserve">, la cantidad de </w:t>
      </w:r>
      <w:r w:rsidR="009E04CE" w:rsidRPr="00AF51F8">
        <w:rPr>
          <w:rFonts w:ascii="Book Antiqua" w:hAnsi="Book Antiqua"/>
          <w:lang w:val="es-ES_tradnl"/>
        </w:rPr>
        <w:t>setenta y seis</w:t>
      </w:r>
      <w:r w:rsidR="00AE08E1" w:rsidRPr="00AF51F8">
        <w:rPr>
          <w:rFonts w:ascii="Book Antiqua" w:hAnsi="Book Antiqua"/>
          <w:lang w:val="es-ES_tradnl"/>
        </w:rPr>
        <w:t xml:space="preserve"> mil </w:t>
      </w:r>
      <w:r w:rsidR="009E04CE" w:rsidRPr="00AF51F8">
        <w:rPr>
          <w:rFonts w:ascii="Book Antiqua" w:hAnsi="Book Antiqua"/>
          <w:lang w:val="es-ES_tradnl"/>
        </w:rPr>
        <w:t>cuarenta</w:t>
      </w:r>
      <w:r w:rsidR="00AE08E1" w:rsidRPr="00AF51F8">
        <w:rPr>
          <w:rFonts w:ascii="Book Antiqua" w:hAnsi="Book Antiqua"/>
          <w:lang w:val="es-ES_tradnl"/>
        </w:rPr>
        <w:t xml:space="preserve"> y </w:t>
      </w:r>
      <w:r w:rsidR="009E04CE" w:rsidRPr="00AF51F8">
        <w:rPr>
          <w:rFonts w:ascii="Book Antiqua" w:hAnsi="Book Antiqua"/>
          <w:lang w:val="es-ES_tradnl"/>
        </w:rPr>
        <w:t>tres</w:t>
      </w:r>
      <w:r w:rsidR="00AE08E1" w:rsidRPr="00AF51F8">
        <w:rPr>
          <w:rFonts w:ascii="Book Antiqua" w:hAnsi="Book Antiqua"/>
          <w:lang w:val="es-ES_tradnl"/>
        </w:rPr>
        <w:t xml:space="preserve"> dólares con </w:t>
      </w:r>
      <w:r w:rsidR="009E04CE" w:rsidRPr="00AF51F8">
        <w:rPr>
          <w:rFonts w:ascii="Book Antiqua" w:hAnsi="Book Antiqua"/>
          <w:lang w:val="es-ES_tradnl"/>
        </w:rPr>
        <w:t>trece</w:t>
      </w:r>
      <w:r w:rsidR="00AE08E1" w:rsidRPr="00AF51F8">
        <w:rPr>
          <w:rFonts w:ascii="Book Antiqua" w:hAnsi="Book Antiqua"/>
          <w:lang w:val="es-ES_tradnl"/>
        </w:rPr>
        <w:t xml:space="preserve"> centavos ($</w:t>
      </w:r>
      <w:r w:rsidR="009E04CE" w:rsidRPr="00AF51F8">
        <w:rPr>
          <w:rFonts w:ascii="Book Antiqua" w:hAnsi="Book Antiqua"/>
          <w:lang w:val="es-ES_tradnl"/>
        </w:rPr>
        <w:t>76,043.13</w:t>
      </w:r>
      <w:r w:rsidR="00AE08E1" w:rsidRPr="00AF51F8">
        <w:rPr>
          <w:rFonts w:ascii="Book Antiqua" w:hAnsi="Book Antiqua"/>
          <w:lang w:val="es-ES_tradnl"/>
        </w:rPr>
        <w:t xml:space="preserve">) </w:t>
      </w:r>
      <w:r w:rsidR="00BB3827" w:rsidRPr="00AF51F8">
        <w:rPr>
          <w:rFonts w:ascii="Book Antiqua" w:hAnsi="Book Antiqua"/>
          <w:lang w:val="es-ES_tradnl"/>
        </w:rPr>
        <w:t>provenientes</w:t>
      </w:r>
      <w:r w:rsidRPr="00AF51F8">
        <w:rPr>
          <w:rFonts w:ascii="Book Antiqua" w:hAnsi="Book Antiqua"/>
          <w:lang w:val="es-ES_tradnl"/>
        </w:rPr>
        <w:t xml:space="preserve"> </w:t>
      </w:r>
      <w:r w:rsidR="00AE08E1" w:rsidRPr="00AF51F8">
        <w:rPr>
          <w:rFonts w:ascii="Book Antiqua" w:hAnsi="Book Antiqua"/>
          <w:lang w:val="es-ES_tradnl"/>
        </w:rPr>
        <w:t>de la Resoluci</w:t>
      </w:r>
      <w:r w:rsidR="009E04CE" w:rsidRPr="00AF51F8">
        <w:rPr>
          <w:rFonts w:ascii="Book Antiqua" w:hAnsi="Book Antiqua"/>
          <w:lang w:val="es-ES_tradnl"/>
        </w:rPr>
        <w:t>ones</w:t>
      </w:r>
      <w:r w:rsidR="00AE08E1" w:rsidRPr="00AF51F8">
        <w:rPr>
          <w:rFonts w:ascii="Book Antiqua" w:hAnsi="Book Antiqua"/>
          <w:lang w:val="es-ES_tradnl"/>
        </w:rPr>
        <w:t xml:space="preserve"> Conjunta</w:t>
      </w:r>
      <w:r w:rsidR="009E04CE" w:rsidRPr="00AF51F8">
        <w:rPr>
          <w:rFonts w:ascii="Book Antiqua" w:hAnsi="Book Antiqua"/>
          <w:lang w:val="es-ES_tradnl"/>
        </w:rPr>
        <w:t>s</w:t>
      </w:r>
      <w:r w:rsidR="00BA7F29" w:rsidRPr="00AF51F8">
        <w:rPr>
          <w:rFonts w:ascii="Book Antiqua" w:hAnsi="Book Antiqua"/>
          <w:lang w:val="es-ES_tradnl"/>
        </w:rPr>
        <w:t>:</w:t>
      </w:r>
      <w:r w:rsidR="00AE08E1" w:rsidRPr="00AF51F8">
        <w:rPr>
          <w:rFonts w:ascii="Book Antiqua" w:hAnsi="Book Antiqua"/>
          <w:lang w:val="es-ES_tradnl"/>
        </w:rPr>
        <w:t xml:space="preserve"> </w:t>
      </w:r>
      <w:r w:rsidR="00BA7F29" w:rsidRPr="00AF51F8">
        <w:rPr>
          <w:rFonts w:ascii="Book Antiqua" w:hAnsi="Book Antiqua"/>
          <w:lang w:val="es-ES_tradnl"/>
        </w:rPr>
        <w:t>(1) R.C. de la C. 1166 del 8 de noviembre de 2005; (2) R.C. de la C. 2401 del 11 de marzo de 2008; (3) R.C. de la C. 982 del 11 de noviembre de 2010; (4) R.C. de la C. 2186 del 29 de octubre de 2007; (5) R.C. de la C. 4625 del 4 de marzo de 2004; (6) R.C. de la C. 4144 del 8 de diciembre de 2003; (7) R.C. de la C. 3641 del 25 de septiembre de 2003; (8) R.C. de la C. 3891 del 16 de octubre de 2003; (9) R.C. de la C. 3890 del 16 de octubre de 2003; (10) R.C. de la C. 3589 del 22 de septiembre de 2003; (11) R.C. de la C. 198 del 24 de junio de 2017 y (12) R.C. de la C. 198 del 24 de junio de 2017</w:t>
      </w:r>
      <w:r w:rsidRPr="00AF51F8">
        <w:rPr>
          <w:rFonts w:ascii="Book Antiqua" w:hAnsi="Book Antiqua"/>
          <w:lang w:val="es-ES_tradnl"/>
        </w:rPr>
        <w:t xml:space="preserve">, a ser transferidos para llevar a cabo los propósitos que se describen en la Sección 1 de esta Resolución Conjunta; para autorizar la contratación de tales obras; autorizar el traspaso de fondos; autorizar el pareo de los fondos </w:t>
      </w:r>
      <w:r w:rsidR="00FD05B0" w:rsidRPr="00AF51F8">
        <w:rPr>
          <w:rFonts w:ascii="Book Antiqua" w:hAnsi="Book Antiqua"/>
          <w:lang w:val="es-ES_tradnl"/>
        </w:rPr>
        <w:t>re</w:t>
      </w:r>
      <w:r w:rsidRPr="00AF51F8">
        <w:rPr>
          <w:rFonts w:ascii="Book Antiqua" w:hAnsi="Book Antiqua"/>
          <w:lang w:val="es-ES_tradnl"/>
        </w:rPr>
        <w:t>asignados; y para otros fines.</w:t>
      </w:r>
    </w:p>
    <w:p w14:paraId="709D9372" w14:textId="77777777" w:rsidR="00AB6B31" w:rsidRPr="00AF51F8" w:rsidRDefault="00AB6B31" w:rsidP="00815513">
      <w:pPr>
        <w:suppressLineNumbers/>
        <w:tabs>
          <w:tab w:val="left" w:pos="7440"/>
        </w:tabs>
        <w:ind w:right="43"/>
        <w:jc w:val="both"/>
        <w:rPr>
          <w:rFonts w:ascii="Book Antiqua" w:hAnsi="Book Antiqua"/>
          <w:lang w:val="es-ES_tradnl"/>
        </w:rPr>
      </w:pPr>
    </w:p>
    <w:p w14:paraId="682E750C" w14:textId="77777777" w:rsidR="007F7F86" w:rsidRPr="00AF51F8" w:rsidRDefault="00D86831" w:rsidP="00815513">
      <w:pPr>
        <w:spacing w:line="480" w:lineRule="auto"/>
        <w:rPr>
          <w:rFonts w:ascii="Book Antiqua" w:hAnsi="Book Antiqua"/>
          <w:i/>
          <w:lang w:val="es-ES_tradnl"/>
        </w:rPr>
      </w:pPr>
      <w:r w:rsidRPr="00AF51F8">
        <w:rPr>
          <w:rFonts w:ascii="Book Antiqua" w:hAnsi="Book Antiqua"/>
          <w:i/>
          <w:lang w:val="es-ES_tradnl"/>
        </w:rPr>
        <w:t>RESUÉ</w:t>
      </w:r>
      <w:r w:rsidR="007F7F86" w:rsidRPr="00AF51F8">
        <w:rPr>
          <w:rFonts w:ascii="Book Antiqua" w:hAnsi="Book Antiqua"/>
          <w:i/>
          <w:lang w:val="es-ES_tradnl"/>
        </w:rPr>
        <w:t>LVESE POR LA ASAMBLEA L</w:t>
      </w:r>
      <w:r w:rsidR="00C4200D" w:rsidRPr="00AF51F8">
        <w:rPr>
          <w:rFonts w:ascii="Book Antiqua" w:hAnsi="Book Antiqua"/>
          <w:i/>
          <w:lang w:val="es-ES_tradnl"/>
        </w:rPr>
        <w:t>E</w:t>
      </w:r>
      <w:r w:rsidR="007F7F86" w:rsidRPr="00AF51F8">
        <w:rPr>
          <w:rFonts w:ascii="Book Antiqua" w:hAnsi="Book Antiqua"/>
          <w:i/>
          <w:lang w:val="es-ES_tradnl"/>
        </w:rPr>
        <w:t>GISLATIVA DE PUERTO RICO:</w:t>
      </w:r>
    </w:p>
    <w:p w14:paraId="594D3848" w14:textId="77777777" w:rsidR="00B72E35" w:rsidRPr="00AF51F8" w:rsidRDefault="00B72E35" w:rsidP="00AF51F8">
      <w:pPr>
        <w:spacing w:line="480" w:lineRule="auto"/>
        <w:jc w:val="both"/>
        <w:rPr>
          <w:rFonts w:ascii="Book Antiqua" w:hAnsi="Book Antiqua"/>
          <w:lang w:val="es-ES_tradnl"/>
        </w:rPr>
        <w:sectPr w:rsidR="00B72E35" w:rsidRPr="00AF51F8" w:rsidSect="007F7F86">
          <w:headerReference w:type="even" r:id="rId8"/>
          <w:headerReference w:type="default" r:id="rId9"/>
          <w:foot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965CF57" w14:textId="2EE29143" w:rsidR="009E04CE" w:rsidRPr="00AF51F8" w:rsidRDefault="007F7F86" w:rsidP="00FD05B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 xml:space="preserve">Sección 1.-Se </w:t>
      </w:r>
      <w:r w:rsidR="00FD05B0" w:rsidRPr="00AF51F8">
        <w:rPr>
          <w:rFonts w:ascii="Book Antiqua" w:hAnsi="Book Antiqua"/>
          <w:lang w:val="es-ES_tradnl"/>
        </w:rPr>
        <w:t>re</w:t>
      </w:r>
      <w:r w:rsidR="0003273A" w:rsidRPr="00AF51F8">
        <w:rPr>
          <w:rFonts w:ascii="Book Antiqua" w:hAnsi="Book Antiqua"/>
          <w:lang w:val="es-ES_tradnl"/>
        </w:rPr>
        <w:t xml:space="preserve">asigna </w:t>
      </w:r>
      <w:r w:rsidR="009E04CE" w:rsidRPr="00AF51F8">
        <w:rPr>
          <w:rFonts w:ascii="Book Antiqua" w:hAnsi="Book Antiqua"/>
          <w:lang w:val="es-ES_tradnl"/>
        </w:rPr>
        <w:t>al Municipio Autónomo de Cata</w:t>
      </w:r>
      <w:r w:rsidR="00E76B41" w:rsidRPr="00AF51F8">
        <w:rPr>
          <w:rFonts w:ascii="Book Antiqua" w:hAnsi="Book Antiqua"/>
          <w:lang w:val="es-ES_tradnl"/>
        </w:rPr>
        <w:t>ñ</w:t>
      </w:r>
      <w:r w:rsidR="009E04CE" w:rsidRPr="00AF51F8">
        <w:rPr>
          <w:rFonts w:ascii="Book Antiqua" w:hAnsi="Book Antiqua"/>
          <w:lang w:val="es-ES_tradnl"/>
        </w:rPr>
        <w:t>o</w:t>
      </w:r>
      <w:r w:rsidR="00AE08E1" w:rsidRPr="00AF51F8">
        <w:rPr>
          <w:rFonts w:ascii="Book Antiqua" w:hAnsi="Book Antiqua"/>
          <w:lang w:val="es-ES_tradnl"/>
        </w:rPr>
        <w:t xml:space="preserve">, </w:t>
      </w:r>
      <w:r w:rsidR="009E04CE" w:rsidRPr="00AF51F8">
        <w:rPr>
          <w:rFonts w:ascii="Book Antiqua" w:hAnsi="Book Antiqua"/>
          <w:lang w:val="es-ES_tradnl"/>
        </w:rPr>
        <w:t>la cantidad de setenta y seis mil cuarenta y tres dólares con trece centavos ($76,043.13) provenientes de la Resoluciones Conjuntas:</w:t>
      </w:r>
    </w:p>
    <w:p w14:paraId="027503B8" w14:textId="649C72E6" w:rsidR="00FD05B0" w:rsidRPr="00AF51F8" w:rsidRDefault="00B72E35" w:rsidP="00BA7F29">
      <w:pPr>
        <w:spacing w:line="480" w:lineRule="auto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noProof/>
          <w:lang w:val="es-ES_tradnl"/>
        </w:rPr>
        <w:lastRenderedPageBreak/>
        <w:drawing>
          <wp:anchor distT="0" distB="0" distL="114300" distR="114300" simplePos="0" relativeHeight="251658752" behindDoc="1" locked="0" layoutInCell="1" allowOverlap="1" wp14:anchorId="117F6501" wp14:editId="51EED8B2">
            <wp:simplePos x="0" y="0"/>
            <wp:positionH relativeFrom="margin">
              <wp:align>left</wp:align>
            </wp:positionH>
            <wp:positionV relativeFrom="paragraph">
              <wp:posOffset>257175</wp:posOffset>
            </wp:positionV>
            <wp:extent cx="6146800" cy="3933825"/>
            <wp:effectExtent l="0" t="0" r="6350" b="9525"/>
            <wp:wrapTight wrapText="bothSides">
              <wp:wrapPolygon edited="0">
                <wp:start x="0" y="0"/>
                <wp:lineTo x="0" y="21548"/>
                <wp:lineTo x="21555" y="21548"/>
                <wp:lineTo x="21555" y="0"/>
                <wp:lineTo x="0" y="0"/>
              </wp:wrapPolygon>
            </wp:wrapTight>
            <wp:docPr id="156707202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072023" name="Imagen 156707202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680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08E1" w:rsidRPr="00AF51F8">
        <w:rPr>
          <w:rFonts w:ascii="Book Antiqua" w:hAnsi="Book Antiqua"/>
          <w:lang w:val="es-ES_tradnl"/>
        </w:rPr>
        <w:t xml:space="preserve">, </w:t>
      </w:r>
      <w:r w:rsidR="00FD05B0" w:rsidRPr="00AF51F8">
        <w:rPr>
          <w:rFonts w:ascii="Book Antiqua" w:hAnsi="Book Antiqua"/>
          <w:lang w:val="es-ES_tradnl"/>
        </w:rPr>
        <w:t>para llevar a cabo los propósitos que se describen a continuación:</w:t>
      </w:r>
    </w:p>
    <w:p w14:paraId="7E4F45D3" w14:textId="1E03FFE3" w:rsidR="00905526" w:rsidRPr="00AF51F8" w:rsidRDefault="00633BE5" w:rsidP="00AF51F8">
      <w:pPr>
        <w:numPr>
          <w:ilvl w:val="1"/>
          <w:numId w:val="2"/>
        </w:numPr>
        <w:tabs>
          <w:tab w:val="left" w:pos="720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iCs/>
          <w:lang w:val="es-ES_tradnl"/>
        </w:rPr>
        <w:t>Se reasigna la cuantía de cincuenta mil dólares</w:t>
      </w:r>
      <w:r w:rsidR="00AF51F8">
        <w:rPr>
          <w:rFonts w:ascii="Book Antiqua" w:hAnsi="Book Antiqua"/>
          <w:iCs/>
          <w:lang w:val="es-ES_tradnl"/>
        </w:rPr>
        <w:t xml:space="preserve"> </w:t>
      </w:r>
      <w:r w:rsidRPr="00AF51F8">
        <w:rPr>
          <w:rFonts w:ascii="Book Antiqua" w:hAnsi="Book Antiqua"/>
          <w:iCs/>
          <w:lang w:val="es-ES_tradnl"/>
        </w:rPr>
        <w:t>($50,000.00) p</w:t>
      </w:r>
      <w:r w:rsidR="00D34557" w:rsidRPr="00AF51F8">
        <w:rPr>
          <w:rFonts w:ascii="Book Antiqua" w:hAnsi="Book Antiqua"/>
          <w:iCs/>
          <w:lang w:val="es-ES_tradnl"/>
        </w:rPr>
        <w:t>ara</w:t>
      </w:r>
      <w:r w:rsidR="002307FC" w:rsidRPr="00AF51F8">
        <w:rPr>
          <w:rFonts w:ascii="Book Antiqua" w:hAnsi="Book Antiqua"/>
          <w:iCs/>
          <w:lang w:val="es-ES_tradnl"/>
        </w:rPr>
        <w:t xml:space="preserve"> realizar diversas obras y mejoras permanentes</w:t>
      </w:r>
      <w:r w:rsidRPr="00AF51F8">
        <w:rPr>
          <w:rFonts w:ascii="Book Antiqua" w:hAnsi="Book Antiqua"/>
          <w:iCs/>
          <w:lang w:val="es-ES_tradnl"/>
        </w:rPr>
        <w:t xml:space="preserve"> en los predios del Estadio Pedro “Perucho” Cepeda incluyendo pero sin limitarse a la </w:t>
      </w:r>
      <w:r w:rsidR="002307FC" w:rsidRPr="00AF51F8">
        <w:rPr>
          <w:rFonts w:ascii="Book Antiqua" w:hAnsi="Book Antiqua"/>
          <w:iCs/>
          <w:lang w:val="es-ES_tradnl"/>
        </w:rPr>
        <w:t xml:space="preserve">construcción de aceras y rampas, pavimentos o mejores controles de acceso, </w:t>
      </w:r>
      <w:r w:rsidRPr="00AF51F8">
        <w:rPr>
          <w:rFonts w:ascii="Book Antiqua" w:hAnsi="Book Antiqua"/>
          <w:iCs/>
          <w:lang w:val="es-ES_tradnl"/>
        </w:rPr>
        <w:t xml:space="preserve">mejoras de los servicios sanitarios, </w:t>
      </w:r>
      <w:r w:rsidR="002307FC" w:rsidRPr="00AF51F8">
        <w:rPr>
          <w:rFonts w:ascii="Book Antiqua" w:hAnsi="Book Antiqua"/>
          <w:iCs/>
          <w:lang w:val="es-ES_tradnl"/>
        </w:rPr>
        <w:t xml:space="preserve">mejoras pluviales, adquisición de materiales de construcción; </w:t>
      </w:r>
      <w:r w:rsidRPr="00AF51F8">
        <w:rPr>
          <w:rFonts w:ascii="Book Antiqua" w:hAnsi="Book Antiqua"/>
          <w:iCs/>
          <w:lang w:val="es-ES_tradnl"/>
        </w:rPr>
        <w:t>adquisición de equipos a ser instalados en el Estadio;</w:t>
      </w:r>
      <w:r w:rsidR="002307FC" w:rsidRPr="00AF51F8">
        <w:rPr>
          <w:rFonts w:ascii="Book Antiqua" w:hAnsi="Book Antiqua"/>
          <w:iCs/>
          <w:lang w:val="es-ES_tradnl"/>
        </w:rPr>
        <w:t xml:space="preserve"> limpiezas de áreas y sellado de techos</w:t>
      </w:r>
      <w:r w:rsidRPr="00AF51F8">
        <w:rPr>
          <w:rFonts w:ascii="Book Antiqua" w:hAnsi="Book Antiqua"/>
          <w:iCs/>
          <w:lang w:val="es-ES_tradnl"/>
        </w:rPr>
        <w:t>, reacondicionamiento de áreas verdes y</w:t>
      </w:r>
      <w:r w:rsidR="002307FC" w:rsidRPr="00AF51F8">
        <w:rPr>
          <w:rFonts w:ascii="Book Antiqua" w:hAnsi="Book Antiqua"/>
          <w:iCs/>
          <w:lang w:val="es-ES_tradnl"/>
        </w:rPr>
        <w:t xml:space="preserve"> para pareos de fondos relacionados a obras y mejoras permanentes</w:t>
      </w:r>
      <w:r w:rsidRPr="00AF51F8">
        <w:rPr>
          <w:rFonts w:ascii="Book Antiqua" w:hAnsi="Book Antiqua"/>
          <w:iCs/>
          <w:lang w:val="es-ES_tradnl"/>
        </w:rPr>
        <w:t>.</w:t>
      </w:r>
    </w:p>
    <w:p w14:paraId="79B15C89" w14:textId="3F271654" w:rsidR="00633BE5" w:rsidRPr="00AF51F8" w:rsidRDefault="00633BE5" w:rsidP="00AF51F8">
      <w:pPr>
        <w:numPr>
          <w:ilvl w:val="1"/>
          <w:numId w:val="2"/>
        </w:numPr>
        <w:tabs>
          <w:tab w:val="left" w:pos="720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iCs/>
          <w:lang w:val="es-ES_tradnl"/>
        </w:rPr>
        <w:lastRenderedPageBreak/>
        <w:t xml:space="preserve">Se reasigna la cuantía de veintiséis mil cuarenta y tres dólares con trece centavos ($26,043.13) para la compra de un vehículo de motor para </w:t>
      </w:r>
      <w:r w:rsidR="0022131B" w:rsidRPr="00AF51F8">
        <w:rPr>
          <w:rFonts w:ascii="Book Antiqua" w:hAnsi="Book Antiqua"/>
          <w:iCs/>
          <w:lang w:val="es-ES_tradnl"/>
        </w:rPr>
        <w:t xml:space="preserve">utilizarse en </w:t>
      </w:r>
      <w:r w:rsidRPr="00AF51F8">
        <w:rPr>
          <w:rFonts w:ascii="Book Antiqua" w:hAnsi="Book Antiqua"/>
          <w:iCs/>
          <w:lang w:val="es-ES_tradnl"/>
        </w:rPr>
        <w:t xml:space="preserve">el patrullaje </w:t>
      </w:r>
      <w:r w:rsidR="0022131B" w:rsidRPr="00AF51F8">
        <w:rPr>
          <w:rFonts w:ascii="Book Antiqua" w:hAnsi="Book Antiqua"/>
          <w:iCs/>
          <w:lang w:val="es-ES_tradnl"/>
        </w:rPr>
        <w:t xml:space="preserve">preventivo </w:t>
      </w:r>
      <w:r w:rsidRPr="00AF51F8">
        <w:rPr>
          <w:rFonts w:ascii="Book Antiqua" w:hAnsi="Book Antiqua"/>
          <w:iCs/>
          <w:lang w:val="es-ES_tradnl"/>
        </w:rPr>
        <w:t xml:space="preserve">y el uso </w:t>
      </w:r>
      <w:r w:rsidR="0022131B" w:rsidRPr="00AF51F8">
        <w:rPr>
          <w:rFonts w:ascii="Book Antiqua" w:hAnsi="Book Antiqua"/>
          <w:iCs/>
          <w:lang w:val="es-ES_tradnl"/>
        </w:rPr>
        <w:t xml:space="preserve">exclusivo </w:t>
      </w:r>
      <w:r w:rsidRPr="00AF51F8">
        <w:rPr>
          <w:rFonts w:ascii="Book Antiqua" w:hAnsi="Book Antiqua"/>
          <w:iCs/>
          <w:lang w:val="es-ES_tradnl"/>
        </w:rPr>
        <w:t>de la Policía Municipal de Cataño.</w:t>
      </w:r>
    </w:p>
    <w:p w14:paraId="4236BB78" w14:textId="77777777" w:rsidR="00AB6B31" w:rsidRPr="00AF51F8" w:rsidRDefault="00F30FD8" w:rsidP="00AB6B31">
      <w:pPr>
        <w:tabs>
          <w:tab w:val="left" w:pos="720"/>
          <w:tab w:val="decimal" w:pos="8640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ab/>
      </w:r>
      <w:r w:rsidR="00AB6B31" w:rsidRPr="00AF51F8">
        <w:rPr>
          <w:rFonts w:ascii="Book Antiqua" w:hAnsi="Book Antiqua"/>
          <w:lang w:val="es-ES_tradnl"/>
        </w:rPr>
        <w:t xml:space="preserve">Sección </w:t>
      </w:r>
      <w:r w:rsidR="008D76E3" w:rsidRPr="00AF51F8">
        <w:rPr>
          <w:rFonts w:ascii="Book Antiqua" w:hAnsi="Book Antiqua"/>
          <w:lang w:val="es-ES_tradnl"/>
        </w:rPr>
        <w:t>2</w:t>
      </w:r>
      <w:r w:rsidR="00AB6B31" w:rsidRPr="00AF51F8">
        <w:rPr>
          <w:rFonts w:ascii="Book Antiqua" w:hAnsi="Book Antiqua"/>
          <w:lang w:val="es-ES_tradnl"/>
        </w:rPr>
        <w:t>.-Se autoriza el pareo de los fondos asignados con aportaciones particulares, estatales, municipales y/o federales.</w:t>
      </w:r>
    </w:p>
    <w:p w14:paraId="48C2C256" w14:textId="77777777" w:rsidR="00AB6B31" w:rsidRPr="00AF51F8" w:rsidRDefault="00AB6B31" w:rsidP="00AB6B31">
      <w:pPr>
        <w:tabs>
          <w:tab w:val="left" w:pos="720"/>
          <w:tab w:val="decimal" w:pos="8640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ab/>
        <w:t xml:space="preserve">Sección </w:t>
      </w:r>
      <w:r w:rsidR="008D76E3" w:rsidRPr="00AF51F8">
        <w:rPr>
          <w:rFonts w:ascii="Book Antiqua" w:hAnsi="Book Antiqua"/>
          <w:lang w:val="es-ES_tradnl"/>
        </w:rPr>
        <w:t>3</w:t>
      </w:r>
      <w:r w:rsidRPr="00AF51F8">
        <w:rPr>
          <w:rFonts w:ascii="Book Antiqua" w:hAnsi="Book Antiqua"/>
          <w:lang w:val="es-ES_tradnl"/>
        </w:rPr>
        <w:t xml:space="preserve">.-Se autoriza a contratar con los gobiernos municipales, contratistas privados, así como cualquier departamento, agencia o corporación del </w:t>
      </w:r>
      <w:r w:rsidR="00BB3827" w:rsidRPr="00AF51F8">
        <w:rPr>
          <w:rFonts w:ascii="Book Antiqua" w:hAnsi="Book Antiqua"/>
          <w:lang w:val="es-ES_tradnl"/>
        </w:rPr>
        <w:t xml:space="preserve">Gobierno </w:t>
      </w:r>
      <w:r w:rsidRPr="00AF51F8">
        <w:rPr>
          <w:rFonts w:ascii="Book Antiqua" w:hAnsi="Book Antiqua"/>
          <w:lang w:val="es-ES_tradnl"/>
        </w:rPr>
        <w:t>de Puerto Rico, para el desarrollo de los propósitos de esta Resolución Conjunta.</w:t>
      </w:r>
    </w:p>
    <w:p w14:paraId="72A62B9D" w14:textId="54749A33" w:rsidR="00163D94" w:rsidRPr="00AF51F8" w:rsidRDefault="00163D94" w:rsidP="00163D9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>Sección 4.-Los beneficiarios que reciban estas aportaciones legislativas, deberán cumplir con los requisitos según dispuestos bajo</w:t>
      </w:r>
      <w:r w:rsidR="00E76B41" w:rsidRPr="00AF51F8">
        <w:rPr>
          <w:rFonts w:ascii="Book Antiqua" w:hAnsi="Book Antiqua"/>
          <w:lang w:val="es-ES_tradnl"/>
        </w:rPr>
        <w:t xml:space="preserve"> el</w:t>
      </w:r>
      <w:r w:rsidRPr="00AF51F8">
        <w:rPr>
          <w:rFonts w:ascii="Book Antiqua" w:hAnsi="Book Antiqua"/>
          <w:lang w:val="es-ES_tradnl"/>
        </w:rPr>
        <w:t xml:space="preserve"> </w:t>
      </w:r>
      <w:r w:rsidR="00E76B41" w:rsidRPr="00AF51F8">
        <w:rPr>
          <w:rFonts w:ascii="Book Antiqua" w:hAnsi="Book Antiqua"/>
          <w:lang w:val="es-ES_tradnl"/>
        </w:rPr>
        <w:t xml:space="preserve">Programa de Infraestructura Rural y Mejoras Permanentes y </w:t>
      </w:r>
      <w:r w:rsidRPr="00AF51F8">
        <w:rPr>
          <w:rFonts w:ascii="Book Antiqua" w:hAnsi="Book Antiqua"/>
          <w:lang w:val="es-ES_tradnl"/>
        </w:rPr>
        <w:t>la</w:t>
      </w:r>
      <w:r w:rsidR="00E76B41" w:rsidRPr="00AF51F8">
        <w:rPr>
          <w:rFonts w:ascii="Book Antiqua" w:hAnsi="Book Antiqua"/>
          <w:lang w:val="es-ES_tradnl"/>
        </w:rPr>
        <w:t>s</w:t>
      </w:r>
      <w:r w:rsidRPr="00AF51F8">
        <w:rPr>
          <w:rFonts w:ascii="Book Antiqua" w:hAnsi="Book Antiqua"/>
          <w:lang w:val="es-ES_tradnl"/>
        </w:rPr>
        <w:t xml:space="preserve"> Ley</w:t>
      </w:r>
      <w:r w:rsidR="00E76B41" w:rsidRPr="00AF51F8">
        <w:rPr>
          <w:rFonts w:ascii="Book Antiqua" w:hAnsi="Book Antiqua"/>
          <w:lang w:val="es-ES_tradnl"/>
        </w:rPr>
        <w:t>es</w:t>
      </w:r>
      <w:r w:rsidRPr="00AF51F8">
        <w:rPr>
          <w:rFonts w:ascii="Book Antiqua" w:hAnsi="Book Antiqua"/>
          <w:lang w:val="es-ES_tradnl"/>
        </w:rPr>
        <w:t xml:space="preserve"> </w:t>
      </w:r>
      <w:r w:rsidR="00E76B41" w:rsidRPr="00AF51F8">
        <w:rPr>
          <w:rFonts w:ascii="Book Antiqua" w:hAnsi="Book Antiqua"/>
          <w:lang w:val="es-ES_tradnl"/>
        </w:rPr>
        <w:t>40-2019 y 173-2020</w:t>
      </w:r>
      <w:r w:rsidRPr="00AF51F8">
        <w:rPr>
          <w:rFonts w:ascii="Book Antiqua" w:hAnsi="Book Antiqua"/>
          <w:lang w:val="es-ES_tradnl"/>
        </w:rPr>
        <w:t>.</w:t>
      </w:r>
    </w:p>
    <w:p w14:paraId="6BE42616" w14:textId="77777777" w:rsidR="00354DBA" w:rsidRPr="00BA7F29" w:rsidRDefault="00F30FD8" w:rsidP="00F817EE">
      <w:pPr>
        <w:tabs>
          <w:tab w:val="decimal" w:pos="8640"/>
        </w:tabs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 xml:space="preserve">Sección </w:t>
      </w:r>
      <w:r w:rsidR="00163D94" w:rsidRPr="00AF51F8">
        <w:rPr>
          <w:rFonts w:ascii="Book Antiqua" w:hAnsi="Book Antiqua"/>
          <w:lang w:val="es-ES_tradnl"/>
        </w:rPr>
        <w:t>5</w:t>
      </w:r>
      <w:r w:rsidR="00AB6B31" w:rsidRPr="00AF51F8">
        <w:rPr>
          <w:rFonts w:ascii="Book Antiqua" w:hAnsi="Book Antiqua"/>
          <w:lang w:val="es-ES_tradnl"/>
        </w:rPr>
        <w:t>.-Esta Resolución Conjunta comenzará a regir inmediatamente después</w:t>
      </w:r>
      <w:r w:rsidR="00AB6B31" w:rsidRPr="00BA7F29">
        <w:rPr>
          <w:rFonts w:ascii="Book Antiqua" w:hAnsi="Book Antiqua"/>
          <w:lang w:val="es-ES_tradnl"/>
        </w:rPr>
        <w:t xml:space="preserve"> de su aprobación.</w:t>
      </w:r>
    </w:p>
    <w:sectPr w:rsidR="00354DBA" w:rsidRPr="00BA7F29" w:rsidSect="00B72E35">
      <w:headerReference w:type="even" r:id="rId12"/>
      <w:headerReference w:type="default" r:id="rId13"/>
      <w:headerReference w:type="first" r:id="rId14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AB940" w14:textId="77777777" w:rsidR="00F120CF" w:rsidRDefault="00F120CF">
      <w:r>
        <w:separator/>
      </w:r>
    </w:p>
  </w:endnote>
  <w:endnote w:type="continuationSeparator" w:id="0">
    <w:p w14:paraId="5315B983" w14:textId="77777777" w:rsidR="00F120CF" w:rsidRDefault="00F12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Times(W1)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2A6D9" w14:textId="5D9AE935" w:rsidR="00251513" w:rsidRDefault="00251513">
    <w:pPr>
      <w:pStyle w:val="Footer"/>
      <w:jc w:val="center"/>
    </w:pPr>
  </w:p>
  <w:p w14:paraId="6B3B76A9" w14:textId="77777777" w:rsidR="009C1ADE" w:rsidRDefault="009C1A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3099F" w14:textId="77777777" w:rsidR="00F120CF" w:rsidRDefault="00F120CF">
      <w:r>
        <w:separator/>
      </w:r>
    </w:p>
  </w:footnote>
  <w:footnote w:type="continuationSeparator" w:id="0">
    <w:p w14:paraId="22AA9ACC" w14:textId="77777777" w:rsidR="00F120CF" w:rsidRDefault="00F12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9D42B" w14:textId="77777777" w:rsidR="00546C02" w:rsidRDefault="00546C02" w:rsidP="00010B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0D553A" w14:textId="77777777" w:rsidR="00546C02" w:rsidRDefault="00546C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9E81B" w14:textId="77777777" w:rsidR="009C1ADE" w:rsidRDefault="009C1ADE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78BA1884" w14:textId="77777777" w:rsidR="00546C02" w:rsidRDefault="00546C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527245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543432" w14:textId="42375882" w:rsidR="00815513" w:rsidRDefault="008155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7D91C6" w14:textId="77777777" w:rsidR="00546C02" w:rsidRDefault="00546C0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63415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DC9750C" w14:textId="43B7CC2F" w:rsidR="00815513" w:rsidRDefault="008155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44C808" w14:textId="502ED840" w:rsidR="00546C02" w:rsidRDefault="00546C02" w:rsidP="00B72E35">
    <w:pPr>
      <w:pStyle w:val="Header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B0B07" w14:textId="77777777" w:rsidR="00546C02" w:rsidRDefault="00CA361C" w:rsidP="00CA361C">
    <w:pPr>
      <w:pStyle w:val="Header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D5B3D"/>
    <w:multiLevelType w:val="hybridMultilevel"/>
    <w:tmpl w:val="9C88A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43FC0"/>
    <w:multiLevelType w:val="hybridMultilevel"/>
    <w:tmpl w:val="72E06F4C"/>
    <w:lvl w:ilvl="0" w:tplc="7C869268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ascii="Times New Roman" w:hAnsi="Times New Roman" w:hint="default"/>
        <w:b w:val="0"/>
        <w:lang w:val="es-PR"/>
      </w:rPr>
    </w:lvl>
    <w:lvl w:ilvl="1" w:tplc="2AF0987C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Book Antiqua" w:eastAsia="Times New Roman" w:hAnsi="Book Antiqua" w:cs="Times New Roman"/>
        <w:b w:val="0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B03D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86432A4">
      <w:start w:val="1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4F0EC9"/>
    <w:multiLevelType w:val="hybridMultilevel"/>
    <w:tmpl w:val="EFE24C6A"/>
    <w:lvl w:ilvl="0" w:tplc="F4423840">
      <w:start w:val="26"/>
      <w:numFmt w:val="lowerLetter"/>
      <w:pStyle w:val="NormalCGTimes"/>
      <w:lvlText w:val="%1."/>
      <w:lvlJc w:val="left"/>
      <w:pPr>
        <w:tabs>
          <w:tab w:val="num" w:pos="1858"/>
        </w:tabs>
        <w:ind w:left="1858" w:hanging="360"/>
      </w:pPr>
      <w:rPr>
        <w:rFonts w:hint="default"/>
        <w:b w:val="0"/>
      </w:rPr>
    </w:lvl>
    <w:lvl w:ilvl="1" w:tplc="95345AFC">
      <w:start w:val="1"/>
      <w:numFmt w:val="lowerLetter"/>
      <w:lvlText w:val="%2."/>
      <w:lvlJc w:val="left"/>
      <w:pPr>
        <w:tabs>
          <w:tab w:val="num" w:pos="1858"/>
        </w:tabs>
        <w:ind w:left="1858" w:hanging="36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DF1295"/>
    <w:multiLevelType w:val="hybridMultilevel"/>
    <w:tmpl w:val="0B58A0BA"/>
    <w:lvl w:ilvl="0" w:tplc="D7988252">
      <w:start w:val="1"/>
      <w:numFmt w:val="lowerLetter"/>
      <w:lvlText w:val="%1."/>
      <w:lvlJc w:val="left"/>
      <w:pPr>
        <w:ind w:left="3240" w:hanging="360"/>
      </w:pPr>
      <w:rPr>
        <w:rFonts w:ascii="Book Antiqua" w:eastAsia="Times New Roman" w:hAnsi="Book Antiqua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 w16cid:durableId="1510951311">
    <w:abstractNumId w:val="2"/>
  </w:num>
  <w:num w:numId="2" w16cid:durableId="1165585921">
    <w:abstractNumId w:val="1"/>
  </w:num>
  <w:num w:numId="3" w16cid:durableId="2016420031">
    <w:abstractNumId w:val="3"/>
  </w:num>
  <w:num w:numId="4" w16cid:durableId="188602062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56"/>
    <w:rsid w:val="000015A4"/>
    <w:rsid w:val="000016FF"/>
    <w:rsid w:val="00004639"/>
    <w:rsid w:val="00004E8B"/>
    <w:rsid w:val="00005D25"/>
    <w:rsid w:val="00006186"/>
    <w:rsid w:val="000102FC"/>
    <w:rsid w:val="00010BFE"/>
    <w:rsid w:val="000147A6"/>
    <w:rsid w:val="00015842"/>
    <w:rsid w:val="00016263"/>
    <w:rsid w:val="00020DAD"/>
    <w:rsid w:val="000211B8"/>
    <w:rsid w:val="00023EA7"/>
    <w:rsid w:val="00024BDE"/>
    <w:rsid w:val="00024DB2"/>
    <w:rsid w:val="000262CE"/>
    <w:rsid w:val="00030AD3"/>
    <w:rsid w:val="0003273A"/>
    <w:rsid w:val="00032DED"/>
    <w:rsid w:val="00033C65"/>
    <w:rsid w:val="00034F56"/>
    <w:rsid w:val="00035898"/>
    <w:rsid w:val="000367A3"/>
    <w:rsid w:val="00036837"/>
    <w:rsid w:val="000370EC"/>
    <w:rsid w:val="00037960"/>
    <w:rsid w:val="00040D1A"/>
    <w:rsid w:val="000433E2"/>
    <w:rsid w:val="00043810"/>
    <w:rsid w:val="00043A42"/>
    <w:rsid w:val="000441F3"/>
    <w:rsid w:val="00044AC1"/>
    <w:rsid w:val="00044FE6"/>
    <w:rsid w:val="000503E7"/>
    <w:rsid w:val="00051119"/>
    <w:rsid w:val="00051510"/>
    <w:rsid w:val="0005350E"/>
    <w:rsid w:val="000601A8"/>
    <w:rsid w:val="00060532"/>
    <w:rsid w:val="000606DD"/>
    <w:rsid w:val="000613DC"/>
    <w:rsid w:val="00063422"/>
    <w:rsid w:val="00064C1C"/>
    <w:rsid w:val="00066296"/>
    <w:rsid w:val="00066344"/>
    <w:rsid w:val="00066564"/>
    <w:rsid w:val="00066E88"/>
    <w:rsid w:val="00066F28"/>
    <w:rsid w:val="000675FB"/>
    <w:rsid w:val="000677AC"/>
    <w:rsid w:val="00067820"/>
    <w:rsid w:val="00071344"/>
    <w:rsid w:val="00072805"/>
    <w:rsid w:val="0007464B"/>
    <w:rsid w:val="00076426"/>
    <w:rsid w:val="00083968"/>
    <w:rsid w:val="000861AE"/>
    <w:rsid w:val="00086527"/>
    <w:rsid w:val="00087153"/>
    <w:rsid w:val="0009074C"/>
    <w:rsid w:val="00090F47"/>
    <w:rsid w:val="0009197F"/>
    <w:rsid w:val="00092973"/>
    <w:rsid w:val="00094763"/>
    <w:rsid w:val="00095D10"/>
    <w:rsid w:val="00095D18"/>
    <w:rsid w:val="000A0535"/>
    <w:rsid w:val="000A166B"/>
    <w:rsid w:val="000A54F1"/>
    <w:rsid w:val="000A7005"/>
    <w:rsid w:val="000A7AF7"/>
    <w:rsid w:val="000B331C"/>
    <w:rsid w:val="000B43FC"/>
    <w:rsid w:val="000B4A19"/>
    <w:rsid w:val="000B62FD"/>
    <w:rsid w:val="000B6519"/>
    <w:rsid w:val="000B7F3F"/>
    <w:rsid w:val="000C0EF0"/>
    <w:rsid w:val="000C1F0B"/>
    <w:rsid w:val="000C2C26"/>
    <w:rsid w:val="000C2D9A"/>
    <w:rsid w:val="000C31FC"/>
    <w:rsid w:val="000C594D"/>
    <w:rsid w:val="000C6FF9"/>
    <w:rsid w:val="000C7279"/>
    <w:rsid w:val="000C77C0"/>
    <w:rsid w:val="000D0FB9"/>
    <w:rsid w:val="000D202D"/>
    <w:rsid w:val="000E4553"/>
    <w:rsid w:val="000E522F"/>
    <w:rsid w:val="000E79E2"/>
    <w:rsid w:val="000E7C1C"/>
    <w:rsid w:val="000F0288"/>
    <w:rsid w:val="000F05C8"/>
    <w:rsid w:val="000F1942"/>
    <w:rsid w:val="001000E7"/>
    <w:rsid w:val="0010099A"/>
    <w:rsid w:val="00102A23"/>
    <w:rsid w:val="00103BBF"/>
    <w:rsid w:val="0010431B"/>
    <w:rsid w:val="00105058"/>
    <w:rsid w:val="00105090"/>
    <w:rsid w:val="00105D3C"/>
    <w:rsid w:val="0010625E"/>
    <w:rsid w:val="001121FC"/>
    <w:rsid w:val="00112947"/>
    <w:rsid w:val="0011317A"/>
    <w:rsid w:val="00114FE1"/>
    <w:rsid w:val="00116010"/>
    <w:rsid w:val="00117226"/>
    <w:rsid w:val="001178D2"/>
    <w:rsid w:val="00120063"/>
    <w:rsid w:val="00122E7F"/>
    <w:rsid w:val="00124024"/>
    <w:rsid w:val="0012467E"/>
    <w:rsid w:val="00127E67"/>
    <w:rsid w:val="00131F73"/>
    <w:rsid w:val="00134471"/>
    <w:rsid w:val="00134616"/>
    <w:rsid w:val="00136BE4"/>
    <w:rsid w:val="001375B9"/>
    <w:rsid w:val="00137678"/>
    <w:rsid w:val="00141391"/>
    <w:rsid w:val="00142177"/>
    <w:rsid w:val="00145B91"/>
    <w:rsid w:val="00146983"/>
    <w:rsid w:val="0014783D"/>
    <w:rsid w:val="00150EE9"/>
    <w:rsid w:val="0015108C"/>
    <w:rsid w:val="001516F6"/>
    <w:rsid w:val="00151744"/>
    <w:rsid w:val="00151DFD"/>
    <w:rsid w:val="001522AA"/>
    <w:rsid w:val="0015340F"/>
    <w:rsid w:val="00157025"/>
    <w:rsid w:val="001573B7"/>
    <w:rsid w:val="00157860"/>
    <w:rsid w:val="0016027C"/>
    <w:rsid w:val="001624C4"/>
    <w:rsid w:val="00162653"/>
    <w:rsid w:val="001634E3"/>
    <w:rsid w:val="00163D94"/>
    <w:rsid w:val="00164389"/>
    <w:rsid w:val="00164810"/>
    <w:rsid w:val="001659C7"/>
    <w:rsid w:val="00165FB9"/>
    <w:rsid w:val="001709FD"/>
    <w:rsid w:val="001712C4"/>
    <w:rsid w:val="0017184E"/>
    <w:rsid w:val="0017283D"/>
    <w:rsid w:val="00173F77"/>
    <w:rsid w:val="00175B67"/>
    <w:rsid w:val="00176C0F"/>
    <w:rsid w:val="0017725E"/>
    <w:rsid w:val="001807F9"/>
    <w:rsid w:val="00181A14"/>
    <w:rsid w:val="001822B8"/>
    <w:rsid w:val="001875F6"/>
    <w:rsid w:val="00187D33"/>
    <w:rsid w:val="001930A7"/>
    <w:rsid w:val="001941C4"/>
    <w:rsid w:val="0019600A"/>
    <w:rsid w:val="001A168C"/>
    <w:rsid w:val="001A1E9A"/>
    <w:rsid w:val="001A3303"/>
    <w:rsid w:val="001A53D0"/>
    <w:rsid w:val="001A5E1A"/>
    <w:rsid w:val="001A6269"/>
    <w:rsid w:val="001A69DF"/>
    <w:rsid w:val="001A7128"/>
    <w:rsid w:val="001A722B"/>
    <w:rsid w:val="001B008F"/>
    <w:rsid w:val="001B414D"/>
    <w:rsid w:val="001B495F"/>
    <w:rsid w:val="001B4D20"/>
    <w:rsid w:val="001B7DA4"/>
    <w:rsid w:val="001C1C62"/>
    <w:rsid w:val="001C2714"/>
    <w:rsid w:val="001C2B77"/>
    <w:rsid w:val="001C6E22"/>
    <w:rsid w:val="001D5185"/>
    <w:rsid w:val="001D54B5"/>
    <w:rsid w:val="001D56BD"/>
    <w:rsid w:val="001D57D9"/>
    <w:rsid w:val="001D674A"/>
    <w:rsid w:val="001D7A7B"/>
    <w:rsid w:val="001E0AE8"/>
    <w:rsid w:val="001E14CB"/>
    <w:rsid w:val="001E16C7"/>
    <w:rsid w:val="001E2829"/>
    <w:rsid w:val="001E3240"/>
    <w:rsid w:val="001E5214"/>
    <w:rsid w:val="001E71AD"/>
    <w:rsid w:val="001E726B"/>
    <w:rsid w:val="001F360A"/>
    <w:rsid w:val="001F3748"/>
    <w:rsid w:val="001F4396"/>
    <w:rsid w:val="001F4492"/>
    <w:rsid w:val="001F5C25"/>
    <w:rsid w:val="001F6205"/>
    <w:rsid w:val="00203745"/>
    <w:rsid w:val="00205B1A"/>
    <w:rsid w:val="00206519"/>
    <w:rsid w:val="00207736"/>
    <w:rsid w:val="00214913"/>
    <w:rsid w:val="00214BAA"/>
    <w:rsid w:val="002167B5"/>
    <w:rsid w:val="00216A48"/>
    <w:rsid w:val="0022062C"/>
    <w:rsid w:val="0022131B"/>
    <w:rsid w:val="002216A0"/>
    <w:rsid w:val="002217B9"/>
    <w:rsid w:val="00221C71"/>
    <w:rsid w:val="00221DDF"/>
    <w:rsid w:val="00222712"/>
    <w:rsid w:val="00223BF5"/>
    <w:rsid w:val="00223D55"/>
    <w:rsid w:val="00226283"/>
    <w:rsid w:val="00226452"/>
    <w:rsid w:val="002307FC"/>
    <w:rsid w:val="002315BD"/>
    <w:rsid w:val="002324C2"/>
    <w:rsid w:val="0023469D"/>
    <w:rsid w:val="002360A0"/>
    <w:rsid w:val="00240C25"/>
    <w:rsid w:val="002414FD"/>
    <w:rsid w:val="00241A16"/>
    <w:rsid w:val="0024239D"/>
    <w:rsid w:val="002443C0"/>
    <w:rsid w:val="00245BEF"/>
    <w:rsid w:val="00246992"/>
    <w:rsid w:val="00246D88"/>
    <w:rsid w:val="002479DA"/>
    <w:rsid w:val="00250E6A"/>
    <w:rsid w:val="00251513"/>
    <w:rsid w:val="00252921"/>
    <w:rsid w:val="00252EEF"/>
    <w:rsid w:val="00253304"/>
    <w:rsid w:val="00254741"/>
    <w:rsid w:val="0025500E"/>
    <w:rsid w:val="00255ABC"/>
    <w:rsid w:val="00255B68"/>
    <w:rsid w:val="002565FB"/>
    <w:rsid w:val="00256B35"/>
    <w:rsid w:val="00260FF2"/>
    <w:rsid w:val="002647E4"/>
    <w:rsid w:val="0026487C"/>
    <w:rsid w:val="00266E33"/>
    <w:rsid w:val="00272AFA"/>
    <w:rsid w:val="00273988"/>
    <w:rsid w:val="00276A00"/>
    <w:rsid w:val="00280145"/>
    <w:rsid w:val="00280C9A"/>
    <w:rsid w:val="002815E1"/>
    <w:rsid w:val="002834D9"/>
    <w:rsid w:val="002838AF"/>
    <w:rsid w:val="00284259"/>
    <w:rsid w:val="00284578"/>
    <w:rsid w:val="002857DD"/>
    <w:rsid w:val="00285F38"/>
    <w:rsid w:val="0028644E"/>
    <w:rsid w:val="002866B8"/>
    <w:rsid w:val="00287758"/>
    <w:rsid w:val="00294B47"/>
    <w:rsid w:val="00297840"/>
    <w:rsid w:val="002A1CDA"/>
    <w:rsid w:val="002A52E7"/>
    <w:rsid w:val="002A6C18"/>
    <w:rsid w:val="002A7772"/>
    <w:rsid w:val="002B02E1"/>
    <w:rsid w:val="002B0A08"/>
    <w:rsid w:val="002B1AA2"/>
    <w:rsid w:val="002B6A72"/>
    <w:rsid w:val="002C191E"/>
    <w:rsid w:val="002C39EB"/>
    <w:rsid w:val="002C42A9"/>
    <w:rsid w:val="002C6562"/>
    <w:rsid w:val="002C6C63"/>
    <w:rsid w:val="002D0C80"/>
    <w:rsid w:val="002D22AC"/>
    <w:rsid w:val="002D2F2A"/>
    <w:rsid w:val="002D35B6"/>
    <w:rsid w:val="002D4386"/>
    <w:rsid w:val="002D618A"/>
    <w:rsid w:val="002D744B"/>
    <w:rsid w:val="002E11A8"/>
    <w:rsid w:val="002E1BFD"/>
    <w:rsid w:val="002E3AEF"/>
    <w:rsid w:val="002E5003"/>
    <w:rsid w:val="002E6642"/>
    <w:rsid w:val="002E6E11"/>
    <w:rsid w:val="002F0A67"/>
    <w:rsid w:val="002F4732"/>
    <w:rsid w:val="002F703F"/>
    <w:rsid w:val="002F7791"/>
    <w:rsid w:val="002F7909"/>
    <w:rsid w:val="00301985"/>
    <w:rsid w:val="00304A4D"/>
    <w:rsid w:val="00305C56"/>
    <w:rsid w:val="003067CF"/>
    <w:rsid w:val="00310E75"/>
    <w:rsid w:val="00311380"/>
    <w:rsid w:val="003123E7"/>
    <w:rsid w:val="0031385A"/>
    <w:rsid w:val="00314032"/>
    <w:rsid w:val="003164FA"/>
    <w:rsid w:val="003214DE"/>
    <w:rsid w:val="0032408B"/>
    <w:rsid w:val="00325044"/>
    <w:rsid w:val="00325234"/>
    <w:rsid w:val="00325765"/>
    <w:rsid w:val="00327491"/>
    <w:rsid w:val="0033050E"/>
    <w:rsid w:val="0033781A"/>
    <w:rsid w:val="00340E28"/>
    <w:rsid w:val="00341B83"/>
    <w:rsid w:val="00341EB7"/>
    <w:rsid w:val="00342DD1"/>
    <w:rsid w:val="0034718C"/>
    <w:rsid w:val="00352C8F"/>
    <w:rsid w:val="003543A1"/>
    <w:rsid w:val="00354414"/>
    <w:rsid w:val="00354DBA"/>
    <w:rsid w:val="00357C10"/>
    <w:rsid w:val="00361BD9"/>
    <w:rsid w:val="003643FF"/>
    <w:rsid w:val="0036508C"/>
    <w:rsid w:val="00365599"/>
    <w:rsid w:val="003715E6"/>
    <w:rsid w:val="0037412C"/>
    <w:rsid w:val="003744DF"/>
    <w:rsid w:val="003749BC"/>
    <w:rsid w:val="00375A32"/>
    <w:rsid w:val="00376691"/>
    <w:rsid w:val="0037685D"/>
    <w:rsid w:val="00381495"/>
    <w:rsid w:val="00382402"/>
    <w:rsid w:val="00383BAE"/>
    <w:rsid w:val="00383DF4"/>
    <w:rsid w:val="00384EAE"/>
    <w:rsid w:val="00384FB2"/>
    <w:rsid w:val="00386370"/>
    <w:rsid w:val="00390E4E"/>
    <w:rsid w:val="00391555"/>
    <w:rsid w:val="003931DE"/>
    <w:rsid w:val="00394691"/>
    <w:rsid w:val="00396CB1"/>
    <w:rsid w:val="00397B45"/>
    <w:rsid w:val="003A0A4F"/>
    <w:rsid w:val="003A13F9"/>
    <w:rsid w:val="003A1515"/>
    <w:rsid w:val="003A1B04"/>
    <w:rsid w:val="003A1E06"/>
    <w:rsid w:val="003A21D6"/>
    <w:rsid w:val="003A5247"/>
    <w:rsid w:val="003A63FF"/>
    <w:rsid w:val="003A7811"/>
    <w:rsid w:val="003B13C1"/>
    <w:rsid w:val="003B1FC5"/>
    <w:rsid w:val="003B2F61"/>
    <w:rsid w:val="003B7359"/>
    <w:rsid w:val="003B7A6D"/>
    <w:rsid w:val="003C0713"/>
    <w:rsid w:val="003C0F75"/>
    <w:rsid w:val="003C2160"/>
    <w:rsid w:val="003C5593"/>
    <w:rsid w:val="003C6210"/>
    <w:rsid w:val="003D0C45"/>
    <w:rsid w:val="003D220E"/>
    <w:rsid w:val="003D2F3D"/>
    <w:rsid w:val="003D5835"/>
    <w:rsid w:val="003D6B5E"/>
    <w:rsid w:val="003E04F5"/>
    <w:rsid w:val="003E0CC7"/>
    <w:rsid w:val="003E7654"/>
    <w:rsid w:val="003F26EC"/>
    <w:rsid w:val="003F54F1"/>
    <w:rsid w:val="003F683C"/>
    <w:rsid w:val="0040060C"/>
    <w:rsid w:val="004014DF"/>
    <w:rsid w:val="00403669"/>
    <w:rsid w:val="00405822"/>
    <w:rsid w:val="00406BF0"/>
    <w:rsid w:val="004111B8"/>
    <w:rsid w:val="0041144B"/>
    <w:rsid w:val="00412D0D"/>
    <w:rsid w:val="00412DE8"/>
    <w:rsid w:val="00413A05"/>
    <w:rsid w:val="00414DFA"/>
    <w:rsid w:val="00417DEB"/>
    <w:rsid w:val="004218A3"/>
    <w:rsid w:val="004233DC"/>
    <w:rsid w:val="00423449"/>
    <w:rsid w:val="00423B34"/>
    <w:rsid w:val="00423F80"/>
    <w:rsid w:val="00424163"/>
    <w:rsid w:val="004243CE"/>
    <w:rsid w:val="00424625"/>
    <w:rsid w:val="00425C1E"/>
    <w:rsid w:val="00427266"/>
    <w:rsid w:val="00430A1B"/>
    <w:rsid w:val="00432E6E"/>
    <w:rsid w:val="00434089"/>
    <w:rsid w:val="0043606C"/>
    <w:rsid w:val="00436CAB"/>
    <w:rsid w:val="00437094"/>
    <w:rsid w:val="00441FD0"/>
    <w:rsid w:val="00451900"/>
    <w:rsid w:val="00452E3E"/>
    <w:rsid w:val="00453A96"/>
    <w:rsid w:val="00453E46"/>
    <w:rsid w:val="004548B0"/>
    <w:rsid w:val="0045663B"/>
    <w:rsid w:val="00456F64"/>
    <w:rsid w:val="0045773D"/>
    <w:rsid w:val="0046052D"/>
    <w:rsid w:val="00460EE2"/>
    <w:rsid w:val="004612F6"/>
    <w:rsid w:val="004656B5"/>
    <w:rsid w:val="00465A07"/>
    <w:rsid w:val="0046732D"/>
    <w:rsid w:val="00470901"/>
    <w:rsid w:val="00470F38"/>
    <w:rsid w:val="00471628"/>
    <w:rsid w:val="00472A51"/>
    <w:rsid w:val="00473AD3"/>
    <w:rsid w:val="00473BB8"/>
    <w:rsid w:val="00474B9B"/>
    <w:rsid w:val="00475C37"/>
    <w:rsid w:val="004812DF"/>
    <w:rsid w:val="00481A7C"/>
    <w:rsid w:val="00481C0E"/>
    <w:rsid w:val="00484688"/>
    <w:rsid w:val="00484E0B"/>
    <w:rsid w:val="00485CC9"/>
    <w:rsid w:val="00485F34"/>
    <w:rsid w:val="0048650C"/>
    <w:rsid w:val="00490022"/>
    <w:rsid w:val="004906E8"/>
    <w:rsid w:val="00492E61"/>
    <w:rsid w:val="004932AD"/>
    <w:rsid w:val="00493677"/>
    <w:rsid w:val="00495BA6"/>
    <w:rsid w:val="004A13E5"/>
    <w:rsid w:val="004A20CF"/>
    <w:rsid w:val="004A23E5"/>
    <w:rsid w:val="004A2587"/>
    <w:rsid w:val="004A2908"/>
    <w:rsid w:val="004A2C18"/>
    <w:rsid w:val="004A380D"/>
    <w:rsid w:val="004A3C5E"/>
    <w:rsid w:val="004A3CAA"/>
    <w:rsid w:val="004A49D8"/>
    <w:rsid w:val="004A6312"/>
    <w:rsid w:val="004A7E35"/>
    <w:rsid w:val="004B0467"/>
    <w:rsid w:val="004B0D05"/>
    <w:rsid w:val="004B21A4"/>
    <w:rsid w:val="004B220D"/>
    <w:rsid w:val="004B4D88"/>
    <w:rsid w:val="004B75AD"/>
    <w:rsid w:val="004B76F2"/>
    <w:rsid w:val="004C097F"/>
    <w:rsid w:val="004C2922"/>
    <w:rsid w:val="004C5089"/>
    <w:rsid w:val="004C618E"/>
    <w:rsid w:val="004D0036"/>
    <w:rsid w:val="004D33FF"/>
    <w:rsid w:val="004D48E9"/>
    <w:rsid w:val="004D4A1B"/>
    <w:rsid w:val="004D4CF8"/>
    <w:rsid w:val="004D5A83"/>
    <w:rsid w:val="004E015C"/>
    <w:rsid w:val="004E170E"/>
    <w:rsid w:val="004E190E"/>
    <w:rsid w:val="004E1B9E"/>
    <w:rsid w:val="004E2596"/>
    <w:rsid w:val="004E28A5"/>
    <w:rsid w:val="004E38CE"/>
    <w:rsid w:val="004E5915"/>
    <w:rsid w:val="004E7FB4"/>
    <w:rsid w:val="004F556C"/>
    <w:rsid w:val="004F57DF"/>
    <w:rsid w:val="004F5CB9"/>
    <w:rsid w:val="004F6AC2"/>
    <w:rsid w:val="004F7DA6"/>
    <w:rsid w:val="005029C4"/>
    <w:rsid w:val="00502F36"/>
    <w:rsid w:val="00504B3B"/>
    <w:rsid w:val="00511EE2"/>
    <w:rsid w:val="00511EEE"/>
    <w:rsid w:val="0051215F"/>
    <w:rsid w:val="00512BA9"/>
    <w:rsid w:val="00514924"/>
    <w:rsid w:val="00514C54"/>
    <w:rsid w:val="005179B7"/>
    <w:rsid w:val="0052296C"/>
    <w:rsid w:val="00523ECA"/>
    <w:rsid w:val="005244B6"/>
    <w:rsid w:val="00525A72"/>
    <w:rsid w:val="005263A1"/>
    <w:rsid w:val="00527D94"/>
    <w:rsid w:val="00530D7F"/>
    <w:rsid w:val="00530E93"/>
    <w:rsid w:val="00531505"/>
    <w:rsid w:val="005317D2"/>
    <w:rsid w:val="00531E79"/>
    <w:rsid w:val="00532286"/>
    <w:rsid w:val="0053318C"/>
    <w:rsid w:val="0053480F"/>
    <w:rsid w:val="00536BA5"/>
    <w:rsid w:val="00541A55"/>
    <w:rsid w:val="00542F96"/>
    <w:rsid w:val="00543D59"/>
    <w:rsid w:val="00544CA1"/>
    <w:rsid w:val="00544F0A"/>
    <w:rsid w:val="005457A1"/>
    <w:rsid w:val="005468B9"/>
    <w:rsid w:val="00546A3F"/>
    <w:rsid w:val="00546C02"/>
    <w:rsid w:val="00550B20"/>
    <w:rsid w:val="0055174B"/>
    <w:rsid w:val="00551916"/>
    <w:rsid w:val="005527B6"/>
    <w:rsid w:val="00553752"/>
    <w:rsid w:val="00553909"/>
    <w:rsid w:val="0055399C"/>
    <w:rsid w:val="0055490D"/>
    <w:rsid w:val="00554C7D"/>
    <w:rsid w:val="00555CA2"/>
    <w:rsid w:val="00555E70"/>
    <w:rsid w:val="005573C0"/>
    <w:rsid w:val="0055798F"/>
    <w:rsid w:val="005603B5"/>
    <w:rsid w:val="0056062F"/>
    <w:rsid w:val="00560C22"/>
    <w:rsid w:val="0056111A"/>
    <w:rsid w:val="005623A8"/>
    <w:rsid w:val="00562AFC"/>
    <w:rsid w:val="005663BB"/>
    <w:rsid w:val="00567FF2"/>
    <w:rsid w:val="00572D3C"/>
    <w:rsid w:val="00573710"/>
    <w:rsid w:val="00573FE8"/>
    <w:rsid w:val="005746CC"/>
    <w:rsid w:val="00580F65"/>
    <w:rsid w:val="005818A6"/>
    <w:rsid w:val="005821FF"/>
    <w:rsid w:val="005850DF"/>
    <w:rsid w:val="00585C1E"/>
    <w:rsid w:val="0058660D"/>
    <w:rsid w:val="00586C2F"/>
    <w:rsid w:val="00587781"/>
    <w:rsid w:val="005902B4"/>
    <w:rsid w:val="00590BCE"/>
    <w:rsid w:val="00592746"/>
    <w:rsid w:val="005939FF"/>
    <w:rsid w:val="005943FD"/>
    <w:rsid w:val="00594ABA"/>
    <w:rsid w:val="00597FAB"/>
    <w:rsid w:val="005A030A"/>
    <w:rsid w:val="005A13FD"/>
    <w:rsid w:val="005A2B9B"/>
    <w:rsid w:val="005A533D"/>
    <w:rsid w:val="005A5DDD"/>
    <w:rsid w:val="005A7136"/>
    <w:rsid w:val="005B0500"/>
    <w:rsid w:val="005B2AA7"/>
    <w:rsid w:val="005B2B20"/>
    <w:rsid w:val="005B36C5"/>
    <w:rsid w:val="005B5401"/>
    <w:rsid w:val="005B6755"/>
    <w:rsid w:val="005B6A68"/>
    <w:rsid w:val="005B7DC8"/>
    <w:rsid w:val="005B7E74"/>
    <w:rsid w:val="005C2BF5"/>
    <w:rsid w:val="005C3652"/>
    <w:rsid w:val="005C3C41"/>
    <w:rsid w:val="005C4C52"/>
    <w:rsid w:val="005C5C0F"/>
    <w:rsid w:val="005C70A6"/>
    <w:rsid w:val="005C74A4"/>
    <w:rsid w:val="005D05D0"/>
    <w:rsid w:val="005D265D"/>
    <w:rsid w:val="005D27CD"/>
    <w:rsid w:val="005D57DA"/>
    <w:rsid w:val="005D6446"/>
    <w:rsid w:val="005D6A8D"/>
    <w:rsid w:val="005D6AE7"/>
    <w:rsid w:val="005D70E9"/>
    <w:rsid w:val="005D75B2"/>
    <w:rsid w:val="005E020A"/>
    <w:rsid w:val="005E1F02"/>
    <w:rsid w:val="005E2205"/>
    <w:rsid w:val="005E277B"/>
    <w:rsid w:val="005E4574"/>
    <w:rsid w:val="005E57E3"/>
    <w:rsid w:val="005E59C2"/>
    <w:rsid w:val="005E6DF7"/>
    <w:rsid w:val="005E78D8"/>
    <w:rsid w:val="005E7C7A"/>
    <w:rsid w:val="005F0D14"/>
    <w:rsid w:val="005F14D8"/>
    <w:rsid w:val="005F3AE4"/>
    <w:rsid w:val="005F5487"/>
    <w:rsid w:val="005F591D"/>
    <w:rsid w:val="005F5B64"/>
    <w:rsid w:val="005F5E06"/>
    <w:rsid w:val="005F63BE"/>
    <w:rsid w:val="005F677C"/>
    <w:rsid w:val="005F6B50"/>
    <w:rsid w:val="005F6CD5"/>
    <w:rsid w:val="005F758D"/>
    <w:rsid w:val="005F75D5"/>
    <w:rsid w:val="005F78FB"/>
    <w:rsid w:val="005F7C13"/>
    <w:rsid w:val="0060173C"/>
    <w:rsid w:val="006030E9"/>
    <w:rsid w:val="00605B46"/>
    <w:rsid w:val="00605FAB"/>
    <w:rsid w:val="006078A1"/>
    <w:rsid w:val="006104BF"/>
    <w:rsid w:val="00611347"/>
    <w:rsid w:val="006115A1"/>
    <w:rsid w:val="00611F2A"/>
    <w:rsid w:val="00613ABE"/>
    <w:rsid w:val="00615DC5"/>
    <w:rsid w:val="0061656E"/>
    <w:rsid w:val="0062006B"/>
    <w:rsid w:val="0062238B"/>
    <w:rsid w:val="00623EB9"/>
    <w:rsid w:val="006243FD"/>
    <w:rsid w:val="00625336"/>
    <w:rsid w:val="006255CA"/>
    <w:rsid w:val="00630526"/>
    <w:rsid w:val="00630766"/>
    <w:rsid w:val="00631431"/>
    <w:rsid w:val="00632391"/>
    <w:rsid w:val="006329F1"/>
    <w:rsid w:val="00633BE5"/>
    <w:rsid w:val="00634C32"/>
    <w:rsid w:val="00640956"/>
    <w:rsid w:val="00641816"/>
    <w:rsid w:val="00642D20"/>
    <w:rsid w:val="00643B23"/>
    <w:rsid w:val="006444DB"/>
    <w:rsid w:val="00645F05"/>
    <w:rsid w:val="00651DB8"/>
    <w:rsid w:val="00652A0B"/>
    <w:rsid w:val="00653551"/>
    <w:rsid w:val="00653E1E"/>
    <w:rsid w:val="0065719A"/>
    <w:rsid w:val="00657979"/>
    <w:rsid w:val="006605D6"/>
    <w:rsid w:val="00660829"/>
    <w:rsid w:val="00661B0C"/>
    <w:rsid w:val="006648DE"/>
    <w:rsid w:val="00666444"/>
    <w:rsid w:val="00666B5D"/>
    <w:rsid w:val="006670F4"/>
    <w:rsid w:val="006734B9"/>
    <w:rsid w:val="0067377E"/>
    <w:rsid w:val="006744AA"/>
    <w:rsid w:val="0067637E"/>
    <w:rsid w:val="006766CC"/>
    <w:rsid w:val="00676A73"/>
    <w:rsid w:val="0068026C"/>
    <w:rsid w:val="006816B1"/>
    <w:rsid w:val="00681B8E"/>
    <w:rsid w:val="00683C51"/>
    <w:rsid w:val="006908EC"/>
    <w:rsid w:val="00694025"/>
    <w:rsid w:val="0069481C"/>
    <w:rsid w:val="006950C3"/>
    <w:rsid w:val="0069531E"/>
    <w:rsid w:val="0069760D"/>
    <w:rsid w:val="006979A0"/>
    <w:rsid w:val="006A0093"/>
    <w:rsid w:val="006A56F3"/>
    <w:rsid w:val="006A61DC"/>
    <w:rsid w:val="006A6432"/>
    <w:rsid w:val="006B0FEB"/>
    <w:rsid w:val="006B1518"/>
    <w:rsid w:val="006B1832"/>
    <w:rsid w:val="006B6035"/>
    <w:rsid w:val="006C2914"/>
    <w:rsid w:val="006C399A"/>
    <w:rsid w:val="006C3FE5"/>
    <w:rsid w:val="006C4524"/>
    <w:rsid w:val="006C6CA5"/>
    <w:rsid w:val="006C7BA3"/>
    <w:rsid w:val="006C7C2C"/>
    <w:rsid w:val="006D1028"/>
    <w:rsid w:val="006D21D4"/>
    <w:rsid w:val="006D2F52"/>
    <w:rsid w:val="006D3165"/>
    <w:rsid w:val="006D39AA"/>
    <w:rsid w:val="006D4E02"/>
    <w:rsid w:val="006D6F9B"/>
    <w:rsid w:val="006D720E"/>
    <w:rsid w:val="006E2761"/>
    <w:rsid w:val="006E2F77"/>
    <w:rsid w:val="006E3606"/>
    <w:rsid w:val="006E36F1"/>
    <w:rsid w:val="006E6AB0"/>
    <w:rsid w:val="006F1A52"/>
    <w:rsid w:val="006F1EA1"/>
    <w:rsid w:val="006F20FE"/>
    <w:rsid w:val="006F40EA"/>
    <w:rsid w:val="006F52D2"/>
    <w:rsid w:val="006F6B55"/>
    <w:rsid w:val="006F6F15"/>
    <w:rsid w:val="006F77C0"/>
    <w:rsid w:val="00700D49"/>
    <w:rsid w:val="00701288"/>
    <w:rsid w:val="00701327"/>
    <w:rsid w:val="007036CC"/>
    <w:rsid w:val="00707587"/>
    <w:rsid w:val="00707B1F"/>
    <w:rsid w:val="00711A16"/>
    <w:rsid w:val="007120F8"/>
    <w:rsid w:val="00715BED"/>
    <w:rsid w:val="00720E70"/>
    <w:rsid w:val="007268AA"/>
    <w:rsid w:val="00726A33"/>
    <w:rsid w:val="00730AA7"/>
    <w:rsid w:val="00731321"/>
    <w:rsid w:val="00740832"/>
    <w:rsid w:val="00740FBB"/>
    <w:rsid w:val="0074116D"/>
    <w:rsid w:val="00742703"/>
    <w:rsid w:val="00744253"/>
    <w:rsid w:val="00746063"/>
    <w:rsid w:val="0074610A"/>
    <w:rsid w:val="0074776A"/>
    <w:rsid w:val="00751F99"/>
    <w:rsid w:val="00752048"/>
    <w:rsid w:val="007530A6"/>
    <w:rsid w:val="00753404"/>
    <w:rsid w:val="007538C9"/>
    <w:rsid w:val="0075633E"/>
    <w:rsid w:val="00757E7E"/>
    <w:rsid w:val="0076052B"/>
    <w:rsid w:val="0076058B"/>
    <w:rsid w:val="007606E7"/>
    <w:rsid w:val="007634F6"/>
    <w:rsid w:val="007665E3"/>
    <w:rsid w:val="007677FB"/>
    <w:rsid w:val="00771458"/>
    <w:rsid w:val="007732A9"/>
    <w:rsid w:val="007749B4"/>
    <w:rsid w:val="0077580D"/>
    <w:rsid w:val="00775BB2"/>
    <w:rsid w:val="00776071"/>
    <w:rsid w:val="007763EB"/>
    <w:rsid w:val="00776798"/>
    <w:rsid w:val="00776CF2"/>
    <w:rsid w:val="007777D9"/>
    <w:rsid w:val="0077783F"/>
    <w:rsid w:val="0078110F"/>
    <w:rsid w:val="00781D26"/>
    <w:rsid w:val="00785FE8"/>
    <w:rsid w:val="00786782"/>
    <w:rsid w:val="00787532"/>
    <w:rsid w:val="00787A08"/>
    <w:rsid w:val="00793305"/>
    <w:rsid w:val="007972E5"/>
    <w:rsid w:val="007A2A8D"/>
    <w:rsid w:val="007A5937"/>
    <w:rsid w:val="007A5CD6"/>
    <w:rsid w:val="007A600C"/>
    <w:rsid w:val="007A79ED"/>
    <w:rsid w:val="007A7E33"/>
    <w:rsid w:val="007B1106"/>
    <w:rsid w:val="007B14AC"/>
    <w:rsid w:val="007B15E0"/>
    <w:rsid w:val="007B34D2"/>
    <w:rsid w:val="007B44D2"/>
    <w:rsid w:val="007B46D1"/>
    <w:rsid w:val="007B559B"/>
    <w:rsid w:val="007B6BC8"/>
    <w:rsid w:val="007B7A4F"/>
    <w:rsid w:val="007C137D"/>
    <w:rsid w:val="007C14C7"/>
    <w:rsid w:val="007C1E26"/>
    <w:rsid w:val="007C29EA"/>
    <w:rsid w:val="007C4123"/>
    <w:rsid w:val="007C66C2"/>
    <w:rsid w:val="007C6D82"/>
    <w:rsid w:val="007C7E4C"/>
    <w:rsid w:val="007D085F"/>
    <w:rsid w:val="007D2BAA"/>
    <w:rsid w:val="007D35A6"/>
    <w:rsid w:val="007D46E6"/>
    <w:rsid w:val="007D656C"/>
    <w:rsid w:val="007D700D"/>
    <w:rsid w:val="007D75FA"/>
    <w:rsid w:val="007E0409"/>
    <w:rsid w:val="007E1301"/>
    <w:rsid w:val="007E27EE"/>
    <w:rsid w:val="007E2C24"/>
    <w:rsid w:val="007E4699"/>
    <w:rsid w:val="007E4A68"/>
    <w:rsid w:val="007E6426"/>
    <w:rsid w:val="007E6B05"/>
    <w:rsid w:val="007F005E"/>
    <w:rsid w:val="007F0577"/>
    <w:rsid w:val="007F0799"/>
    <w:rsid w:val="007F2D70"/>
    <w:rsid w:val="007F325A"/>
    <w:rsid w:val="007F32CB"/>
    <w:rsid w:val="007F761F"/>
    <w:rsid w:val="007F79F4"/>
    <w:rsid w:val="007F7F2E"/>
    <w:rsid w:val="007F7F86"/>
    <w:rsid w:val="008014AC"/>
    <w:rsid w:val="00801617"/>
    <w:rsid w:val="008025A6"/>
    <w:rsid w:val="008025D2"/>
    <w:rsid w:val="00802A04"/>
    <w:rsid w:val="00802AB5"/>
    <w:rsid w:val="008034D8"/>
    <w:rsid w:val="008042B4"/>
    <w:rsid w:val="00806FD1"/>
    <w:rsid w:val="008106AE"/>
    <w:rsid w:val="00813061"/>
    <w:rsid w:val="00813B4B"/>
    <w:rsid w:val="00815513"/>
    <w:rsid w:val="00815871"/>
    <w:rsid w:val="00817D3B"/>
    <w:rsid w:val="0082414D"/>
    <w:rsid w:val="008249CD"/>
    <w:rsid w:val="00825816"/>
    <w:rsid w:val="00825AC7"/>
    <w:rsid w:val="008320FD"/>
    <w:rsid w:val="00835917"/>
    <w:rsid w:val="0083671C"/>
    <w:rsid w:val="00840328"/>
    <w:rsid w:val="00840ED0"/>
    <w:rsid w:val="008423CA"/>
    <w:rsid w:val="008426E3"/>
    <w:rsid w:val="00846460"/>
    <w:rsid w:val="008464BB"/>
    <w:rsid w:val="008470AA"/>
    <w:rsid w:val="00847362"/>
    <w:rsid w:val="008474F7"/>
    <w:rsid w:val="00850A83"/>
    <w:rsid w:val="00851A36"/>
    <w:rsid w:val="00855C63"/>
    <w:rsid w:val="0086035B"/>
    <w:rsid w:val="008606BC"/>
    <w:rsid w:val="00861734"/>
    <w:rsid w:val="008624F4"/>
    <w:rsid w:val="008638CB"/>
    <w:rsid w:val="0086407F"/>
    <w:rsid w:val="008651B7"/>
    <w:rsid w:val="00865A23"/>
    <w:rsid w:val="00865B96"/>
    <w:rsid w:val="00866460"/>
    <w:rsid w:val="008671E3"/>
    <w:rsid w:val="00867407"/>
    <w:rsid w:val="00867955"/>
    <w:rsid w:val="00870A1C"/>
    <w:rsid w:val="00873804"/>
    <w:rsid w:val="00874F63"/>
    <w:rsid w:val="008751B0"/>
    <w:rsid w:val="0087520A"/>
    <w:rsid w:val="00875761"/>
    <w:rsid w:val="00876551"/>
    <w:rsid w:val="00876BBD"/>
    <w:rsid w:val="00877437"/>
    <w:rsid w:val="008778B2"/>
    <w:rsid w:val="008779CE"/>
    <w:rsid w:val="008806B2"/>
    <w:rsid w:val="00881A79"/>
    <w:rsid w:val="00882D29"/>
    <w:rsid w:val="008834D2"/>
    <w:rsid w:val="00884D6B"/>
    <w:rsid w:val="00885396"/>
    <w:rsid w:val="00885483"/>
    <w:rsid w:val="00885533"/>
    <w:rsid w:val="00887290"/>
    <w:rsid w:val="00887310"/>
    <w:rsid w:val="00893E10"/>
    <w:rsid w:val="00896394"/>
    <w:rsid w:val="00896A71"/>
    <w:rsid w:val="00896F19"/>
    <w:rsid w:val="00897202"/>
    <w:rsid w:val="008A02DD"/>
    <w:rsid w:val="008A079A"/>
    <w:rsid w:val="008A14A8"/>
    <w:rsid w:val="008A1C49"/>
    <w:rsid w:val="008A1C9F"/>
    <w:rsid w:val="008A205D"/>
    <w:rsid w:val="008A33E4"/>
    <w:rsid w:val="008A372D"/>
    <w:rsid w:val="008A593A"/>
    <w:rsid w:val="008A5DE4"/>
    <w:rsid w:val="008A652A"/>
    <w:rsid w:val="008A7B32"/>
    <w:rsid w:val="008A7CDC"/>
    <w:rsid w:val="008B1AD3"/>
    <w:rsid w:val="008B2D57"/>
    <w:rsid w:val="008B4DA9"/>
    <w:rsid w:val="008B5513"/>
    <w:rsid w:val="008B61FB"/>
    <w:rsid w:val="008B6BBD"/>
    <w:rsid w:val="008C016C"/>
    <w:rsid w:val="008C1A97"/>
    <w:rsid w:val="008C4AE7"/>
    <w:rsid w:val="008D060B"/>
    <w:rsid w:val="008D0E52"/>
    <w:rsid w:val="008D1446"/>
    <w:rsid w:val="008D1C85"/>
    <w:rsid w:val="008D24E3"/>
    <w:rsid w:val="008D56E4"/>
    <w:rsid w:val="008D76E3"/>
    <w:rsid w:val="008E02BD"/>
    <w:rsid w:val="008E0DCE"/>
    <w:rsid w:val="008E161E"/>
    <w:rsid w:val="008E3DF0"/>
    <w:rsid w:val="008E7C68"/>
    <w:rsid w:val="008F1F3C"/>
    <w:rsid w:val="008F2AC2"/>
    <w:rsid w:val="008F5284"/>
    <w:rsid w:val="008F5DFC"/>
    <w:rsid w:val="008F7B3E"/>
    <w:rsid w:val="00902B23"/>
    <w:rsid w:val="009044AE"/>
    <w:rsid w:val="00904F6E"/>
    <w:rsid w:val="00905526"/>
    <w:rsid w:val="00906780"/>
    <w:rsid w:val="00907287"/>
    <w:rsid w:val="00907396"/>
    <w:rsid w:val="009078F3"/>
    <w:rsid w:val="00911FCB"/>
    <w:rsid w:val="00912930"/>
    <w:rsid w:val="00912A68"/>
    <w:rsid w:val="00915C78"/>
    <w:rsid w:val="009167E3"/>
    <w:rsid w:val="00917238"/>
    <w:rsid w:val="00920BBD"/>
    <w:rsid w:val="00923224"/>
    <w:rsid w:val="00930415"/>
    <w:rsid w:val="00930B1B"/>
    <w:rsid w:val="0093167A"/>
    <w:rsid w:val="009342A9"/>
    <w:rsid w:val="0093467C"/>
    <w:rsid w:val="009349D9"/>
    <w:rsid w:val="00934AEC"/>
    <w:rsid w:val="00935A70"/>
    <w:rsid w:val="00937332"/>
    <w:rsid w:val="0093773E"/>
    <w:rsid w:val="009377E3"/>
    <w:rsid w:val="00940512"/>
    <w:rsid w:val="009409ED"/>
    <w:rsid w:val="00942478"/>
    <w:rsid w:val="00943E37"/>
    <w:rsid w:val="0094586A"/>
    <w:rsid w:val="0095172F"/>
    <w:rsid w:val="009517B2"/>
    <w:rsid w:val="00952035"/>
    <w:rsid w:val="009532A1"/>
    <w:rsid w:val="0095450F"/>
    <w:rsid w:val="009558EE"/>
    <w:rsid w:val="009579D0"/>
    <w:rsid w:val="00961D35"/>
    <w:rsid w:val="00962220"/>
    <w:rsid w:val="00963503"/>
    <w:rsid w:val="00963DB5"/>
    <w:rsid w:val="00964072"/>
    <w:rsid w:val="009666D4"/>
    <w:rsid w:val="00967682"/>
    <w:rsid w:val="00971407"/>
    <w:rsid w:val="00973C3C"/>
    <w:rsid w:val="00980B86"/>
    <w:rsid w:val="00982D84"/>
    <w:rsid w:val="0099154B"/>
    <w:rsid w:val="009933B8"/>
    <w:rsid w:val="0099347F"/>
    <w:rsid w:val="00994592"/>
    <w:rsid w:val="0099561A"/>
    <w:rsid w:val="00995CEE"/>
    <w:rsid w:val="00996CFA"/>
    <w:rsid w:val="009A00EF"/>
    <w:rsid w:val="009A0E45"/>
    <w:rsid w:val="009A164B"/>
    <w:rsid w:val="009A6A9D"/>
    <w:rsid w:val="009B1A74"/>
    <w:rsid w:val="009B225F"/>
    <w:rsid w:val="009B2D75"/>
    <w:rsid w:val="009B33B3"/>
    <w:rsid w:val="009B3B2B"/>
    <w:rsid w:val="009B52C9"/>
    <w:rsid w:val="009B587A"/>
    <w:rsid w:val="009C12C1"/>
    <w:rsid w:val="009C16D1"/>
    <w:rsid w:val="009C1ADE"/>
    <w:rsid w:val="009C3659"/>
    <w:rsid w:val="009C7473"/>
    <w:rsid w:val="009C7BD1"/>
    <w:rsid w:val="009D0A7D"/>
    <w:rsid w:val="009D180A"/>
    <w:rsid w:val="009D259A"/>
    <w:rsid w:val="009D4398"/>
    <w:rsid w:val="009D5657"/>
    <w:rsid w:val="009D646C"/>
    <w:rsid w:val="009D6A6D"/>
    <w:rsid w:val="009E04CE"/>
    <w:rsid w:val="009E207B"/>
    <w:rsid w:val="009E29AB"/>
    <w:rsid w:val="009E352B"/>
    <w:rsid w:val="009E427F"/>
    <w:rsid w:val="009E5081"/>
    <w:rsid w:val="009E5760"/>
    <w:rsid w:val="009E5C91"/>
    <w:rsid w:val="009E5E78"/>
    <w:rsid w:val="009E7446"/>
    <w:rsid w:val="009F02C3"/>
    <w:rsid w:val="009F09B6"/>
    <w:rsid w:val="009F12A3"/>
    <w:rsid w:val="009F41A1"/>
    <w:rsid w:val="009F44F2"/>
    <w:rsid w:val="009F55CC"/>
    <w:rsid w:val="009F58A5"/>
    <w:rsid w:val="009F5E71"/>
    <w:rsid w:val="009F6736"/>
    <w:rsid w:val="009F7CB9"/>
    <w:rsid w:val="009F7D3C"/>
    <w:rsid w:val="00A008A7"/>
    <w:rsid w:val="00A0175D"/>
    <w:rsid w:val="00A0333C"/>
    <w:rsid w:val="00A06720"/>
    <w:rsid w:val="00A07603"/>
    <w:rsid w:val="00A10B11"/>
    <w:rsid w:val="00A1122E"/>
    <w:rsid w:val="00A11870"/>
    <w:rsid w:val="00A1302F"/>
    <w:rsid w:val="00A13AA4"/>
    <w:rsid w:val="00A20B2F"/>
    <w:rsid w:val="00A233E4"/>
    <w:rsid w:val="00A24184"/>
    <w:rsid w:val="00A245DE"/>
    <w:rsid w:val="00A2555B"/>
    <w:rsid w:val="00A269C8"/>
    <w:rsid w:val="00A27C1B"/>
    <w:rsid w:val="00A30A32"/>
    <w:rsid w:val="00A3108A"/>
    <w:rsid w:val="00A33CC9"/>
    <w:rsid w:val="00A345D7"/>
    <w:rsid w:val="00A34BFB"/>
    <w:rsid w:val="00A34C9D"/>
    <w:rsid w:val="00A34DC1"/>
    <w:rsid w:val="00A35C7F"/>
    <w:rsid w:val="00A37818"/>
    <w:rsid w:val="00A37E23"/>
    <w:rsid w:val="00A403C0"/>
    <w:rsid w:val="00A41250"/>
    <w:rsid w:val="00A41DB9"/>
    <w:rsid w:val="00A42186"/>
    <w:rsid w:val="00A42A99"/>
    <w:rsid w:val="00A4350A"/>
    <w:rsid w:val="00A44C8F"/>
    <w:rsid w:val="00A46DD9"/>
    <w:rsid w:val="00A5138F"/>
    <w:rsid w:val="00A5140F"/>
    <w:rsid w:val="00A52645"/>
    <w:rsid w:val="00A53507"/>
    <w:rsid w:val="00A551F9"/>
    <w:rsid w:val="00A5554C"/>
    <w:rsid w:val="00A56631"/>
    <w:rsid w:val="00A56FF4"/>
    <w:rsid w:val="00A60EDC"/>
    <w:rsid w:val="00A62B36"/>
    <w:rsid w:val="00A62E4B"/>
    <w:rsid w:val="00A63699"/>
    <w:rsid w:val="00A67393"/>
    <w:rsid w:val="00A728FC"/>
    <w:rsid w:val="00A72ACE"/>
    <w:rsid w:val="00A76978"/>
    <w:rsid w:val="00A8104B"/>
    <w:rsid w:val="00A81A5A"/>
    <w:rsid w:val="00A82553"/>
    <w:rsid w:val="00A868F4"/>
    <w:rsid w:val="00A928A4"/>
    <w:rsid w:val="00A9711A"/>
    <w:rsid w:val="00A97722"/>
    <w:rsid w:val="00AA2472"/>
    <w:rsid w:val="00AA2750"/>
    <w:rsid w:val="00AA42B1"/>
    <w:rsid w:val="00AA49AC"/>
    <w:rsid w:val="00AA4C13"/>
    <w:rsid w:val="00AA51DB"/>
    <w:rsid w:val="00AA79E9"/>
    <w:rsid w:val="00AB0CB2"/>
    <w:rsid w:val="00AB0D2C"/>
    <w:rsid w:val="00AB21D2"/>
    <w:rsid w:val="00AB3936"/>
    <w:rsid w:val="00AB3940"/>
    <w:rsid w:val="00AB3DC9"/>
    <w:rsid w:val="00AB4313"/>
    <w:rsid w:val="00AB6B31"/>
    <w:rsid w:val="00AB6B4D"/>
    <w:rsid w:val="00AB7C7F"/>
    <w:rsid w:val="00AC0B32"/>
    <w:rsid w:val="00AC0F47"/>
    <w:rsid w:val="00AC1240"/>
    <w:rsid w:val="00AC2002"/>
    <w:rsid w:val="00AC251F"/>
    <w:rsid w:val="00AC2A8D"/>
    <w:rsid w:val="00AC30AA"/>
    <w:rsid w:val="00AC5620"/>
    <w:rsid w:val="00AD05BF"/>
    <w:rsid w:val="00AD2720"/>
    <w:rsid w:val="00AD2992"/>
    <w:rsid w:val="00AD353C"/>
    <w:rsid w:val="00AD4F52"/>
    <w:rsid w:val="00AD540A"/>
    <w:rsid w:val="00AD6675"/>
    <w:rsid w:val="00AE08E1"/>
    <w:rsid w:val="00AE11D2"/>
    <w:rsid w:val="00AE2559"/>
    <w:rsid w:val="00AE3250"/>
    <w:rsid w:val="00AF08B6"/>
    <w:rsid w:val="00AF0E29"/>
    <w:rsid w:val="00AF15D7"/>
    <w:rsid w:val="00AF1BBC"/>
    <w:rsid w:val="00AF3173"/>
    <w:rsid w:val="00AF51F8"/>
    <w:rsid w:val="00AF7C8C"/>
    <w:rsid w:val="00B00A14"/>
    <w:rsid w:val="00B05374"/>
    <w:rsid w:val="00B05A1E"/>
    <w:rsid w:val="00B117AC"/>
    <w:rsid w:val="00B12508"/>
    <w:rsid w:val="00B1372D"/>
    <w:rsid w:val="00B14E80"/>
    <w:rsid w:val="00B14FEE"/>
    <w:rsid w:val="00B15A98"/>
    <w:rsid w:val="00B1602D"/>
    <w:rsid w:val="00B161D7"/>
    <w:rsid w:val="00B16F8C"/>
    <w:rsid w:val="00B170DD"/>
    <w:rsid w:val="00B2125D"/>
    <w:rsid w:val="00B21B06"/>
    <w:rsid w:val="00B22426"/>
    <w:rsid w:val="00B2636F"/>
    <w:rsid w:val="00B26F40"/>
    <w:rsid w:val="00B27CB7"/>
    <w:rsid w:val="00B301A6"/>
    <w:rsid w:val="00B32B57"/>
    <w:rsid w:val="00B36C09"/>
    <w:rsid w:val="00B379F6"/>
    <w:rsid w:val="00B401D0"/>
    <w:rsid w:val="00B40B28"/>
    <w:rsid w:val="00B41285"/>
    <w:rsid w:val="00B436C4"/>
    <w:rsid w:val="00B43B31"/>
    <w:rsid w:val="00B447EF"/>
    <w:rsid w:val="00B45E41"/>
    <w:rsid w:val="00B46B51"/>
    <w:rsid w:val="00B47F7F"/>
    <w:rsid w:val="00B50B31"/>
    <w:rsid w:val="00B520BD"/>
    <w:rsid w:val="00B53CD9"/>
    <w:rsid w:val="00B54F8A"/>
    <w:rsid w:val="00B556F1"/>
    <w:rsid w:val="00B5730D"/>
    <w:rsid w:val="00B618BB"/>
    <w:rsid w:val="00B63F84"/>
    <w:rsid w:val="00B63FC2"/>
    <w:rsid w:val="00B64C25"/>
    <w:rsid w:val="00B7202C"/>
    <w:rsid w:val="00B7276D"/>
    <w:rsid w:val="00B72E35"/>
    <w:rsid w:val="00B73256"/>
    <w:rsid w:val="00B75D4A"/>
    <w:rsid w:val="00B764C6"/>
    <w:rsid w:val="00B774A5"/>
    <w:rsid w:val="00B77E0A"/>
    <w:rsid w:val="00B8252A"/>
    <w:rsid w:val="00B8389D"/>
    <w:rsid w:val="00B8403C"/>
    <w:rsid w:val="00B86D46"/>
    <w:rsid w:val="00B8752F"/>
    <w:rsid w:val="00B90143"/>
    <w:rsid w:val="00B93161"/>
    <w:rsid w:val="00B94944"/>
    <w:rsid w:val="00BA0D61"/>
    <w:rsid w:val="00BA1D2E"/>
    <w:rsid w:val="00BA3011"/>
    <w:rsid w:val="00BA352C"/>
    <w:rsid w:val="00BA7F29"/>
    <w:rsid w:val="00BB09A0"/>
    <w:rsid w:val="00BB29BE"/>
    <w:rsid w:val="00BB2D5C"/>
    <w:rsid w:val="00BB3827"/>
    <w:rsid w:val="00BB4209"/>
    <w:rsid w:val="00BB5DE4"/>
    <w:rsid w:val="00BB5DFB"/>
    <w:rsid w:val="00BC1FCB"/>
    <w:rsid w:val="00BC2EF9"/>
    <w:rsid w:val="00BC39A2"/>
    <w:rsid w:val="00BC47B1"/>
    <w:rsid w:val="00BD0066"/>
    <w:rsid w:val="00BD1B27"/>
    <w:rsid w:val="00BD2E06"/>
    <w:rsid w:val="00BD3CF6"/>
    <w:rsid w:val="00BD43DC"/>
    <w:rsid w:val="00BD4D11"/>
    <w:rsid w:val="00BD6344"/>
    <w:rsid w:val="00BE0AEA"/>
    <w:rsid w:val="00BE2882"/>
    <w:rsid w:val="00BE2BBB"/>
    <w:rsid w:val="00BE40C4"/>
    <w:rsid w:val="00BF0188"/>
    <w:rsid w:val="00BF2754"/>
    <w:rsid w:val="00BF346F"/>
    <w:rsid w:val="00BF3D09"/>
    <w:rsid w:val="00BF5B06"/>
    <w:rsid w:val="00C01059"/>
    <w:rsid w:val="00C01C62"/>
    <w:rsid w:val="00C047D8"/>
    <w:rsid w:val="00C04843"/>
    <w:rsid w:val="00C05547"/>
    <w:rsid w:val="00C075D6"/>
    <w:rsid w:val="00C11078"/>
    <w:rsid w:val="00C112ED"/>
    <w:rsid w:val="00C11623"/>
    <w:rsid w:val="00C11893"/>
    <w:rsid w:val="00C143E4"/>
    <w:rsid w:val="00C163B9"/>
    <w:rsid w:val="00C23E43"/>
    <w:rsid w:val="00C24B98"/>
    <w:rsid w:val="00C25A6C"/>
    <w:rsid w:val="00C279C0"/>
    <w:rsid w:val="00C32BD7"/>
    <w:rsid w:val="00C32E0A"/>
    <w:rsid w:val="00C332DB"/>
    <w:rsid w:val="00C33E2A"/>
    <w:rsid w:val="00C34B9E"/>
    <w:rsid w:val="00C35514"/>
    <w:rsid w:val="00C4200D"/>
    <w:rsid w:val="00C428AD"/>
    <w:rsid w:val="00C42DDD"/>
    <w:rsid w:val="00C452C9"/>
    <w:rsid w:val="00C51B4F"/>
    <w:rsid w:val="00C523AE"/>
    <w:rsid w:val="00C561F6"/>
    <w:rsid w:val="00C610E5"/>
    <w:rsid w:val="00C613E6"/>
    <w:rsid w:val="00C6350E"/>
    <w:rsid w:val="00C63A79"/>
    <w:rsid w:val="00C66C95"/>
    <w:rsid w:val="00C67503"/>
    <w:rsid w:val="00C67AFB"/>
    <w:rsid w:val="00C67B8D"/>
    <w:rsid w:val="00C70058"/>
    <w:rsid w:val="00C70A1A"/>
    <w:rsid w:val="00C71B23"/>
    <w:rsid w:val="00C72906"/>
    <w:rsid w:val="00C73F30"/>
    <w:rsid w:val="00C7457A"/>
    <w:rsid w:val="00C77238"/>
    <w:rsid w:val="00C81598"/>
    <w:rsid w:val="00C816CB"/>
    <w:rsid w:val="00C81DA1"/>
    <w:rsid w:val="00C81E8B"/>
    <w:rsid w:val="00C82B11"/>
    <w:rsid w:val="00C83691"/>
    <w:rsid w:val="00C84C67"/>
    <w:rsid w:val="00C9275D"/>
    <w:rsid w:val="00C92BE5"/>
    <w:rsid w:val="00C92EE2"/>
    <w:rsid w:val="00C9338F"/>
    <w:rsid w:val="00C94F13"/>
    <w:rsid w:val="00C95B67"/>
    <w:rsid w:val="00C97A9E"/>
    <w:rsid w:val="00C97AFD"/>
    <w:rsid w:val="00CA0EBF"/>
    <w:rsid w:val="00CA3063"/>
    <w:rsid w:val="00CA361C"/>
    <w:rsid w:val="00CA4832"/>
    <w:rsid w:val="00CA7CD3"/>
    <w:rsid w:val="00CB3725"/>
    <w:rsid w:val="00CB3955"/>
    <w:rsid w:val="00CB553F"/>
    <w:rsid w:val="00CB6218"/>
    <w:rsid w:val="00CB6DCF"/>
    <w:rsid w:val="00CC1319"/>
    <w:rsid w:val="00CC45BE"/>
    <w:rsid w:val="00CC784B"/>
    <w:rsid w:val="00CD0282"/>
    <w:rsid w:val="00CD1043"/>
    <w:rsid w:val="00CD1B80"/>
    <w:rsid w:val="00CD1C04"/>
    <w:rsid w:val="00CD1EE2"/>
    <w:rsid w:val="00CD4998"/>
    <w:rsid w:val="00CD4F7E"/>
    <w:rsid w:val="00CD5DAF"/>
    <w:rsid w:val="00CD68BE"/>
    <w:rsid w:val="00CD7E48"/>
    <w:rsid w:val="00CD7F9B"/>
    <w:rsid w:val="00CE0671"/>
    <w:rsid w:val="00CE0983"/>
    <w:rsid w:val="00CE38E6"/>
    <w:rsid w:val="00CE4D22"/>
    <w:rsid w:val="00CE6DE1"/>
    <w:rsid w:val="00CF120D"/>
    <w:rsid w:val="00CF17E5"/>
    <w:rsid w:val="00CF407B"/>
    <w:rsid w:val="00CF5EA5"/>
    <w:rsid w:val="00CF6471"/>
    <w:rsid w:val="00D00134"/>
    <w:rsid w:val="00D056AD"/>
    <w:rsid w:val="00D07440"/>
    <w:rsid w:val="00D07DC2"/>
    <w:rsid w:val="00D1038A"/>
    <w:rsid w:val="00D12E3A"/>
    <w:rsid w:val="00D13245"/>
    <w:rsid w:val="00D13D16"/>
    <w:rsid w:val="00D171D2"/>
    <w:rsid w:val="00D20D3D"/>
    <w:rsid w:val="00D21030"/>
    <w:rsid w:val="00D21F52"/>
    <w:rsid w:val="00D245A9"/>
    <w:rsid w:val="00D30123"/>
    <w:rsid w:val="00D30632"/>
    <w:rsid w:val="00D334DE"/>
    <w:rsid w:val="00D3405D"/>
    <w:rsid w:val="00D34557"/>
    <w:rsid w:val="00D34846"/>
    <w:rsid w:val="00D34BC1"/>
    <w:rsid w:val="00D41A25"/>
    <w:rsid w:val="00D423B0"/>
    <w:rsid w:val="00D43331"/>
    <w:rsid w:val="00D437B5"/>
    <w:rsid w:val="00D4434A"/>
    <w:rsid w:val="00D50DFA"/>
    <w:rsid w:val="00D51D34"/>
    <w:rsid w:val="00D5300A"/>
    <w:rsid w:val="00D53A51"/>
    <w:rsid w:val="00D53BCE"/>
    <w:rsid w:val="00D57A38"/>
    <w:rsid w:val="00D6115F"/>
    <w:rsid w:val="00D653D9"/>
    <w:rsid w:val="00D66A37"/>
    <w:rsid w:val="00D7196A"/>
    <w:rsid w:val="00D7340B"/>
    <w:rsid w:val="00D74436"/>
    <w:rsid w:val="00D768E2"/>
    <w:rsid w:val="00D76CD6"/>
    <w:rsid w:val="00D80FB1"/>
    <w:rsid w:val="00D8221A"/>
    <w:rsid w:val="00D8288F"/>
    <w:rsid w:val="00D83AEE"/>
    <w:rsid w:val="00D84145"/>
    <w:rsid w:val="00D851AE"/>
    <w:rsid w:val="00D85270"/>
    <w:rsid w:val="00D86831"/>
    <w:rsid w:val="00D86B56"/>
    <w:rsid w:val="00D91B17"/>
    <w:rsid w:val="00D92EA4"/>
    <w:rsid w:val="00D9381E"/>
    <w:rsid w:val="00DA25AB"/>
    <w:rsid w:val="00DA45C5"/>
    <w:rsid w:val="00DA4ACF"/>
    <w:rsid w:val="00DA5592"/>
    <w:rsid w:val="00DB223F"/>
    <w:rsid w:val="00DB3AD6"/>
    <w:rsid w:val="00DB4080"/>
    <w:rsid w:val="00DB41E6"/>
    <w:rsid w:val="00DB41EB"/>
    <w:rsid w:val="00DB4B91"/>
    <w:rsid w:val="00DB69CC"/>
    <w:rsid w:val="00DB6B2C"/>
    <w:rsid w:val="00DB7C81"/>
    <w:rsid w:val="00DC1815"/>
    <w:rsid w:val="00DC2305"/>
    <w:rsid w:val="00DC3437"/>
    <w:rsid w:val="00DC35A3"/>
    <w:rsid w:val="00DC642B"/>
    <w:rsid w:val="00DC6771"/>
    <w:rsid w:val="00DD0F28"/>
    <w:rsid w:val="00DD1B2B"/>
    <w:rsid w:val="00DD30AB"/>
    <w:rsid w:val="00DD4E9E"/>
    <w:rsid w:val="00DD68EC"/>
    <w:rsid w:val="00DD77CA"/>
    <w:rsid w:val="00DE02E1"/>
    <w:rsid w:val="00DE0C4C"/>
    <w:rsid w:val="00DE1302"/>
    <w:rsid w:val="00DE176A"/>
    <w:rsid w:val="00DE28E9"/>
    <w:rsid w:val="00DE6E2B"/>
    <w:rsid w:val="00DE6E5A"/>
    <w:rsid w:val="00DE74CB"/>
    <w:rsid w:val="00DE7D56"/>
    <w:rsid w:val="00DF0392"/>
    <w:rsid w:val="00DF0DEC"/>
    <w:rsid w:val="00DF3DCE"/>
    <w:rsid w:val="00DF43C2"/>
    <w:rsid w:val="00DF5B29"/>
    <w:rsid w:val="00DF603D"/>
    <w:rsid w:val="00DF7967"/>
    <w:rsid w:val="00E00A72"/>
    <w:rsid w:val="00E00E77"/>
    <w:rsid w:val="00E014A7"/>
    <w:rsid w:val="00E02614"/>
    <w:rsid w:val="00E02827"/>
    <w:rsid w:val="00E03B82"/>
    <w:rsid w:val="00E04C0E"/>
    <w:rsid w:val="00E04EAF"/>
    <w:rsid w:val="00E053F1"/>
    <w:rsid w:val="00E05C9A"/>
    <w:rsid w:val="00E0635D"/>
    <w:rsid w:val="00E067BE"/>
    <w:rsid w:val="00E068F5"/>
    <w:rsid w:val="00E06EFF"/>
    <w:rsid w:val="00E07C8A"/>
    <w:rsid w:val="00E07F11"/>
    <w:rsid w:val="00E10D50"/>
    <w:rsid w:val="00E10DF4"/>
    <w:rsid w:val="00E117C4"/>
    <w:rsid w:val="00E117DD"/>
    <w:rsid w:val="00E11B07"/>
    <w:rsid w:val="00E12D52"/>
    <w:rsid w:val="00E12E22"/>
    <w:rsid w:val="00E137DC"/>
    <w:rsid w:val="00E1388B"/>
    <w:rsid w:val="00E1594D"/>
    <w:rsid w:val="00E21BCE"/>
    <w:rsid w:val="00E21BFE"/>
    <w:rsid w:val="00E25185"/>
    <w:rsid w:val="00E25C75"/>
    <w:rsid w:val="00E272E4"/>
    <w:rsid w:val="00E304CD"/>
    <w:rsid w:val="00E30ACD"/>
    <w:rsid w:val="00E31ABF"/>
    <w:rsid w:val="00E32BE6"/>
    <w:rsid w:val="00E3694B"/>
    <w:rsid w:val="00E37A04"/>
    <w:rsid w:val="00E37A3E"/>
    <w:rsid w:val="00E428DD"/>
    <w:rsid w:val="00E444B9"/>
    <w:rsid w:val="00E44652"/>
    <w:rsid w:val="00E44980"/>
    <w:rsid w:val="00E44AB8"/>
    <w:rsid w:val="00E456EE"/>
    <w:rsid w:val="00E46456"/>
    <w:rsid w:val="00E525E0"/>
    <w:rsid w:val="00E53953"/>
    <w:rsid w:val="00E53CD2"/>
    <w:rsid w:val="00E53F96"/>
    <w:rsid w:val="00E55B54"/>
    <w:rsid w:val="00E55F62"/>
    <w:rsid w:val="00E567E6"/>
    <w:rsid w:val="00E57806"/>
    <w:rsid w:val="00E612BC"/>
    <w:rsid w:val="00E622D4"/>
    <w:rsid w:val="00E62BAE"/>
    <w:rsid w:val="00E62CDB"/>
    <w:rsid w:val="00E673BC"/>
    <w:rsid w:val="00E70C23"/>
    <w:rsid w:val="00E71F80"/>
    <w:rsid w:val="00E72714"/>
    <w:rsid w:val="00E72BB5"/>
    <w:rsid w:val="00E74452"/>
    <w:rsid w:val="00E75FC6"/>
    <w:rsid w:val="00E76B41"/>
    <w:rsid w:val="00E77A48"/>
    <w:rsid w:val="00E85CE9"/>
    <w:rsid w:val="00E862DF"/>
    <w:rsid w:val="00E9153E"/>
    <w:rsid w:val="00E91B03"/>
    <w:rsid w:val="00E91D48"/>
    <w:rsid w:val="00E96235"/>
    <w:rsid w:val="00E96E9D"/>
    <w:rsid w:val="00EA16DA"/>
    <w:rsid w:val="00EA2355"/>
    <w:rsid w:val="00EA6168"/>
    <w:rsid w:val="00EA6486"/>
    <w:rsid w:val="00EB02B9"/>
    <w:rsid w:val="00EB047C"/>
    <w:rsid w:val="00EB1739"/>
    <w:rsid w:val="00EB4419"/>
    <w:rsid w:val="00EB50C0"/>
    <w:rsid w:val="00EB59BE"/>
    <w:rsid w:val="00EB5A1E"/>
    <w:rsid w:val="00EB601D"/>
    <w:rsid w:val="00EB6C8D"/>
    <w:rsid w:val="00EC0F1F"/>
    <w:rsid w:val="00EC1713"/>
    <w:rsid w:val="00EC46D9"/>
    <w:rsid w:val="00EC6EF2"/>
    <w:rsid w:val="00ED0A17"/>
    <w:rsid w:val="00ED22DD"/>
    <w:rsid w:val="00ED48DE"/>
    <w:rsid w:val="00ED5265"/>
    <w:rsid w:val="00ED5461"/>
    <w:rsid w:val="00ED557C"/>
    <w:rsid w:val="00EE0C37"/>
    <w:rsid w:val="00EE1A27"/>
    <w:rsid w:val="00EE4081"/>
    <w:rsid w:val="00EE570E"/>
    <w:rsid w:val="00EE5AC2"/>
    <w:rsid w:val="00EF0312"/>
    <w:rsid w:val="00EF044F"/>
    <w:rsid w:val="00EF34BA"/>
    <w:rsid w:val="00EF3FFE"/>
    <w:rsid w:val="00EF7ED2"/>
    <w:rsid w:val="00F02677"/>
    <w:rsid w:val="00F034DB"/>
    <w:rsid w:val="00F040E7"/>
    <w:rsid w:val="00F04598"/>
    <w:rsid w:val="00F07AAE"/>
    <w:rsid w:val="00F11215"/>
    <w:rsid w:val="00F120CF"/>
    <w:rsid w:val="00F1220E"/>
    <w:rsid w:val="00F1232E"/>
    <w:rsid w:val="00F12477"/>
    <w:rsid w:val="00F141C5"/>
    <w:rsid w:val="00F16608"/>
    <w:rsid w:val="00F16B2C"/>
    <w:rsid w:val="00F179B7"/>
    <w:rsid w:val="00F24504"/>
    <w:rsid w:val="00F25045"/>
    <w:rsid w:val="00F255A6"/>
    <w:rsid w:val="00F277FF"/>
    <w:rsid w:val="00F30FD8"/>
    <w:rsid w:val="00F321D7"/>
    <w:rsid w:val="00F32D75"/>
    <w:rsid w:val="00F32DE6"/>
    <w:rsid w:val="00F34DAE"/>
    <w:rsid w:val="00F440DD"/>
    <w:rsid w:val="00F461CD"/>
    <w:rsid w:val="00F46CCD"/>
    <w:rsid w:val="00F508CB"/>
    <w:rsid w:val="00F51E59"/>
    <w:rsid w:val="00F52557"/>
    <w:rsid w:val="00F52C66"/>
    <w:rsid w:val="00F52E6B"/>
    <w:rsid w:val="00F543A5"/>
    <w:rsid w:val="00F54A5F"/>
    <w:rsid w:val="00F54FD4"/>
    <w:rsid w:val="00F553FF"/>
    <w:rsid w:val="00F5692F"/>
    <w:rsid w:val="00F57659"/>
    <w:rsid w:val="00F61088"/>
    <w:rsid w:val="00F61335"/>
    <w:rsid w:val="00F64392"/>
    <w:rsid w:val="00F64EB7"/>
    <w:rsid w:val="00F7063E"/>
    <w:rsid w:val="00F70E0F"/>
    <w:rsid w:val="00F72028"/>
    <w:rsid w:val="00F759F0"/>
    <w:rsid w:val="00F77F99"/>
    <w:rsid w:val="00F817EE"/>
    <w:rsid w:val="00F8216B"/>
    <w:rsid w:val="00F83D3E"/>
    <w:rsid w:val="00F84A06"/>
    <w:rsid w:val="00F85539"/>
    <w:rsid w:val="00F92717"/>
    <w:rsid w:val="00F940F3"/>
    <w:rsid w:val="00F94622"/>
    <w:rsid w:val="00F95DD8"/>
    <w:rsid w:val="00F96AB9"/>
    <w:rsid w:val="00F96AF2"/>
    <w:rsid w:val="00F96EC3"/>
    <w:rsid w:val="00F97512"/>
    <w:rsid w:val="00F97699"/>
    <w:rsid w:val="00F97E99"/>
    <w:rsid w:val="00FA29DD"/>
    <w:rsid w:val="00FA5663"/>
    <w:rsid w:val="00FA6599"/>
    <w:rsid w:val="00FA6927"/>
    <w:rsid w:val="00FB085E"/>
    <w:rsid w:val="00FB1D32"/>
    <w:rsid w:val="00FB394A"/>
    <w:rsid w:val="00FB695C"/>
    <w:rsid w:val="00FB7597"/>
    <w:rsid w:val="00FC0AFE"/>
    <w:rsid w:val="00FC2C8E"/>
    <w:rsid w:val="00FC3BB1"/>
    <w:rsid w:val="00FC48FD"/>
    <w:rsid w:val="00FC57CF"/>
    <w:rsid w:val="00FC6C0D"/>
    <w:rsid w:val="00FD05B0"/>
    <w:rsid w:val="00FD2580"/>
    <w:rsid w:val="00FD2FAA"/>
    <w:rsid w:val="00FD3E8E"/>
    <w:rsid w:val="00FD5454"/>
    <w:rsid w:val="00FD63EF"/>
    <w:rsid w:val="00FD6E17"/>
    <w:rsid w:val="00FE0CAC"/>
    <w:rsid w:val="00FE1939"/>
    <w:rsid w:val="00FE24BF"/>
    <w:rsid w:val="00FE2A10"/>
    <w:rsid w:val="00FE3D32"/>
    <w:rsid w:val="00FE40D5"/>
    <w:rsid w:val="00FE5393"/>
    <w:rsid w:val="00FE5607"/>
    <w:rsid w:val="00FE79D7"/>
    <w:rsid w:val="00FF0434"/>
    <w:rsid w:val="00FF23A1"/>
    <w:rsid w:val="00FF40D4"/>
    <w:rsid w:val="00FF63AF"/>
    <w:rsid w:val="00FF73F4"/>
    <w:rsid w:val="00FF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E2CEA1"/>
  <w15:chartTrackingRefBased/>
  <w15:docId w15:val="{9A6ABA6D-2527-40E8-8208-982AB769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05E"/>
    <w:rPr>
      <w:sz w:val="24"/>
    </w:rPr>
  </w:style>
  <w:style w:type="paragraph" w:styleId="Heading1">
    <w:name w:val="heading 1"/>
    <w:basedOn w:val="Normal"/>
    <w:next w:val="Normal"/>
    <w:qFormat/>
    <w:rsid w:val="00305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F7F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305C56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305C56"/>
  </w:style>
  <w:style w:type="paragraph" w:customStyle="1" w:styleId="Title2">
    <w:name w:val="Title2"/>
    <w:basedOn w:val="Normal"/>
    <w:next w:val="Normal"/>
    <w:rsid w:val="00305C5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05C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05C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05C56"/>
  </w:style>
  <w:style w:type="paragraph" w:styleId="BodyText">
    <w:name w:val="Body Text"/>
    <w:basedOn w:val="Normal"/>
    <w:rsid w:val="00305C56"/>
    <w:pPr>
      <w:spacing w:line="360" w:lineRule="auto"/>
      <w:jc w:val="both"/>
    </w:pPr>
    <w:rPr>
      <w:lang w:val="es-ES"/>
    </w:rPr>
  </w:style>
  <w:style w:type="paragraph" w:styleId="BlockText">
    <w:name w:val="Block Text"/>
    <w:basedOn w:val="Normal"/>
    <w:rsid w:val="00305C56"/>
    <w:pPr>
      <w:ind w:left="1350" w:right="720" w:hanging="630"/>
      <w:jc w:val="both"/>
    </w:pPr>
    <w:rPr>
      <w:b/>
      <w:lang w:val="es-ES"/>
    </w:rPr>
  </w:style>
  <w:style w:type="paragraph" w:customStyle="1" w:styleId="NormalCGTimes">
    <w:name w:val="Normal+CGTimes"/>
    <w:basedOn w:val="BlockText"/>
    <w:rsid w:val="00305C56"/>
    <w:pPr>
      <w:numPr>
        <w:numId w:val="1"/>
      </w:numPr>
      <w:ind w:right="0"/>
    </w:pPr>
    <w:rPr>
      <w:rFonts w:ascii="CGTimes(W1)" w:hAnsi="CGTimes(W1)"/>
      <w:b w:val="0"/>
    </w:rPr>
  </w:style>
  <w:style w:type="paragraph" w:styleId="BodyTextIndent">
    <w:name w:val="Body Text Indent"/>
    <w:basedOn w:val="Normal"/>
    <w:rsid w:val="00305C56"/>
    <w:pPr>
      <w:spacing w:after="120"/>
      <w:ind w:left="360"/>
    </w:pPr>
  </w:style>
  <w:style w:type="paragraph" w:styleId="BodyTextIndent2">
    <w:name w:val="Body Text Indent 2"/>
    <w:basedOn w:val="Normal"/>
    <w:rsid w:val="00071344"/>
    <w:pPr>
      <w:spacing w:after="120" w:line="480" w:lineRule="auto"/>
      <w:ind w:left="360"/>
    </w:pPr>
  </w:style>
  <w:style w:type="character" w:styleId="HTMLTypewriter">
    <w:name w:val="HTML Typewriter"/>
    <w:rsid w:val="006E36F1"/>
    <w:rPr>
      <w:rFonts w:ascii="Courier New" w:eastAsia="Times New Roman" w:hAnsi="Courier New" w:cs="Courier New"/>
      <w:sz w:val="20"/>
      <w:szCs w:val="20"/>
    </w:rPr>
  </w:style>
  <w:style w:type="paragraph" w:styleId="BodyTextIndent3">
    <w:name w:val="Body Text Indent 3"/>
    <w:basedOn w:val="Normal"/>
    <w:rsid w:val="00474B9B"/>
    <w:pPr>
      <w:spacing w:after="120"/>
      <w:ind w:left="360"/>
    </w:pPr>
    <w:rPr>
      <w:sz w:val="16"/>
      <w:szCs w:val="16"/>
    </w:rPr>
  </w:style>
  <w:style w:type="paragraph" w:styleId="HTMLPreformatted">
    <w:name w:val="HTML Preformatted"/>
    <w:basedOn w:val="Normal"/>
    <w:rsid w:val="00562A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4"/>
    </w:rPr>
  </w:style>
  <w:style w:type="paragraph" w:styleId="Title">
    <w:name w:val="Title"/>
    <w:basedOn w:val="Normal"/>
    <w:qFormat/>
    <w:rsid w:val="007F7F86"/>
    <w:pPr>
      <w:jc w:val="center"/>
    </w:pPr>
    <w:rPr>
      <w:b/>
      <w:bCs/>
      <w:sz w:val="36"/>
      <w:szCs w:val="24"/>
      <w:lang w:val="es-PR"/>
    </w:rPr>
  </w:style>
  <w:style w:type="character" w:customStyle="1" w:styleId="titulo1">
    <w:name w:val="titulo1"/>
    <w:rsid w:val="003A0A4F"/>
    <w:rPr>
      <w:rFonts w:ascii="Verdana" w:hAnsi="Verdana" w:hint="default"/>
      <w:b/>
      <w:bCs/>
      <w:sz w:val="20"/>
      <w:szCs w:val="20"/>
      <w:bdr w:val="none" w:sz="0" w:space="0" w:color="auto" w:frame="1"/>
    </w:rPr>
  </w:style>
  <w:style w:type="paragraph" w:styleId="BalloonText">
    <w:name w:val="Balloon Text"/>
    <w:basedOn w:val="Normal"/>
    <w:semiHidden/>
    <w:rsid w:val="007461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5513"/>
    <w:pPr>
      <w:ind w:left="720"/>
      <w:contextualSpacing/>
    </w:pPr>
  </w:style>
  <w:style w:type="character" w:styleId="CommentReference">
    <w:name w:val="annotation reference"/>
    <w:rsid w:val="00B54F8A"/>
    <w:rPr>
      <w:sz w:val="16"/>
      <w:szCs w:val="16"/>
    </w:rPr>
  </w:style>
  <w:style w:type="paragraph" w:styleId="CommentText">
    <w:name w:val="annotation text"/>
    <w:basedOn w:val="Normal"/>
    <w:link w:val="CommentTextChar"/>
    <w:rsid w:val="00B54F8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54F8A"/>
  </w:style>
  <w:style w:type="paragraph" w:styleId="CommentSubject">
    <w:name w:val="annotation subject"/>
    <w:basedOn w:val="CommentText"/>
    <w:next w:val="CommentText"/>
    <w:link w:val="CommentSubjectChar"/>
    <w:rsid w:val="00B54F8A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B54F8A"/>
    <w:rPr>
      <w:b/>
      <w:bCs/>
    </w:rPr>
  </w:style>
  <w:style w:type="paragraph" w:styleId="NoSpacing">
    <w:name w:val="No Spacing"/>
    <w:uiPriority w:val="1"/>
    <w:qFormat/>
    <w:rsid w:val="00D86831"/>
    <w:rPr>
      <w:rFonts w:ascii="Calibri" w:eastAsia="Calibri" w:hAnsi="Calibri"/>
      <w:sz w:val="22"/>
      <w:szCs w:val="22"/>
      <w:lang w:val="es-PR"/>
    </w:rPr>
  </w:style>
  <w:style w:type="character" w:customStyle="1" w:styleId="HeaderChar">
    <w:name w:val="Header Char"/>
    <w:link w:val="Header"/>
    <w:uiPriority w:val="99"/>
    <w:rsid w:val="00CA361C"/>
    <w:rPr>
      <w:sz w:val="24"/>
    </w:rPr>
  </w:style>
  <w:style w:type="character" w:customStyle="1" w:styleId="FooterChar">
    <w:name w:val="Footer Char"/>
    <w:link w:val="Footer"/>
    <w:uiPriority w:val="99"/>
    <w:rsid w:val="009C1AD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7780E-697E-42D7-8D2C-3FD0A7F3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(R</vt:lpstr>
    </vt:vector>
  </TitlesOfParts>
  <Company>Asamblea Legislativa</Company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(R</dc:title>
  <dc:subject/>
  <dc:creator>Maleman</dc:creator>
  <cp:keywords/>
  <cp:lastModifiedBy>Gladys J. Burgos Torres</cp:lastModifiedBy>
  <cp:revision>3</cp:revision>
  <cp:lastPrinted>2017-05-10T17:30:00Z</cp:lastPrinted>
  <dcterms:created xsi:type="dcterms:W3CDTF">2025-03-19T13:58:00Z</dcterms:created>
  <dcterms:modified xsi:type="dcterms:W3CDTF">2025-03-19T14:13:00Z</dcterms:modified>
</cp:coreProperties>
</file>