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6BC47907"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425</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45FA0983"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91508E">
        <w:rPr>
          <w:rFonts w:ascii="Book Antiqua" w:eastAsia="Times New Roman" w:hAnsi="Book Antiqua" w:cs="Times New Roman"/>
          <w:sz w:val="24"/>
          <w:szCs w:val="24"/>
          <w:lang w:val="es-ES_tradnl"/>
        </w:rPr>
        <w:t>23</w:t>
      </w:r>
      <w:r w:rsidR="00A35ADF">
        <w:rPr>
          <w:rFonts w:ascii="Book Antiqua" w:eastAsia="Times New Roman" w:hAnsi="Book Antiqua" w:cs="Times New Roman"/>
          <w:sz w:val="24"/>
          <w:szCs w:val="24"/>
          <w:lang w:val="es-ES_tradnl"/>
        </w:rPr>
        <w:t xml:space="preserve"> </w:t>
      </w:r>
      <w:r w:rsidR="007B3187">
        <w:rPr>
          <w:rFonts w:ascii="Book Antiqua" w:eastAsia="Times New Roman" w:hAnsi="Book Antiqua" w:cs="Times New Roman"/>
          <w:sz w:val="24"/>
          <w:szCs w:val="24"/>
          <w:lang w:val="es-ES_tradnl"/>
        </w:rPr>
        <w:t>de junio</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41B491CD"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425</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D0388A">
        <w:rPr>
          <w:rFonts w:ascii="Book Antiqua" w:eastAsia="Times New Roman" w:hAnsi="Book Antiqua" w:cs="Times New Roman"/>
          <w:sz w:val="24"/>
          <w:szCs w:val="24"/>
          <w:lang w:val="es-ES_tradnl"/>
        </w:rPr>
        <w:t>sin enmiendas</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67A1DFF2"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E07F28">
        <w:rPr>
          <w:rFonts w:ascii="Book Antiqua" w:hAnsi="Book Antiqua"/>
          <w:bCs/>
          <w:lang w:val="es-ES"/>
        </w:rPr>
        <w:t>425</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095735">
        <w:rPr>
          <w:rFonts w:ascii="Book Antiqua" w:hAnsi="Book Antiqua"/>
          <w:bCs/>
          <w:lang w:val="es-ES"/>
        </w:rPr>
        <w:t>el representante Aponte Hernández</w:t>
      </w:r>
      <w:r w:rsidR="00DC7AB9" w:rsidRPr="00313408">
        <w:rPr>
          <w:rFonts w:ascii="Book Antiqua" w:hAnsi="Book Antiqua"/>
          <w:bCs/>
          <w:lang w:val="es-ES"/>
        </w:rPr>
        <w:t xml:space="preserve">, </w:t>
      </w:r>
      <w:r w:rsidR="00766E9E" w:rsidRPr="00313408">
        <w:rPr>
          <w:rFonts w:ascii="Book Antiqua" w:hAnsi="Book Antiqua"/>
          <w:bCs/>
          <w:lang w:val="es-ES"/>
        </w:rPr>
        <w:t xml:space="preserve">persigue </w:t>
      </w:r>
      <w:r w:rsidR="008E48D4" w:rsidRPr="008A0ECC">
        <w:rPr>
          <w:rFonts w:ascii="Book Antiqua" w:hAnsi="Book Antiqua"/>
          <w:color w:val="000000"/>
          <w:lang w:val="es-419"/>
        </w:rPr>
        <w:t>adoptar la “</w:t>
      </w:r>
      <w:r w:rsidR="008E48D4" w:rsidRPr="008A0ECC">
        <w:rPr>
          <w:rFonts w:ascii="Book Antiqua" w:hAnsi="Book Antiqua"/>
          <w:i/>
          <w:iCs/>
          <w:color w:val="000000"/>
          <w:lang w:val="es-419"/>
        </w:rPr>
        <w:t>Ley para el Fomento del Uso de Controles Parentales Digitales en Puerto Rico</w:t>
      </w:r>
      <w:r w:rsidR="008E48D4" w:rsidRPr="008A0ECC">
        <w:rPr>
          <w:rFonts w:ascii="Book Antiqua" w:hAnsi="Book Antiqua"/>
          <w:color w:val="000000"/>
          <w:lang w:val="es-419"/>
        </w:rPr>
        <w:t xml:space="preserve">” con el propósito de asignar deberes y responsabilidades al Departamento de Asuntos del Consumidor (DACO), al Puerto Rico </w:t>
      </w:r>
      <w:proofErr w:type="spellStart"/>
      <w:r w:rsidR="008E48D4" w:rsidRPr="008A0ECC">
        <w:rPr>
          <w:rFonts w:ascii="Book Antiqua" w:hAnsi="Book Antiqua"/>
          <w:color w:val="000000"/>
          <w:lang w:val="es-419"/>
        </w:rPr>
        <w:t>Innovation</w:t>
      </w:r>
      <w:proofErr w:type="spellEnd"/>
      <w:r w:rsidR="008E48D4" w:rsidRPr="008A0ECC">
        <w:rPr>
          <w:rFonts w:ascii="Book Antiqua" w:hAnsi="Book Antiqua"/>
          <w:color w:val="000000"/>
          <w:lang w:val="es-419"/>
        </w:rPr>
        <w:t xml:space="preserve"> and </w:t>
      </w:r>
      <w:proofErr w:type="spellStart"/>
      <w:r w:rsidR="008E48D4" w:rsidRPr="008A0ECC">
        <w:rPr>
          <w:rFonts w:ascii="Book Antiqua" w:hAnsi="Book Antiqua"/>
          <w:color w:val="000000"/>
          <w:lang w:val="es-419"/>
        </w:rPr>
        <w:t>Technology</w:t>
      </w:r>
      <w:proofErr w:type="spellEnd"/>
      <w:r w:rsidR="008E48D4" w:rsidRPr="008A0ECC">
        <w:rPr>
          <w:rFonts w:ascii="Book Antiqua" w:hAnsi="Book Antiqua"/>
          <w:color w:val="000000"/>
          <w:lang w:val="es-419"/>
        </w:rPr>
        <w:t xml:space="preserve"> </w:t>
      </w:r>
      <w:proofErr w:type="spellStart"/>
      <w:r w:rsidR="008E48D4" w:rsidRPr="008A0ECC">
        <w:rPr>
          <w:rFonts w:ascii="Book Antiqua" w:hAnsi="Book Antiqua"/>
          <w:color w:val="000000"/>
          <w:lang w:val="es-419"/>
        </w:rPr>
        <w:t>Service</w:t>
      </w:r>
      <w:proofErr w:type="spellEnd"/>
      <w:r w:rsidR="008E48D4" w:rsidRPr="008A0ECC">
        <w:rPr>
          <w:rFonts w:ascii="Book Antiqua" w:hAnsi="Book Antiqua"/>
          <w:color w:val="000000"/>
          <w:lang w:val="es-419"/>
        </w:rPr>
        <w:t xml:space="preserve"> (PRITS) y a la Junta </w:t>
      </w:r>
      <w:proofErr w:type="spellStart"/>
      <w:r w:rsidR="008E48D4" w:rsidRPr="008A0ECC">
        <w:rPr>
          <w:rFonts w:ascii="Book Antiqua" w:hAnsi="Book Antiqua"/>
          <w:color w:val="000000"/>
          <w:lang w:val="es-419"/>
        </w:rPr>
        <w:t>Reglamentadora</w:t>
      </w:r>
      <w:proofErr w:type="spellEnd"/>
      <w:r w:rsidR="008E48D4" w:rsidRPr="008A0ECC">
        <w:rPr>
          <w:rFonts w:ascii="Book Antiqua" w:hAnsi="Book Antiqua"/>
          <w:color w:val="000000"/>
          <w:lang w:val="es-419"/>
        </w:rPr>
        <w:t xml:space="preserve"> del Servicio Público de Puerto Rico a los fines de orientar y promover activamente entre la ciudadanía el uso de controles parentales en dispositivos electrónicos y proteger a los menores de edad que navegan en internet y utilizan otras tecnologías digitales; y para otros fines</w:t>
      </w:r>
      <w:r w:rsidR="006218B9" w:rsidRPr="00313408">
        <w:rPr>
          <w:rFonts w:ascii="Book Antiqua" w:hAnsi="Book Antiqua"/>
          <w:lang w:val="es-ES_tradnl"/>
        </w:rPr>
        <w:t>.</w:t>
      </w:r>
    </w:p>
    <w:p w14:paraId="28903B71" w14:textId="77777777" w:rsidR="00313408" w:rsidRPr="00313408" w:rsidRDefault="00313408" w:rsidP="002117A6">
      <w:pPr>
        <w:pStyle w:val="NormalWeb"/>
        <w:spacing w:before="0" w:beforeAutospacing="0" w:after="0" w:afterAutospacing="0"/>
        <w:ind w:firstLine="708"/>
        <w:jc w:val="both"/>
        <w:rPr>
          <w:rFonts w:ascii="Book Antiqua" w:hAnsi="Book Antiqua"/>
          <w:lang w:val="es-ES_tradnl"/>
        </w:rPr>
      </w:pPr>
    </w:p>
    <w:p w14:paraId="0CA54E66" w14:textId="77777777" w:rsidR="00B36284" w:rsidRDefault="00934DEB" w:rsidP="00B36284">
      <w:pPr>
        <w:pStyle w:val="NormalWeb"/>
        <w:suppressLineNumbers/>
        <w:spacing w:before="0" w:beforeAutospacing="0" w:after="0" w:afterAutospacing="0"/>
        <w:ind w:firstLine="720"/>
        <w:jc w:val="both"/>
        <w:rPr>
          <w:rFonts w:ascii="Book Antiqua" w:hAnsi="Book Antiqua" w:cs="Arial"/>
          <w:lang w:val="es-ES"/>
        </w:rPr>
      </w:pPr>
      <w:r w:rsidRPr="00313408">
        <w:rPr>
          <w:rFonts w:ascii="Book Antiqua" w:hAnsi="Book Antiqua"/>
          <w:bCs/>
          <w:lang w:val="es-ES"/>
        </w:rPr>
        <w:t xml:space="preserve">Se desprende de la Exposición de Motivos de la </w:t>
      </w:r>
      <w:r w:rsidR="00313408">
        <w:rPr>
          <w:rFonts w:ascii="Book Antiqua" w:hAnsi="Book Antiqua"/>
          <w:bCs/>
          <w:lang w:val="es-ES"/>
        </w:rPr>
        <w:t>medida objeto de análisis</w:t>
      </w:r>
      <w:r w:rsidRPr="00313408">
        <w:rPr>
          <w:rFonts w:ascii="Book Antiqua" w:hAnsi="Book Antiqua"/>
          <w:bCs/>
          <w:lang w:val="es-ES"/>
        </w:rPr>
        <w:t xml:space="preserve"> que </w:t>
      </w:r>
      <w:r w:rsidR="00426665">
        <w:rPr>
          <w:rFonts w:ascii="Book Antiqua" w:hAnsi="Book Antiqua"/>
          <w:bCs/>
          <w:lang w:val="es-ES"/>
        </w:rPr>
        <w:t xml:space="preserve">la </w:t>
      </w:r>
      <w:r w:rsidR="00426665" w:rsidRPr="00691C34">
        <w:rPr>
          <w:rFonts w:ascii="Book Antiqua" w:hAnsi="Book Antiqua"/>
          <w:lang w:val="es-PR"/>
        </w:rPr>
        <w:t>Internet</w:t>
      </w:r>
      <w:r w:rsidR="00426665">
        <w:rPr>
          <w:rFonts w:ascii="Book Antiqua" w:hAnsi="Book Antiqua"/>
          <w:lang w:val="es-PR"/>
        </w:rPr>
        <w:t>, incluyendo las redes sociales,</w:t>
      </w:r>
      <w:r w:rsidR="00426665" w:rsidRPr="00691C34">
        <w:rPr>
          <w:rFonts w:ascii="Book Antiqua" w:hAnsi="Book Antiqua"/>
          <w:lang w:val="es-PR"/>
        </w:rPr>
        <w:t xml:space="preserve"> puede ser una f</w:t>
      </w:r>
      <w:r w:rsidR="00426665">
        <w:rPr>
          <w:rFonts w:ascii="Book Antiqua" w:hAnsi="Book Antiqua"/>
          <w:lang w:val="es-PR"/>
        </w:rPr>
        <w:t>uente de diversión y aprendizaje</w:t>
      </w:r>
      <w:r w:rsidR="00426665" w:rsidRPr="00213398">
        <w:rPr>
          <w:rFonts w:ascii="Book Antiqua" w:hAnsi="Book Antiqua"/>
          <w:lang w:val="es-PR"/>
        </w:rPr>
        <w:t xml:space="preserve"> para el niño o adolescente</w:t>
      </w:r>
      <w:r w:rsidR="00426665">
        <w:rPr>
          <w:rFonts w:ascii="Book Antiqua" w:hAnsi="Book Antiqua"/>
          <w:lang w:val="es-PR"/>
        </w:rPr>
        <w:t xml:space="preserve">, proporcionándole </w:t>
      </w:r>
      <w:r w:rsidR="00426665" w:rsidRPr="00213398">
        <w:rPr>
          <w:rFonts w:ascii="Book Antiqua" w:hAnsi="Book Antiqua"/>
          <w:lang w:val="es-PR"/>
        </w:rPr>
        <w:t xml:space="preserve">recursos y materiales </w:t>
      </w:r>
      <w:r w:rsidR="00426665">
        <w:rPr>
          <w:rFonts w:ascii="Book Antiqua" w:hAnsi="Book Antiqua"/>
          <w:lang w:val="es-PR"/>
        </w:rPr>
        <w:t>educativos</w:t>
      </w:r>
      <w:r w:rsidR="00426665" w:rsidRPr="00213398">
        <w:rPr>
          <w:rFonts w:ascii="Book Antiqua" w:hAnsi="Book Antiqua"/>
          <w:lang w:val="es-PR"/>
        </w:rPr>
        <w:t>, pero, desafortunadamente, también puede ser una fuente de potenciales rie</w:t>
      </w:r>
      <w:r w:rsidR="00426665">
        <w:rPr>
          <w:rFonts w:ascii="Book Antiqua" w:hAnsi="Book Antiqua"/>
          <w:lang w:val="es-PR"/>
        </w:rPr>
        <w:t>s</w:t>
      </w:r>
      <w:r w:rsidR="00426665" w:rsidRPr="00213398">
        <w:rPr>
          <w:rFonts w:ascii="Book Antiqua" w:hAnsi="Book Antiqua"/>
          <w:lang w:val="es-PR"/>
        </w:rPr>
        <w:t xml:space="preserve">gos. </w:t>
      </w:r>
      <w:r w:rsidR="00426665">
        <w:rPr>
          <w:rFonts w:ascii="Book Antiqua" w:hAnsi="Book Antiqua" w:cs="Arial"/>
          <w:lang w:val="es-PR"/>
        </w:rPr>
        <w:t>Los expone a</w:t>
      </w:r>
      <w:r w:rsidR="00426665" w:rsidRPr="00934517">
        <w:rPr>
          <w:rFonts w:ascii="Book Antiqua" w:hAnsi="Book Antiqua" w:cs="Arial"/>
          <w:lang w:val="es-PR"/>
        </w:rPr>
        <w:t xml:space="preserve"> peligros reales en contra de </w:t>
      </w:r>
      <w:r w:rsidR="00426665">
        <w:rPr>
          <w:rFonts w:ascii="Book Antiqua" w:hAnsi="Book Antiqua" w:cs="Arial"/>
          <w:lang w:val="es-PR"/>
        </w:rPr>
        <w:t xml:space="preserve">su seguridad personal, a peligros psicológicos, a amenazas, a ser víctimas </w:t>
      </w:r>
      <w:r w:rsidR="00426665" w:rsidRPr="00934517">
        <w:rPr>
          <w:rFonts w:ascii="Book Antiqua" w:hAnsi="Book Antiqua"/>
          <w:lang w:val="es-ES"/>
        </w:rPr>
        <w:t>de pornografía infantil</w:t>
      </w:r>
      <w:r w:rsidR="00426665">
        <w:rPr>
          <w:rFonts w:ascii="Book Antiqua" w:hAnsi="Book Antiqua"/>
          <w:lang w:val="es-ES"/>
        </w:rPr>
        <w:t xml:space="preserve">, así como el </w:t>
      </w:r>
      <w:r w:rsidR="00426665" w:rsidRPr="00934517">
        <w:rPr>
          <w:rFonts w:ascii="Book Antiqua" w:hAnsi="Book Antiqua"/>
          <w:lang w:val="es-ES"/>
        </w:rPr>
        <w:t xml:space="preserve">acoso </w:t>
      </w:r>
      <w:r w:rsidR="00426665">
        <w:rPr>
          <w:rFonts w:ascii="Book Antiqua" w:hAnsi="Book Antiqua"/>
          <w:lang w:val="es-ES"/>
        </w:rPr>
        <w:t xml:space="preserve">cibernético o </w:t>
      </w:r>
      <w:proofErr w:type="spellStart"/>
      <w:r w:rsidR="00426665" w:rsidRPr="00F019E4">
        <w:rPr>
          <w:rFonts w:ascii="Book Antiqua" w:hAnsi="Book Antiqua"/>
          <w:i/>
          <w:lang w:val="es-ES"/>
        </w:rPr>
        <w:t>cyberbullying</w:t>
      </w:r>
      <w:proofErr w:type="spellEnd"/>
      <w:r w:rsidR="005250A2">
        <w:rPr>
          <w:rFonts w:ascii="Book Antiqua" w:hAnsi="Book Antiqua"/>
          <w:i/>
          <w:lang w:val="es-ES"/>
        </w:rPr>
        <w:t>.</w:t>
      </w:r>
      <w:r w:rsidR="00B36284">
        <w:rPr>
          <w:rFonts w:ascii="Book Antiqua" w:hAnsi="Book Antiqua"/>
          <w:i/>
          <w:lang w:val="es-ES"/>
        </w:rPr>
        <w:t xml:space="preserve"> </w:t>
      </w:r>
      <w:r w:rsidR="00B36284" w:rsidRPr="008A0ECC">
        <w:rPr>
          <w:rFonts w:ascii="Book Antiqua" w:hAnsi="Book Antiqua" w:cs="Arial"/>
          <w:lang w:val="es-ES"/>
        </w:rPr>
        <w:t xml:space="preserve">El cibercrimen puede tener un impacto devastador en los menores de edad.  Además de pérdidas financieras, las víctimas de delitos cibernéticos pueden experimentar daños físicos, angustias emocionales y trauma psicológico.  </w:t>
      </w:r>
    </w:p>
    <w:p w14:paraId="1EE34F58" w14:textId="77777777" w:rsidR="00B36284" w:rsidRDefault="00B36284" w:rsidP="00B36284">
      <w:pPr>
        <w:pStyle w:val="NormalWeb"/>
        <w:suppressLineNumbers/>
        <w:spacing w:before="0" w:beforeAutospacing="0" w:after="0" w:afterAutospacing="0"/>
        <w:ind w:firstLine="720"/>
        <w:jc w:val="both"/>
        <w:rPr>
          <w:rFonts w:ascii="Book Antiqua" w:hAnsi="Book Antiqua" w:cs="Arial"/>
          <w:lang w:val="es-ES"/>
        </w:rPr>
      </w:pPr>
    </w:p>
    <w:p w14:paraId="50452B17" w14:textId="6B713C3A" w:rsidR="00B36284" w:rsidRDefault="00B36284" w:rsidP="00B36284">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cs="Arial"/>
          <w:lang w:val="es-ES"/>
        </w:rPr>
        <w:lastRenderedPageBreak/>
        <w:t>Por otra parte, se indica que los</w:t>
      </w:r>
      <w:r w:rsidR="00354983">
        <w:rPr>
          <w:rFonts w:ascii="Book Antiqua" w:hAnsi="Book Antiqua" w:cs="Arial"/>
          <w:lang w:val="es-ES"/>
        </w:rPr>
        <w:t xml:space="preserve"> </w:t>
      </w:r>
      <w:r w:rsidR="00354983">
        <w:rPr>
          <w:rFonts w:ascii="Book Antiqua" w:hAnsi="Book Antiqua"/>
          <w:lang w:val="es-PR"/>
        </w:rPr>
        <w:t>c</w:t>
      </w:r>
      <w:r w:rsidR="00354983" w:rsidRPr="008A0ECC">
        <w:rPr>
          <w:rFonts w:ascii="Book Antiqua" w:hAnsi="Book Antiqua"/>
          <w:lang w:val="es-PR"/>
        </w:rPr>
        <w:t xml:space="preserve">ontroles </w:t>
      </w:r>
      <w:r w:rsidR="00354983">
        <w:rPr>
          <w:rFonts w:ascii="Book Antiqua" w:hAnsi="Book Antiqua"/>
          <w:lang w:val="es-PR"/>
        </w:rPr>
        <w:t>p</w:t>
      </w:r>
      <w:r w:rsidR="00354983" w:rsidRPr="008A0ECC">
        <w:rPr>
          <w:rFonts w:ascii="Book Antiqua" w:hAnsi="Book Antiqua"/>
          <w:lang w:val="es-PR"/>
        </w:rPr>
        <w:t>arentales constituyen una herramienta valiosa para limitar el acceso de los menores a ciertos sitios en Internet y regular su tiempo en pantalla</w:t>
      </w:r>
      <w:r w:rsidR="00354983">
        <w:rPr>
          <w:rFonts w:ascii="Book Antiqua" w:hAnsi="Book Antiqua"/>
          <w:lang w:val="es-PR"/>
        </w:rPr>
        <w:t>.</w:t>
      </w:r>
      <w:r w:rsidR="00354983" w:rsidRPr="003D3DC6">
        <w:rPr>
          <w:rFonts w:ascii="Book Antiqua" w:hAnsi="Book Antiqua"/>
          <w:lang w:val="es-PR"/>
        </w:rPr>
        <w:t xml:space="preserve"> </w:t>
      </w:r>
      <w:r w:rsidR="00354983" w:rsidRPr="00401140">
        <w:rPr>
          <w:rFonts w:ascii="Book Antiqua" w:hAnsi="Book Antiqua"/>
          <w:lang w:val="es-PR"/>
        </w:rPr>
        <w:t>Los controles parentales aplicados a los dispositivos digitales son herramientas de seguridad que permiten a los padres restringir el acceso a ciertos contenidos o funciones en dispositivos como teléfonos móviles, tabletas y computadoras</w:t>
      </w:r>
      <w:r w:rsidR="00354983">
        <w:rPr>
          <w:rFonts w:ascii="Book Antiqua" w:hAnsi="Book Antiqua" w:cs="Arial"/>
          <w:lang w:val="es-ES"/>
        </w:rPr>
        <w:t>.</w:t>
      </w:r>
      <w:r w:rsidR="0030492F">
        <w:rPr>
          <w:rFonts w:ascii="Book Antiqua" w:hAnsi="Book Antiqua" w:cs="Arial"/>
          <w:lang w:val="es-ES"/>
        </w:rPr>
        <w:t xml:space="preserve"> De este modo, los padres pueden limitar la exposición de sus hijos a contenido inapropiado o peligroso.</w:t>
      </w:r>
    </w:p>
    <w:p w14:paraId="66A3ABF9" w14:textId="77777777" w:rsidR="00673E8B" w:rsidRDefault="00673E8B" w:rsidP="00B36284">
      <w:pPr>
        <w:pStyle w:val="NormalWeb"/>
        <w:suppressLineNumbers/>
        <w:spacing w:before="0" w:beforeAutospacing="0" w:after="0" w:afterAutospacing="0"/>
        <w:ind w:firstLine="720"/>
        <w:jc w:val="both"/>
        <w:rPr>
          <w:rFonts w:ascii="Book Antiqua" w:hAnsi="Book Antiqua" w:cs="Arial"/>
          <w:lang w:val="es-ES"/>
        </w:rPr>
      </w:pPr>
    </w:p>
    <w:p w14:paraId="6F8A1790" w14:textId="74F1C95E" w:rsidR="00673E8B" w:rsidRPr="008A0ECC" w:rsidRDefault="00673E8B" w:rsidP="00B36284">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cs="Arial"/>
          <w:lang w:val="es-ES"/>
        </w:rPr>
        <w:t>A su vez, establece que los controles parentales brindan la oportunidad de restringir contenido, limitar tiempo de uso, mantener seguridad en línea, controlar compras y gastos, y fortalecer la privacidad y seguridad.</w:t>
      </w:r>
    </w:p>
    <w:p w14:paraId="5A47FAFC" w14:textId="00AA9DF5" w:rsidR="007B3187" w:rsidRPr="000B2BA9" w:rsidRDefault="007B3187" w:rsidP="00392523">
      <w:pPr>
        <w:pStyle w:val="NormalWeb"/>
        <w:spacing w:before="0" w:beforeAutospacing="0" w:after="0" w:afterAutospacing="0"/>
        <w:jc w:val="both"/>
        <w:rPr>
          <w:rFonts w:ascii="Book Antiqua" w:hAnsi="Book Antiqua"/>
          <w:bCs/>
          <w:lang w:val="es-ES"/>
        </w:rPr>
      </w:pP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0B2175EB" w14:textId="5FD544B4" w:rsidR="00CD530A" w:rsidRPr="00392523" w:rsidRDefault="00CD530A" w:rsidP="004B1A98">
      <w:pPr>
        <w:ind w:firstLine="708"/>
        <w:jc w:val="both"/>
        <w:rPr>
          <w:rFonts w:ascii="Book Antiqua" w:hAnsi="Book Antiqua"/>
          <w:sz w:val="24"/>
          <w:szCs w:val="24"/>
        </w:rPr>
      </w:pPr>
      <w:r w:rsidRPr="00392523">
        <w:rPr>
          <w:rFonts w:ascii="Book Antiqua" w:hAnsi="Book Antiqua"/>
          <w:sz w:val="24"/>
          <w:szCs w:val="24"/>
        </w:rPr>
        <w:t xml:space="preserve">Como parte del análisis a esta medida, se </w:t>
      </w:r>
      <w:r w:rsidR="00ED50F5" w:rsidRPr="00392523">
        <w:rPr>
          <w:rFonts w:ascii="Book Antiqua" w:hAnsi="Book Antiqua"/>
          <w:sz w:val="24"/>
          <w:szCs w:val="24"/>
        </w:rPr>
        <w:t>evaluaron los</w:t>
      </w:r>
      <w:r w:rsidRPr="00392523">
        <w:rPr>
          <w:rFonts w:ascii="Book Antiqua" w:hAnsi="Book Antiqua"/>
          <w:sz w:val="24"/>
          <w:szCs w:val="24"/>
        </w:rPr>
        <w:t xml:space="preserve"> comentarios </w:t>
      </w:r>
      <w:r w:rsidR="005232E6" w:rsidRPr="00392523">
        <w:rPr>
          <w:rFonts w:ascii="Book Antiqua" w:hAnsi="Book Antiqua"/>
          <w:sz w:val="24"/>
          <w:szCs w:val="24"/>
        </w:rPr>
        <w:t xml:space="preserve">presentados </w:t>
      </w:r>
      <w:r w:rsidRPr="00392523">
        <w:rPr>
          <w:rFonts w:ascii="Book Antiqua" w:hAnsi="Book Antiqua"/>
          <w:sz w:val="24"/>
          <w:szCs w:val="24"/>
        </w:rPr>
        <w:t xml:space="preserve">al </w:t>
      </w:r>
      <w:r w:rsidR="005232E6" w:rsidRPr="00392523">
        <w:rPr>
          <w:rFonts w:ascii="Book Antiqua" w:hAnsi="Book Antiqua"/>
          <w:sz w:val="24"/>
          <w:szCs w:val="24"/>
        </w:rPr>
        <w:t xml:space="preserve">Senado de Puerto Rico por parte del </w:t>
      </w:r>
      <w:r w:rsidR="005232E6" w:rsidRPr="00392523">
        <w:rPr>
          <w:rFonts w:ascii="Book Antiqua" w:hAnsi="Book Antiqua"/>
          <w:b/>
          <w:bCs/>
          <w:sz w:val="24"/>
          <w:szCs w:val="24"/>
        </w:rPr>
        <w:t xml:space="preserve">Departamento de </w:t>
      </w:r>
      <w:r w:rsidR="00990D8F">
        <w:rPr>
          <w:rFonts w:ascii="Book Antiqua" w:hAnsi="Book Antiqua"/>
          <w:b/>
          <w:bCs/>
          <w:sz w:val="24"/>
          <w:szCs w:val="24"/>
        </w:rPr>
        <w:t xml:space="preserve">Asuntos del Consumidor </w:t>
      </w:r>
      <w:r w:rsidR="00990D8F">
        <w:rPr>
          <w:rFonts w:ascii="Book Antiqua" w:hAnsi="Book Antiqua"/>
          <w:sz w:val="24"/>
          <w:szCs w:val="24"/>
        </w:rPr>
        <w:t>y</w:t>
      </w:r>
      <w:r w:rsidR="0091453B" w:rsidRPr="00392523">
        <w:rPr>
          <w:rFonts w:ascii="Book Antiqua" w:hAnsi="Book Antiqua"/>
          <w:sz w:val="24"/>
          <w:szCs w:val="24"/>
        </w:rPr>
        <w:t xml:space="preserve"> el </w:t>
      </w:r>
      <w:r w:rsidR="0091453B" w:rsidRPr="00392523">
        <w:rPr>
          <w:rFonts w:ascii="Book Antiqua" w:hAnsi="Book Antiqua"/>
          <w:b/>
          <w:bCs/>
          <w:sz w:val="24"/>
          <w:szCs w:val="24"/>
        </w:rPr>
        <w:t>Departamento de la Familia</w:t>
      </w:r>
      <w:r w:rsidRPr="00392523">
        <w:rPr>
          <w:rFonts w:ascii="Book Antiqua" w:hAnsi="Book Antiqua"/>
          <w:sz w:val="24"/>
          <w:szCs w:val="24"/>
        </w:rPr>
        <w:t>; agencia</w:t>
      </w:r>
      <w:r w:rsidR="00597D0D" w:rsidRPr="00392523">
        <w:rPr>
          <w:rFonts w:ascii="Book Antiqua" w:hAnsi="Book Antiqua"/>
          <w:sz w:val="24"/>
          <w:szCs w:val="24"/>
        </w:rPr>
        <w:t>s</w:t>
      </w:r>
      <w:r w:rsidRPr="00392523">
        <w:rPr>
          <w:rFonts w:ascii="Book Antiqua" w:hAnsi="Book Antiqua"/>
          <w:sz w:val="24"/>
          <w:szCs w:val="24"/>
        </w:rPr>
        <w:t xml:space="preserve"> que expresa</w:t>
      </w:r>
      <w:r w:rsidR="00597D0D" w:rsidRPr="00392523">
        <w:rPr>
          <w:rFonts w:ascii="Book Antiqua" w:hAnsi="Book Antiqua"/>
          <w:sz w:val="24"/>
          <w:szCs w:val="24"/>
        </w:rPr>
        <w:t>n</w:t>
      </w:r>
      <w:r w:rsidRPr="00392523">
        <w:rPr>
          <w:rFonts w:ascii="Book Antiqua" w:hAnsi="Book Antiqua"/>
          <w:sz w:val="24"/>
          <w:szCs w:val="24"/>
        </w:rPr>
        <w:t xml:space="preserve"> estar en completo apoyo de la aprobación del </w:t>
      </w:r>
      <w:r w:rsidRPr="00392523">
        <w:rPr>
          <w:rFonts w:ascii="Book Antiqua" w:hAnsi="Book Antiqua"/>
          <w:b/>
          <w:bCs/>
          <w:sz w:val="24"/>
          <w:szCs w:val="24"/>
        </w:rPr>
        <w:t>P. de</w:t>
      </w:r>
      <w:r w:rsidR="00F87BB1">
        <w:rPr>
          <w:rFonts w:ascii="Book Antiqua" w:hAnsi="Book Antiqua"/>
          <w:b/>
          <w:bCs/>
          <w:sz w:val="24"/>
          <w:szCs w:val="24"/>
        </w:rPr>
        <w:t xml:space="preserve"> </w:t>
      </w:r>
      <w:r w:rsidR="00597D0D" w:rsidRPr="00392523">
        <w:rPr>
          <w:rFonts w:ascii="Book Antiqua" w:hAnsi="Book Antiqua"/>
          <w:b/>
          <w:bCs/>
          <w:sz w:val="24"/>
          <w:szCs w:val="24"/>
        </w:rPr>
        <w:t>l</w:t>
      </w:r>
      <w:r w:rsidR="00F87BB1">
        <w:rPr>
          <w:rFonts w:ascii="Book Antiqua" w:hAnsi="Book Antiqua"/>
          <w:b/>
          <w:bCs/>
          <w:sz w:val="24"/>
          <w:szCs w:val="24"/>
        </w:rPr>
        <w:t>a</w:t>
      </w:r>
      <w:r w:rsidR="00597D0D" w:rsidRPr="00392523">
        <w:rPr>
          <w:rFonts w:ascii="Book Antiqua" w:hAnsi="Book Antiqua"/>
          <w:b/>
          <w:bCs/>
          <w:sz w:val="24"/>
          <w:szCs w:val="24"/>
        </w:rPr>
        <w:t xml:space="preserve"> </w:t>
      </w:r>
      <w:r w:rsidR="00F87BB1">
        <w:rPr>
          <w:rFonts w:ascii="Book Antiqua" w:hAnsi="Book Antiqua"/>
          <w:b/>
          <w:bCs/>
          <w:sz w:val="24"/>
          <w:szCs w:val="24"/>
        </w:rPr>
        <w:t>C</w:t>
      </w:r>
      <w:r w:rsidR="00597D0D" w:rsidRPr="00392523">
        <w:rPr>
          <w:rFonts w:ascii="Book Antiqua" w:hAnsi="Book Antiqua"/>
          <w:b/>
          <w:bCs/>
          <w:sz w:val="24"/>
          <w:szCs w:val="24"/>
        </w:rPr>
        <w:t xml:space="preserve">. </w:t>
      </w:r>
      <w:r w:rsidR="00E07F28" w:rsidRPr="00392523">
        <w:rPr>
          <w:rFonts w:ascii="Book Antiqua" w:hAnsi="Book Antiqua"/>
          <w:b/>
          <w:bCs/>
          <w:sz w:val="24"/>
          <w:szCs w:val="24"/>
        </w:rPr>
        <w:t>425</w:t>
      </w:r>
      <w:r w:rsidRPr="00392523">
        <w:rPr>
          <w:rFonts w:ascii="Book Antiqua" w:hAnsi="Book Antiqua"/>
          <w:sz w:val="24"/>
          <w:szCs w:val="24"/>
        </w:rPr>
        <w:t xml:space="preserve">. </w:t>
      </w:r>
      <w:r w:rsidR="00F87BB1">
        <w:rPr>
          <w:rFonts w:ascii="Book Antiqua" w:hAnsi="Book Antiqua"/>
          <w:sz w:val="24"/>
          <w:szCs w:val="24"/>
        </w:rPr>
        <w:t xml:space="preserve"> Si bien la Comisión también solicitó los memoriales de PRITS, de la Junta </w:t>
      </w:r>
      <w:proofErr w:type="spellStart"/>
      <w:r w:rsidR="00F87BB1">
        <w:rPr>
          <w:rFonts w:ascii="Book Antiqua" w:hAnsi="Book Antiqua"/>
          <w:sz w:val="24"/>
          <w:szCs w:val="24"/>
        </w:rPr>
        <w:t>Reglamentadora</w:t>
      </w:r>
      <w:proofErr w:type="spellEnd"/>
      <w:r w:rsidR="00F87BB1">
        <w:rPr>
          <w:rFonts w:ascii="Book Antiqua" w:hAnsi="Book Antiqua"/>
          <w:sz w:val="24"/>
          <w:szCs w:val="24"/>
        </w:rPr>
        <w:t xml:space="preserve"> del Servicio Público y del Negociado de la Policía de Puerto Rico, al momento de redactar este informe, no se habían recibido los mismos.</w:t>
      </w:r>
    </w:p>
    <w:p w14:paraId="736C5514" w14:textId="77777777" w:rsidR="004B1A98" w:rsidRPr="00ED50F5" w:rsidRDefault="004B1A98" w:rsidP="004B1A98">
      <w:pPr>
        <w:ind w:firstLine="708"/>
        <w:jc w:val="both"/>
        <w:rPr>
          <w:rFonts w:ascii="Book Antiqua" w:hAnsi="Book Antiqua"/>
        </w:rPr>
      </w:pPr>
    </w:p>
    <w:p w14:paraId="219F8D11" w14:textId="54122682"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t xml:space="preserve">DEPARTAMENTO DE </w:t>
      </w:r>
      <w:r w:rsidR="00571D69">
        <w:rPr>
          <w:rFonts w:ascii="Book Antiqua" w:hAnsi="Book Antiqua"/>
          <w:b/>
          <w:bCs/>
          <w:sz w:val="24"/>
          <w:szCs w:val="24"/>
          <w:u w:val="single"/>
          <w:lang w:val="es-ES" w:eastAsia="x-none"/>
        </w:rPr>
        <w:t>ASUNTOS DEL CONSUMIDOR</w:t>
      </w:r>
    </w:p>
    <w:p w14:paraId="1ADF9401" w14:textId="2D674139" w:rsidR="001F2D45" w:rsidRDefault="004B1A98" w:rsidP="00746234">
      <w:pPr>
        <w:tabs>
          <w:tab w:val="left" w:pos="0"/>
        </w:tabs>
        <w:jc w:val="both"/>
        <w:rPr>
          <w:rFonts w:ascii="Book Antiqua" w:hAnsi="Book Antiqua"/>
          <w:sz w:val="24"/>
          <w:szCs w:val="28"/>
          <w:lang w:val="es-ES"/>
        </w:rPr>
      </w:pPr>
      <w:r>
        <w:rPr>
          <w:rFonts w:ascii="Book Antiqua" w:hAnsi="Book Antiqua"/>
          <w:sz w:val="24"/>
          <w:szCs w:val="28"/>
          <w:lang w:val="es-ES"/>
        </w:rPr>
        <w:tab/>
      </w:r>
      <w:r w:rsidR="001F2D45" w:rsidRPr="00D73591">
        <w:rPr>
          <w:rFonts w:ascii="Book Antiqua" w:hAnsi="Book Antiqua"/>
          <w:sz w:val="24"/>
          <w:szCs w:val="28"/>
          <w:lang w:val="es-ES"/>
        </w:rPr>
        <w:t>E</w:t>
      </w:r>
      <w:r w:rsidR="008512CA">
        <w:rPr>
          <w:rFonts w:ascii="Book Antiqua" w:hAnsi="Book Antiqua"/>
          <w:sz w:val="24"/>
          <w:szCs w:val="28"/>
          <w:lang w:val="es-ES"/>
        </w:rPr>
        <w:t xml:space="preserve">l </w:t>
      </w:r>
      <w:r w:rsidR="001F2D45" w:rsidRPr="00D73591">
        <w:rPr>
          <w:rFonts w:ascii="Book Antiqua" w:hAnsi="Book Antiqua"/>
          <w:sz w:val="24"/>
          <w:szCs w:val="28"/>
          <w:lang w:val="es-ES"/>
        </w:rPr>
        <w:t xml:space="preserve">Departamento de </w:t>
      </w:r>
      <w:r w:rsidR="00636A58">
        <w:rPr>
          <w:rFonts w:ascii="Book Antiqua" w:hAnsi="Book Antiqua"/>
          <w:sz w:val="24"/>
          <w:szCs w:val="28"/>
          <w:lang w:val="es-ES"/>
        </w:rPr>
        <w:t>Asuntos del Consumidor</w:t>
      </w:r>
      <w:r w:rsidR="00D76804">
        <w:rPr>
          <w:rFonts w:ascii="Book Antiqua" w:hAnsi="Book Antiqua"/>
          <w:sz w:val="24"/>
          <w:szCs w:val="28"/>
          <w:lang w:val="es-ES"/>
        </w:rPr>
        <w:t xml:space="preserve"> comparece por escrito con unos comentarios de su secretari</w:t>
      </w:r>
      <w:r w:rsidR="00E130B6">
        <w:rPr>
          <w:rFonts w:ascii="Book Antiqua" w:hAnsi="Book Antiqua"/>
          <w:sz w:val="24"/>
          <w:szCs w:val="28"/>
          <w:lang w:val="es-ES"/>
        </w:rPr>
        <w:t>a</w:t>
      </w:r>
      <w:r w:rsidR="00D76804">
        <w:rPr>
          <w:rFonts w:ascii="Book Antiqua" w:hAnsi="Book Antiqua"/>
          <w:sz w:val="24"/>
          <w:szCs w:val="28"/>
          <w:lang w:val="es-ES"/>
        </w:rPr>
        <w:t xml:space="preserve">, </w:t>
      </w:r>
      <w:r w:rsidR="00E130B6">
        <w:rPr>
          <w:rFonts w:ascii="Book Antiqua" w:hAnsi="Book Antiqua"/>
          <w:sz w:val="24"/>
          <w:szCs w:val="28"/>
          <w:lang w:val="es-ES"/>
        </w:rPr>
        <w:t>Lcda. Valerie M. Rodríguez</w:t>
      </w:r>
      <w:r w:rsidR="00673BD2">
        <w:rPr>
          <w:rFonts w:ascii="Book Antiqua" w:hAnsi="Book Antiqua"/>
          <w:sz w:val="24"/>
          <w:szCs w:val="28"/>
          <w:lang w:val="es-ES"/>
        </w:rPr>
        <w:t>-Erazo</w:t>
      </w:r>
      <w:r w:rsidR="001F2D45" w:rsidRPr="00D73591">
        <w:rPr>
          <w:rFonts w:ascii="Book Antiqua" w:hAnsi="Book Antiqua"/>
          <w:sz w:val="24"/>
          <w:szCs w:val="28"/>
          <w:lang w:val="es-ES"/>
        </w:rPr>
        <w:t xml:space="preserve">, </w:t>
      </w:r>
      <w:r w:rsidR="008512CA">
        <w:rPr>
          <w:rFonts w:ascii="Book Antiqua" w:hAnsi="Book Antiqua"/>
          <w:sz w:val="24"/>
          <w:szCs w:val="28"/>
          <w:lang w:val="es-ES"/>
        </w:rPr>
        <w:t>y destaca</w:t>
      </w:r>
      <w:r w:rsidR="00D73591">
        <w:rPr>
          <w:rFonts w:ascii="Book Antiqua" w:hAnsi="Book Antiqua"/>
          <w:sz w:val="24"/>
          <w:szCs w:val="28"/>
          <w:lang w:val="es-ES"/>
        </w:rPr>
        <w:t xml:space="preserve"> </w:t>
      </w:r>
      <w:r w:rsidR="00673BD2">
        <w:rPr>
          <w:rFonts w:ascii="Book Antiqua" w:hAnsi="Book Antiqua"/>
          <w:sz w:val="24"/>
          <w:szCs w:val="28"/>
          <w:lang w:val="es-ES"/>
        </w:rPr>
        <w:t>que la medida no solo es cónsona con sus funciones, sino que fortalece su política pública</w:t>
      </w:r>
      <w:r w:rsidR="00A471F7">
        <w:rPr>
          <w:rFonts w:ascii="Book Antiqua" w:hAnsi="Book Antiqua"/>
          <w:sz w:val="24"/>
          <w:szCs w:val="28"/>
          <w:lang w:val="es-ES"/>
        </w:rPr>
        <w:t xml:space="preserve"> en la era digital. La misma, complementa la Ley 142-2002, la cual creó la Oficina de Orientación al Ciudadano sobre Protección a la Privacidad Informática </w:t>
      </w:r>
      <w:r w:rsidR="00D67960">
        <w:rPr>
          <w:rFonts w:ascii="Book Antiqua" w:hAnsi="Book Antiqua"/>
          <w:sz w:val="24"/>
          <w:szCs w:val="28"/>
          <w:lang w:val="es-ES"/>
        </w:rPr>
        <w:t>y Contra la Obscenidad y Pornografía Infantil, adscrita al DACO</w:t>
      </w:r>
      <w:r w:rsidR="00BA3DE0">
        <w:rPr>
          <w:rFonts w:ascii="Book Antiqua" w:hAnsi="Book Antiqua"/>
          <w:sz w:val="24"/>
          <w:szCs w:val="28"/>
          <w:lang w:val="es-ES"/>
        </w:rPr>
        <w:t>.</w:t>
      </w:r>
    </w:p>
    <w:p w14:paraId="6F4737BC" w14:textId="3BEF5665" w:rsidR="00746234" w:rsidRDefault="00BA3DE0" w:rsidP="00F66C78">
      <w:pPr>
        <w:tabs>
          <w:tab w:val="left" w:pos="0"/>
        </w:tabs>
        <w:jc w:val="both"/>
        <w:rPr>
          <w:rFonts w:ascii="Book Antiqua" w:hAnsi="Book Antiqua"/>
          <w:sz w:val="24"/>
          <w:szCs w:val="24"/>
        </w:rPr>
      </w:pPr>
      <w:r>
        <w:rPr>
          <w:rFonts w:ascii="Book Antiqua" w:hAnsi="Book Antiqua"/>
          <w:sz w:val="24"/>
          <w:szCs w:val="28"/>
          <w:lang w:val="es-ES"/>
        </w:rPr>
        <w:tab/>
        <w:t xml:space="preserve">Por otra parte, </w:t>
      </w:r>
      <w:r w:rsidR="00636A58">
        <w:rPr>
          <w:rFonts w:ascii="Book Antiqua" w:hAnsi="Book Antiqua"/>
          <w:sz w:val="24"/>
          <w:szCs w:val="28"/>
          <w:lang w:val="es-ES"/>
        </w:rPr>
        <w:t>señalan que la implementación de la medida requerir</w:t>
      </w:r>
      <w:r w:rsidR="00897C1B">
        <w:rPr>
          <w:rFonts w:ascii="Book Antiqua" w:hAnsi="Book Antiqua"/>
          <w:sz w:val="24"/>
          <w:szCs w:val="28"/>
          <w:lang w:val="es-ES"/>
        </w:rPr>
        <w:t>á la asignación de recursos adicionales para cumplir con las responsabilidades, entre ellas: desarrollo de campañas educativas; capacitación de personal; mecanismos de monitoreo</w:t>
      </w:r>
      <w:r w:rsidR="0018365D">
        <w:rPr>
          <w:rFonts w:ascii="Book Antiqua" w:hAnsi="Book Antiqua"/>
          <w:sz w:val="24"/>
          <w:szCs w:val="28"/>
          <w:lang w:val="es-ES"/>
        </w:rPr>
        <w:t>; y contratación de inspectores o personal especializado.</w:t>
      </w:r>
    </w:p>
    <w:p w14:paraId="2697FAE7" w14:textId="05AF2B71" w:rsidR="001F2D45" w:rsidRPr="004B1A98" w:rsidRDefault="00F66C78" w:rsidP="00746234">
      <w:pPr>
        <w:tabs>
          <w:tab w:val="left" w:pos="720"/>
        </w:tabs>
        <w:ind w:right="720"/>
        <w:jc w:val="both"/>
        <w:rPr>
          <w:rFonts w:ascii="Book Antiqua" w:hAnsi="Book Antiqua"/>
          <w:b/>
          <w:bCs/>
          <w:sz w:val="24"/>
          <w:szCs w:val="24"/>
          <w:lang w:val="es-ES" w:eastAsia="x-none"/>
        </w:rPr>
      </w:pPr>
      <w:r>
        <w:rPr>
          <w:rFonts w:ascii="Book Antiqua" w:hAnsi="Book Antiqua"/>
          <w:sz w:val="24"/>
          <w:szCs w:val="28"/>
          <w:lang w:val="es-ES"/>
        </w:rPr>
        <w:tab/>
      </w:r>
      <w:r w:rsidR="00C86DE1" w:rsidRPr="00C86DE1">
        <w:rPr>
          <w:rFonts w:ascii="Book Antiqua" w:hAnsi="Book Antiqua"/>
          <w:sz w:val="24"/>
          <w:szCs w:val="28"/>
          <w:lang w:val="es-ES"/>
        </w:rPr>
        <w:t xml:space="preserve">Por todo lo antes expuesto, </w:t>
      </w:r>
      <w:r>
        <w:rPr>
          <w:rFonts w:ascii="Book Antiqua" w:hAnsi="Book Antiqua"/>
          <w:sz w:val="24"/>
          <w:szCs w:val="28"/>
          <w:lang w:val="es-ES"/>
        </w:rPr>
        <w:t>el DACO</w:t>
      </w:r>
      <w:r w:rsidR="001F2D45" w:rsidRPr="00C86DE1">
        <w:rPr>
          <w:rFonts w:ascii="Book Antiqua" w:hAnsi="Book Antiqua"/>
          <w:sz w:val="24"/>
          <w:szCs w:val="28"/>
          <w:lang w:val="es-ES"/>
        </w:rPr>
        <w:t xml:space="preserve"> endosa el Proyecto de</w:t>
      </w:r>
      <w:r>
        <w:rPr>
          <w:rFonts w:ascii="Book Antiqua" w:hAnsi="Book Antiqua"/>
          <w:sz w:val="24"/>
          <w:szCs w:val="28"/>
          <w:lang w:val="es-ES"/>
        </w:rPr>
        <w:t xml:space="preserve"> </w:t>
      </w:r>
      <w:r w:rsidR="001F2D45" w:rsidRPr="00C86DE1">
        <w:rPr>
          <w:rFonts w:ascii="Book Antiqua" w:hAnsi="Book Antiqua"/>
          <w:sz w:val="24"/>
          <w:szCs w:val="28"/>
          <w:lang w:val="es-ES"/>
        </w:rPr>
        <w:t>l</w:t>
      </w:r>
      <w:r>
        <w:rPr>
          <w:rFonts w:ascii="Book Antiqua" w:hAnsi="Book Antiqua"/>
          <w:sz w:val="24"/>
          <w:szCs w:val="28"/>
          <w:lang w:val="es-ES"/>
        </w:rPr>
        <w:t>a</w:t>
      </w:r>
      <w:r w:rsidR="001F2D45" w:rsidRPr="00C86DE1">
        <w:rPr>
          <w:rFonts w:ascii="Book Antiqua" w:hAnsi="Book Antiqua"/>
          <w:sz w:val="24"/>
          <w:szCs w:val="28"/>
          <w:lang w:val="es-ES"/>
        </w:rPr>
        <w:t xml:space="preserve"> </w:t>
      </w:r>
      <w:r>
        <w:rPr>
          <w:rFonts w:ascii="Book Antiqua" w:hAnsi="Book Antiqua"/>
          <w:sz w:val="24"/>
          <w:szCs w:val="28"/>
          <w:lang w:val="es-ES"/>
        </w:rPr>
        <w:t>Cámara</w:t>
      </w:r>
      <w:r w:rsidR="001F2D45" w:rsidRPr="00C86DE1">
        <w:rPr>
          <w:rFonts w:ascii="Book Antiqua" w:hAnsi="Book Antiqua"/>
          <w:sz w:val="24"/>
          <w:szCs w:val="28"/>
          <w:lang w:val="es-ES"/>
        </w:rPr>
        <w:t xml:space="preserve"> </w:t>
      </w:r>
      <w:r w:rsidR="00E07F28">
        <w:rPr>
          <w:rFonts w:ascii="Book Antiqua" w:hAnsi="Book Antiqua"/>
          <w:sz w:val="24"/>
          <w:szCs w:val="28"/>
          <w:lang w:val="es-ES"/>
        </w:rPr>
        <w:t>425</w:t>
      </w:r>
      <w:r w:rsidR="001F2D45" w:rsidRPr="00C86DE1">
        <w:rPr>
          <w:rFonts w:ascii="Book Antiqua" w:hAnsi="Book Antiqua"/>
          <w:sz w:val="24"/>
          <w:szCs w:val="28"/>
          <w:lang w:val="es-ES"/>
        </w:rPr>
        <w:t>.</w:t>
      </w:r>
    </w:p>
    <w:p w14:paraId="097C7CC1" w14:textId="77777777" w:rsidR="001F2D45" w:rsidRDefault="001F2D45" w:rsidP="001F2D45">
      <w:pPr>
        <w:jc w:val="both"/>
        <w:rPr>
          <w:rFonts w:ascii="Book Antiqua" w:hAnsi="Book Antiqua"/>
          <w:b/>
          <w:bCs/>
          <w:sz w:val="24"/>
          <w:szCs w:val="24"/>
          <w:u w:val="single"/>
          <w:lang w:val="es-ES" w:eastAsia="x-none"/>
        </w:rPr>
      </w:pPr>
    </w:p>
    <w:p w14:paraId="6E967413" w14:textId="77777777" w:rsidR="004E4403" w:rsidRDefault="004E4403" w:rsidP="001F2D45">
      <w:pPr>
        <w:jc w:val="both"/>
        <w:rPr>
          <w:rFonts w:ascii="Book Antiqua" w:hAnsi="Book Antiqua"/>
          <w:b/>
          <w:bCs/>
          <w:sz w:val="24"/>
          <w:szCs w:val="24"/>
          <w:u w:val="single"/>
          <w:lang w:val="es-ES" w:eastAsia="x-none"/>
        </w:rPr>
      </w:pPr>
    </w:p>
    <w:p w14:paraId="74235B6A" w14:textId="1EF6A7C9" w:rsidR="001F2D45" w:rsidRDefault="001F2D45" w:rsidP="001F2D45">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lastRenderedPageBreak/>
        <w:t>DEPARTAMENTO DE LA FAMILIA</w:t>
      </w:r>
    </w:p>
    <w:p w14:paraId="3048FAA9" w14:textId="03DFB5AC" w:rsidR="00D76804" w:rsidRPr="00E87507" w:rsidRDefault="00D76804" w:rsidP="00E87507">
      <w:pPr>
        <w:jc w:val="both"/>
        <w:rPr>
          <w:rFonts w:ascii="Book Antiqua" w:hAnsi="Book Antiqua"/>
          <w:sz w:val="24"/>
          <w:szCs w:val="24"/>
          <w:lang w:val="es-ES" w:eastAsia="x-none"/>
        </w:rPr>
      </w:pPr>
      <w:r>
        <w:rPr>
          <w:rFonts w:ascii="Book Antiqua" w:hAnsi="Book Antiqua"/>
          <w:sz w:val="24"/>
          <w:szCs w:val="24"/>
          <w:lang w:val="es-ES" w:eastAsia="x-none"/>
        </w:rPr>
        <w:tab/>
        <w:t>El Departamento de la Familia</w:t>
      </w:r>
      <w:r w:rsidR="00D45881">
        <w:rPr>
          <w:rFonts w:ascii="Book Antiqua" w:hAnsi="Book Antiqua"/>
          <w:sz w:val="24"/>
          <w:szCs w:val="24"/>
          <w:lang w:val="es-ES" w:eastAsia="x-none"/>
        </w:rPr>
        <w:t xml:space="preserve"> comparece por escrito con unos comentarios de su secretaria, Suzanne Roig Fuentes, e</w:t>
      </w:r>
      <w:r>
        <w:rPr>
          <w:rFonts w:ascii="Book Antiqua" w:hAnsi="Book Antiqua"/>
          <w:sz w:val="24"/>
          <w:szCs w:val="24"/>
          <w:lang w:val="es-ES" w:eastAsia="x-none"/>
        </w:rPr>
        <w:t xml:space="preserve"> indica en su memorial explicativo </w:t>
      </w:r>
      <w:r w:rsidRPr="00E87507">
        <w:rPr>
          <w:rFonts w:ascii="Book Antiqua" w:hAnsi="Book Antiqua"/>
          <w:sz w:val="24"/>
          <w:szCs w:val="24"/>
          <w:lang w:val="es-ES" w:eastAsia="x-none"/>
        </w:rPr>
        <w:t xml:space="preserve">que </w:t>
      </w:r>
      <w:r w:rsidR="006A3C2B">
        <w:rPr>
          <w:rFonts w:ascii="Book Antiqua" w:hAnsi="Book Antiqua"/>
          <w:sz w:val="24"/>
          <w:szCs w:val="24"/>
          <w:lang w:val="es-ES"/>
        </w:rPr>
        <w:t xml:space="preserve">los controles parentales </w:t>
      </w:r>
      <w:proofErr w:type="gramStart"/>
      <w:r w:rsidR="006A3C2B">
        <w:rPr>
          <w:rFonts w:ascii="Book Antiqua" w:hAnsi="Book Antiqua"/>
          <w:sz w:val="24"/>
          <w:szCs w:val="24"/>
          <w:lang w:val="es-ES"/>
        </w:rPr>
        <w:t>le</w:t>
      </w:r>
      <w:proofErr w:type="gramEnd"/>
      <w:r w:rsidR="006A3C2B">
        <w:rPr>
          <w:rFonts w:ascii="Book Antiqua" w:hAnsi="Book Antiqua"/>
          <w:sz w:val="24"/>
          <w:szCs w:val="24"/>
          <w:lang w:val="es-ES"/>
        </w:rPr>
        <w:t xml:space="preserve"> permiten a los padres filtrar contenidos, establecer límites de tiempo</w:t>
      </w:r>
      <w:r w:rsidR="00132221">
        <w:rPr>
          <w:rFonts w:ascii="Book Antiqua" w:hAnsi="Book Antiqua"/>
          <w:sz w:val="24"/>
          <w:szCs w:val="24"/>
          <w:lang w:val="es-ES"/>
        </w:rPr>
        <w:t xml:space="preserve"> y supervisar las actividades en línea de sus hijos.</w:t>
      </w:r>
    </w:p>
    <w:p w14:paraId="72807277" w14:textId="15B1110D" w:rsidR="00D76804" w:rsidRPr="00E87507" w:rsidRDefault="00132221" w:rsidP="00E87507">
      <w:pPr>
        <w:tabs>
          <w:tab w:val="left" w:pos="720"/>
        </w:tabs>
        <w:ind w:right="720"/>
        <w:jc w:val="both"/>
        <w:rPr>
          <w:rFonts w:ascii="Book Antiqua" w:hAnsi="Book Antiqua"/>
          <w:sz w:val="24"/>
          <w:szCs w:val="24"/>
          <w:lang w:val="es-ES"/>
        </w:rPr>
      </w:pPr>
      <w:r>
        <w:rPr>
          <w:rFonts w:ascii="Book Antiqua" w:hAnsi="Book Antiqua"/>
          <w:sz w:val="24"/>
          <w:szCs w:val="24"/>
          <w:lang w:val="es-ES"/>
        </w:rPr>
        <w:tab/>
        <w:t>A su vez, indican que la falta de conocimiento sobre los controles parentales por pa</w:t>
      </w:r>
      <w:r w:rsidR="00FF40B6">
        <w:rPr>
          <w:rFonts w:ascii="Book Antiqua" w:hAnsi="Book Antiqua"/>
          <w:sz w:val="24"/>
          <w:szCs w:val="24"/>
          <w:lang w:val="es-ES"/>
        </w:rPr>
        <w:t>rte de los adultos es parte de los problemas fundamentales para la supervisión de los menores de edad en el espacio cibernético</w:t>
      </w:r>
      <w:r w:rsidR="00D76804" w:rsidRPr="000744B4">
        <w:rPr>
          <w:rFonts w:ascii="Book Antiqua" w:hAnsi="Book Antiqua"/>
          <w:sz w:val="24"/>
          <w:szCs w:val="24"/>
          <w:lang w:val="es-ES"/>
        </w:rPr>
        <w:t>.</w:t>
      </w:r>
      <w:r w:rsidR="007F7575">
        <w:rPr>
          <w:rFonts w:ascii="Book Antiqua" w:hAnsi="Book Antiqua"/>
          <w:sz w:val="24"/>
          <w:szCs w:val="24"/>
          <w:lang w:val="es-ES"/>
        </w:rPr>
        <w:t xml:space="preserve"> El Departamento ke brinda prioridad al desarrollo de actividades de información y educación social dirigidas a la prevención de los problemas que afectan a nuestras comunidades</w:t>
      </w:r>
      <w:r w:rsidR="00051A3F">
        <w:rPr>
          <w:rFonts w:ascii="Book Antiqua" w:hAnsi="Book Antiqua"/>
          <w:sz w:val="24"/>
          <w:szCs w:val="24"/>
          <w:lang w:val="es-ES"/>
        </w:rPr>
        <w:t xml:space="preserve"> y apoya iniciativas que protejan a los menores.</w:t>
      </w:r>
      <w:r w:rsidR="00D76804" w:rsidRPr="000744B4">
        <w:rPr>
          <w:rFonts w:ascii="Book Antiqua" w:hAnsi="Book Antiqua"/>
          <w:sz w:val="24"/>
          <w:szCs w:val="24"/>
          <w:lang w:val="es-ES"/>
        </w:rPr>
        <w:t xml:space="preserve"> Por todo lo anterior expresa </w:t>
      </w:r>
      <w:r w:rsidR="000744B4" w:rsidRPr="000744B4">
        <w:rPr>
          <w:rFonts w:ascii="Book Antiqua" w:hAnsi="Book Antiqua"/>
          <w:sz w:val="24"/>
          <w:szCs w:val="24"/>
          <w:lang w:val="es-ES"/>
        </w:rPr>
        <w:t xml:space="preserve">su respaldo a la </w:t>
      </w:r>
      <w:r w:rsidR="00051A3F">
        <w:rPr>
          <w:rFonts w:ascii="Book Antiqua" w:hAnsi="Book Antiqua"/>
          <w:sz w:val="24"/>
          <w:szCs w:val="24"/>
          <w:lang w:val="es-ES"/>
        </w:rPr>
        <w:t>medid</w:t>
      </w:r>
      <w:r w:rsidR="000744B4" w:rsidRPr="000744B4">
        <w:rPr>
          <w:rFonts w:ascii="Book Antiqua" w:hAnsi="Book Antiqua"/>
          <w:sz w:val="24"/>
          <w:szCs w:val="24"/>
          <w:lang w:val="es-ES"/>
        </w:rPr>
        <w:t>a legislativa.</w:t>
      </w:r>
    </w:p>
    <w:p w14:paraId="1754E377" w14:textId="77777777" w:rsidR="009C75E9" w:rsidRDefault="009C75E9" w:rsidP="00ED2DE1">
      <w:pPr>
        <w:pStyle w:val="Heading3"/>
        <w:spacing w:after="120"/>
        <w:ind w:firstLine="0"/>
        <w:rPr>
          <w:rFonts w:ascii="Book Antiqua" w:hAnsi="Book Antiqua"/>
        </w:rPr>
      </w:pP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6E40116C" w:rsidR="0054079D"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w:t>
      </w:r>
      <w:r w:rsidR="00A5766C">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l</w:t>
      </w:r>
      <w:r w:rsidR="00A5766C">
        <w:rPr>
          <w:rFonts w:ascii="Book Antiqua" w:hAnsi="Book Antiqua"/>
          <w:b/>
          <w:bCs/>
          <w:color w:val="000000"/>
          <w:shd w:val="clear" w:color="auto" w:fill="FFFFFF"/>
          <w:lang w:val="es-ES"/>
        </w:rPr>
        <w:t>a</w:t>
      </w:r>
      <w:r w:rsidR="0054079D" w:rsidRPr="006E7E76">
        <w:rPr>
          <w:rFonts w:ascii="Book Antiqua" w:hAnsi="Book Antiqua"/>
          <w:b/>
          <w:bCs/>
          <w:color w:val="000000"/>
          <w:shd w:val="clear" w:color="auto" w:fill="FFFFFF"/>
          <w:lang w:val="es-ES"/>
        </w:rPr>
        <w:t xml:space="preserve"> </w:t>
      </w:r>
      <w:r w:rsidR="00A5766C">
        <w:rPr>
          <w:rFonts w:ascii="Book Antiqua" w:hAnsi="Book Antiqua"/>
          <w:b/>
          <w:bCs/>
          <w:color w:val="000000"/>
          <w:shd w:val="clear" w:color="auto" w:fill="FFFFFF"/>
          <w:lang w:val="es-ES"/>
        </w:rPr>
        <w:t>C</w:t>
      </w:r>
      <w:r w:rsidR="0054079D" w:rsidRPr="006E7E76">
        <w:rPr>
          <w:rFonts w:ascii="Book Antiqua" w:hAnsi="Book Antiqua"/>
          <w:b/>
          <w:bCs/>
          <w:color w:val="000000"/>
          <w:shd w:val="clear" w:color="auto" w:fill="FFFFFF"/>
          <w:lang w:val="es-ES"/>
        </w:rPr>
        <w:t xml:space="preserve">. </w:t>
      </w:r>
      <w:r w:rsidR="00E07F28">
        <w:rPr>
          <w:rFonts w:ascii="Book Antiqua" w:hAnsi="Book Antiqua"/>
          <w:b/>
          <w:bCs/>
          <w:color w:val="000000"/>
          <w:shd w:val="clear" w:color="auto" w:fill="FFFFFF"/>
          <w:lang w:val="es-ES"/>
        </w:rPr>
        <w:t>425</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042D76">
        <w:rPr>
          <w:rFonts w:ascii="Book Antiqua" w:hAnsi="Book Antiqua"/>
          <w:color w:val="000000"/>
          <w:shd w:val="clear" w:color="auto" w:fill="FFFFFF"/>
          <w:lang w:val="es-ES"/>
        </w:rPr>
        <w:t>fomentar el uso de los controles parentales digitales para la protección de nuestros hijos</w:t>
      </w:r>
      <w:r w:rsidR="0054079D" w:rsidRPr="006E7E76">
        <w:rPr>
          <w:rFonts w:ascii="Book Antiqua" w:hAnsi="Book Antiqua"/>
          <w:color w:val="000000"/>
          <w:shd w:val="clear" w:color="auto" w:fill="FFFFFF"/>
          <w:lang w:val="es-ES"/>
        </w:rPr>
        <w:t>.</w:t>
      </w:r>
      <w:r w:rsidR="006E7E76" w:rsidRPr="006E7E76">
        <w:rPr>
          <w:rFonts w:ascii="Book Antiqua" w:hAnsi="Book Antiqua"/>
          <w:color w:val="000000"/>
          <w:shd w:val="clear" w:color="auto" w:fill="FFFFFF"/>
          <w:lang w:val="es-ES"/>
        </w:rPr>
        <w:t xml:space="preserve"> La medida propuesta </w:t>
      </w:r>
      <w:r w:rsidR="006E7E76" w:rsidRPr="006E7E76">
        <w:rPr>
          <w:rFonts w:ascii="Book Antiqua" w:hAnsi="Book Antiqua"/>
          <w:lang w:val="es-ES_tradnl"/>
        </w:rPr>
        <w:t xml:space="preserve">la medida propuesta tiene un fin loable y cumple con los requisitos legales y constitucionales necesarios para su aprobación. </w:t>
      </w:r>
    </w:p>
    <w:p w14:paraId="29C8A989" w14:textId="7E27A792" w:rsidR="00687121" w:rsidRPr="009C75E9" w:rsidRDefault="00687121" w:rsidP="009C75E9">
      <w:pPr>
        <w:pStyle w:val="NormalWeb"/>
        <w:ind w:firstLine="708"/>
        <w:jc w:val="both"/>
        <w:rPr>
          <w:rFonts w:ascii="Book Antiqua" w:hAnsi="Book Antiqua"/>
          <w:lang w:val="es-ES_tradnl"/>
        </w:rPr>
      </w:pPr>
      <w:r>
        <w:rPr>
          <w:rFonts w:ascii="Book Antiqua" w:hAnsi="Book Antiqua"/>
          <w:lang w:val="es-ES_tradnl"/>
        </w:rPr>
        <w:t>Nos parece que, aún cuando se pueda señalar la necesidad de personal para cumplir con las disposiciones de ley, la medida se encuentra cobijada en la jurisdicción de las agencias que se ven impactadas al aprobarse la misma. Es decir, que ya cuentan con personal que realiza funciones germanas.</w:t>
      </w:r>
    </w:p>
    <w:p w14:paraId="7EC1D188" w14:textId="228679AB" w:rsidR="0054079D" w:rsidRPr="00CA4698" w:rsidRDefault="0054079D" w:rsidP="0054079D">
      <w:pPr>
        <w:ind w:firstLine="720"/>
        <w:jc w:val="both"/>
        <w:rPr>
          <w:rFonts w:ascii="Book Antiqua" w:hAnsi="Book Antiqua"/>
          <w:sz w:val="24"/>
          <w:szCs w:val="24"/>
        </w:rPr>
      </w:pPr>
      <w:r w:rsidRPr="00CA4698">
        <w:rPr>
          <w:rFonts w:ascii="Book Antiqua" w:hAnsi="Book Antiqua"/>
          <w:sz w:val="24"/>
          <w:szCs w:val="24"/>
        </w:rPr>
        <w:t xml:space="preserve">Basándose en los argumentos expuestos, la </w:t>
      </w:r>
      <w:r w:rsidRPr="00CA4698">
        <w:rPr>
          <w:rFonts w:ascii="Book Antiqua" w:hAnsi="Book Antiqua"/>
          <w:sz w:val="24"/>
          <w:szCs w:val="24"/>
          <w:lang w:val="es-ES"/>
        </w:rPr>
        <w:t>Comisión</w:t>
      </w:r>
      <w:r w:rsidRPr="00CA4698">
        <w:rPr>
          <w:rFonts w:ascii="Book Antiqua" w:hAnsi="Book Antiqua"/>
          <w:sz w:val="24"/>
          <w:szCs w:val="24"/>
        </w:rPr>
        <w:t xml:space="preserve"> somete el presente Informe Positivo y recomienda a este Alto Cuerpo </w:t>
      </w:r>
      <w:r w:rsidRPr="00CA4698">
        <w:rPr>
          <w:rFonts w:ascii="Book Antiqua" w:hAnsi="Book Antiqua"/>
          <w:sz w:val="24"/>
          <w:szCs w:val="24"/>
          <w:lang w:val="es-ES_tradnl"/>
        </w:rPr>
        <w:t xml:space="preserve">la </w:t>
      </w:r>
      <w:r w:rsidRPr="00CA4698">
        <w:rPr>
          <w:rFonts w:ascii="Book Antiqua" w:hAnsi="Book Antiqua"/>
          <w:b/>
          <w:bCs/>
          <w:sz w:val="24"/>
          <w:szCs w:val="24"/>
          <w:lang w:val="es-ES_tradnl"/>
        </w:rPr>
        <w:t>a</w:t>
      </w:r>
      <w:r w:rsidRPr="00CA4698">
        <w:rPr>
          <w:rFonts w:ascii="Book Antiqua" w:hAnsi="Book Antiqua"/>
          <w:b/>
          <w:sz w:val="24"/>
          <w:szCs w:val="24"/>
          <w:lang w:val="es-ES_tradnl"/>
        </w:rPr>
        <w:t>probación</w:t>
      </w:r>
      <w:r w:rsidRPr="00CA4698">
        <w:rPr>
          <w:rFonts w:ascii="Book Antiqua" w:hAnsi="Book Antiqua"/>
          <w:sz w:val="24"/>
          <w:szCs w:val="24"/>
          <w:lang w:val="es-ES_tradnl"/>
        </w:rPr>
        <w:t xml:space="preserve"> de esta pieza legislativa, </w:t>
      </w:r>
      <w:r w:rsidR="003936D6">
        <w:rPr>
          <w:rFonts w:ascii="Book Antiqua" w:hAnsi="Book Antiqua"/>
          <w:sz w:val="24"/>
          <w:szCs w:val="24"/>
          <w:lang w:val="es-ES_tradnl"/>
        </w:rPr>
        <w:t>sin enmiendas</w:t>
      </w:r>
      <w:r w:rsidRPr="00CA4698">
        <w:rPr>
          <w:rFonts w:ascii="Book Antiqua" w:hAnsi="Book Antiqua"/>
          <w:sz w:val="24"/>
          <w:szCs w:val="24"/>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5483B3CA" w14:textId="77777777" w:rsidR="00652CDE" w:rsidRPr="0023263A" w:rsidRDefault="00652CDE"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D5F3F" w14:textId="77777777" w:rsidR="000E13F6" w:rsidRDefault="000E13F6">
      <w:pPr>
        <w:spacing w:after="0" w:line="240" w:lineRule="auto"/>
      </w:pPr>
      <w:r>
        <w:separator/>
      </w:r>
    </w:p>
  </w:endnote>
  <w:endnote w:type="continuationSeparator" w:id="0">
    <w:p w14:paraId="756B3DE6" w14:textId="77777777" w:rsidR="000E13F6" w:rsidRDefault="000E13F6">
      <w:pPr>
        <w:spacing w:after="0" w:line="240" w:lineRule="auto"/>
      </w:pPr>
      <w:r>
        <w:continuationSeparator/>
      </w:r>
    </w:p>
  </w:endnote>
  <w:endnote w:type="continuationNotice" w:id="1">
    <w:p w14:paraId="635FFFDF" w14:textId="77777777" w:rsidR="000E13F6" w:rsidRDefault="000E13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4D48E" w14:textId="77777777" w:rsidR="000E13F6" w:rsidRDefault="000E13F6">
      <w:pPr>
        <w:spacing w:after="0" w:line="240" w:lineRule="auto"/>
      </w:pPr>
      <w:r>
        <w:separator/>
      </w:r>
    </w:p>
  </w:footnote>
  <w:footnote w:type="continuationSeparator" w:id="0">
    <w:p w14:paraId="5B9CABDF" w14:textId="77777777" w:rsidR="000E13F6" w:rsidRDefault="000E13F6">
      <w:pPr>
        <w:spacing w:after="0" w:line="240" w:lineRule="auto"/>
      </w:pPr>
      <w:r>
        <w:continuationSeparator/>
      </w:r>
    </w:p>
  </w:footnote>
  <w:footnote w:type="continuationNotice" w:id="1">
    <w:p w14:paraId="05781DD4" w14:textId="77777777" w:rsidR="000E13F6" w:rsidRDefault="000E13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18DF7D85"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425</w:t>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304B5"/>
    <w:rsid w:val="00030CD5"/>
    <w:rsid w:val="00032057"/>
    <w:rsid w:val="00033FC1"/>
    <w:rsid w:val="00040B2F"/>
    <w:rsid w:val="00042087"/>
    <w:rsid w:val="000422D9"/>
    <w:rsid w:val="00042A23"/>
    <w:rsid w:val="00042D76"/>
    <w:rsid w:val="000471C1"/>
    <w:rsid w:val="00047A01"/>
    <w:rsid w:val="00050EA2"/>
    <w:rsid w:val="00051A3F"/>
    <w:rsid w:val="00061727"/>
    <w:rsid w:val="00064B89"/>
    <w:rsid w:val="00065F8A"/>
    <w:rsid w:val="00070369"/>
    <w:rsid w:val="00073F7F"/>
    <w:rsid w:val="000744B4"/>
    <w:rsid w:val="00075375"/>
    <w:rsid w:val="00075E8A"/>
    <w:rsid w:val="00077928"/>
    <w:rsid w:val="00080CE3"/>
    <w:rsid w:val="00082E27"/>
    <w:rsid w:val="00084777"/>
    <w:rsid w:val="00084D4B"/>
    <w:rsid w:val="00086DA1"/>
    <w:rsid w:val="00087891"/>
    <w:rsid w:val="0009177F"/>
    <w:rsid w:val="0009268B"/>
    <w:rsid w:val="00093072"/>
    <w:rsid w:val="000939F8"/>
    <w:rsid w:val="00095735"/>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13F6"/>
    <w:rsid w:val="000E5BA2"/>
    <w:rsid w:val="000E5FD5"/>
    <w:rsid w:val="000F1464"/>
    <w:rsid w:val="000F1DB9"/>
    <w:rsid w:val="000F4696"/>
    <w:rsid w:val="00100979"/>
    <w:rsid w:val="00104CFC"/>
    <w:rsid w:val="001053AD"/>
    <w:rsid w:val="00114E04"/>
    <w:rsid w:val="00115530"/>
    <w:rsid w:val="0011677E"/>
    <w:rsid w:val="00117919"/>
    <w:rsid w:val="00117E0F"/>
    <w:rsid w:val="00124C65"/>
    <w:rsid w:val="0012509B"/>
    <w:rsid w:val="00125E9E"/>
    <w:rsid w:val="001270C2"/>
    <w:rsid w:val="00132221"/>
    <w:rsid w:val="00137432"/>
    <w:rsid w:val="00146D4D"/>
    <w:rsid w:val="00150327"/>
    <w:rsid w:val="0015377F"/>
    <w:rsid w:val="001574B4"/>
    <w:rsid w:val="00164FDF"/>
    <w:rsid w:val="00166898"/>
    <w:rsid w:val="00170214"/>
    <w:rsid w:val="00172D4D"/>
    <w:rsid w:val="0017514B"/>
    <w:rsid w:val="0017673D"/>
    <w:rsid w:val="00176C61"/>
    <w:rsid w:val="0018253F"/>
    <w:rsid w:val="0018365D"/>
    <w:rsid w:val="00186ECD"/>
    <w:rsid w:val="00193B05"/>
    <w:rsid w:val="00194554"/>
    <w:rsid w:val="0019467B"/>
    <w:rsid w:val="001A16E7"/>
    <w:rsid w:val="001A296C"/>
    <w:rsid w:val="001A76D6"/>
    <w:rsid w:val="001B5D39"/>
    <w:rsid w:val="001B6E59"/>
    <w:rsid w:val="001C3824"/>
    <w:rsid w:val="001C545F"/>
    <w:rsid w:val="001C7E62"/>
    <w:rsid w:val="001D2F9B"/>
    <w:rsid w:val="001D4D02"/>
    <w:rsid w:val="001E470C"/>
    <w:rsid w:val="001F0CE2"/>
    <w:rsid w:val="001F245C"/>
    <w:rsid w:val="001F2D45"/>
    <w:rsid w:val="001F60C9"/>
    <w:rsid w:val="00200B93"/>
    <w:rsid w:val="00206FEF"/>
    <w:rsid w:val="00207FDA"/>
    <w:rsid w:val="002117A6"/>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9577C"/>
    <w:rsid w:val="00296371"/>
    <w:rsid w:val="0029730D"/>
    <w:rsid w:val="002A5740"/>
    <w:rsid w:val="002A65AE"/>
    <w:rsid w:val="002A78E9"/>
    <w:rsid w:val="002B04C8"/>
    <w:rsid w:val="002B1945"/>
    <w:rsid w:val="002B417D"/>
    <w:rsid w:val="002B4D4B"/>
    <w:rsid w:val="002B5271"/>
    <w:rsid w:val="002B5CAD"/>
    <w:rsid w:val="002B6F5D"/>
    <w:rsid w:val="002C42AD"/>
    <w:rsid w:val="002C73CA"/>
    <w:rsid w:val="002D12EA"/>
    <w:rsid w:val="002D4046"/>
    <w:rsid w:val="002D6515"/>
    <w:rsid w:val="002D79D4"/>
    <w:rsid w:val="002D7B2D"/>
    <w:rsid w:val="002E1CA2"/>
    <w:rsid w:val="002E1CD3"/>
    <w:rsid w:val="002F3F0B"/>
    <w:rsid w:val="00303634"/>
    <w:rsid w:val="0030492F"/>
    <w:rsid w:val="00311262"/>
    <w:rsid w:val="00311DBC"/>
    <w:rsid w:val="00313408"/>
    <w:rsid w:val="00314244"/>
    <w:rsid w:val="00316924"/>
    <w:rsid w:val="0031713B"/>
    <w:rsid w:val="0032169C"/>
    <w:rsid w:val="003258E9"/>
    <w:rsid w:val="00327AEE"/>
    <w:rsid w:val="00334DC6"/>
    <w:rsid w:val="0033626E"/>
    <w:rsid w:val="0034091C"/>
    <w:rsid w:val="0034248B"/>
    <w:rsid w:val="00345210"/>
    <w:rsid w:val="00345B19"/>
    <w:rsid w:val="003468C5"/>
    <w:rsid w:val="0035079E"/>
    <w:rsid w:val="003537E8"/>
    <w:rsid w:val="003547E9"/>
    <w:rsid w:val="003548DB"/>
    <w:rsid w:val="00354983"/>
    <w:rsid w:val="0035744E"/>
    <w:rsid w:val="003579CA"/>
    <w:rsid w:val="00360C58"/>
    <w:rsid w:val="00360DE1"/>
    <w:rsid w:val="0036337F"/>
    <w:rsid w:val="003657E1"/>
    <w:rsid w:val="00365EF8"/>
    <w:rsid w:val="00372B11"/>
    <w:rsid w:val="00373DAB"/>
    <w:rsid w:val="0037424B"/>
    <w:rsid w:val="00381646"/>
    <w:rsid w:val="00382143"/>
    <w:rsid w:val="00383202"/>
    <w:rsid w:val="00383B9C"/>
    <w:rsid w:val="003919F9"/>
    <w:rsid w:val="00392523"/>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E71"/>
    <w:rsid w:val="003C5548"/>
    <w:rsid w:val="003C7251"/>
    <w:rsid w:val="003C7E72"/>
    <w:rsid w:val="003D33C1"/>
    <w:rsid w:val="003D7AAA"/>
    <w:rsid w:val="003E12EB"/>
    <w:rsid w:val="003E7545"/>
    <w:rsid w:val="003F0CD5"/>
    <w:rsid w:val="003F2E94"/>
    <w:rsid w:val="003F5D18"/>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26665"/>
    <w:rsid w:val="00430942"/>
    <w:rsid w:val="00433B94"/>
    <w:rsid w:val="004351E0"/>
    <w:rsid w:val="00435945"/>
    <w:rsid w:val="00435D5C"/>
    <w:rsid w:val="00436364"/>
    <w:rsid w:val="00442186"/>
    <w:rsid w:val="00445DB5"/>
    <w:rsid w:val="00447CEA"/>
    <w:rsid w:val="0045180E"/>
    <w:rsid w:val="00453020"/>
    <w:rsid w:val="00455AA8"/>
    <w:rsid w:val="004577FB"/>
    <w:rsid w:val="004620B0"/>
    <w:rsid w:val="004626CA"/>
    <w:rsid w:val="00464323"/>
    <w:rsid w:val="00467A36"/>
    <w:rsid w:val="00470B60"/>
    <w:rsid w:val="00470F3F"/>
    <w:rsid w:val="00472407"/>
    <w:rsid w:val="00472793"/>
    <w:rsid w:val="00477BA6"/>
    <w:rsid w:val="0048070C"/>
    <w:rsid w:val="00487B4C"/>
    <w:rsid w:val="00487E0B"/>
    <w:rsid w:val="00491786"/>
    <w:rsid w:val="00491844"/>
    <w:rsid w:val="00491EA6"/>
    <w:rsid w:val="004A2F2C"/>
    <w:rsid w:val="004A4A0A"/>
    <w:rsid w:val="004A593A"/>
    <w:rsid w:val="004B1A98"/>
    <w:rsid w:val="004B2EE4"/>
    <w:rsid w:val="004C0940"/>
    <w:rsid w:val="004C1C8B"/>
    <w:rsid w:val="004C2D8F"/>
    <w:rsid w:val="004C4B22"/>
    <w:rsid w:val="004D4B37"/>
    <w:rsid w:val="004E36CD"/>
    <w:rsid w:val="004E4121"/>
    <w:rsid w:val="004E4403"/>
    <w:rsid w:val="004E784A"/>
    <w:rsid w:val="004F40E0"/>
    <w:rsid w:val="004F4F61"/>
    <w:rsid w:val="005021E4"/>
    <w:rsid w:val="00502B33"/>
    <w:rsid w:val="00503E24"/>
    <w:rsid w:val="00510739"/>
    <w:rsid w:val="00510996"/>
    <w:rsid w:val="0051286B"/>
    <w:rsid w:val="0051414F"/>
    <w:rsid w:val="00514543"/>
    <w:rsid w:val="0051774B"/>
    <w:rsid w:val="00517E64"/>
    <w:rsid w:val="005213F5"/>
    <w:rsid w:val="005232E6"/>
    <w:rsid w:val="00523DF9"/>
    <w:rsid w:val="005250A2"/>
    <w:rsid w:val="00530B50"/>
    <w:rsid w:val="005330A2"/>
    <w:rsid w:val="00533BD0"/>
    <w:rsid w:val="0054079D"/>
    <w:rsid w:val="005446B2"/>
    <w:rsid w:val="00547C7B"/>
    <w:rsid w:val="0055155D"/>
    <w:rsid w:val="005536DA"/>
    <w:rsid w:val="00557834"/>
    <w:rsid w:val="00560A4F"/>
    <w:rsid w:val="00560B27"/>
    <w:rsid w:val="00561732"/>
    <w:rsid w:val="00571D69"/>
    <w:rsid w:val="005738D9"/>
    <w:rsid w:val="00581AA3"/>
    <w:rsid w:val="00582EEB"/>
    <w:rsid w:val="00584073"/>
    <w:rsid w:val="00590933"/>
    <w:rsid w:val="005923C6"/>
    <w:rsid w:val="00593D16"/>
    <w:rsid w:val="0059467F"/>
    <w:rsid w:val="00597D0D"/>
    <w:rsid w:val="005A45DD"/>
    <w:rsid w:val="005B0570"/>
    <w:rsid w:val="005B4C72"/>
    <w:rsid w:val="005B649D"/>
    <w:rsid w:val="005B7D24"/>
    <w:rsid w:val="005C10D1"/>
    <w:rsid w:val="005C4ABB"/>
    <w:rsid w:val="005C76B7"/>
    <w:rsid w:val="005D1B8A"/>
    <w:rsid w:val="005E0023"/>
    <w:rsid w:val="005E532D"/>
    <w:rsid w:val="005E667D"/>
    <w:rsid w:val="005F3287"/>
    <w:rsid w:val="005F47AB"/>
    <w:rsid w:val="006005E2"/>
    <w:rsid w:val="00601F6D"/>
    <w:rsid w:val="00602468"/>
    <w:rsid w:val="00612BDA"/>
    <w:rsid w:val="00613838"/>
    <w:rsid w:val="00615A07"/>
    <w:rsid w:val="00616A32"/>
    <w:rsid w:val="00620F0B"/>
    <w:rsid w:val="006218B9"/>
    <w:rsid w:val="00622332"/>
    <w:rsid w:val="00623090"/>
    <w:rsid w:val="00625B53"/>
    <w:rsid w:val="006264FA"/>
    <w:rsid w:val="006271A3"/>
    <w:rsid w:val="0063442C"/>
    <w:rsid w:val="00635DE6"/>
    <w:rsid w:val="00636A58"/>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72BB"/>
    <w:rsid w:val="00677A22"/>
    <w:rsid w:val="00680204"/>
    <w:rsid w:val="00680B44"/>
    <w:rsid w:val="00681327"/>
    <w:rsid w:val="00686ED6"/>
    <w:rsid w:val="00687121"/>
    <w:rsid w:val="0069000A"/>
    <w:rsid w:val="00690604"/>
    <w:rsid w:val="00691A41"/>
    <w:rsid w:val="00695B6A"/>
    <w:rsid w:val="006A100B"/>
    <w:rsid w:val="006A3C2B"/>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E7E76"/>
    <w:rsid w:val="006F0BC0"/>
    <w:rsid w:val="006F58BD"/>
    <w:rsid w:val="00702995"/>
    <w:rsid w:val="007039E3"/>
    <w:rsid w:val="00704C2F"/>
    <w:rsid w:val="0070733E"/>
    <w:rsid w:val="0071579E"/>
    <w:rsid w:val="00721472"/>
    <w:rsid w:val="00721BDE"/>
    <w:rsid w:val="00731329"/>
    <w:rsid w:val="007355C5"/>
    <w:rsid w:val="00741CF4"/>
    <w:rsid w:val="00746234"/>
    <w:rsid w:val="00751279"/>
    <w:rsid w:val="00755D0F"/>
    <w:rsid w:val="00764BA1"/>
    <w:rsid w:val="00766288"/>
    <w:rsid w:val="0076688F"/>
    <w:rsid w:val="00766E9E"/>
    <w:rsid w:val="007708BB"/>
    <w:rsid w:val="00774716"/>
    <w:rsid w:val="00774AC3"/>
    <w:rsid w:val="00774D75"/>
    <w:rsid w:val="00775B08"/>
    <w:rsid w:val="00776A21"/>
    <w:rsid w:val="007777A1"/>
    <w:rsid w:val="007806AE"/>
    <w:rsid w:val="00782DD7"/>
    <w:rsid w:val="00785BAD"/>
    <w:rsid w:val="00787BA2"/>
    <w:rsid w:val="007A1C67"/>
    <w:rsid w:val="007A2351"/>
    <w:rsid w:val="007A3276"/>
    <w:rsid w:val="007A7A0A"/>
    <w:rsid w:val="007B0E5F"/>
    <w:rsid w:val="007B1258"/>
    <w:rsid w:val="007B2CFB"/>
    <w:rsid w:val="007B3187"/>
    <w:rsid w:val="007B6081"/>
    <w:rsid w:val="007C0C4F"/>
    <w:rsid w:val="007C0E2E"/>
    <w:rsid w:val="007C3B43"/>
    <w:rsid w:val="007C4053"/>
    <w:rsid w:val="007C46E6"/>
    <w:rsid w:val="007D09E3"/>
    <w:rsid w:val="007D1990"/>
    <w:rsid w:val="007D20C5"/>
    <w:rsid w:val="007E09FA"/>
    <w:rsid w:val="007E344C"/>
    <w:rsid w:val="007F143E"/>
    <w:rsid w:val="007F2B70"/>
    <w:rsid w:val="007F4530"/>
    <w:rsid w:val="007F6B77"/>
    <w:rsid w:val="007F6B80"/>
    <w:rsid w:val="007F7575"/>
    <w:rsid w:val="00800B5C"/>
    <w:rsid w:val="00804C1C"/>
    <w:rsid w:val="00810B4A"/>
    <w:rsid w:val="00813DEF"/>
    <w:rsid w:val="00813E35"/>
    <w:rsid w:val="0081745A"/>
    <w:rsid w:val="00823135"/>
    <w:rsid w:val="00825412"/>
    <w:rsid w:val="00825C96"/>
    <w:rsid w:val="00832EB2"/>
    <w:rsid w:val="00836722"/>
    <w:rsid w:val="00840694"/>
    <w:rsid w:val="008440A0"/>
    <w:rsid w:val="00845132"/>
    <w:rsid w:val="0084732F"/>
    <w:rsid w:val="00850D8F"/>
    <w:rsid w:val="008512CA"/>
    <w:rsid w:val="008518F6"/>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4F91"/>
    <w:rsid w:val="00897C1B"/>
    <w:rsid w:val="008A3ED8"/>
    <w:rsid w:val="008A7491"/>
    <w:rsid w:val="008B556E"/>
    <w:rsid w:val="008C01FF"/>
    <w:rsid w:val="008C1C17"/>
    <w:rsid w:val="008C2D0E"/>
    <w:rsid w:val="008C2E3C"/>
    <w:rsid w:val="008C56A2"/>
    <w:rsid w:val="008C6BBE"/>
    <w:rsid w:val="008C79EC"/>
    <w:rsid w:val="008D728C"/>
    <w:rsid w:val="008E22AD"/>
    <w:rsid w:val="008E3937"/>
    <w:rsid w:val="008E48D4"/>
    <w:rsid w:val="008E5589"/>
    <w:rsid w:val="008E55D4"/>
    <w:rsid w:val="008F1D17"/>
    <w:rsid w:val="008F285D"/>
    <w:rsid w:val="008F42AC"/>
    <w:rsid w:val="008F5D92"/>
    <w:rsid w:val="008F5DED"/>
    <w:rsid w:val="00903341"/>
    <w:rsid w:val="00906246"/>
    <w:rsid w:val="0090679A"/>
    <w:rsid w:val="00906F79"/>
    <w:rsid w:val="0091103A"/>
    <w:rsid w:val="0091453B"/>
    <w:rsid w:val="00914F89"/>
    <w:rsid w:val="0091508E"/>
    <w:rsid w:val="0091792A"/>
    <w:rsid w:val="0092099E"/>
    <w:rsid w:val="009259CF"/>
    <w:rsid w:val="009276C5"/>
    <w:rsid w:val="0093150A"/>
    <w:rsid w:val="009340BE"/>
    <w:rsid w:val="0093434C"/>
    <w:rsid w:val="00934DEB"/>
    <w:rsid w:val="00936511"/>
    <w:rsid w:val="00936C03"/>
    <w:rsid w:val="00956C43"/>
    <w:rsid w:val="00957442"/>
    <w:rsid w:val="0096056B"/>
    <w:rsid w:val="00960FEB"/>
    <w:rsid w:val="009636A1"/>
    <w:rsid w:val="00963E72"/>
    <w:rsid w:val="00963F5D"/>
    <w:rsid w:val="00971320"/>
    <w:rsid w:val="00975363"/>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C0504"/>
    <w:rsid w:val="009C18FC"/>
    <w:rsid w:val="009C1DD7"/>
    <w:rsid w:val="009C21A6"/>
    <w:rsid w:val="009C467F"/>
    <w:rsid w:val="009C468C"/>
    <w:rsid w:val="009C4A57"/>
    <w:rsid w:val="009C50E1"/>
    <w:rsid w:val="009C75E9"/>
    <w:rsid w:val="009D1631"/>
    <w:rsid w:val="009D1E43"/>
    <w:rsid w:val="009D27AC"/>
    <w:rsid w:val="009D4592"/>
    <w:rsid w:val="009D5074"/>
    <w:rsid w:val="009D6158"/>
    <w:rsid w:val="009D6C16"/>
    <w:rsid w:val="009D708D"/>
    <w:rsid w:val="009E4BBB"/>
    <w:rsid w:val="009E4D8F"/>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1F7"/>
    <w:rsid w:val="00A4749A"/>
    <w:rsid w:val="00A52B84"/>
    <w:rsid w:val="00A5766C"/>
    <w:rsid w:val="00A62AC6"/>
    <w:rsid w:val="00A62BE8"/>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B58E1"/>
    <w:rsid w:val="00AC041C"/>
    <w:rsid w:val="00AC1526"/>
    <w:rsid w:val="00AC28C1"/>
    <w:rsid w:val="00AC3607"/>
    <w:rsid w:val="00AC5728"/>
    <w:rsid w:val="00AD37CB"/>
    <w:rsid w:val="00AD4371"/>
    <w:rsid w:val="00AD6DF6"/>
    <w:rsid w:val="00AD7EDB"/>
    <w:rsid w:val="00AE34C7"/>
    <w:rsid w:val="00AE5DEC"/>
    <w:rsid w:val="00AE6E12"/>
    <w:rsid w:val="00AE710F"/>
    <w:rsid w:val="00AE716B"/>
    <w:rsid w:val="00AE78A6"/>
    <w:rsid w:val="00AF0CEF"/>
    <w:rsid w:val="00AF4E9C"/>
    <w:rsid w:val="00AF5CBC"/>
    <w:rsid w:val="00B03008"/>
    <w:rsid w:val="00B03370"/>
    <w:rsid w:val="00B035FD"/>
    <w:rsid w:val="00B0515B"/>
    <w:rsid w:val="00B07C53"/>
    <w:rsid w:val="00B130F1"/>
    <w:rsid w:val="00B16E0E"/>
    <w:rsid w:val="00B17A2F"/>
    <w:rsid w:val="00B202DD"/>
    <w:rsid w:val="00B2137E"/>
    <w:rsid w:val="00B2328A"/>
    <w:rsid w:val="00B23C14"/>
    <w:rsid w:val="00B2513D"/>
    <w:rsid w:val="00B25AEF"/>
    <w:rsid w:val="00B2623B"/>
    <w:rsid w:val="00B27CAF"/>
    <w:rsid w:val="00B30598"/>
    <w:rsid w:val="00B306EA"/>
    <w:rsid w:val="00B31778"/>
    <w:rsid w:val="00B32A84"/>
    <w:rsid w:val="00B32D5B"/>
    <w:rsid w:val="00B36284"/>
    <w:rsid w:val="00B426DC"/>
    <w:rsid w:val="00B541DE"/>
    <w:rsid w:val="00B548DD"/>
    <w:rsid w:val="00B54C95"/>
    <w:rsid w:val="00B7102C"/>
    <w:rsid w:val="00B710C7"/>
    <w:rsid w:val="00B72D6D"/>
    <w:rsid w:val="00B73F26"/>
    <w:rsid w:val="00B74176"/>
    <w:rsid w:val="00B87D26"/>
    <w:rsid w:val="00B951BC"/>
    <w:rsid w:val="00B9643E"/>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31E8"/>
    <w:rsid w:val="00BE429D"/>
    <w:rsid w:val="00BE4F3F"/>
    <w:rsid w:val="00BE5B3F"/>
    <w:rsid w:val="00BF1528"/>
    <w:rsid w:val="00BF193B"/>
    <w:rsid w:val="00BF2010"/>
    <w:rsid w:val="00BF449E"/>
    <w:rsid w:val="00BF6143"/>
    <w:rsid w:val="00C003AF"/>
    <w:rsid w:val="00C06548"/>
    <w:rsid w:val="00C10019"/>
    <w:rsid w:val="00C1093C"/>
    <w:rsid w:val="00C10EC0"/>
    <w:rsid w:val="00C12E7C"/>
    <w:rsid w:val="00C12EAA"/>
    <w:rsid w:val="00C16A9C"/>
    <w:rsid w:val="00C21052"/>
    <w:rsid w:val="00C219CA"/>
    <w:rsid w:val="00C23BB2"/>
    <w:rsid w:val="00C244E1"/>
    <w:rsid w:val="00C26A6A"/>
    <w:rsid w:val="00C26D35"/>
    <w:rsid w:val="00C34E78"/>
    <w:rsid w:val="00C3740E"/>
    <w:rsid w:val="00C50071"/>
    <w:rsid w:val="00C520BA"/>
    <w:rsid w:val="00C5556C"/>
    <w:rsid w:val="00C55B6F"/>
    <w:rsid w:val="00C61D64"/>
    <w:rsid w:val="00C63760"/>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7042"/>
    <w:rsid w:val="00CA7298"/>
    <w:rsid w:val="00CB0189"/>
    <w:rsid w:val="00CB6663"/>
    <w:rsid w:val="00CC0F42"/>
    <w:rsid w:val="00CC12B8"/>
    <w:rsid w:val="00CC169A"/>
    <w:rsid w:val="00CC1801"/>
    <w:rsid w:val="00CC21E1"/>
    <w:rsid w:val="00CC2EDA"/>
    <w:rsid w:val="00CC7420"/>
    <w:rsid w:val="00CD03AD"/>
    <w:rsid w:val="00CD04A1"/>
    <w:rsid w:val="00CD2053"/>
    <w:rsid w:val="00CD337C"/>
    <w:rsid w:val="00CD530A"/>
    <w:rsid w:val="00CD55BF"/>
    <w:rsid w:val="00CE293D"/>
    <w:rsid w:val="00CE2F7D"/>
    <w:rsid w:val="00CF0CC1"/>
    <w:rsid w:val="00CF348D"/>
    <w:rsid w:val="00CF699D"/>
    <w:rsid w:val="00D01635"/>
    <w:rsid w:val="00D03262"/>
    <w:rsid w:val="00D0388A"/>
    <w:rsid w:val="00D0422A"/>
    <w:rsid w:val="00D0486F"/>
    <w:rsid w:val="00D0635C"/>
    <w:rsid w:val="00D0746A"/>
    <w:rsid w:val="00D07F57"/>
    <w:rsid w:val="00D12404"/>
    <w:rsid w:val="00D20C28"/>
    <w:rsid w:val="00D27220"/>
    <w:rsid w:val="00D27704"/>
    <w:rsid w:val="00D301C6"/>
    <w:rsid w:val="00D3213B"/>
    <w:rsid w:val="00D32D5A"/>
    <w:rsid w:val="00D36D3A"/>
    <w:rsid w:val="00D403C6"/>
    <w:rsid w:val="00D41838"/>
    <w:rsid w:val="00D42E9C"/>
    <w:rsid w:val="00D45881"/>
    <w:rsid w:val="00D526C6"/>
    <w:rsid w:val="00D537E1"/>
    <w:rsid w:val="00D578A4"/>
    <w:rsid w:val="00D63605"/>
    <w:rsid w:val="00D65881"/>
    <w:rsid w:val="00D67960"/>
    <w:rsid w:val="00D73591"/>
    <w:rsid w:val="00D7610D"/>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EF6"/>
    <w:rsid w:val="00DC7AB9"/>
    <w:rsid w:val="00DD0431"/>
    <w:rsid w:val="00DE0F64"/>
    <w:rsid w:val="00DE2FC5"/>
    <w:rsid w:val="00DE694D"/>
    <w:rsid w:val="00DF181D"/>
    <w:rsid w:val="00DF3586"/>
    <w:rsid w:val="00DF66A6"/>
    <w:rsid w:val="00DF76B3"/>
    <w:rsid w:val="00E0392B"/>
    <w:rsid w:val="00E0723E"/>
    <w:rsid w:val="00E07576"/>
    <w:rsid w:val="00E07F28"/>
    <w:rsid w:val="00E130B6"/>
    <w:rsid w:val="00E14D16"/>
    <w:rsid w:val="00E14F52"/>
    <w:rsid w:val="00E1723A"/>
    <w:rsid w:val="00E208BE"/>
    <w:rsid w:val="00E226F1"/>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365A"/>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6BD5"/>
    <w:rsid w:val="00EA7D87"/>
    <w:rsid w:val="00EB1719"/>
    <w:rsid w:val="00EB7241"/>
    <w:rsid w:val="00EC05A2"/>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70E8"/>
    <w:rsid w:val="00F30A01"/>
    <w:rsid w:val="00F41DCD"/>
    <w:rsid w:val="00F50AA1"/>
    <w:rsid w:val="00F50E33"/>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814EF"/>
    <w:rsid w:val="00F8219F"/>
    <w:rsid w:val="00F82A9A"/>
    <w:rsid w:val="00F83704"/>
    <w:rsid w:val="00F87BB1"/>
    <w:rsid w:val="00F93D79"/>
    <w:rsid w:val="00F94BB7"/>
    <w:rsid w:val="00F95A22"/>
    <w:rsid w:val="00FA028D"/>
    <w:rsid w:val="00FA0B9E"/>
    <w:rsid w:val="00FA7093"/>
    <w:rsid w:val="00FB4D06"/>
    <w:rsid w:val="00FB5682"/>
    <w:rsid w:val="00FB7A0F"/>
    <w:rsid w:val="00FD0A86"/>
    <w:rsid w:val="00FD2C5D"/>
    <w:rsid w:val="00FD385C"/>
    <w:rsid w:val="00FD4A10"/>
    <w:rsid w:val="00FD65E7"/>
    <w:rsid w:val="00FE0B0E"/>
    <w:rsid w:val="00FE4C21"/>
    <w:rsid w:val="00FE6DD7"/>
    <w:rsid w:val="00FF231A"/>
    <w:rsid w:val="00FF2A00"/>
    <w:rsid w:val="00FF30A9"/>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864</Words>
  <Characters>4929</Characters>
  <Application>Microsoft Office Word</Application>
  <DocSecurity>4</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2025-06-23T17:49:00Z</dcterms:created>
  <dcterms:modified xsi:type="dcterms:W3CDTF">2025-06-23T17:49:00Z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