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6CE10" w14:textId="1FA90A62" w:rsidR="0073532E" w:rsidRPr="007B6C29" w:rsidRDefault="007A431D" w:rsidP="0038133E">
      <w:pPr>
        <w:jc w:val="center"/>
        <w:rPr>
          <w:rFonts w:ascii="Book Antiqua" w:hAnsi="Book Antiqua"/>
          <w:b/>
          <w:bCs/>
          <w:lang w:val="es-ES_tradnl"/>
        </w:rPr>
      </w:pPr>
      <w:r w:rsidRPr="007B6C29">
        <w:rPr>
          <w:rFonts w:ascii="Book Antiqua" w:hAnsi="Book Antiqua"/>
          <w:sz w:val="28"/>
          <w:szCs w:val="28"/>
          <w:lang w:val="es-ES_tradnl"/>
        </w:rPr>
        <w:t>GO</w:t>
      </w:r>
      <w:r w:rsidR="0073532E" w:rsidRPr="007B6C29">
        <w:rPr>
          <w:rFonts w:ascii="Book Antiqua" w:hAnsi="Book Antiqua"/>
          <w:sz w:val="28"/>
          <w:szCs w:val="28"/>
          <w:lang w:val="es-ES_tradnl"/>
        </w:rPr>
        <w:t>BIERNO DE PUERTO RICO</w:t>
      </w:r>
    </w:p>
    <w:p w14:paraId="1422B894" w14:textId="77777777" w:rsidR="0073532E" w:rsidRPr="008C0282" w:rsidRDefault="0073532E" w:rsidP="0073532E">
      <w:pPr>
        <w:jc w:val="center"/>
        <w:rPr>
          <w:rFonts w:ascii="Book Antiqua" w:hAnsi="Book Antiqua"/>
          <w:szCs w:val="24"/>
          <w:lang w:val="es-ES_tradnl"/>
        </w:rPr>
      </w:pPr>
    </w:p>
    <w:p w14:paraId="2FD3A79E" w14:textId="49483ADF" w:rsidR="008C0282" w:rsidRDefault="008C0282" w:rsidP="008C0282">
      <w:pPr>
        <w:pStyle w:val="Title2"/>
        <w:tabs>
          <w:tab w:val="clear" w:pos="7776"/>
          <w:tab w:val="clear" w:pos="7848"/>
          <w:tab w:val="left" w:pos="7740"/>
        </w:tabs>
        <w:rPr>
          <w:rFonts w:ascii="Book Antiqua" w:hAnsi="Book Antiqua"/>
          <w:lang w:val="es-ES_tradnl"/>
        </w:rPr>
      </w:pPr>
      <w:r>
        <w:rPr>
          <w:rFonts w:ascii="Book Antiqua" w:hAnsi="Book Antiqua"/>
          <w:lang w:val="es-ES_tradnl"/>
        </w:rPr>
        <w:t>20ma. Asamblea</w:t>
      </w:r>
      <w:proofErr w:type="gramStart"/>
      <w:r>
        <w:rPr>
          <w:rFonts w:ascii="Book Antiqua" w:hAnsi="Book Antiqua"/>
          <w:lang w:val="es-ES_tradnl"/>
        </w:rPr>
        <w:tab/>
        <w:t xml:space="preserve"> </w:t>
      </w:r>
      <w:r w:rsidR="00802C33">
        <w:rPr>
          <w:rFonts w:ascii="Book Antiqua" w:hAnsi="Book Antiqua"/>
          <w:lang w:val="es-ES_tradnl"/>
        </w:rPr>
        <w:t xml:space="preserve"> </w:t>
      </w:r>
      <w:r>
        <w:rPr>
          <w:rFonts w:ascii="Book Antiqua" w:hAnsi="Book Antiqua"/>
          <w:lang w:val="es-ES_tradnl"/>
        </w:rPr>
        <w:t>1</w:t>
      </w:r>
      <w:proofErr w:type="gramEnd"/>
      <w:r>
        <w:rPr>
          <w:rFonts w:ascii="Book Antiqua" w:hAnsi="Book Antiqua"/>
          <w:lang w:val="es-ES_tradnl"/>
        </w:rPr>
        <w:t>ra. Sesión</w:t>
      </w:r>
    </w:p>
    <w:p w14:paraId="65D22F17" w14:textId="73076A54" w:rsidR="008C0282" w:rsidRDefault="008C0282" w:rsidP="00802C33">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 xml:space="preserve">      </w:t>
      </w:r>
      <w:r w:rsidR="00802C33">
        <w:rPr>
          <w:rFonts w:ascii="Book Antiqua" w:hAnsi="Book Antiqua"/>
          <w:lang w:val="es-ES_tradnl"/>
        </w:rPr>
        <w:tab/>
      </w:r>
      <w:r w:rsidR="00802C33">
        <w:rPr>
          <w:rFonts w:ascii="Book Antiqua" w:hAnsi="Book Antiqua"/>
          <w:lang w:val="es-ES_tradnl"/>
        </w:rPr>
        <w:tab/>
      </w:r>
      <w:r w:rsidR="00802C33">
        <w:rPr>
          <w:rFonts w:ascii="Book Antiqua" w:hAnsi="Book Antiqua"/>
          <w:lang w:val="es-ES_tradnl"/>
        </w:rPr>
        <w:tab/>
      </w:r>
      <w:r w:rsidR="00802C33">
        <w:rPr>
          <w:rFonts w:ascii="Book Antiqua" w:hAnsi="Book Antiqua"/>
          <w:lang w:val="es-ES_tradnl"/>
        </w:rPr>
        <w:tab/>
      </w:r>
      <w:r w:rsidR="00802C33">
        <w:rPr>
          <w:rFonts w:ascii="Book Antiqua" w:hAnsi="Book Antiqua"/>
          <w:lang w:val="es-ES_tradnl"/>
        </w:rPr>
        <w:tab/>
      </w:r>
      <w:r w:rsidR="00802C33">
        <w:rPr>
          <w:rFonts w:ascii="Book Antiqua" w:hAnsi="Book Antiqua"/>
          <w:lang w:val="es-ES_tradnl"/>
        </w:rPr>
        <w:tab/>
      </w:r>
      <w:r w:rsidR="00802C33">
        <w:rPr>
          <w:rFonts w:ascii="Book Antiqua" w:hAnsi="Book Antiqua"/>
          <w:lang w:val="es-ES_tradnl"/>
        </w:rPr>
        <w:tab/>
        <w:t xml:space="preserve">      </w:t>
      </w:r>
      <w:r>
        <w:rPr>
          <w:rFonts w:ascii="Book Antiqua" w:hAnsi="Book Antiqua"/>
          <w:lang w:val="es-ES_tradnl"/>
        </w:rPr>
        <w:t>Ordinaria</w:t>
      </w:r>
    </w:p>
    <w:p w14:paraId="6D88FC31" w14:textId="77777777" w:rsidR="008C0282" w:rsidRPr="008C0282" w:rsidRDefault="008C0282" w:rsidP="0073532E">
      <w:pPr>
        <w:jc w:val="center"/>
        <w:rPr>
          <w:rFonts w:ascii="Book Antiqua" w:hAnsi="Book Antiqua"/>
          <w:b/>
          <w:bCs/>
          <w:szCs w:val="24"/>
          <w:lang w:val="es-ES_tradnl"/>
        </w:rPr>
      </w:pPr>
    </w:p>
    <w:p w14:paraId="2FC9568F" w14:textId="5CCE330A" w:rsidR="0073532E" w:rsidRPr="007B6C29" w:rsidRDefault="0073532E" w:rsidP="0073532E">
      <w:pPr>
        <w:jc w:val="center"/>
        <w:rPr>
          <w:rFonts w:ascii="Book Antiqua" w:hAnsi="Book Antiqua"/>
          <w:b/>
          <w:bCs/>
          <w:sz w:val="36"/>
          <w:szCs w:val="36"/>
          <w:lang w:val="es-ES_tradnl"/>
        </w:rPr>
      </w:pPr>
      <w:r w:rsidRPr="007B6C29">
        <w:rPr>
          <w:rFonts w:ascii="Book Antiqua" w:hAnsi="Book Antiqua"/>
          <w:b/>
          <w:bCs/>
          <w:sz w:val="36"/>
          <w:szCs w:val="36"/>
          <w:lang w:val="es-ES_tradnl"/>
        </w:rPr>
        <w:t>CÁMARA DE REPRESENTANTES</w:t>
      </w:r>
    </w:p>
    <w:p w14:paraId="5DAB6C7B" w14:textId="77777777" w:rsidR="00323FF5" w:rsidRPr="008C0282" w:rsidRDefault="00323FF5" w:rsidP="00323FF5">
      <w:pPr>
        <w:jc w:val="center"/>
        <w:rPr>
          <w:rFonts w:ascii="Book Antiqua" w:hAnsi="Book Antiqua"/>
          <w:b/>
          <w:sz w:val="22"/>
          <w:szCs w:val="22"/>
          <w:lang w:val="es-ES_tradnl"/>
        </w:rPr>
      </w:pPr>
    </w:p>
    <w:p w14:paraId="14249126" w14:textId="05398ECF" w:rsidR="00323FF5" w:rsidRPr="007B6C29" w:rsidRDefault="00BF058E" w:rsidP="00323FF5">
      <w:pPr>
        <w:jc w:val="center"/>
        <w:rPr>
          <w:rFonts w:ascii="Book Antiqua" w:hAnsi="Book Antiqua"/>
          <w:b/>
          <w:sz w:val="52"/>
          <w:szCs w:val="52"/>
          <w:lang w:val="es-ES_tradnl"/>
        </w:rPr>
      </w:pPr>
      <w:r w:rsidRPr="007B6C29">
        <w:rPr>
          <w:rFonts w:ascii="Book Antiqua" w:hAnsi="Book Antiqua"/>
          <w:b/>
          <w:sz w:val="52"/>
          <w:szCs w:val="52"/>
          <w:lang w:val="es-ES_tradnl"/>
        </w:rPr>
        <w:t xml:space="preserve">R. </w:t>
      </w:r>
      <w:r w:rsidR="003576BA" w:rsidRPr="007B6C29">
        <w:rPr>
          <w:rFonts w:ascii="Book Antiqua" w:hAnsi="Book Antiqua"/>
          <w:b/>
          <w:sz w:val="52"/>
          <w:szCs w:val="52"/>
          <w:lang w:val="es-ES_tradnl"/>
        </w:rPr>
        <w:t xml:space="preserve">C. </w:t>
      </w:r>
      <w:r w:rsidRPr="007B6C29">
        <w:rPr>
          <w:rFonts w:ascii="Book Antiqua" w:hAnsi="Book Antiqua"/>
          <w:b/>
          <w:sz w:val="52"/>
          <w:szCs w:val="52"/>
          <w:lang w:val="es-ES_tradnl"/>
        </w:rPr>
        <w:t>de la C.</w:t>
      </w:r>
      <w:r w:rsidR="001F5918" w:rsidRPr="007B6C29">
        <w:rPr>
          <w:rFonts w:ascii="Book Antiqua" w:hAnsi="Book Antiqua"/>
          <w:b/>
          <w:sz w:val="52"/>
          <w:szCs w:val="52"/>
          <w:lang w:val="es-ES_tradnl"/>
        </w:rPr>
        <w:t xml:space="preserve"> </w:t>
      </w:r>
      <w:r w:rsidR="000366ED" w:rsidRPr="007B6C29">
        <w:rPr>
          <w:rFonts w:ascii="Book Antiqua" w:hAnsi="Book Antiqua"/>
          <w:b/>
          <w:sz w:val="52"/>
          <w:szCs w:val="52"/>
          <w:lang w:val="es-ES_tradnl"/>
        </w:rPr>
        <w:t xml:space="preserve"> </w:t>
      </w:r>
      <w:r w:rsidR="001A48FC">
        <w:rPr>
          <w:rFonts w:ascii="Book Antiqua" w:hAnsi="Book Antiqua"/>
          <w:b/>
          <w:sz w:val="52"/>
          <w:szCs w:val="52"/>
          <w:lang w:val="es-ES_tradnl"/>
        </w:rPr>
        <w:t>112</w:t>
      </w:r>
    </w:p>
    <w:p w14:paraId="02EB378F" w14:textId="77777777" w:rsidR="00323FF5" w:rsidRPr="007B6C29" w:rsidRDefault="00323FF5" w:rsidP="00323FF5">
      <w:pPr>
        <w:jc w:val="center"/>
        <w:rPr>
          <w:rFonts w:ascii="Book Antiqua" w:hAnsi="Book Antiqua"/>
          <w:b/>
          <w:szCs w:val="24"/>
          <w:lang w:val="es-ES_tradnl"/>
        </w:rPr>
      </w:pPr>
    </w:p>
    <w:p w14:paraId="6736201C" w14:textId="476F4D8A" w:rsidR="00323FF5" w:rsidRPr="007B6C29" w:rsidRDefault="006C18BB" w:rsidP="00323FF5">
      <w:pPr>
        <w:jc w:val="center"/>
        <w:rPr>
          <w:rFonts w:ascii="Book Antiqua" w:hAnsi="Book Antiqua"/>
          <w:szCs w:val="24"/>
          <w:lang w:val="es-ES_tradnl"/>
        </w:rPr>
      </w:pPr>
      <w:r>
        <w:rPr>
          <w:rFonts w:ascii="Book Antiqua" w:hAnsi="Book Antiqua"/>
          <w:szCs w:val="24"/>
          <w:lang w:val="es-ES_tradnl"/>
        </w:rPr>
        <w:t>1</w:t>
      </w:r>
      <w:r w:rsidR="001F5918" w:rsidRPr="007B6C29">
        <w:rPr>
          <w:rFonts w:ascii="Book Antiqua" w:hAnsi="Book Antiqua"/>
          <w:szCs w:val="24"/>
          <w:lang w:val="es-ES_tradnl"/>
        </w:rPr>
        <w:t xml:space="preserve"> </w:t>
      </w:r>
      <w:r w:rsidR="00323FF5" w:rsidRPr="007B6C29">
        <w:rPr>
          <w:rFonts w:ascii="Book Antiqua" w:hAnsi="Book Antiqua"/>
          <w:szCs w:val="24"/>
          <w:lang w:val="es-ES_tradnl"/>
        </w:rPr>
        <w:t xml:space="preserve">DE </w:t>
      </w:r>
      <w:r>
        <w:rPr>
          <w:rFonts w:ascii="Book Antiqua" w:hAnsi="Book Antiqua"/>
          <w:szCs w:val="24"/>
          <w:lang w:val="es-ES_tradnl"/>
        </w:rPr>
        <w:t>MAYO</w:t>
      </w:r>
      <w:r w:rsidR="006C2861" w:rsidRPr="007B6C29">
        <w:rPr>
          <w:rFonts w:ascii="Book Antiqua" w:hAnsi="Book Antiqua"/>
          <w:szCs w:val="24"/>
          <w:lang w:val="es-ES_tradnl"/>
        </w:rPr>
        <w:t xml:space="preserve"> </w:t>
      </w:r>
      <w:r w:rsidR="00303948" w:rsidRPr="007B6C29">
        <w:rPr>
          <w:rFonts w:ascii="Book Antiqua" w:hAnsi="Book Antiqua"/>
          <w:szCs w:val="24"/>
          <w:lang w:val="es-ES_tradnl"/>
        </w:rPr>
        <w:t>DE 202</w:t>
      </w:r>
      <w:r w:rsidR="00973373" w:rsidRPr="007B6C29">
        <w:rPr>
          <w:rFonts w:ascii="Book Antiqua" w:hAnsi="Book Antiqua"/>
          <w:szCs w:val="24"/>
          <w:lang w:val="es-ES_tradnl"/>
        </w:rPr>
        <w:t>5</w:t>
      </w:r>
    </w:p>
    <w:p w14:paraId="6A05A809" w14:textId="77777777" w:rsidR="00323FF5" w:rsidRPr="007B6C29" w:rsidRDefault="00323FF5" w:rsidP="00323FF5">
      <w:pPr>
        <w:jc w:val="center"/>
        <w:rPr>
          <w:rFonts w:ascii="Book Antiqua" w:hAnsi="Book Antiqua"/>
          <w:szCs w:val="24"/>
          <w:lang w:val="es-ES_tradnl"/>
        </w:rPr>
      </w:pPr>
    </w:p>
    <w:p w14:paraId="0A8BB2C8" w14:textId="065CB7C6" w:rsidR="00350871" w:rsidRPr="007B6C29" w:rsidRDefault="00350871" w:rsidP="00802DD0">
      <w:pPr>
        <w:ind w:left="810" w:hanging="810"/>
        <w:jc w:val="center"/>
        <w:rPr>
          <w:rFonts w:ascii="Book Antiqua" w:eastAsia="Aptos" w:hAnsi="Book Antiqua"/>
          <w:i/>
          <w:iCs/>
          <w:kern w:val="2"/>
          <w:szCs w:val="24"/>
          <w:lang w:val="es-ES_tradnl"/>
          <w14:ligatures w14:val="standardContextual"/>
        </w:rPr>
      </w:pPr>
      <w:r w:rsidRPr="007B6C29">
        <w:rPr>
          <w:rFonts w:ascii="Book Antiqua" w:hAnsi="Book Antiqua"/>
          <w:szCs w:val="24"/>
          <w:lang w:val="es-ES_tradnl"/>
        </w:rPr>
        <w:t>Presentada por l</w:t>
      </w:r>
      <w:r w:rsidR="008C0282">
        <w:rPr>
          <w:rFonts w:ascii="Book Antiqua" w:hAnsi="Book Antiqua"/>
          <w:szCs w:val="24"/>
          <w:lang w:val="es-ES_tradnl"/>
        </w:rPr>
        <w:t>os</w:t>
      </w:r>
      <w:r w:rsidRPr="007B6C29">
        <w:rPr>
          <w:rFonts w:ascii="Book Antiqua" w:hAnsi="Book Antiqua"/>
          <w:szCs w:val="24"/>
          <w:lang w:val="es-ES_tradnl"/>
        </w:rPr>
        <w:t xml:space="preserve"> representante</w:t>
      </w:r>
      <w:r w:rsidR="008C0282">
        <w:rPr>
          <w:rFonts w:ascii="Book Antiqua" w:hAnsi="Book Antiqua"/>
          <w:szCs w:val="24"/>
          <w:lang w:val="es-ES_tradnl"/>
        </w:rPr>
        <w:t>s</w:t>
      </w:r>
      <w:r w:rsidR="003576BA" w:rsidRPr="007B6C29">
        <w:rPr>
          <w:rFonts w:ascii="Book Antiqua" w:hAnsi="Book Antiqua"/>
          <w:szCs w:val="24"/>
          <w:lang w:val="es-ES_tradnl"/>
        </w:rPr>
        <w:t xml:space="preserve"> </w:t>
      </w:r>
      <w:r w:rsidR="003576BA" w:rsidRPr="007B6C29">
        <w:rPr>
          <w:rFonts w:ascii="Book Antiqua" w:hAnsi="Book Antiqua"/>
          <w:i/>
          <w:iCs/>
          <w:szCs w:val="24"/>
          <w:lang w:val="es-ES_tradnl"/>
        </w:rPr>
        <w:t>Ferrer Santiago</w:t>
      </w:r>
      <w:r w:rsidR="001D450B">
        <w:rPr>
          <w:rFonts w:ascii="Book Antiqua" w:hAnsi="Book Antiqua"/>
          <w:i/>
          <w:iCs/>
          <w:szCs w:val="24"/>
          <w:lang w:val="es-ES_tradnl"/>
        </w:rPr>
        <w:t xml:space="preserve"> </w:t>
      </w:r>
      <w:r w:rsidR="008C0282">
        <w:rPr>
          <w:rFonts w:ascii="Book Antiqua" w:hAnsi="Book Antiqua"/>
          <w:szCs w:val="24"/>
          <w:lang w:val="es-ES_tradnl"/>
        </w:rPr>
        <w:t xml:space="preserve">y </w:t>
      </w:r>
      <w:r w:rsidR="00251E0A">
        <w:rPr>
          <w:rFonts w:ascii="Book Antiqua" w:hAnsi="Book Antiqua"/>
          <w:i/>
          <w:iCs/>
          <w:szCs w:val="24"/>
          <w:lang w:val="es-ES_tradnl"/>
        </w:rPr>
        <w:t>Torres Zamora</w:t>
      </w:r>
    </w:p>
    <w:p w14:paraId="5A39BBE3" w14:textId="77777777" w:rsidR="00162E37" w:rsidRPr="007B6C29" w:rsidRDefault="00162E37" w:rsidP="00323FF5">
      <w:pPr>
        <w:jc w:val="center"/>
        <w:rPr>
          <w:rFonts w:ascii="Book Antiqua" w:hAnsi="Book Antiqua"/>
          <w:szCs w:val="24"/>
          <w:lang w:val="es-ES_tradnl"/>
        </w:rPr>
      </w:pPr>
    </w:p>
    <w:p w14:paraId="1D628FE1" w14:textId="486081A6" w:rsidR="00323FF5" w:rsidRPr="007B6C29" w:rsidRDefault="00323FF5" w:rsidP="00323FF5">
      <w:pPr>
        <w:jc w:val="center"/>
        <w:rPr>
          <w:rFonts w:ascii="Book Antiqua" w:hAnsi="Book Antiqua"/>
          <w:szCs w:val="24"/>
          <w:lang w:val="es-ES_tradnl"/>
        </w:rPr>
      </w:pPr>
      <w:r w:rsidRPr="007B6C29">
        <w:rPr>
          <w:rFonts w:ascii="Book Antiqua" w:hAnsi="Book Antiqua"/>
          <w:szCs w:val="24"/>
          <w:lang w:val="es-ES_tradnl"/>
        </w:rPr>
        <w:t>Referida a</w:t>
      </w:r>
      <w:r w:rsidR="00A12B18" w:rsidRPr="007B6C29">
        <w:rPr>
          <w:rFonts w:ascii="Book Antiqua" w:hAnsi="Book Antiqua"/>
          <w:szCs w:val="24"/>
          <w:lang w:val="es-ES_tradnl"/>
        </w:rPr>
        <w:t xml:space="preserve"> </w:t>
      </w:r>
      <w:r w:rsidR="009F6A85" w:rsidRPr="007B6C29">
        <w:rPr>
          <w:rFonts w:ascii="Book Antiqua" w:hAnsi="Book Antiqua"/>
          <w:szCs w:val="24"/>
          <w:lang w:val="es-ES_tradnl"/>
        </w:rPr>
        <w:t>l</w:t>
      </w:r>
      <w:r w:rsidR="0041418F" w:rsidRPr="007B6C29">
        <w:rPr>
          <w:rFonts w:ascii="Book Antiqua" w:hAnsi="Book Antiqua"/>
          <w:szCs w:val="24"/>
          <w:lang w:val="es-ES_tradnl"/>
        </w:rPr>
        <w:t>a</w:t>
      </w:r>
      <w:r w:rsidR="00802C33">
        <w:rPr>
          <w:rFonts w:ascii="Book Antiqua" w:hAnsi="Book Antiqua"/>
          <w:szCs w:val="24"/>
          <w:lang w:val="es-ES_tradnl"/>
        </w:rPr>
        <w:t xml:space="preserve"> Comisión de Salud</w:t>
      </w:r>
    </w:p>
    <w:p w14:paraId="41C8F396" w14:textId="77777777" w:rsidR="00323FF5" w:rsidRPr="007B6C29" w:rsidRDefault="00323FF5" w:rsidP="00323FF5">
      <w:pPr>
        <w:jc w:val="both"/>
        <w:rPr>
          <w:rFonts w:ascii="Book Antiqua" w:hAnsi="Book Antiqua"/>
          <w:szCs w:val="24"/>
          <w:lang w:val="es-ES_tradnl"/>
        </w:rPr>
      </w:pPr>
    </w:p>
    <w:p w14:paraId="13CF644A" w14:textId="1B1CF90C" w:rsidR="00323FF5" w:rsidRPr="007B6C29" w:rsidRDefault="00D63C4F" w:rsidP="00323FF5">
      <w:pPr>
        <w:jc w:val="center"/>
        <w:rPr>
          <w:rFonts w:ascii="Book Antiqua" w:hAnsi="Book Antiqua"/>
          <w:b/>
          <w:sz w:val="28"/>
          <w:szCs w:val="24"/>
          <w:lang w:val="es-ES_tradnl"/>
        </w:rPr>
      </w:pPr>
      <w:r w:rsidRPr="007B6C29">
        <w:rPr>
          <w:rFonts w:ascii="Book Antiqua" w:hAnsi="Book Antiqua"/>
          <w:b/>
          <w:sz w:val="28"/>
          <w:szCs w:val="24"/>
          <w:lang w:val="es-ES_tradnl"/>
        </w:rPr>
        <w:t>RESOLUCIÓN</w:t>
      </w:r>
      <w:r w:rsidR="003576BA" w:rsidRPr="007B6C29">
        <w:rPr>
          <w:rFonts w:ascii="Book Antiqua" w:hAnsi="Book Antiqua"/>
          <w:b/>
          <w:sz w:val="28"/>
          <w:szCs w:val="24"/>
          <w:lang w:val="es-ES_tradnl"/>
        </w:rPr>
        <w:t xml:space="preserve"> CONJUNTA</w:t>
      </w:r>
    </w:p>
    <w:p w14:paraId="72A3D3EC" w14:textId="77777777" w:rsidR="00323FF5" w:rsidRPr="007B6C29" w:rsidRDefault="00323FF5" w:rsidP="00323FF5">
      <w:pPr>
        <w:jc w:val="center"/>
        <w:rPr>
          <w:rFonts w:ascii="Book Antiqua" w:hAnsi="Book Antiqua"/>
          <w:b/>
          <w:szCs w:val="24"/>
          <w:lang w:val="es-ES_tradnl"/>
        </w:rPr>
      </w:pPr>
    </w:p>
    <w:p w14:paraId="58CDE619" w14:textId="6489B978" w:rsidR="00BF058E" w:rsidRPr="007B6C29" w:rsidRDefault="00323FF5" w:rsidP="00802C33">
      <w:pPr>
        <w:ind w:left="720" w:hanging="720"/>
        <w:jc w:val="both"/>
        <w:rPr>
          <w:rFonts w:ascii="Book Antiqua" w:hAnsi="Book Antiqua"/>
          <w:szCs w:val="24"/>
          <w:lang w:val="es-ES_tradnl"/>
        </w:rPr>
      </w:pPr>
      <w:r w:rsidRPr="007B6C29">
        <w:rPr>
          <w:rFonts w:ascii="Book Antiqua" w:hAnsi="Book Antiqua"/>
          <w:szCs w:val="24"/>
          <w:lang w:val="es-ES_tradnl"/>
        </w:rPr>
        <w:t xml:space="preserve">Para </w:t>
      </w:r>
      <w:r w:rsidR="00CB45E0" w:rsidRPr="007B6C29">
        <w:rPr>
          <w:rFonts w:ascii="Book Antiqua" w:hAnsi="Book Antiqua"/>
          <w:szCs w:val="24"/>
          <w:lang w:val="es-ES_tradnl"/>
        </w:rPr>
        <w:t xml:space="preserve">ordenar al Instituto </w:t>
      </w:r>
      <w:r w:rsidR="00FA22A9" w:rsidRPr="007B6C29">
        <w:rPr>
          <w:rFonts w:ascii="Book Antiqua" w:hAnsi="Book Antiqua"/>
          <w:szCs w:val="24"/>
          <w:lang w:val="es-ES_tradnl"/>
        </w:rPr>
        <w:t>de Estadísticas de Puerto Rico realizar un estudio sobre el costo de la pr</w:t>
      </w:r>
      <w:r w:rsidR="00342083" w:rsidRPr="007B6C29">
        <w:rPr>
          <w:rFonts w:ascii="Book Antiqua" w:hAnsi="Book Antiqua"/>
          <w:szCs w:val="24"/>
          <w:lang w:val="es-ES_tradnl"/>
        </w:rPr>
        <w:t>á</w:t>
      </w:r>
      <w:r w:rsidR="00FA22A9" w:rsidRPr="007B6C29">
        <w:rPr>
          <w:rFonts w:ascii="Book Antiqua" w:hAnsi="Book Antiqua"/>
          <w:szCs w:val="24"/>
          <w:lang w:val="es-ES_tradnl"/>
        </w:rPr>
        <w:t>ctica m</w:t>
      </w:r>
      <w:r w:rsidR="00342083" w:rsidRPr="007B6C29">
        <w:rPr>
          <w:rFonts w:ascii="Book Antiqua" w:hAnsi="Book Antiqua"/>
          <w:szCs w:val="24"/>
          <w:lang w:val="es-ES_tradnl"/>
        </w:rPr>
        <w:t>é</w:t>
      </w:r>
      <w:r w:rsidR="00FA22A9" w:rsidRPr="007B6C29">
        <w:rPr>
          <w:rFonts w:ascii="Book Antiqua" w:hAnsi="Book Antiqua"/>
          <w:szCs w:val="24"/>
          <w:lang w:val="es-ES_tradnl"/>
        </w:rPr>
        <w:t xml:space="preserve">dica en Puerto Rico con el fin de proveer datos que justifiquen ante los Centros de </w:t>
      </w:r>
      <w:r w:rsidR="00726C94" w:rsidRPr="007B6C29">
        <w:rPr>
          <w:rFonts w:ascii="Book Antiqua" w:hAnsi="Book Antiqua"/>
          <w:szCs w:val="24"/>
          <w:lang w:val="es-ES_tradnl"/>
        </w:rPr>
        <w:t>Servicios de Medicare y Medicaid (CMS) la necesidad de un ajuste en los pagos a los proveedores de salud ba</w:t>
      </w:r>
      <w:r w:rsidR="00277252" w:rsidRPr="007B6C29">
        <w:rPr>
          <w:rFonts w:ascii="Book Antiqua" w:hAnsi="Book Antiqua"/>
          <w:szCs w:val="24"/>
          <w:lang w:val="es-ES_tradnl"/>
        </w:rPr>
        <w:t xml:space="preserve">jo el Medicare Fee Schedule; </w:t>
      </w:r>
      <w:r w:rsidR="00342083" w:rsidRPr="007B6C29">
        <w:rPr>
          <w:rFonts w:ascii="Book Antiqua" w:hAnsi="Book Antiqua"/>
          <w:szCs w:val="24"/>
          <w:lang w:val="es-ES_tradnl"/>
        </w:rPr>
        <w:t>y otros fines relacionados.</w:t>
      </w:r>
    </w:p>
    <w:p w14:paraId="0D0B940D" w14:textId="77777777" w:rsidR="00EE1C8E" w:rsidRPr="007B6C29" w:rsidRDefault="00EE1C8E" w:rsidP="00323FF5">
      <w:pPr>
        <w:ind w:left="600" w:hanging="600"/>
        <w:jc w:val="both"/>
        <w:rPr>
          <w:rFonts w:ascii="Book Antiqua" w:hAnsi="Book Antiqua"/>
          <w:szCs w:val="24"/>
          <w:lang w:val="es-ES_tradnl"/>
        </w:rPr>
      </w:pPr>
    </w:p>
    <w:p w14:paraId="70A2DEE5" w14:textId="77777777" w:rsidR="00323FF5" w:rsidRPr="007B6C29" w:rsidRDefault="00D63C4F" w:rsidP="002F5997">
      <w:pPr>
        <w:jc w:val="center"/>
        <w:rPr>
          <w:rFonts w:ascii="Book Antiqua" w:hAnsi="Book Antiqua"/>
          <w:szCs w:val="24"/>
          <w:lang w:val="es-ES_tradnl"/>
        </w:rPr>
      </w:pPr>
      <w:r w:rsidRPr="007B6C29">
        <w:rPr>
          <w:rFonts w:ascii="Book Antiqua" w:hAnsi="Book Antiqua"/>
          <w:szCs w:val="24"/>
          <w:lang w:val="es-ES_tradnl"/>
        </w:rPr>
        <w:t xml:space="preserve">EXPOSICIÓN </w:t>
      </w:r>
      <w:r w:rsidR="00323FF5" w:rsidRPr="007B6C29">
        <w:rPr>
          <w:rFonts w:ascii="Book Antiqua" w:hAnsi="Book Antiqua"/>
          <w:szCs w:val="24"/>
          <w:lang w:val="es-ES_tradnl"/>
        </w:rPr>
        <w:t>DE MOTIVOS</w:t>
      </w:r>
    </w:p>
    <w:p w14:paraId="0E27B00A" w14:textId="77777777" w:rsidR="0043188E" w:rsidRPr="007B6C29" w:rsidRDefault="0043188E" w:rsidP="0043188E">
      <w:pPr>
        <w:jc w:val="both"/>
        <w:rPr>
          <w:rFonts w:ascii="Book Antiqua" w:hAnsi="Book Antiqua"/>
          <w:szCs w:val="24"/>
          <w:lang w:val="es-ES_tradnl"/>
        </w:rPr>
      </w:pPr>
    </w:p>
    <w:p w14:paraId="69B9CF20" w14:textId="2932E139" w:rsidR="006A3BE0" w:rsidRPr="007B6C29" w:rsidRDefault="00DE2E46" w:rsidP="006A3BE0">
      <w:pPr>
        <w:ind w:firstLine="720"/>
        <w:jc w:val="both"/>
        <w:rPr>
          <w:rFonts w:ascii="Book Antiqua" w:hAnsi="Book Antiqua"/>
          <w:szCs w:val="24"/>
          <w:lang w:val="es-ES_tradnl"/>
        </w:rPr>
      </w:pPr>
      <w:r w:rsidRPr="007B6C29">
        <w:rPr>
          <w:rFonts w:ascii="Book Antiqua" w:hAnsi="Book Antiqua"/>
          <w:szCs w:val="24"/>
          <w:lang w:val="es-ES_tradnl"/>
        </w:rPr>
        <w:t>E</w:t>
      </w:r>
      <w:r w:rsidR="008B1DD0" w:rsidRPr="007B6C29">
        <w:rPr>
          <w:rFonts w:ascii="Book Antiqua" w:hAnsi="Book Antiqua"/>
          <w:szCs w:val="24"/>
          <w:lang w:val="es-ES_tradnl"/>
        </w:rPr>
        <w:t xml:space="preserve">l sistema de salud en Puerto Rico </w:t>
      </w:r>
      <w:r w:rsidR="000B7BF9" w:rsidRPr="007B6C29">
        <w:rPr>
          <w:rFonts w:ascii="Book Antiqua" w:hAnsi="Book Antiqua"/>
          <w:szCs w:val="24"/>
          <w:lang w:val="es-ES_tradnl"/>
        </w:rPr>
        <w:t xml:space="preserve">enfrenta una multiplicidad de retos que han resultado en el </w:t>
      </w:r>
      <w:r w:rsidR="00BA4387" w:rsidRPr="007B6C29">
        <w:rPr>
          <w:rFonts w:ascii="Book Antiqua" w:hAnsi="Book Antiqua"/>
          <w:szCs w:val="24"/>
          <w:lang w:val="es-ES_tradnl"/>
        </w:rPr>
        <w:t xml:space="preserve">deterioro de sus servicios. </w:t>
      </w:r>
      <w:r w:rsidR="00B24F6D" w:rsidRPr="007B6C29">
        <w:rPr>
          <w:rFonts w:ascii="Book Antiqua" w:hAnsi="Book Antiqua"/>
          <w:szCs w:val="24"/>
          <w:lang w:val="es-ES_tradnl"/>
        </w:rPr>
        <w:t>Uno de los retos que debe atenderse con premura es la insuficiencia d</w:t>
      </w:r>
      <w:r w:rsidR="00FF72B9" w:rsidRPr="007B6C29">
        <w:rPr>
          <w:rFonts w:ascii="Book Antiqua" w:hAnsi="Book Antiqua"/>
          <w:szCs w:val="24"/>
          <w:lang w:val="es-ES_tradnl"/>
        </w:rPr>
        <w:t xml:space="preserve">e pagos a los proveedores de servicios </w:t>
      </w:r>
      <w:r w:rsidR="003D2F7B" w:rsidRPr="007B6C29">
        <w:rPr>
          <w:rFonts w:ascii="Book Antiqua" w:hAnsi="Book Antiqua"/>
          <w:szCs w:val="24"/>
          <w:lang w:val="es-ES_tradnl"/>
        </w:rPr>
        <w:t>médicos</w:t>
      </w:r>
      <w:r w:rsidR="00FF72B9" w:rsidRPr="007B6C29">
        <w:rPr>
          <w:rFonts w:ascii="Book Antiqua" w:hAnsi="Book Antiqua"/>
          <w:szCs w:val="24"/>
          <w:lang w:val="es-ES_tradnl"/>
        </w:rPr>
        <w:t xml:space="preserve"> bajo el Medicare Fee Schedule y la falta de datos actualizados para la distribución efectiva de re</w:t>
      </w:r>
      <w:r w:rsidR="00B61C92" w:rsidRPr="007B6C29">
        <w:rPr>
          <w:rFonts w:ascii="Book Antiqua" w:hAnsi="Book Antiqua"/>
          <w:szCs w:val="24"/>
          <w:lang w:val="es-ES_tradnl"/>
        </w:rPr>
        <w:t>cursos dentro del sistema de salud.</w:t>
      </w:r>
    </w:p>
    <w:p w14:paraId="1BB4DAC3" w14:textId="77777777" w:rsidR="00A265ED" w:rsidRPr="007B6C29" w:rsidRDefault="00A265ED" w:rsidP="006A3BE0">
      <w:pPr>
        <w:ind w:firstLine="720"/>
        <w:jc w:val="both"/>
        <w:rPr>
          <w:rFonts w:ascii="Book Antiqua" w:hAnsi="Book Antiqua"/>
          <w:szCs w:val="24"/>
          <w:lang w:val="es-ES_tradnl"/>
        </w:rPr>
      </w:pPr>
    </w:p>
    <w:p w14:paraId="7F1FB2E9" w14:textId="63A9EDBE" w:rsidR="002648EF" w:rsidRPr="007B6C29" w:rsidRDefault="002648EF" w:rsidP="00F62C77">
      <w:pPr>
        <w:widowControl w:val="0"/>
        <w:ind w:firstLine="720"/>
        <w:jc w:val="both"/>
        <w:rPr>
          <w:rFonts w:ascii="Book Antiqua" w:hAnsi="Book Antiqua"/>
          <w:szCs w:val="24"/>
          <w:lang w:val="es-ES_tradnl"/>
        </w:rPr>
      </w:pPr>
      <w:r w:rsidRPr="007B6C29">
        <w:rPr>
          <w:rFonts w:ascii="Book Antiqua" w:hAnsi="Book Antiqua"/>
          <w:szCs w:val="24"/>
          <w:lang w:val="es-ES_tradnl"/>
        </w:rPr>
        <w:t xml:space="preserve">El Medicare Fee Schedule es el sistema utilizado por Medicare para determinar los pagos </w:t>
      </w:r>
      <w:r w:rsidR="008731E5" w:rsidRPr="007B6C29">
        <w:rPr>
          <w:rFonts w:ascii="Book Antiqua" w:hAnsi="Book Antiqua"/>
          <w:szCs w:val="24"/>
          <w:lang w:val="es-ES_tradnl"/>
        </w:rPr>
        <w:t>que los proveedores de salud recibirán según los procedimiento</w:t>
      </w:r>
      <w:r w:rsidR="002049CD" w:rsidRPr="007B6C29">
        <w:rPr>
          <w:rFonts w:ascii="Book Antiqua" w:hAnsi="Book Antiqua"/>
          <w:szCs w:val="24"/>
          <w:lang w:val="es-ES_tradnl"/>
        </w:rPr>
        <w:t>s cubiertos bajo la Parte B</w:t>
      </w:r>
      <w:r w:rsidR="00D05FA8" w:rsidRPr="007B6C29">
        <w:rPr>
          <w:rFonts w:ascii="Book Antiqua" w:hAnsi="Book Antiqua"/>
          <w:szCs w:val="24"/>
          <w:lang w:val="es-ES_tradnl"/>
        </w:rPr>
        <w:t xml:space="preserve"> d</w:t>
      </w:r>
      <w:r w:rsidR="007C61ED" w:rsidRPr="007B6C29">
        <w:rPr>
          <w:rFonts w:ascii="Book Antiqua" w:hAnsi="Book Antiqua"/>
          <w:szCs w:val="24"/>
          <w:lang w:val="es-ES_tradnl"/>
        </w:rPr>
        <w:t>el programa de Medicare</w:t>
      </w:r>
      <w:r w:rsidR="002049CD" w:rsidRPr="007B6C29">
        <w:rPr>
          <w:rFonts w:ascii="Book Antiqua" w:hAnsi="Book Antiqua"/>
          <w:szCs w:val="24"/>
          <w:lang w:val="es-ES_tradnl"/>
        </w:rPr>
        <w:t>.</w:t>
      </w:r>
      <w:r w:rsidR="00521548" w:rsidRPr="007B6C29">
        <w:rPr>
          <w:rStyle w:val="Refdenotaalpie"/>
          <w:rFonts w:ascii="Book Antiqua" w:hAnsi="Book Antiqua"/>
          <w:szCs w:val="24"/>
          <w:lang w:val="es-ES_tradnl"/>
        </w:rPr>
        <w:footnoteReference w:id="1"/>
      </w:r>
      <w:r w:rsidR="002049CD" w:rsidRPr="007B6C29">
        <w:rPr>
          <w:rFonts w:ascii="Book Antiqua" w:hAnsi="Book Antiqua"/>
          <w:szCs w:val="24"/>
          <w:lang w:val="es-ES_tradnl"/>
        </w:rPr>
        <w:t xml:space="preserve"> Esto incluye la </w:t>
      </w:r>
      <w:r w:rsidR="00C211C6" w:rsidRPr="007B6C29">
        <w:rPr>
          <w:rFonts w:ascii="Book Antiqua" w:hAnsi="Book Antiqua"/>
          <w:szCs w:val="24"/>
          <w:lang w:val="es-ES_tradnl"/>
        </w:rPr>
        <w:t xml:space="preserve">colocar tarifas fijas sobre los servicios </w:t>
      </w:r>
      <w:r w:rsidR="003D2F7B" w:rsidRPr="007B6C29">
        <w:rPr>
          <w:rFonts w:ascii="Book Antiqua" w:hAnsi="Book Antiqua"/>
          <w:szCs w:val="24"/>
          <w:lang w:val="es-ES_tradnl"/>
        </w:rPr>
        <w:t>médicos</w:t>
      </w:r>
      <w:r w:rsidR="00C211C6" w:rsidRPr="007B6C29">
        <w:rPr>
          <w:rFonts w:ascii="Book Antiqua" w:hAnsi="Book Antiqua"/>
          <w:szCs w:val="24"/>
          <w:lang w:val="es-ES_tradnl"/>
        </w:rPr>
        <w:t xml:space="preserve"> basándose en factores como la complejidad del pro</w:t>
      </w:r>
      <w:r w:rsidR="0080000E" w:rsidRPr="007B6C29">
        <w:rPr>
          <w:rFonts w:ascii="Book Antiqua" w:hAnsi="Book Antiqua"/>
          <w:szCs w:val="24"/>
          <w:lang w:val="es-ES_tradnl"/>
        </w:rPr>
        <w:t>cedimiento, utilización de recursos, entre otros.</w:t>
      </w:r>
      <w:r w:rsidR="007C61ED" w:rsidRPr="007B6C29">
        <w:rPr>
          <w:rFonts w:ascii="Book Antiqua" w:hAnsi="Book Antiqua"/>
          <w:szCs w:val="24"/>
          <w:lang w:val="es-ES_tradnl"/>
        </w:rPr>
        <w:t xml:space="preserve"> </w:t>
      </w:r>
      <w:r w:rsidR="00134F08" w:rsidRPr="007B6C29">
        <w:rPr>
          <w:rFonts w:ascii="Book Antiqua" w:hAnsi="Book Antiqua"/>
          <w:szCs w:val="24"/>
          <w:lang w:val="es-ES_tradnl"/>
        </w:rPr>
        <w:t xml:space="preserve">Es decir, </w:t>
      </w:r>
      <w:r w:rsidR="00573D84" w:rsidRPr="007B6C29">
        <w:rPr>
          <w:rFonts w:ascii="Book Antiqua" w:hAnsi="Book Antiqua"/>
          <w:szCs w:val="24"/>
          <w:lang w:val="es-ES_tradnl"/>
        </w:rPr>
        <w:t>se trata de los pagos que Medicare provee</w:t>
      </w:r>
      <w:r w:rsidR="00134F08" w:rsidRPr="007B6C29">
        <w:rPr>
          <w:rFonts w:ascii="Book Antiqua" w:hAnsi="Book Antiqua"/>
          <w:szCs w:val="24"/>
          <w:lang w:val="es-ES_tradnl"/>
        </w:rPr>
        <w:t xml:space="preserve"> a los proveedores de servicios </w:t>
      </w:r>
      <w:r w:rsidR="003D2F7B" w:rsidRPr="007B6C29">
        <w:rPr>
          <w:rFonts w:ascii="Book Antiqua" w:hAnsi="Book Antiqua"/>
          <w:szCs w:val="24"/>
          <w:lang w:val="es-ES_tradnl"/>
        </w:rPr>
        <w:t>médicos</w:t>
      </w:r>
      <w:r w:rsidR="00134F08" w:rsidRPr="007B6C29">
        <w:rPr>
          <w:rFonts w:ascii="Book Antiqua" w:hAnsi="Book Antiqua"/>
          <w:szCs w:val="24"/>
          <w:lang w:val="es-ES_tradnl"/>
        </w:rPr>
        <w:t xml:space="preserve"> ambulatorios, consultas </w:t>
      </w:r>
      <w:r w:rsidR="003D2F7B" w:rsidRPr="007B6C29">
        <w:rPr>
          <w:rFonts w:ascii="Book Antiqua" w:hAnsi="Book Antiqua"/>
          <w:szCs w:val="24"/>
          <w:lang w:val="es-ES_tradnl"/>
        </w:rPr>
        <w:t>médicas</w:t>
      </w:r>
      <w:r w:rsidR="00134F08" w:rsidRPr="007B6C29">
        <w:rPr>
          <w:rFonts w:ascii="Book Antiqua" w:hAnsi="Book Antiqua"/>
          <w:szCs w:val="24"/>
          <w:lang w:val="es-ES_tradnl"/>
        </w:rPr>
        <w:t>, procedimi</w:t>
      </w:r>
      <w:r w:rsidR="00CA6BBD" w:rsidRPr="007B6C29">
        <w:rPr>
          <w:rFonts w:ascii="Book Antiqua" w:hAnsi="Book Antiqua"/>
          <w:szCs w:val="24"/>
          <w:lang w:val="es-ES_tradnl"/>
        </w:rPr>
        <w:t xml:space="preserve">entos </w:t>
      </w:r>
      <w:r w:rsidR="003D2F7B" w:rsidRPr="007B6C29">
        <w:rPr>
          <w:rFonts w:ascii="Book Antiqua" w:hAnsi="Book Antiqua"/>
          <w:szCs w:val="24"/>
          <w:lang w:val="es-ES_tradnl"/>
        </w:rPr>
        <w:lastRenderedPageBreak/>
        <w:t>médicos</w:t>
      </w:r>
      <w:r w:rsidR="00CA6BBD" w:rsidRPr="007B6C29">
        <w:rPr>
          <w:rFonts w:ascii="Book Antiqua" w:hAnsi="Book Antiqua"/>
          <w:szCs w:val="24"/>
          <w:lang w:val="es-ES_tradnl"/>
        </w:rPr>
        <w:t xml:space="preserve"> y otros servicios que se proveen fuera del hospital.</w:t>
      </w:r>
      <w:r w:rsidR="00521548" w:rsidRPr="007B6C29">
        <w:rPr>
          <w:rStyle w:val="Refdenotaalpie"/>
          <w:rFonts w:ascii="Book Antiqua" w:hAnsi="Book Antiqua"/>
          <w:szCs w:val="24"/>
          <w:lang w:val="es-ES_tradnl"/>
        </w:rPr>
        <w:footnoteReference w:id="2"/>
      </w:r>
    </w:p>
    <w:p w14:paraId="3B43B175" w14:textId="77777777" w:rsidR="00A265ED" w:rsidRPr="007B6C29" w:rsidRDefault="00A265ED" w:rsidP="00F62C77">
      <w:pPr>
        <w:widowControl w:val="0"/>
        <w:ind w:firstLine="720"/>
        <w:jc w:val="both"/>
        <w:rPr>
          <w:rFonts w:ascii="Book Antiqua" w:hAnsi="Book Antiqua"/>
          <w:szCs w:val="24"/>
          <w:lang w:val="es-ES_tradnl"/>
        </w:rPr>
      </w:pPr>
    </w:p>
    <w:p w14:paraId="43BFB5DB" w14:textId="3C2E7C32" w:rsidR="00573D84" w:rsidRPr="007B6C29" w:rsidRDefault="003C009C" w:rsidP="00F62C77">
      <w:pPr>
        <w:widowControl w:val="0"/>
        <w:ind w:firstLine="720"/>
        <w:jc w:val="both"/>
        <w:rPr>
          <w:rFonts w:ascii="Book Antiqua" w:hAnsi="Book Antiqua"/>
          <w:szCs w:val="24"/>
          <w:lang w:val="es-ES_tradnl"/>
        </w:rPr>
      </w:pPr>
      <w:r w:rsidRPr="007B6C29">
        <w:rPr>
          <w:rFonts w:ascii="Book Antiqua" w:hAnsi="Book Antiqua"/>
          <w:szCs w:val="24"/>
          <w:lang w:val="es-ES_tradnl"/>
        </w:rPr>
        <w:t xml:space="preserve">En </w:t>
      </w:r>
      <w:r w:rsidR="00C17E19" w:rsidRPr="007B6C29">
        <w:rPr>
          <w:rFonts w:ascii="Book Antiqua" w:hAnsi="Book Antiqua"/>
          <w:szCs w:val="24"/>
          <w:lang w:val="es-ES_tradnl"/>
        </w:rPr>
        <w:t>P</w:t>
      </w:r>
      <w:r w:rsidR="00487CB7" w:rsidRPr="007B6C29">
        <w:rPr>
          <w:rFonts w:ascii="Book Antiqua" w:hAnsi="Book Antiqua"/>
          <w:szCs w:val="24"/>
          <w:lang w:val="es-ES_tradnl"/>
        </w:rPr>
        <w:t>uerto Rico, las tarifas del Medicare Fee Schedule suelen ser m</w:t>
      </w:r>
      <w:r w:rsidR="003D2F7B" w:rsidRPr="007B6C29">
        <w:rPr>
          <w:rFonts w:ascii="Book Antiqua" w:hAnsi="Book Antiqua"/>
          <w:szCs w:val="24"/>
          <w:lang w:val="es-ES_tradnl"/>
        </w:rPr>
        <w:t>á</w:t>
      </w:r>
      <w:r w:rsidR="00487CB7" w:rsidRPr="007B6C29">
        <w:rPr>
          <w:rFonts w:ascii="Book Antiqua" w:hAnsi="Book Antiqua"/>
          <w:szCs w:val="24"/>
          <w:lang w:val="es-ES_tradnl"/>
        </w:rPr>
        <w:t xml:space="preserve">s bajas en comparación con otras jurisdicciones en los </w:t>
      </w:r>
      <w:r w:rsidR="00BC0C0F" w:rsidRPr="007B6C29">
        <w:rPr>
          <w:rFonts w:ascii="Book Antiqua" w:hAnsi="Book Antiqua"/>
          <w:szCs w:val="24"/>
          <w:lang w:val="es-ES_tradnl"/>
        </w:rPr>
        <w:t xml:space="preserve">Estados Unidos. Esta discrepancia ha generado preocupaciones sobre la </w:t>
      </w:r>
      <w:r w:rsidR="00282141" w:rsidRPr="007B6C29">
        <w:rPr>
          <w:rFonts w:ascii="Book Antiqua" w:hAnsi="Book Antiqua"/>
          <w:szCs w:val="24"/>
          <w:lang w:val="es-ES_tradnl"/>
        </w:rPr>
        <w:t>equidad en los pagos y su impacto negativo en la disponibilidad de servicios médicos</w:t>
      </w:r>
      <w:r w:rsidR="00CF44B7" w:rsidRPr="007B6C29">
        <w:rPr>
          <w:rFonts w:ascii="Book Antiqua" w:hAnsi="Book Antiqua"/>
          <w:szCs w:val="24"/>
          <w:lang w:val="es-ES_tradnl"/>
        </w:rPr>
        <w:t xml:space="preserve"> en </w:t>
      </w:r>
      <w:r w:rsidR="00586E0A" w:rsidRPr="007B6C29">
        <w:rPr>
          <w:rFonts w:ascii="Book Antiqua" w:hAnsi="Book Antiqua"/>
          <w:szCs w:val="24"/>
          <w:lang w:val="es-ES_tradnl"/>
        </w:rPr>
        <w:t>Puerto Rico</w:t>
      </w:r>
      <w:r w:rsidR="00CF44B7" w:rsidRPr="007B6C29">
        <w:rPr>
          <w:rFonts w:ascii="Book Antiqua" w:hAnsi="Book Antiqua"/>
          <w:szCs w:val="24"/>
          <w:lang w:val="es-ES_tradnl"/>
        </w:rPr>
        <w:t>. Resulta imperativo que abordemos esta situación con datos pre</w:t>
      </w:r>
      <w:r w:rsidR="001D42D7" w:rsidRPr="007B6C29">
        <w:rPr>
          <w:rFonts w:ascii="Book Antiqua" w:hAnsi="Book Antiqua"/>
          <w:szCs w:val="24"/>
          <w:lang w:val="es-ES_tradnl"/>
        </w:rPr>
        <w:t xml:space="preserve">cisos sobre los costos operacionales de la </w:t>
      </w:r>
      <w:r w:rsidR="003D2F7B" w:rsidRPr="007B6C29">
        <w:rPr>
          <w:rFonts w:ascii="Book Antiqua" w:hAnsi="Book Antiqua"/>
          <w:szCs w:val="24"/>
          <w:lang w:val="es-ES_tradnl"/>
        </w:rPr>
        <w:t>práctica</w:t>
      </w:r>
      <w:r w:rsidR="001D42D7" w:rsidRPr="007B6C29">
        <w:rPr>
          <w:rFonts w:ascii="Book Antiqua" w:hAnsi="Book Antiqua"/>
          <w:szCs w:val="24"/>
          <w:lang w:val="es-ES_tradnl"/>
        </w:rPr>
        <w:t xml:space="preserve"> </w:t>
      </w:r>
      <w:r w:rsidR="007B6C29" w:rsidRPr="007B6C29">
        <w:rPr>
          <w:rFonts w:ascii="Book Antiqua" w:hAnsi="Book Antiqua"/>
          <w:szCs w:val="24"/>
          <w:lang w:val="es-ES_tradnl"/>
        </w:rPr>
        <w:t>médica</w:t>
      </w:r>
      <w:r w:rsidR="001D42D7" w:rsidRPr="007B6C29">
        <w:rPr>
          <w:rFonts w:ascii="Book Antiqua" w:hAnsi="Book Antiqua"/>
          <w:szCs w:val="24"/>
          <w:lang w:val="es-ES_tradnl"/>
        </w:rPr>
        <w:t xml:space="preserve"> en Puerto Rico</w:t>
      </w:r>
      <w:r w:rsidR="00C6423C" w:rsidRPr="007B6C29">
        <w:rPr>
          <w:rFonts w:ascii="Book Antiqua" w:hAnsi="Book Antiqua"/>
          <w:szCs w:val="24"/>
          <w:lang w:val="es-ES_tradnl"/>
        </w:rPr>
        <w:t xml:space="preserve">. </w:t>
      </w:r>
      <w:r w:rsidR="000D0F34" w:rsidRPr="007B6C29">
        <w:rPr>
          <w:rFonts w:ascii="Book Antiqua" w:hAnsi="Book Antiqua"/>
          <w:szCs w:val="24"/>
          <w:lang w:val="es-ES_tradnl"/>
        </w:rPr>
        <w:t>Por consiguiente</w:t>
      </w:r>
      <w:r w:rsidR="00C6423C" w:rsidRPr="007B6C29">
        <w:rPr>
          <w:rFonts w:ascii="Book Antiqua" w:hAnsi="Book Antiqua"/>
          <w:szCs w:val="24"/>
          <w:lang w:val="es-ES_tradnl"/>
        </w:rPr>
        <w:t>,</w:t>
      </w:r>
      <w:r w:rsidR="001D42D7" w:rsidRPr="007B6C29">
        <w:rPr>
          <w:rFonts w:ascii="Book Antiqua" w:hAnsi="Book Antiqua"/>
          <w:szCs w:val="24"/>
          <w:lang w:val="es-ES_tradnl"/>
        </w:rPr>
        <w:t xml:space="preserve"> </w:t>
      </w:r>
      <w:r w:rsidR="000D0F34" w:rsidRPr="007B6C29">
        <w:rPr>
          <w:rFonts w:ascii="Book Antiqua" w:hAnsi="Book Antiqua"/>
          <w:szCs w:val="24"/>
          <w:lang w:val="es-ES_tradnl"/>
        </w:rPr>
        <w:t>debemos</w:t>
      </w:r>
      <w:r w:rsidR="001D42D7" w:rsidRPr="007B6C29">
        <w:rPr>
          <w:rFonts w:ascii="Book Antiqua" w:hAnsi="Book Antiqua"/>
          <w:szCs w:val="24"/>
          <w:lang w:val="es-ES_tradnl"/>
        </w:rPr>
        <w:t xml:space="preserve"> evaluar </w:t>
      </w:r>
      <w:r w:rsidR="0059669E" w:rsidRPr="007B6C29">
        <w:rPr>
          <w:rFonts w:ascii="Book Antiqua" w:hAnsi="Book Antiqua"/>
          <w:szCs w:val="24"/>
          <w:lang w:val="es-ES_tradnl"/>
        </w:rPr>
        <w:t xml:space="preserve">la </w:t>
      </w:r>
      <w:r w:rsidR="008E78AD" w:rsidRPr="007B6C29">
        <w:rPr>
          <w:rFonts w:ascii="Book Antiqua" w:hAnsi="Book Antiqua"/>
          <w:szCs w:val="24"/>
          <w:lang w:val="es-ES_tradnl"/>
        </w:rPr>
        <w:t xml:space="preserve">viabilidad </w:t>
      </w:r>
      <w:r w:rsidR="0059669E" w:rsidRPr="007B6C29">
        <w:rPr>
          <w:rFonts w:ascii="Book Antiqua" w:hAnsi="Book Antiqua"/>
          <w:szCs w:val="24"/>
          <w:lang w:val="es-ES_tradnl"/>
        </w:rPr>
        <w:t xml:space="preserve">de </w:t>
      </w:r>
      <w:r w:rsidR="000D0F34" w:rsidRPr="007B6C29">
        <w:rPr>
          <w:rFonts w:ascii="Book Antiqua" w:hAnsi="Book Antiqua"/>
          <w:szCs w:val="24"/>
          <w:lang w:val="es-ES_tradnl"/>
        </w:rPr>
        <w:t xml:space="preserve">realizar </w:t>
      </w:r>
      <w:r w:rsidR="0059669E" w:rsidRPr="007B6C29">
        <w:rPr>
          <w:rFonts w:ascii="Book Antiqua" w:hAnsi="Book Antiqua"/>
          <w:szCs w:val="24"/>
          <w:lang w:val="es-ES_tradnl"/>
        </w:rPr>
        <w:t>ajustes que aseguren una compensación justa para los proveedores locales.</w:t>
      </w:r>
    </w:p>
    <w:p w14:paraId="7A97233A" w14:textId="77777777" w:rsidR="00B15580" w:rsidRPr="007B6C29" w:rsidRDefault="00B15580" w:rsidP="006A3BE0">
      <w:pPr>
        <w:ind w:firstLine="720"/>
        <w:jc w:val="both"/>
        <w:rPr>
          <w:rFonts w:ascii="Book Antiqua" w:hAnsi="Book Antiqua"/>
          <w:szCs w:val="24"/>
          <w:lang w:val="es-ES_tradnl"/>
        </w:rPr>
      </w:pPr>
    </w:p>
    <w:p w14:paraId="601F9BE9" w14:textId="4B7C5042" w:rsidR="00932C13" w:rsidRPr="007B6C29" w:rsidRDefault="00932C13" w:rsidP="006A3BE0">
      <w:pPr>
        <w:ind w:firstLine="720"/>
        <w:jc w:val="both"/>
        <w:rPr>
          <w:rFonts w:ascii="Book Antiqua" w:hAnsi="Book Antiqua"/>
          <w:szCs w:val="24"/>
          <w:lang w:val="es-ES_tradnl"/>
        </w:rPr>
      </w:pPr>
      <w:r w:rsidRPr="007B6C29">
        <w:rPr>
          <w:rFonts w:ascii="Book Antiqua" w:hAnsi="Book Antiqua"/>
          <w:szCs w:val="24"/>
          <w:lang w:val="es-ES_tradnl"/>
        </w:rPr>
        <w:t>M</w:t>
      </w:r>
      <w:r w:rsidR="00DA0B43" w:rsidRPr="007B6C29">
        <w:rPr>
          <w:rFonts w:ascii="Book Antiqua" w:hAnsi="Book Antiqua"/>
          <w:szCs w:val="24"/>
          <w:lang w:val="es-ES_tradnl"/>
        </w:rPr>
        <w:t>ú</w:t>
      </w:r>
      <w:r w:rsidRPr="007B6C29">
        <w:rPr>
          <w:rFonts w:ascii="Book Antiqua" w:hAnsi="Book Antiqua"/>
          <w:szCs w:val="24"/>
          <w:lang w:val="es-ES_tradnl"/>
        </w:rPr>
        <w:t xml:space="preserve">ltiples informes han reflejado que esta disparidad ha contribuido significativamente </w:t>
      </w:r>
      <w:r w:rsidR="0020380F" w:rsidRPr="007B6C29">
        <w:rPr>
          <w:rFonts w:ascii="Book Antiqua" w:hAnsi="Book Antiqua"/>
          <w:szCs w:val="24"/>
          <w:lang w:val="es-ES_tradnl"/>
        </w:rPr>
        <w:t xml:space="preserve">a la emigración de profesionales de la salud y a la reducción en el acceso a servicios esenciales para la </w:t>
      </w:r>
      <w:r w:rsidR="00551B25" w:rsidRPr="007B6C29">
        <w:rPr>
          <w:rFonts w:ascii="Book Antiqua" w:hAnsi="Book Antiqua"/>
          <w:szCs w:val="24"/>
          <w:lang w:val="es-ES_tradnl"/>
        </w:rPr>
        <w:t>población, en particular los adultos mayores y personas con diversidad funcional.</w:t>
      </w:r>
      <w:r w:rsidR="00DA0B43" w:rsidRPr="007B6C29">
        <w:rPr>
          <w:rStyle w:val="Refdenotaalpie"/>
          <w:rFonts w:ascii="Book Antiqua" w:hAnsi="Book Antiqua"/>
          <w:szCs w:val="24"/>
          <w:lang w:val="es-ES_tradnl"/>
        </w:rPr>
        <w:footnoteReference w:id="3"/>
      </w:r>
      <w:r w:rsidR="00551B25" w:rsidRPr="007B6C29">
        <w:rPr>
          <w:rFonts w:ascii="Book Antiqua" w:hAnsi="Book Antiqua"/>
          <w:szCs w:val="24"/>
          <w:lang w:val="es-ES_tradnl"/>
        </w:rPr>
        <w:t xml:space="preserve"> P</w:t>
      </w:r>
      <w:r w:rsidR="00945768" w:rsidRPr="007B6C29">
        <w:rPr>
          <w:rFonts w:ascii="Book Antiqua" w:hAnsi="Book Antiqua"/>
          <w:szCs w:val="24"/>
          <w:lang w:val="es-ES_tradnl"/>
        </w:rPr>
        <w:t>or ende, para</w:t>
      </w:r>
      <w:r w:rsidR="00551B25" w:rsidRPr="007B6C29">
        <w:rPr>
          <w:rFonts w:ascii="Book Antiqua" w:hAnsi="Book Antiqua"/>
          <w:szCs w:val="24"/>
          <w:lang w:val="es-ES_tradnl"/>
        </w:rPr>
        <w:t xml:space="preserve"> fundamentar ad</w:t>
      </w:r>
      <w:r w:rsidR="00B06B50" w:rsidRPr="007B6C29">
        <w:rPr>
          <w:rFonts w:ascii="Book Antiqua" w:hAnsi="Book Antiqua"/>
          <w:szCs w:val="24"/>
          <w:lang w:val="es-ES_tradnl"/>
        </w:rPr>
        <w:t xml:space="preserve">ecuadamente una solicitud de ajuste ante los Centro de Servicios de Medicare y Medicaid (CMS), necesitamos </w:t>
      </w:r>
      <w:r w:rsidR="00945768" w:rsidRPr="007B6C29">
        <w:rPr>
          <w:rFonts w:ascii="Book Antiqua" w:hAnsi="Book Antiqua"/>
          <w:szCs w:val="24"/>
          <w:lang w:val="es-ES_tradnl"/>
        </w:rPr>
        <w:t xml:space="preserve">datos precisos y actualizados sobre el costo de la </w:t>
      </w:r>
      <w:r w:rsidR="00BB78A5" w:rsidRPr="007B6C29">
        <w:rPr>
          <w:rFonts w:ascii="Book Antiqua" w:hAnsi="Book Antiqua"/>
          <w:szCs w:val="24"/>
          <w:lang w:val="es-ES_tradnl"/>
        </w:rPr>
        <w:t>práctica</w:t>
      </w:r>
      <w:r w:rsidR="00945768" w:rsidRPr="007B6C29">
        <w:rPr>
          <w:rFonts w:ascii="Book Antiqua" w:hAnsi="Book Antiqua"/>
          <w:szCs w:val="24"/>
          <w:lang w:val="es-ES_tradnl"/>
        </w:rPr>
        <w:t xml:space="preserve"> </w:t>
      </w:r>
      <w:r w:rsidR="00BB78A5" w:rsidRPr="007B6C29">
        <w:rPr>
          <w:rFonts w:ascii="Book Antiqua" w:hAnsi="Book Antiqua"/>
          <w:szCs w:val="24"/>
          <w:lang w:val="es-ES_tradnl"/>
        </w:rPr>
        <w:t>médica</w:t>
      </w:r>
      <w:r w:rsidR="00945768" w:rsidRPr="007B6C29">
        <w:rPr>
          <w:rFonts w:ascii="Book Antiqua" w:hAnsi="Book Antiqua"/>
          <w:szCs w:val="24"/>
          <w:lang w:val="es-ES_tradnl"/>
        </w:rPr>
        <w:t xml:space="preserve"> en la </w:t>
      </w:r>
      <w:r w:rsidR="00BB78A5" w:rsidRPr="007B6C29">
        <w:rPr>
          <w:rFonts w:ascii="Book Antiqua" w:hAnsi="Book Antiqua"/>
          <w:szCs w:val="24"/>
          <w:lang w:val="es-ES_tradnl"/>
        </w:rPr>
        <w:t>Puerto Rico</w:t>
      </w:r>
      <w:r w:rsidR="00945768" w:rsidRPr="007B6C29">
        <w:rPr>
          <w:rFonts w:ascii="Book Antiqua" w:hAnsi="Book Antiqua"/>
          <w:szCs w:val="24"/>
          <w:lang w:val="es-ES_tradnl"/>
        </w:rPr>
        <w:t>.</w:t>
      </w:r>
    </w:p>
    <w:p w14:paraId="11199DAC" w14:textId="77777777" w:rsidR="00A265ED" w:rsidRPr="007B6C29" w:rsidRDefault="00A265ED" w:rsidP="006A3BE0">
      <w:pPr>
        <w:ind w:firstLine="720"/>
        <w:jc w:val="both"/>
        <w:rPr>
          <w:rFonts w:ascii="Book Antiqua" w:hAnsi="Book Antiqua"/>
          <w:szCs w:val="24"/>
          <w:lang w:val="es-ES_tradnl"/>
        </w:rPr>
      </w:pPr>
    </w:p>
    <w:p w14:paraId="57149167" w14:textId="5ACD2654" w:rsidR="00A40725" w:rsidRPr="007B6C29" w:rsidRDefault="00A40725" w:rsidP="006A3BE0">
      <w:pPr>
        <w:ind w:firstLine="720"/>
        <w:jc w:val="both"/>
        <w:rPr>
          <w:rFonts w:ascii="Book Antiqua" w:hAnsi="Book Antiqua"/>
          <w:szCs w:val="24"/>
          <w:lang w:val="es-ES_tradnl"/>
        </w:rPr>
      </w:pPr>
      <w:r w:rsidRPr="007B6C29">
        <w:rPr>
          <w:rFonts w:ascii="Book Antiqua" w:hAnsi="Book Antiqua"/>
          <w:szCs w:val="24"/>
          <w:lang w:val="es-ES_tradnl"/>
        </w:rPr>
        <w:t>El Instituto de Estadísticas de Puer</w:t>
      </w:r>
      <w:r w:rsidR="000469C1" w:rsidRPr="007B6C29">
        <w:rPr>
          <w:rFonts w:ascii="Book Antiqua" w:hAnsi="Book Antiqua"/>
          <w:szCs w:val="24"/>
          <w:lang w:val="es-ES_tradnl"/>
        </w:rPr>
        <w:t xml:space="preserve">to Rico, como entidad destinada a la recopilación y análisis de datos estadísticos, es el organismo idóneo para llevar </w:t>
      </w:r>
      <w:r w:rsidR="008D781F" w:rsidRPr="007B6C29">
        <w:rPr>
          <w:rFonts w:ascii="Book Antiqua" w:hAnsi="Book Antiqua"/>
          <w:szCs w:val="24"/>
          <w:lang w:val="es-ES_tradnl"/>
        </w:rPr>
        <w:t>a cabo est</w:t>
      </w:r>
      <w:r w:rsidR="00974490" w:rsidRPr="007B6C29">
        <w:rPr>
          <w:rFonts w:ascii="Book Antiqua" w:hAnsi="Book Antiqua"/>
          <w:szCs w:val="24"/>
          <w:lang w:val="es-ES_tradnl"/>
        </w:rPr>
        <w:t>e</w:t>
      </w:r>
      <w:r w:rsidR="008D781F" w:rsidRPr="007B6C29">
        <w:rPr>
          <w:rFonts w:ascii="Book Antiqua" w:hAnsi="Book Antiqua"/>
          <w:szCs w:val="24"/>
          <w:lang w:val="es-ES_tradnl"/>
        </w:rPr>
        <w:t xml:space="preserve"> estudio. Mediante esta resolución</w:t>
      </w:r>
      <w:r w:rsidR="00F5119D" w:rsidRPr="007B6C29">
        <w:rPr>
          <w:rFonts w:ascii="Book Antiqua" w:hAnsi="Book Antiqua"/>
          <w:szCs w:val="24"/>
          <w:lang w:val="es-ES_tradnl"/>
        </w:rPr>
        <w:t xml:space="preserve"> conjunta</w:t>
      </w:r>
      <w:r w:rsidR="008D781F" w:rsidRPr="007B6C29">
        <w:rPr>
          <w:rFonts w:ascii="Book Antiqua" w:hAnsi="Book Antiqua"/>
          <w:szCs w:val="24"/>
          <w:lang w:val="es-ES_tradnl"/>
        </w:rPr>
        <w:t>, se ordena a dicho Instituto realiz</w:t>
      </w:r>
      <w:r w:rsidR="00EA300E" w:rsidRPr="007B6C29">
        <w:rPr>
          <w:rFonts w:ascii="Book Antiqua" w:hAnsi="Book Antiqua"/>
          <w:szCs w:val="24"/>
          <w:lang w:val="es-ES_tradnl"/>
        </w:rPr>
        <w:t xml:space="preserve">ar un estudio sobre los costos operacionales </w:t>
      </w:r>
      <w:r w:rsidR="00C137B8" w:rsidRPr="007B6C29">
        <w:rPr>
          <w:rFonts w:ascii="Book Antiqua" w:hAnsi="Book Antiqua"/>
          <w:szCs w:val="24"/>
          <w:lang w:val="es-ES_tradnl"/>
        </w:rPr>
        <w:t xml:space="preserve">de la </w:t>
      </w:r>
      <w:r w:rsidR="00991EE0" w:rsidRPr="007B6C29">
        <w:rPr>
          <w:rFonts w:ascii="Book Antiqua" w:hAnsi="Book Antiqua"/>
          <w:szCs w:val="24"/>
          <w:lang w:val="es-ES_tradnl"/>
        </w:rPr>
        <w:t>práctica</w:t>
      </w:r>
      <w:r w:rsidR="00C137B8" w:rsidRPr="007B6C29">
        <w:rPr>
          <w:rFonts w:ascii="Book Antiqua" w:hAnsi="Book Antiqua"/>
          <w:szCs w:val="24"/>
          <w:lang w:val="es-ES_tradnl"/>
        </w:rPr>
        <w:t xml:space="preserve"> </w:t>
      </w:r>
      <w:r w:rsidR="00991EE0" w:rsidRPr="007B6C29">
        <w:rPr>
          <w:rFonts w:ascii="Book Antiqua" w:hAnsi="Book Antiqua"/>
          <w:szCs w:val="24"/>
          <w:lang w:val="es-ES_tradnl"/>
        </w:rPr>
        <w:t>médica</w:t>
      </w:r>
      <w:r w:rsidR="00C137B8" w:rsidRPr="007B6C29">
        <w:rPr>
          <w:rFonts w:ascii="Book Antiqua" w:hAnsi="Book Antiqua"/>
          <w:szCs w:val="24"/>
          <w:lang w:val="es-ES_tradnl"/>
        </w:rPr>
        <w:t xml:space="preserve"> y, según esos resultados, otro estudio que identifique las </w:t>
      </w:r>
      <w:r w:rsidR="00991EE0" w:rsidRPr="007B6C29">
        <w:rPr>
          <w:rFonts w:ascii="Book Antiqua" w:hAnsi="Book Antiqua"/>
          <w:szCs w:val="24"/>
          <w:lang w:val="es-ES_tradnl"/>
        </w:rPr>
        <w:t>áreas</w:t>
      </w:r>
      <w:r w:rsidR="00C137B8" w:rsidRPr="007B6C29">
        <w:rPr>
          <w:rFonts w:ascii="Book Antiqua" w:hAnsi="Book Antiqua"/>
          <w:szCs w:val="24"/>
          <w:lang w:val="es-ES_tradnl"/>
        </w:rPr>
        <w:t xml:space="preserve"> con </w:t>
      </w:r>
      <w:r w:rsidR="00E0797D" w:rsidRPr="007B6C29">
        <w:rPr>
          <w:rFonts w:ascii="Book Antiqua" w:hAnsi="Book Antiqua"/>
          <w:szCs w:val="24"/>
          <w:lang w:val="es-ES_tradnl"/>
        </w:rPr>
        <w:t xml:space="preserve">mayor necesidad. </w:t>
      </w:r>
    </w:p>
    <w:p w14:paraId="560207CA" w14:textId="77777777" w:rsidR="00722EBC" w:rsidRPr="00FB4B3B" w:rsidRDefault="00722EBC" w:rsidP="006A3BE0">
      <w:pPr>
        <w:ind w:firstLine="720"/>
        <w:jc w:val="both"/>
        <w:rPr>
          <w:rFonts w:ascii="Book Antiqua" w:hAnsi="Book Antiqua"/>
          <w:color w:val="000000"/>
          <w:sz w:val="27"/>
          <w:szCs w:val="27"/>
          <w:lang w:val="es-ES_tradnl"/>
        </w:rPr>
      </w:pPr>
    </w:p>
    <w:p w14:paraId="555D6A15" w14:textId="11FC3D05" w:rsidR="00E0552F" w:rsidRPr="008C0282" w:rsidRDefault="00E0552F" w:rsidP="006A3BE0">
      <w:pPr>
        <w:ind w:firstLine="720"/>
        <w:jc w:val="both"/>
        <w:rPr>
          <w:rFonts w:ascii="Book Antiqua" w:hAnsi="Book Antiqua"/>
          <w:sz w:val="22"/>
          <w:szCs w:val="22"/>
          <w:lang w:val="es-ES_tradnl"/>
        </w:rPr>
      </w:pPr>
      <w:r w:rsidRPr="008C0282">
        <w:rPr>
          <w:rFonts w:ascii="Book Antiqua" w:hAnsi="Book Antiqua"/>
          <w:color w:val="000000"/>
          <w:szCs w:val="24"/>
          <w:lang w:val="es-ES_tradnl"/>
        </w:rPr>
        <w:t>Para la C</w:t>
      </w:r>
      <w:r w:rsidRPr="008C0282">
        <w:rPr>
          <w:rFonts w:ascii="Book Antiqua" w:hAnsi="Book Antiqua" w:hint="eastAsia"/>
          <w:color w:val="000000"/>
          <w:szCs w:val="24"/>
          <w:lang w:val="es-ES_tradnl"/>
        </w:rPr>
        <w:t>á</w:t>
      </w:r>
      <w:r w:rsidRPr="008C0282">
        <w:rPr>
          <w:rFonts w:ascii="Book Antiqua" w:hAnsi="Book Antiqua"/>
          <w:color w:val="000000"/>
          <w:szCs w:val="24"/>
          <w:lang w:val="es-ES_tradnl"/>
        </w:rPr>
        <w:t xml:space="preserve">mara de Representantes del Estado Libre Asociado de Puerto Rico, resulta urgente </w:t>
      </w:r>
      <w:r w:rsidR="00722EBC" w:rsidRPr="008C0282">
        <w:rPr>
          <w:rFonts w:ascii="Book Antiqua" w:hAnsi="Book Antiqua"/>
          <w:color w:val="000000"/>
          <w:szCs w:val="24"/>
          <w:lang w:val="es-ES_tradnl"/>
        </w:rPr>
        <w:t xml:space="preserve">garantizar un sistema de salud </w:t>
      </w:r>
      <w:r w:rsidR="0026308B" w:rsidRPr="008C0282">
        <w:rPr>
          <w:rFonts w:ascii="Book Antiqua" w:hAnsi="Book Antiqua"/>
          <w:color w:val="000000"/>
          <w:szCs w:val="24"/>
          <w:lang w:val="es-ES_tradnl"/>
        </w:rPr>
        <w:t>eficiente, confiable y accesible para todos los puertorrique</w:t>
      </w:r>
      <w:r w:rsidR="0026308B" w:rsidRPr="008C0282">
        <w:rPr>
          <w:rFonts w:ascii="Book Antiqua" w:hAnsi="Book Antiqua" w:hint="eastAsia"/>
          <w:color w:val="000000"/>
          <w:szCs w:val="24"/>
          <w:lang w:val="es-ES_tradnl"/>
        </w:rPr>
        <w:t>ñ</w:t>
      </w:r>
      <w:r w:rsidR="0026308B" w:rsidRPr="008C0282">
        <w:rPr>
          <w:rFonts w:ascii="Book Antiqua" w:hAnsi="Book Antiqua"/>
          <w:color w:val="000000"/>
          <w:szCs w:val="24"/>
          <w:lang w:val="es-ES_tradnl"/>
        </w:rPr>
        <w:t>os</w:t>
      </w:r>
      <w:r w:rsidRPr="008C0282">
        <w:rPr>
          <w:rFonts w:ascii="Book Antiqua" w:hAnsi="Book Antiqua"/>
          <w:color w:val="000000"/>
          <w:szCs w:val="24"/>
          <w:lang w:val="es-ES_tradnl"/>
        </w:rPr>
        <w:t>. Por tal raz</w:t>
      </w:r>
      <w:r w:rsidRPr="008C0282">
        <w:rPr>
          <w:rFonts w:ascii="Book Antiqua" w:hAnsi="Book Antiqua" w:hint="eastAsia"/>
          <w:color w:val="000000"/>
          <w:szCs w:val="24"/>
          <w:lang w:val="es-ES_tradnl"/>
        </w:rPr>
        <w:t>ó</w:t>
      </w:r>
      <w:r w:rsidRPr="008C0282">
        <w:rPr>
          <w:rFonts w:ascii="Book Antiqua" w:hAnsi="Book Antiqua"/>
          <w:color w:val="000000"/>
          <w:szCs w:val="24"/>
          <w:lang w:val="es-ES_tradnl"/>
        </w:rPr>
        <w:t>n, entendemos fundamental la integraci</w:t>
      </w:r>
      <w:r w:rsidRPr="008C0282">
        <w:rPr>
          <w:rFonts w:ascii="Book Antiqua" w:hAnsi="Book Antiqua" w:hint="eastAsia"/>
          <w:color w:val="000000"/>
          <w:szCs w:val="24"/>
          <w:lang w:val="es-ES_tradnl"/>
        </w:rPr>
        <w:t>ó</w:t>
      </w:r>
      <w:r w:rsidRPr="008C0282">
        <w:rPr>
          <w:rFonts w:ascii="Book Antiqua" w:hAnsi="Book Antiqua"/>
          <w:color w:val="000000"/>
          <w:szCs w:val="24"/>
          <w:lang w:val="es-ES_tradnl"/>
        </w:rPr>
        <w:t>n del Instituto de Estad</w:t>
      </w:r>
      <w:r w:rsidRPr="008C0282">
        <w:rPr>
          <w:rFonts w:ascii="Book Antiqua" w:hAnsi="Book Antiqua" w:hint="eastAsia"/>
          <w:color w:val="000000"/>
          <w:szCs w:val="24"/>
          <w:lang w:val="es-ES_tradnl"/>
        </w:rPr>
        <w:t>í</w:t>
      </w:r>
      <w:r w:rsidRPr="008C0282">
        <w:rPr>
          <w:rFonts w:ascii="Book Antiqua" w:hAnsi="Book Antiqua"/>
          <w:color w:val="000000"/>
          <w:szCs w:val="24"/>
          <w:lang w:val="es-ES_tradnl"/>
        </w:rPr>
        <w:t xml:space="preserve">sticas para realizar el estudio </w:t>
      </w:r>
      <w:r w:rsidR="004A650B" w:rsidRPr="008C0282">
        <w:rPr>
          <w:rFonts w:ascii="Book Antiqua" w:hAnsi="Book Antiqua"/>
          <w:color w:val="000000"/>
          <w:szCs w:val="24"/>
          <w:lang w:val="es-ES_tradnl"/>
        </w:rPr>
        <w:t xml:space="preserve">que nos brinde la </w:t>
      </w:r>
      <w:r w:rsidR="00FB4B3B" w:rsidRPr="008C0282">
        <w:rPr>
          <w:rFonts w:ascii="Book Antiqua" w:hAnsi="Book Antiqua"/>
          <w:color w:val="000000"/>
          <w:szCs w:val="24"/>
          <w:lang w:val="es-ES_tradnl"/>
        </w:rPr>
        <w:t>información</w:t>
      </w:r>
      <w:r w:rsidR="004A650B" w:rsidRPr="008C0282">
        <w:rPr>
          <w:rFonts w:ascii="Book Antiqua" w:hAnsi="Book Antiqua"/>
          <w:color w:val="000000"/>
          <w:szCs w:val="24"/>
          <w:lang w:val="es-ES_tradnl"/>
        </w:rPr>
        <w:t xml:space="preserve"> necesaria con el fin de tomar las </w:t>
      </w:r>
      <w:r w:rsidR="00FB4B3B" w:rsidRPr="008C0282">
        <w:rPr>
          <w:rFonts w:ascii="Book Antiqua" w:hAnsi="Book Antiqua"/>
          <w:color w:val="000000"/>
          <w:szCs w:val="24"/>
          <w:lang w:val="es-ES_tradnl"/>
        </w:rPr>
        <w:t>decisiones</w:t>
      </w:r>
      <w:r w:rsidR="004A650B" w:rsidRPr="008C0282">
        <w:rPr>
          <w:rFonts w:ascii="Book Antiqua" w:hAnsi="Book Antiqua"/>
          <w:color w:val="000000"/>
          <w:szCs w:val="24"/>
          <w:lang w:val="es-ES_tradnl"/>
        </w:rPr>
        <w:t xml:space="preserve"> adecuadas en aras de </w:t>
      </w:r>
      <w:r w:rsidR="001071A0" w:rsidRPr="008C0282">
        <w:rPr>
          <w:rFonts w:ascii="Book Antiqua" w:hAnsi="Book Antiqua"/>
          <w:color w:val="000000"/>
          <w:szCs w:val="24"/>
          <w:lang w:val="es-ES_tradnl"/>
        </w:rPr>
        <w:t xml:space="preserve">mejorar nuestro sistema de </w:t>
      </w:r>
      <w:r w:rsidR="00FB4B3B" w:rsidRPr="008C0282">
        <w:rPr>
          <w:rFonts w:ascii="Book Antiqua" w:hAnsi="Book Antiqua"/>
          <w:color w:val="000000"/>
          <w:szCs w:val="24"/>
          <w:lang w:val="es-ES_tradnl"/>
        </w:rPr>
        <w:t>salud</w:t>
      </w:r>
      <w:r w:rsidR="001071A0" w:rsidRPr="008C0282">
        <w:rPr>
          <w:rFonts w:ascii="Book Antiqua" w:hAnsi="Book Antiqua"/>
          <w:color w:val="000000"/>
          <w:szCs w:val="24"/>
          <w:lang w:val="es-ES_tradnl"/>
        </w:rPr>
        <w:t xml:space="preserve"> y atemperarlo a las necesidades y circunstancias actuales. </w:t>
      </w:r>
    </w:p>
    <w:p w14:paraId="7698FC66" w14:textId="77777777" w:rsidR="001D1947" w:rsidRDefault="001D1947" w:rsidP="00862CF3">
      <w:pPr>
        <w:autoSpaceDE w:val="0"/>
        <w:autoSpaceDN w:val="0"/>
        <w:adjustRightInd w:val="0"/>
        <w:ind w:firstLine="720"/>
        <w:jc w:val="both"/>
        <w:rPr>
          <w:rFonts w:ascii="Book Antiqua" w:hAnsi="Book Antiqua"/>
          <w:szCs w:val="24"/>
          <w:lang w:val="es-ES_tradnl"/>
        </w:rPr>
      </w:pPr>
    </w:p>
    <w:p w14:paraId="08361DE5" w14:textId="77777777" w:rsidR="008C0282" w:rsidRDefault="008C0282" w:rsidP="00862CF3">
      <w:pPr>
        <w:autoSpaceDE w:val="0"/>
        <w:autoSpaceDN w:val="0"/>
        <w:adjustRightInd w:val="0"/>
        <w:ind w:firstLine="720"/>
        <w:jc w:val="both"/>
        <w:rPr>
          <w:rFonts w:ascii="Book Antiqua" w:hAnsi="Book Antiqua"/>
          <w:szCs w:val="24"/>
          <w:lang w:val="es-ES_tradnl"/>
        </w:rPr>
      </w:pPr>
    </w:p>
    <w:p w14:paraId="7FC3FEC3" w14:textId="77777777" w:rsidR="008C0282" w:rsidRDefault="008C0282" w:rsidP="00862CF3">
      <w:pPr>
        <w:autoSpaceDE w:val="0"/>
        <w:autoSpaceDN w:val="0"/>
        <w:adjustRightInd w:val="0"/>
        <w:ind w:firstLine="720"/>
        <w:jc w:val="both"/>
        <w:rPr>
          <w:rFonts w:ascii="Book Antiqua" w:hAnsi="Book Antiqua"/>
          <w:szCs w:val="24"/>
          <w:lang w:val="es-ES_tradnl"/>
        </w:rPr>
      </w:pPr>
    </w:p>
    <w:p w14:paraId="4340BAF2" w14:textId="77777777" w:rsidR="008C0282" w:rsidRDefault="008C0282" w:rsidP="00862CF3">
      <w:pPr>
        <w:autoSpaceDE w:val="0"/>
        <w:autoSpaceDN w:val="0"/>
        <w:adjustRightInd w:val="0"/>
        <w:ind w:firstLine="720"/>
        <w:jc w:val="both"/>
        <w:rPr>
          <w:rFonts w:ascii="Book Antiqua" w:hAnsi="Book Antiqua"/>
          <w:szCs w:val="24"/>
          <w:lang w:val="es-ES_tradnl"/>
        </w:rPr>
      </w:pPr>
    </w:p>
    <w:p w14:paraId="2616D265" w14:textId="77777777" w:rsidR="008C0282" w:rsidRPr="007B6C29" w:rsidRDefault="008C0282" w:rsidP="00862CF3">
      <w:pPr>
        <w:autoSpaceDE w:val="0"/>
        <w:autoSpaceDN w:val="0"/>
        <w:adjustRightInd w:val="0"/>
        <w:ind w:firstLine="720"/>
        <w:jc w:val="both"/>
        <w:rPr>
          <w:rFonts w:ascii="Book Antiqua" w:hAnsi="Book Antiqua"/>
          <w:szCs w:val="24"/>
          <w:lang w:val="es-ES_tradnl"/>
        </w:rPr>
      </w:pPr>
    </w:p>
    <w:p w14:paraId="0F45D038" w14:textId="55B4083C" w:rsidR="00323FF5" w:rsidRPr="007B6C29" w:rsidRDefault="00D63C4F" w:rsidP="00323FF5">
      <w:pPr>
        <w:spacing w:line="480" w:lineRule="auto"/>
        <w:rPr>
          <w:rFonts w:ascii="Book Antiqua" w:hAnsi="Book Antiqua"/>
          <w:i/>
          <w:szCs w:val="24"/>
          <w:lang w:val="es-ES_tradnl"/>
        </w:rPr>
      </w:pPr>
      <w:r w:rsidRPr="007B6C29">
        <w:rPr>
          <w:rFonts w:ascii="Book Antiqua" w:hAnsi="Book Antiqua"/>
          <w:i/>
          <w:caps/>
          <w:szCs w:val="24"/>
          <w:lang w:val="es-ES_tradnl"/>
        </w:rPr>
        <w:lastRenderedPageBreak/>
        <w:t>resuélvese</w:t>
      </w:r>
      <w:r w:rsidRPr="007B6C29">
        <w:rPr>
          <w:rFonts w:ascii="Book Antiqua" w:hAnsi="Book Antiqua"/>
          <w:i/>
          <w:szCs w:val="24"/>
          <w:lang w:val="es-ES_tradnl"/>
        </w:rPr>
        <w:t xml:space="preserve"> </w:t>
      </w:r>
      <w:r w:rsidR="00323FF5" w:rsidRPr="007B6C29">
        <w:rPr>
          <w:rFonts w:ascii="Book Antiqua" w:hAnsi="Book Antiqua"/>
          <w:i/>
          <w:szCs w:val="24"/>
          <w:lang w:val="es-ES_tradnl"/>
        </w:rPr>
        <w:t xml:space="preserve">POR LA </w:t>
      </w:r>
      <w:r w:rsidR="00CE064F" w:rsidRPr="00CE064F">
        <w:rPr>
          <w:rFonts w:ascii="Book Antiqua" w:hAnsi="Book Antiqua"/>
          <w:i/>
          <w:szCs w:val="24"/>
          <w:lang w:val="es-ES_tradnl"/>
        </w:rPr>
        <w:t xml:space="preserve">ASAMBLEA LEGISLATIVA </w:t>
      </w:r>
      <w:r w:rsidR="00323FF5" w:rsidRPr="007B6C29">
        <w:rPr>
          <w:rFonts w:ascii="Book Antiqua" w:hAnsi="Book Antiqua"/>
          <w:i/>
          <w:szCs w:val="24"/>
          <w:lang w:val="es-ES_tradnl"/>
        </w:rPr>
        <w:t>DE PUERTO RICO:</w:t>
      </w:r>
    </w:p>
    <w:p w14:paraId="4B94D5A5" w14:textId="77777777" w:rsidR="00323FF5" w:rsidRPr="007B6C29" w:rsidRDefault="00323FF5" w:rsidP="00323FF5">
      <w:pPr>
        <w:spacing w:line="480" w:lineRule="auto"/>
        <w:ind w:firstLine="360"/>
        <w:jc w:val="both"/>
        <w:rPr>
          <w:rFonts w:ascii="Book Antiqua" w:hAnsi="Book Antiqua"/>
          <w:szCs w:val="24"/>
          <w:lang w:val="es-ES_tradnl"/>
        </w:rPr>
        <w:sectPr w:rsidR="00323FF5" w:rsidRPr="007B6C29" w:rsidSect="008C0282">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326"/>
        </w:sectPr>
      </w:pPr>
    </w:p>
    <w:p w14:paraId="58D76FA9" w14:textId="129240C7" w:rsidR="002B5F5E" w:rsidRPr="00FB4B3B" w:rsidRDefault="00CB0DFC" w:rsidP="00FB4B3B">
      <w:pPr>
        <w:pStyle w:val="p1"/>
        <w:spacing w:before="0" w:beforeAutospacing="0" w:after="0" w:afterAutospacing="0" w:line="480" w:lineRule="auto"/>
        <w:ind w:firstLine="720"/>
        <w:jc w:val="both"/>
        <w:divId w:val="1362632393"/>
        <w:rPr>
          <w:rFonts w:ascii="Book Antiqua" w:hAnsi="Book Antiqua"/>
          <w:lang w:val="es-ES_tradnl"/>
        </w:rPr>
      </w:pPr>
      <w:r w:rsidRPr="00FB4B3B">
        <w:rPr>
          <w:rStyle w:val="s1"/>
          <w:rFonts w:ascii="Book Antiqua" w:hAnsi="Book Antiqua"/>
          <w:lang w:val="es-ES_tradnl"/>
        </w:rPr>
        <w:t>Sección</w:t>
      </w:r>
      <w:r w:rsidR="00804F8D" w:rsidRPr="00FB4B3B">
        <w:rPr>
          <w:rStyle w:val="s1"/>
          <w:rFonts w:ascii="Book Antiqua" w:hAnsi="Book Antiqua"/>
          <w:lang w:val="es-ES_tradnl"/>
        </w:rPr>
        <w:t xml:space="preserve"> 1.</w:t>
      </w:r>
      <w:r w:rsidR="00802C33">
        <w:rPr>
          <w:rStyle w:val="s1"/>
          <w:rFonts w:ascii="Book Antiqua" w:hAnsi="Book Antiqua"/>
          <w:lang w:val="es-ES_tradnl"/>
        </w:rPr>
        <w:t>-</w:t>
      </w:r>
      <w:r w:rsidR="00804F8D" w:rsidRPr="00FB4B3B">
        <w:rPr>
          <w:rStyle w:val="s2"/>
          <w:rFonts w:ascii="Book Antiqua" w:hAnsi="Book Antiqua"/>
          <w:lang w:val="es-ES_tradnl"/>
        </w:rPr>
        <w:t xml:space="preserve">Se ordena </w:t>
      </w:r>
      <w:r w:rsidR="002B5F5E" w:rsidRPr="007B6C29">
        <w:rPr>
          <w:rFonts w:ascii="Book Antiqua" w:hAnsi="Book Antiqua"/>
          <w:lang w:val="es-ES_tradnl"/>
        </w:rPr>
        <w:t>al Instituto de Estadísticas de Puerto Rico realizar un estudio sobre el costo de la práctica médica en Puerto Rico con el fin de proveer datos que justifiquen ante los Centros de Servicios de Medicare y Medicaid (CMS) la necesidad de un ajuste en los pagos a los proveedores de salud bajo el Medicare Fee Schedule.</w:t>
      </w:r>
    </w:p>
    <w:p w14:paraId="121B355A" w14:textId="7B1DC7DC" w:rsidR="00804F8D" w:rsidRPr="00FB4B3B" w:rsidRDefault="008F263E" w:rsidP="00FB4B3B">
      <w:pPr>
        <w:pStyle w:val="p1"/>
        <w:spacing w:before="0" w:beforeAutospacing="0" w:after="0" w:afterAutospacing="0" w:line="480" w:lineRule="auto"/>
        <w:ind w:firstLine="720"/>
        <w:jc w:val="both"/>
        <w:divId w:val="1362632393"/>
        <w:rPr>
          <w:rFonts w:ascii="Book Antiqua" w:hAnsi="Book Antiqua"/>
          <w:lang w:val="es-ES_tradnl"/>
        </w:rPr>
      </w:pPr>
      <w:r w:rsidRPr="00FB4B3B">
        <w:rPr>
          <w:rStyle w:val="s1"/>
          <w:rFonts w:ascii="Book Antiqua" w:hAnsi="Book Antiqua"/>
          <w:lang w:val="es-ES_tradnl"/>
        </w:rPr>
        <w:t>Sección</w:t>
      </w:r>
      <w:r w:rsidR="00804F8D" w:rsidRPr="00FB4B3B">
        <w:rPr>
          <w:rStyle w:val="s1"/>
          <w:rFonts w:ascii="Book Antiqua" w:hAnsi="Book Antiqua"/>
          <w:lang w:val="es-ES_tradnl"/>
        </w:rPr>
        <w:t xml:space="preserve"> 2.-</w:t>
      </w:r>
      <w:r w:rsidR="00804F8D" w:rsidRPr="00FB4B3B">
        <w:rPr>
          <w:rStyle w:val="s2"/>
          <w:rFonts w:ascii="Book Antiqua" w:hAnsi="Book Antiqua"/>
          <w:lang w:val="es-ES_tradnl"/>
        </w:rPr>
        <w:t>El estudio sobre el costo de la práctica médica deberá incluir, pero no limitarse a, los siguientes aspectos:</w:t>
      </w:r>
    </w:p>
    <w:p w14:paraId="7BDF1E49" w14:textId="13DB0A71" w:rsidR="004F2931" w:rsidRPr="00FB4B3B" w:rsidRDefault="00804F8D" w:rsidP="00FB4B3B">
      <w:pPr>
        <w:pStyle w:val="p1"/>
        <w:numPr>
          <w:ilvl w:val="0"/>
          <w:numId w:val="3"/>
        </w:numPr>
        <w:spacing w:before="0" w:beforeAutospacing="0" w:after="0" w:afterAutospacing="0" w:line="480" w:lineRule="auto"/>
        <w:ind w:left="1701" w:hanging="261"/>
        <w:jc w:val="both"/>
        <w:divId w:val="1362632393"/>
        <w:rPr>
          <w:rFonts w:ascii="Book Antiqua" w:hAnsi="Book Antiqua"/>
          <w:lang w:val="es-ES_tradnl"/>
        </w:rPr>
      </w:pPr>
      <w:r w:rsidRPr="00FB4B3B">
        <w:rPr>
          <w:rStyle w:val="s2"/>
          <w:rFonts w:ascii="Book Antiqua" w:hAnsi="Book Antiqua"/>
          <w:lang w:val="es-ES_tradnl"/>
        </w:rPr>
        <w:t>Costos operacionales de la práctica médica en Puerto Rico, incluyendo renta, servicios públicos, equipos y suministros médicos.</w:t>
      </w:r>
    </w:p>
    <w:p w14:paraId="301A6C50" w14:textId="77777777" w:rsidR="00804F8D" w:rsidRPr="00FB4B3B" w:rsidRDefault="00804F8D" w:rsidP="00FB4B3B">
      <w:pPr>
        <w:pStyle w:val="p1"/>
        <w:spacing w:before="0" w:beforeAutospacing="0" w:after="0" w:afterAutospacing="0" w:line="480" w:lineRule="auto"/>
        <w:ind w:left="1701" w:hanging="261"/>
        <w:jc w:val="both"/>
        <w:divId w:val="1362632393"/>
        <w:rPr>
          <w:rFonts w:ascii="Book Antiqua" w:hAnsi="Book Antiqua"/>
          <w:lang w:val="es-ES_tradnl"/>
        </w:rPr>
      </w:pPr>
      <w:r w:rsidRPr="00FB4B3B">
        <w:rPr>
          <w:rStyle w:val="s2"/>
          <w:rFonts w:ascii="Book Antiqua" w:hAnsi="Book Antiqua"/>
          <w:lang w:val="es-ES_tradnl"/>
        </w:rPr>
        <w:t>b) Comparación de los costos con otras jurisdicciones de Estados Unidos.</w:t>
      </w:r>
    </w:p>
    <w:p w14:paraId="00B9FBAE" w14:textId="77777777" w:rsidR="00804F8D" w:rsidRPr="00FB4B3B" w:rsidRDefault="00804F8D" w:rsidP="00FB4B3B">
      <w:pPr>
        <w:pStyle w:val="p1"/>
        <w:spacing w:before="0" w:beforeAutospacing="0" w:after="0" w:afterAutospacing="0" w:line="480" w:lineRule="auto"/>
        <w:ind w:left="1701" w:hanging="261"/>
        <w:jc w:val="both"/>
        <w:divId w:val="1362632393"/>
        <w:rPr>
          <w:rFonts w:ascii="Book Antiqua" w:hAnsi="Book Antiqua"/>
          <w:lang w:val="es-ES_tradnl"/>
        </w:rPr>
      </w:pPr>
      <w:r w:rsidRPr="00FB4B3B">
        <w:rPr>
          <w:rStyle w:val="s2"/>
          <w:rFonts w:ascii="Book Antiqua" w:hAnsi="Book Antiqua"/>
          <w:lang w:val="es-ES_tradnl"/>
        </w:rPr>
        <w:t>c) Impacto de la disparidad en pagos bajo el Medicare Fee Schedule en la retención y reclutamiento de proveedores de salud.</w:t>
      </w:r>
    </w:p>
    <w:p w14:paraId="5BF6B524" w14:textId="1F70885B" w:rsidR="00804F8D" w:rsidRPr="00FB4B3B" w:rsidRDefault="00804F8D" w:rsidP="00FB4B3B">
      <w:pPr>
        <w:pStyle w:val="p1"/>
        <w:spacing w:before="0" w:beforeAutospacing="0" w:after="0" w:afterAutospacing="0" w:line="480" w:lineRule="auto"/>
        <w:ind w:left="1701" w:hanging="261"/>
        <w:jc w:val="both"/>
        <w:divId w:val="1362632393"/>
        <w:rPr>
          <w:rFonts w:ascii="Book Antiqua" w:hAnsi="Book Antiqua"/>
          <w:lang w:val="es-ES_tradnl"/>
        </w:rPr>
      </w:pPr>
      <w:r w:rsidRPr="00FB4B3B">
        <w:rPr>
          <w:rStyle w:val="s2"/>
          <w:rFonts w:ascii="Book Antiqua" w:hAnsi="Book Antiqua"/>
          <w:lang w:val="es-ES_tradnl"/>
        </w:rPr>
        <w:t>d) Recomendaciones para un ajuste en los pagos que refleje adecuadamente la realidad económica del sistema de salud en Puerto Rico.</w:t>
      </w:r>
    </w:p>
    <w:p w14:paraId="126DA275" w14:textId="02F970AB" w:rsidR="00804F8D" w:rsidRPr="00FB4B3B" w:rsidRDefault="00E16611" w:rsidP="00FB4B3B">
      <w:pPr>
        <w:pStyle w:val="p1"/>
        <w:spacing w:before="0" w:beforeAutospacing="0" w:after="0" w:afterAutospacing="0" w:line="480" w:lineRule="auto"/>
        <w:ind w:firstLine="720"/>
        <w:jc w:val="both"/>
        <w:divId w:val="1362632393"/>
        <w:rPr>
          <w:rFonts w:ascii="Book Antiqua" w:hAnsi="Book Antiqua"/>
          <w:lang w:val="es-ES_tradnl"/>
        </w:rPr>
      </w:pPr>
      <w:r w:rsidRPr="00FB4B3B">
        <w:rPr>
          <w:rStyle w:val="s1"/>
          <w:rFonts w:ascii="Book Antiqua" w:hAnsi="Book Antiqua"/>
          <w:lang w:val="es-ES_tradnl"/>
        </w:rPr>
        <w:t>Sección</w:t>
      </w:r>
      <w:r w:rsidR="00804F8D" w:rsidRPr="00FB4B3B">
        <w:rPr>
          <w:rStyle w:val="s1"/>
          <w:rFonts w:ascii="Book Antiqua" w:hAnsi="Book Antiqua"/>
          <w:lang w:val="es-ES_tradnl"/>
        </w:rPr>
        <w:t xml:space="preserve"> 3.-</w:t>
      </w:r>
      <w:r w:rsidR="00EB04CF" w:rsidRPr="007B6C29">
        <w:rPr>
          <w:rFonts w:ascii="Book Antiqua" w:hAnsi="Book Antiqua"/>
          <w:lang w:val="es-ES_tradnl"/>
        </w:rPr>
        <w:t>El Instituto de Estadísticas de Puerto Rico rendirá un Informe a la Cámara de Representantes y al Senado de Puerto Rico con sus hallazgos, conclusiones y recomendaciones, no más tarde de los ciento ochenta (180) días siguientes a la aprobación de esta Resolución.</w:t>
      </w:r>
    </w:p>
    <w:p w14:paraId="1535F7A1" w14:textId="0B0BA2FF" w:rsidR="0043188E" w:rsidRPr="00FB4B3B" w:rsidRDefault="00E16611" w:rsidP="00FB4B3B">
      <w:pPr>
        <w:pStyle w:val="p1"/>
        <w:spacing w:before="0" w:beforeAutospacing="0" w:after="0" w:afterAutospacing="0" w:line="480" w:lineRule="auto"/>
        <w:ind w:firstLine="720"/>
        <w:jc w:val="both"/>
        <w:divId w:val="1362632393"/>
        <w:rPr>
          <w:rFonts w:ascii="Book Antiqua" w:hAnsi="Book Antiqua"/>
          <w:lang w:val="es-ES_tradnl"/>
        </w:rPr>
      </w:pPr>
      <w:r w:rsidRPr="00FB4B3B">
        <w:rPr>
          <w:rStyle w:val="s1"/>
          <w:rFonts w:ascii="Book Antiqua" w:hAnsi="Book Antiqua"/>
          <w:lang w:val="es-ES_tradnl"/>
        </w:rPr>
        <w:t>Sección</w:t>
      </w:r>
      <w:r w:rsidR="00804F8D" w:rsidRPr="00FB4B3B">
        <w:rPr>
          <w:rStyle w:val="s1"/>
          <w:rFonts w:ascii="Book Antiqua" w:hAnsi="Book Antiqua"/>
          <w:lang w:val="es-ES_tradnl"/>
        </w:rPr>
        <w:t xml:space="preserve"> 5.-</w:t>
      </w:r>
      <w:r w:rsidR="00804F8D" w:rsidRPr="00FB4B3B">
        <w:rPr>
          <w:rStyle w:val="s2"/>
          <w:rFonts w:ascii="Book Antiqua" w:hAnsi="Book Antiqua"/>
          <w:lang w:val="es-ES_tradnl"/>
        </w:rPr>
        <w:t>Esta</w:t>
      </w:r>
      <w:r w:rsidR="00DF6549" w:rsidRPr="00FB4B3B">
        <w:rPr>
          <w:rStyle w:val="s2"/>
          <w:rFonts w:ascii="Book Antiqua" w:hAnsi="Book Antiqua"/>
          <w:lang w:val="es-ES_tradnl"/>
        </w:rPr>
        <w:t xml:space="preserve"> Resolución comenzará a regir inmediatamente </w:t>
      </w:r>
      <w:r w:rsidR="00CB0DFC" w:rsidRPr="00FB4B3B">
        <w:rPr>
          <w:rStyle w:val="s2"/>
          <w:rFonts w:ascii="Book Antiqua" w:hAnsi="Book Antiqua"/>
          <w:lang w:val="es-ES_tradnl"/>
        </w:rPr>
        <w:t>después de su aprobación.</w:t>
      </w:r>
    </w:p>
    <w:sectPr w:rsidR="0043188E" w:rsidRPr="00FB4B3B" w:rsidSect="008C0282">
      <w:type w:val="continuous"/>
      <w:pgSz w:w="12240" w:h="15840" w:code="1"/>
      <w:pgMar w:top="1152" w:right="1440" w:bottom="1152"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D7145" w14:textId="77777777" w:rsidR="00EC7A61" w:rsidRDefault="00EC7A61" w:rsidP="008F1286">
      <w:r>
        <w:separator/>
      </w:r>
    </w:p>
  </w:endnote>
  <w:endnote w:type="continuationSeparator" w:id="0">
    <w:p w14:paraId="0A017131" w14:textId="77777777" w:rsidR="00EC7A61" w:rsidRDefault="00EC7A61"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C1471" w14:textId="77777777" w:rsidR="00EC29D9" w:rsidRDefault="00EC29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15768" w14:textId="77777777" w:rsidR="00EC29D9" w:rsidRDefault="00EC29D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69789" w14:textId="77777777" w:rsidR="00EC29D9" w:rsidRDefault="00EC29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DF80A" w14:textId="77777777" w:rsidR="00EC7A61" w:rsidRDefault="00EC7A61" w:rsidP="008F1286">
      <w:r>
        <w:separator/>
      </w:r>
    </w:p>
  </w:footnote>
  <w:footnote w:type="continuationSeparator" w:id="0">
    <w:p w14:paraId="6ADADB45" w14:textId="77777777" w:rsidR="00EC7A61" w:rsidRDefault="00EC7A61" w:rsidP="008F1286">
      <w:r>
        <w:continuationSeparator/>
      </w:r>
    </w:p>
  </w:footnote>
  <w:footnote w:id="1">
    <w:p w14:paraId="43113AF7" w14:textId="2787AF7B" w:rsidR="008B2A1B" w:rsidRPr="00C271E1" w:rsidRDefault="00521548">
      <w:pPr>
        <w:pStyle w:val="p1"/>
        <w:divId w:val="441461068"/>
        <w:rPr>
          <w:sz w:val="20"/>
          <w:szCs w:val="20"/>
        </w:rPr>
      </w:pPr>
      <w:r>
        <w:rPr>
          <w:rStyle w:val="Refdenotaalpie"/>
        </w:rPr>
        <w:footnoteRef/>
      </w:r>
      <w:r>
        <w:t xml:space="preserve"> </w:t>
      </w:r>
      <w:r w:rsidR="008B2A1B" w:rsidRPr="00C271E1">
        <w:rPr>
          <w:rStyle w:val="s1"/>
          <w:sz w:val="20"/>
          <w:szCs w:val="20"/>
        </w:rPr>
        <w:t>2025 Medicare Part B physician fee schedule - Puerto Rico</w:t>
      </w:r>
      <w:r w:rsidR="00D11664" w:rsidRPr="00C271E1">
        <w:rPr>
          <w:rStyle w:val="s1"/>
          <w:sz w:val="20"/>
          <w:szCs w:val="20"/>
        </w:rPr>
        <w:t xml:space="preserve"> </w:t>
      </w:r>
      <w:hyperlink r:id="rId1" w:history="1">
        <w:r w:rsidR="007B101D" w:rsidRPr="00C271E1">
          <w:rPr>
            <w:rStyle w:val="Hipervnculo"/>
            <w:sz w:val="20"/>
            <w:szCs w:val="20"/>
          </w:rPr>
          <w:t>https://medicare.fcso.com/Landing/140047.asp</w:t>
        </w:r>
      </w:hyperlink>
      <w:r w:rsidR="007B101D" w:rsidRPr="00C271E1">
        <w:rPr>
          <w:rStyle w:val="s1"/>
          <w:sz w:val="20"/>
          <w:szCs w:val="20"/>
        </w:rPr>
        <w:t xml:space="preserve"> </w:t>
      </w:r>
    </w:p>
    <w:p w14:paraId="1D06CA97" w14:textId="070FF39F" w:rsidR="00521548" w:rsidRPr="00521548" w:rsidRDefault="00521548">
      <w:pPr>
        <w:pStyle w:val="Textonotapie"/>
        <w:rPr>
          <w:lang w:val="en-US"/>
        </w:rPr>
      </w:pPr>
    </w:p>
  </w:footnote>
  <w:footnote w:id="2">
    <w:p w14:paraId="30D835C8" w14:textId="6A021336" w:rsidR="00521548" w:rsidRPr="00521548" w:rsidRDefault="00521548" w:rsidP="003E7FC6">
      <w:pPr>
        <w:pStyle w:val="p1"/>
        <w:divId w:val="424766246"/>
      </w:pPr>
      <w:r>
        <w:rPr>
          <w:rStyle w:val="Refdenotaalpie"/>
        </w:rPr>
        <w:footnoteRef/>
      </w:r>
      <w:r>
        <w:t xml:space="preserve"> </w:t>
      </w:r>
      <w:r w:rsidR="00180A04" w:rsidRPr="003E7FC6">
        <w:rPr>
          <w:rStyle w:val="s1"/>
          <w:sz w:val="20"/>
          <w:szCs w:val="20"/>
        </w:rPr>
        <w:t>Fee schedule lookup tool - First Coast Service Options.</w:t>
      </w:r>
      <w:r w:rsidR="00C271E1">
        <w:rPr>
          <w:rStyle w:val="s1"/>
          <w:sz w:val="20"/>
          <w:szCs w:val="20"/>
        </w:rPr>
        <w:t xml:space="preserve"> </w:t>
      </w:r>
      <w:hyperlink r:id="rId2" w:history="1">
        <w:r w:rsidR="00C271E1" w:rsidRPr="000F2466">
          <w:rPr>
            <w:rStyle w:val="Hipervnculo"/>
            <w:sz w:val="20"/>
            <w:szCs w:val="20"/>
          </w:rPr>
          <w:t>https://medicare.fcso.com/SharedTools/faces/FeeSchedule_en.jspx;jsessionid=c_LJHlQA8w8ndMgKMYnySXYHIaA8DlvD34776ny0G8BGsEmOh0ap!-204528853?lob=Part%20B&amp;state=FL</w:t>
        </w:r>
      </w:hyperlink>
      <w:r w:rsidR="00C271E1">
        <w:rPr>
          <w:rStyle w:val="s1"/>
          <w:sz w:val="20"/>
          <w:szCs w:val="20"/>
        </w:rPr>
        <w:t xml:space="preserve"> </w:t>
      </w:r>
    </w:p>
  </w:footnote>
  <w:footnote w:id="3">
    <w:p w14:paraId="1D568E16" w14:textId="7E9F9202" w:rsidR="00DA0B43" w:rsidRPr="006E78FD" w:rsidRDefault="00DA0B43" w:rsidP="006E78FD">
      <w:pPr>
        <w:pStyle w:val="p1"/>
        <w:divId w:val="1535462474"/>
        <w:rPr>
          <w:rFonts w:eastAsia="Times New Roman"/>
          <w:sz w:val="20"/>
          <w:szCs w:val="20"/>
          <w:lang w:val="es-PR"/>
        </w:rPr>
      </w:pPr>
      <w:r>
        <w:rPr>
          <w:rStyle w:val="Refdenotaalpie"/>
        </w:rPr>
        <w:footnoteRef/>
      </w:r>
      <w:r>
        <w:t xml:space="preserve"> </w:t>
      </w:r>
      <w:r w:rsidR="00674350">
        <w:rPr>
          <w:rFonts w:eastAsia="Times New Roman"/>
          <w:sz w:val="20"/>
          <w:szCs w:val="20"/>
          <w:lang w:val="es-PR"/>
        </w:rPr>
        <w:t>Ley 235-2015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34EB627C" w:rsidR="00640403" w:rsidRDefault="00640403" w:rsidP="007B5796">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C0282">
      <w:rPr>
        <w:rStyle w:val="Nmerodepgina"/>
        <w:noProof/>
      </w:rPr>
      <w:t>2</w:t>
    </w:r>
    <w:r>
      <w:rPr>
        <w:rStyle w:val="Nmerodepgina"/>
      </w:rPr>
      <w:fldChar w:fldCharType="end"/>
    </w:r>
  </w:p>
  <w:p w14:paraId="3DEEC669" w14:textId="77777777" w:rsidR="00640403" w:rsidRDefault="006404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97571" w14:textId="77777777" w:rsidR="00640403" w:rsidRDefault="00640403" w:rsidP="007B5796">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7630E">
      <w:rPr>
        <w:rStyle w:val="Nmerodepgina"/>
        <w:noProof/>
      </w:rPr>
      <w:t>32</w:t>
    </w:r>
    <w:r>
      <w:rPr>
        <w:rStyle w:val="Nmerodepgina"/>
      </w:rPr>
      <w:fldChar w:fldCharType="end"/>
    </w:r>
  </w:p>
  <w:p w14:paraId="62486C05" w14:textId="1BDF81F4" w:rsidR="00640403" w:rsidRDefault="0064040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C9B89" w14:textId="1373A2DA" w:rsidR="00EC29D9" w:rsidRDefault="00EC29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A1625"/>
    <w:multiLevelType w:val="hybridMultilevel"/>
    <w:tmpl w:val="5C6AA8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4BB2D95"/>
    <w:multiLevelType w:val="hybridMultilevel"/>
    <w:tmpl w:val="53FC79A0"/>
    <w:lvl w:ilvl="0" w:tplc="FFFFFFFF">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7E252DFF"/>
    <w:multiLevelType w:val="hybridMultilevel"/>
    <w:tmpl w:val="CA1C1D18"/>
    <w:lvl w:ilvl="0" w:tplc="24D08AD2">
      <w:start w:val="1"/>
      <w:numFmt w:val="upperLetter"/>
      <w:lvlText w:val="%1."/>
      <w:lvlJc w:val="left"/>
      <w:pPr>
        <w:ind w:left="1080" w:hanging="360"/>
      </w:pPr>
      <w:rPr>
        <w:rFonts w:hint="default"/>
        <w:i w:val="0"/>
        <w:u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75756940">
    <w:abstractNumId w:val="2"/>
  </w:num>
  <w:num w:numId="2" w16cid:durableId="1032076789">
    <w:abstractNumId w:val="0"/>
  </w:num>
  <w:num w:numId="3" w16cid:durableId="203773505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098E"/>
    <w:rsid w:val="000011B7"/>
    <w:rsid w:val="00001309"/>
    <w:rsid w:val="00001544"/>
    <w:rsid w:val="0000353D"/>
    <w:rsid w:val="00004E74"/>
    <w:rsid w:val="0000578E"/>
    <w:rsid w:val="00006741"/>
    <w:rsid w:val="00006F8B"/>
    <w:rsid w:val="0000756E"/>
    <w:rsid w:val="00012766"/>
    <w:rsid w:val="0001381E"/>
    <w:rsid w:val="00014D63"/>
    <w:rsid w:val="00016A66"/>
    <w:rsid w:val="00023B40"/>
    <w:rsid w:val="000246CC"/>
    <w:rsid w:val="0002526E"/>
    <w:rsid w:val="0002662C"/>
    <w:rsid w:val="00026CAE"/>
    <w:rsid w:val="000274FF"/>
    <w:rsid w:val="00027BFA"/>
    <w:rsid w:val="0003118C"/>
    <w:rsid w:val="000321C2"/>
    <w:rsid w:val="000335F0"/>
    <w:rsid w:val="0003391E"/>
    <w:rsid w:val="00033C54"/>
    <w:rsid w:val="00035905"/>
    <w:rsid w:val="000366ED"/>
    <w:rsid w:val="00041901"/>
    <w:rsid w:val="00043380"/>
    <w:rsid w:val="000438A1"/>
    <w:rsid w:val="00043C8F"/>
    <w:rsid w:val="000469C1"/>
    <w:rsid w:val="000516FB"/>
    <w:rsid w:val="00053394"/>
    <w:rsid w:val="0005663A"/>
    <w:rsid w:val="00056BE9"/>
    <w:rsid w:val="00060205"/>
    <w:rsid w:val="000627BC"/>
    <w:rsid w:val="00063029"/>
    <w:rsid w:val="00064844"/>
    <w:rsid w:val="00064899"/>
    <w:rsid w:val="00064B84"/>
    <w:rsid w:val="00065EF3"/>
    <w:rsid w:val="00066A9E"/>
    <w:rsid w:val="00070A6B"/>
    <w:rsid w:val="00071A2B"/>
    <w:rsid w:val="000725C4"/>
    <w:rsid w:val="00074BEF"/>
    <w:rsid w:val="00080C76"/>
    <w:rsid w:val="00080CD9"/>
    <w:rsid w:val="00080FFA"/>
    <w:rsid w:val="00085579"/>
    <w:rsid w:val="00086317"/>
    <w:rsid w:val="00091D18"/>
    <w:rsid w:val="00092637"/>
    <w:rsid w:val="00097AA2"/>
    <w:rsid w:val="00097D6B"/>
    <w:rsid w:val="000A4B31"/>
    <w:rsid w:val="000A6808"/>
    <w:rsid w:val="000A6FD4"/>
    <w:rsid w:val="000B0F5C"/>
    <w:rsid w:val="000B21BF"/>
    <w:rsid w:val="000B26CD"/>
    <w:rsid w:val="000B379C"/>
    <w:rsid w:val="000B54EE"/>
    <w:rsid w:val="000B5564"/>
    <w:rsid w:val="000B7BF9"/>
    <w:rsid w:val="000C00E7"/>
    <w:rsid w:val="000C0EBA"/>
    <w:rsid w:val="000C10D8"/>
    <w:rsid w:val="000C15D8"/>
    <w:rsid w:val="000C2827"/>
    <w:rsid w:val="000C357A"/>
    <w:rsid w:val="000C5A42"/>
    <w:rsid w:val="000D0F34"/>
    <w:rsid w:val="000D0FBE"/>
    <w:rsid w:val="000D161A"/>
    <w:rsid w:val="000D3609"/>
    <w:rsid w:val="000D3F44"/>
    <w:rsid w:val="000D40A2"/>
    <w:rsid w:val="000D4D4C"/>
    <w:rsid w:val="000D7250"/>
    <w:rsid w:val="000E01D8"/>
    <w:rsid w:val="000E1AC6"/>
    <w:rsid w:val="000E20EF"/>
    <w:rsid w:val="000E2125"/>
    <w:rsid w:val="000E3099"/>
    <w:rsid w:val="000E46D5"/>
    <w:rsid w:val="000E4765"/>
    <w:rsid w:val="000E5230"/>
    <w:rsid w:val="000E5555"/>
    <w:rsid w:val="000E555A"/>
    <w:rsid w:val="000E5EAE"/>
    <w:rsid w:val="000F011E"/>
    <w:rsid w:val="000F07A8"/>
    <w:rsid w:val="000F154F"/>
    <w:rsid w:val="000F3243"/>
    <w:rsid w:val="000F59B2"/>
    <w:rsid w:val="000F666F"/>
    <w:rsid w:val="000F6F44"/>
    <w:rsid w:val="00100933"/>
    <w:rsid w:val="0010093D"/>
    <w:rsid w:val="00101C24"/>
    <w:rsid w:val="00102DC9"/>
    <w:rsid w:val="00104691"/>
    <w:rsid w:val="00105152"/>
    <w:rsid w:val="001071A0"/>
    <w:rsid w:val="00107FE3"/>
    <w:rsid w:val="00110EB4"/>
    <w:rsid w:val="0011100A"/>
    <w:rsid w:val="001122F8"/>
    <w:rsid w:val="0011408C"/>
    <w:rsid w:val="00114DD2"/>
    <w:rsid w:val="0011509C"/>
    <w:rsid w:val="0011557A"/>
    <w:rsid w:val="00116D8B"/>
    <w:rsid w:val="0011741D"/>
    <w:rsid w:val="0011793D"/>
    <w:rsid w:val="001208B6"/>
    <w:rsid w:val="0012378F"/>
    <w:rsid w:val="00125F36"/>
    <w:rsid w:val="00131079"/>
    <w:rsid w:val="0013159D"/>
    <w:rsid w:val="00132296"/>
    <w:rsid w:val="001346F7"/>
    <w:rsid w:val="00134F08"/>
    <w:rsid w:val="00140F2D"/>
    <w:rsid w:val="00141CA5"/>
    <w:rsid w:val="00142A3F"/>
    <w:rsid w:val="0014408A"/>
    <w:rsid w:val="001445EE"/>
    <w:rsid w:val="00144E75"/>
    <w:rsid w:val="00145349"/>
    <w:rsid w:val="00147181"/>
    <w:rsid w:val="00147655"/>
    <w:rsid w:val="001507F7"/>
    <w:rsid w:val="00150CA8"/>
    <w:rsid w:val="00152C8C"/>
    <w:rsid w:val="001554C2"/>
    <w:rsid w:val="00155B65"/>
    <w:rsid w:val="00155E15"/>
    <w:rsid w:val="001579DB"/>
    <w:rsid w:val="00160759"/>
    <w:rsid w:val="00160B22"/>
    <w:rsid w:val="00162852"/>
    <w:rsid w:val="0016285B"/>
    <w:rsid w:val="00162E37"/>
    <w:rsid w:val="001654BC"/>
    <w:rsid w:val="001659D6"/>
    <w:rsid w:val="00166ACE"/>
    <w:rsid w:val="001677A7"/>
    <w:rsid w:val="00170946"/>
    <w:rsid w:val="001715F4"/>
    <w:rsid w:val="00171714"/>
    <w:rsid w:val="00171CEB"/>
    <w:rsid w:val="00173E55"/>
    <w:rsid w:val="00174ADF"/>
    <w:rsid w:val="0017582B"/>
    <w:rsid w:val="00176056"/>
    <w:rsid w:val="001768CD"/>
    <w:rsid w:val="00176B46"/>
    <w:rsid w:val="0017719F"/>
    <w:rsid w:val="00180A04"/>
    <w:rsid w:val="00181969"/>
    <w:rsid w:val="001847DA"/>
    <w:rsid w:val="00186159"/>
    <w:rsid w:val="00190E73"/>
    <w:rsid w:val="0019121E"/>
    <w:rsid w:val="00191E82"/>
    <w:rsid w:val="00196062"/>
    <w:rsid w:val="00196180"/>
    <w:rsid w:val="00196628"/>
    <w:rsid w:val="00196E62"/>
    <w:rsid w:val="001A1021"/>
    <w:rsid w:val="001A48FC"/>
    <w:rsid w:val="001A4B8C"/>
    <w:rsid w:val="001B0345"/>
    <w:rsid w:val="001B2316"/>
    <w:rsid w:val="001B3ED8"/>
    <w:rsid w:val="001B4985"/>
    <w:rsid w:val="001B6FD0"/>
    <w:rsid w:val="001B715A"/>
    <w:rsid w:val="001C002C"/>
    <w:rsid w:val="001C0572"/>
    <w:rsid w:val="001C08DD"/>
    <w:rsid w:val="001C1BEE"/>
    <w:rsid w:val="001C268E"/>
    <w:rsid w:val="001C5AE5"/>
    <w:rsid w:val="001D1947"/>
    <w:rsid w:val="001D2266"/>
    <w:rsid w:val="001D42D7"/>
    <w:rsid w:val="001D450B"/>
    <w:rsid w:val="001D45EA"/>
    <w:rsid w:val="001D6219"/>
    <w:rsid w:val="001E2EB0"/>
    <w:rsid w:val="001E3D92"/>
    <w:rsid w:val="001E57D5"/>
    <w:rsid w:val="001E783A"/>
    <w:rsid w:val="001F37B3"/>
    <w:rsid w:val="001F4169"/>
    <w:rsid w:val="001F4EFD"/>
    <w:rsid w:val="001F5663"/>
    <w:rsid w:val="001F5918"/>
    <w:rsid w:val="001F7D5B"/>
    <w:rsid w:val="00201C19"/>
    <w:rsid w:val="002020EB"/>
    <w:rsid w:val="002026CF"/>
    <w:rsid w:val="00202B59"/>
    <w:rsid w:val="00202E78"/>
    <w:rsid w:val="0020380F"/>
    <w:rsid w:val="00203911"/>
    <w:rsid w:val="002049CD"/>
    <w:rsid w:val="00204ABB"/>
    <w:rsid w:val="00204ED2"/>
    <w:rsid w:val="00207C20"/>
    <w:rsid w:val="00212126"/>
    <w:rsid w:val="00212A5D"/>
    <w:rsid w:val="00214218"/>
    <w:rsid w:val="00217B52"/>
    <w:rsid w:val="002204BF"/>
    <w:rsid w:val="00226B48"/>
    <w:rsid w:val="00227669"/>
    <w:rsid w:val="002307BB"/>
    <w:rsid w:val="0023177D"/>
    <w:rsid w:val="00232703"/>
    <w:rsid w:val="00233C26"/>
    <w:rsid w:val="00233E19"/>
    <w:rsid w:val="00235A08"/>
    <w:rsid w:val="0024365D"/>
    <w:rsid w:val="00243B26"/>
    <w:rsid w:val="002445BE"/>
    <w:rsid w:val="00247BB8"/>
    <w:rsid w:val="00250C19"/>
    <w:rsid w:val="002515F5"/>
    <w:rsid w:val="00251E0A"/>
    <w:rsid w:val="00252458"/>
    <w:rsid w:val="00253C5B"/>
    <w:rsid w:val="002548E3"/>
    <w:rsid w:val="00255992"/>
    <w:rsid w:val="002567F2"/>
    <w:rsid w:val="00256B22"/>
    <w:rsid w:val="00257019"/>
    <w:rsid w:val="00257C0E"/>
    <w:rsid w:val="0026222E"/>
    <w:rsid w:val="0026308B"/>
    <w:rsid w:val="002648EF"/>
    <w:rsid w:val="00265411"/>
    <w:rsid w:val="002702EA"/>
    <w:rsid w:val="00270FC7"/>
    <w:rsid w:val="0027130F"/>
    <w:rsid w:val="00271F7A"/>
    <w:rsid w:val="00272366"/>
    <w:rsid w:val="002728F0"/>
    <w:rsid w:val="002729F5"/>
    <w:rsid w:val="002735D3"/>
    <w:rsid w:val="002740DA"/>
    <w:rsid w:val="00274BA7"/>
    <w:rsid w:val="002766EA"/>
    <w:rsid w:val="00277252"/>
    <w:rsid w:val="002819FE"/>
    <w:rsid w:val="00282141"/>
    <w:rsid w:val="00283AC5"/>
    <w:rsid w:val="00285FAC"/>
    <w:rsid w:val="00286C66"/>
    <w:rsid w:val="00287555"/>
    <w:rsid w:val="00291460"/>
    <w:rsid w:val="0029335C"/>
    <w:rsid w:val="002970C8"/>
    <w:rsid w:val="002A0147"/>
    <w:rsid w:val="002A0369"/>
    <w:rsid w:val="002A1724"/>
    <w:rsid w:val="002A1D4A"/>
    <w:rsid w:val="002A419D"/>
    <w:rsid w:val="002A4BB4"/>
    <w:rsid w:val="002A5229"/>
    <w:rsid w:val="002A6147"/>
    <w:rsid w:val="002B1107"/>
    <w:rsid w:val="002B34D6"/>
    <w:rsid w:val="002B3679"/>
    <w:rsid w:val="002B5F5E"/>
    <w:rsid w:val="002C12E8"/>
    <w:rsid w:val="002C165D"/>
    <w:rsid w:val="002C1E2D"/>
    <w:rsid w:val="002C2161"/>
    <w:rsid w:val="002C3A99"/>
    <w:rsid w:val="002C3ECB"/>
    <w:rsid w:val="002C70AC"/>
    <w:rsid w:val="002D18B0"/>
    <w:rsid w:val="002D1911"/>
    <w:rsid w:val="002D1B27"/>
    <w:rsid w:val="002D2958"/>
    <w:rsid w:val="002D4CC4"/>
    <w:rsid w:val="002D65D8"/>
    <w:rsid w:val="002D7E2D"/>
    <w:rsid w:val="002E086E"/>
    <w:rsid w:val="002E1875"/>
    <w:rsid w:val="002E3B2B"/>
    <w:rsid w:val="002E3D34"/>
    <w:rsid w:val="002E4EF1"/>
    <w:rsid w:val="002E5464"/>
    <w:rsid w:val="002E7F9E"/>
    <w:rsid w:val="002F331E"/>
    <w:rsid w:val="002F41D1"/>
    <w:rsid w:val="002F4B60"/>
    <w:rsid w:val="002F5070"/>
    <w:rsid w:val="002F58C7"/>
    <w:rsid w:val="002F5918"/>
    <w:rsid w:val="002F5997"/>
    <w:rsid w:val="002F7713"/>
    <w:rsid w:val="00300402"/>
    <w:rsid w:val="00300531"/>
    <w:rsid w:val="0030229C"/>
    <w:rsid w:val="00303608"/>
    <w:rsid w:val="00303948"/>
    <w:rsid w:val="003059A4"/>
    <w:rsid w:val="00305AF2"/>
    <w:rsid w:val="00305B41"/>
    <w:rsid w:val="00305F76"/>
    <w:rsid w:val="00307F51"/>
    <w:rsid w:val="0031010C"/>
    <w:rsid w:val="00313A98"/>
    <w:rsid w:val="003156F9"/>
    <w:rsid w:val="00315BD3"/>
    <w:rsid w:val="00316497"/>
    <w:rsid w:val="003177EB"/>
    <w:rsid w:val="003202EB"/>
    <w:rsid w:val="003212A2"/>
    <w:rsid w:val="0032290E"/>
    <w:rsid w:val="00323444"/>
    <w:rsid w:val="00323FF5"/>
    <w:rsid w:val="00324160"/>
    <w:rsid w:val="00325AED"/>
    <w:rsid w:val="00325B5D"/>
    <w:rsid w:val="003279ED"/>
    <w:rsid w:val="003336A5"/>
    <w:rsid w:val="003366EF"/>
    <w:rsid w:val="003370CE"/>
    <w:rsid w:val="00342083"/>
    <w:rsid w:val="00342CC0"/>
    <w:rsid w:val="003432C8"/>
    <w:rsid w:val="00343872"/>
    <w:rsid w:val="00350871"/>
    <w:rsid w:val="003508A9"/>
    <w:rsid w:val="00350C55"/>
    <w:rsid w:val="0035254E"/>
    <w:rsid w:val="00353002"/>
    <w:rsid w:val="003551EF"/>
    <w:rsid w:val="0035538E"/>
    <w:rsid w:val="003553C4"/>
    <w:rsid w:val="003554F9"/>
    <w:rsid w:val="00356129"/>
    <w:rsid w:val="003570AD"/>
    <w:rsid w:val="003576BA"/>
    <w:rsid w:val="0036220A"/>
    <w:rsid w:val="003640A7"/>
    <w:rsid w:val="0036605E"/>
    <w:rsid w:val="003670F3"/>
    <w:rsid w:val="0037206E"/>
    <w:rsid w:val="00373650"/>
    <w:rsid w:val="003750E1"/>
    <w:rsid w:val="00375C21"/>
    <w:rsid w:val="00376E02"/>
    <w:rsid w:val="0038133E"/>
    <w:rsid w:val="00382C9C"/>
    <w:rsid w:val="00384D0D"/>
    <w:rsid w:val="003853EF"/>
    <w:rsid w:val="00387304"/>
    <w:rsid w:val="0038749F"/>
    <w:rsid w:val="003909D3"/>
    <w:rsid w:val="00391EFA"/>
    <w:rsid w:val="00392411"/>
    <w:rsid w:val="0039279B"/>
    <w:rsid w:val="003934E8"/>
    <w:rsid w:val="00393792"/>
    <w:rsid w:val="0039442F"/>
    <w:rsid w:val="0039565E"/>
    <w:rsid w:val="0039628A"/>
    <w:rsid w:val="00396534"/>
    <w:rsid w:val="003A14B5"/>
    <w:rsid w:val="003A2386"/>
    <w:rsid w:val="003A2DEB"/>
    <w:rsid w:val="003A3F22"/>
    <w:rsid w:val="003A487B"/>
    <w:rsid w:val="003A5408"/>
    <w:rsid w:val="003A5FCE"/>
    <w:rsid w:val="003A7764"/>
    <w:rsid w:val="003B03EF"/>
    <w:rsid w:val="003B119B"/>
    <w:rsid w:val="003B3706"/>
    <w:rsid w:val="003B3D72"/>
    <w:rsid w:val="003B42C1"/>
    <w:rsid w:val="003B4A11"/>
    <w:rsid w:val="003B74DF"/>
    <w:rsid w:val="003C009C"/>
    <w:rsid w:val="003C00DA"/>
    <w:rsid w:val="003C2303"/>
    <w:rsid w:val="003C2F95"/>
    <w:rsid w:val="003C4B6E"/>
    <w:rsid w:val="003C6F22"/>
    <w:rsid w:val="003D10F2"/>
    <w:rsid w:val="003D1539"/>
    <w:rsid w:val="003D2F7B"/>
    <w:rsid w:val="003D2FC8"/>
    <w:rsid w:val="003D6455"/>
    <w:rsid w:val="003D6AAE"/>
    <w:rsid w:val="003D744D"/>
    <w:rsid w:val="003E05A3"/>
    <w:rsid w:val="003E3782"/>
    <w:rsid w:val="003E55B3"/>
    <w:rsid w:val="003E7E06"/>
    <w:rsid w:val="003E7FC6"/>
    <w:rsid w:val="003F1975"/>
    <w:rsid w:val="003F234E"/>
    <w:rsid w:val="003F3E67"/>
    <w:rsid w:val="003F488D"/>
    <w:rsid w:val="003F5657"/>
    <w:rsid w:val="003F5F22"/>
    <w:rsid w:val="0040000B"/>
    <w:rsid w:val="00403A14"/>
    <w:rsid w:val="00404A6A"/>
    <w:rsid w:val="0040518E"/>
    <w:rsid w:val="00405678"/>
    <w:rsid w:val="00405C2F"/>
    <w:rsid w:val="00406A8E"/>
    <w:rsid w:val="0041141A"/>
    <w:rsid w:val="004116F7"/>
    <w:rsid w:val="0041418F"/>
    <w:rsid w:val="00414626"/>
    <w:rsid w:val="00416E27"/>
    <w:rsid w:val="00417A64"/>
    <w:rsid w:val="00422F16"/>
    <w:rsid w:val="00422F2B"/>
    <w:rsid w:val="0042353A"/>
    <w:rsid w:val="004278A7"/>
    <w:rsid w:val="0043188E"/>
    <w:rsid w:val="00432AC7"/>
    <w:rsid w:val="00432E75"/>
    <w:rsid w:val="004351C0"/>
    <w:rsid w:val="004357FC"/>
    <w:rsid w:val="00436004"/>
    <w:rsid w:val="00436666"/>
    <w:rsid w:val="00442D9E"/>
    <w:rsid w:val="00446059"/>
    <w:rsid w:val="00453C90"/>
    <w:rsid w:val="00455D14"/>
    <w:rsid w:val="00456815"/>
    <w:rsid w:val="00456BDC"/>
    <w:rsid w:val="004570A1"/>
    <w:rsid w:val="00457636"/>
    <w:rsid w:val="004602C4"/>
    <w:rsid w:val="00460D57"/>
    <w:rsid w:val="00461DA3"/>
    <w:rsid w:val="00462AD9"/>
    <w:rsid w:val="00462E22"/>
    <w:rsid w:val="004653F7"/>
    <w:rsid w:val="004657AF"/>
    <w:rsid w:val="004719A1"/>
    <w:rsid w:val="004746B8"/>
    <w:rsid w:val="00477B64"/>
    <w:rsid w:val="0048109C"/>
    <w:rsid w:val="00482405"/>
    <w:rsid w:val="004854C0"/>
    <w:rsid w:val="00485F22"/>
    <w:rsid w:val="00487CB7"/>
    <w:rsid w:val="00490227"/>
    <w:rsid w:val="004926B8"/>
    <w:rsid w:val="0049367F"/>
    <w:rsid w:val="004963CF"/>
    <w:rsid w:val="00496431"/>
    <w:rsid w:val="004A125A"/>
    <w:rsid w:val="004A2D06"/>
    <w:rsid w:val="004A2DCA"/>
    <w:rsid w:val="004A365D"/>
    <w:rsid w:val="004A6306"/>
    <w:rsid w:val="004A650B"/>
    <w:rsid w:val="004B2396"/>
    <w:rsid w:val="004B25BD"/>
    <w:rsid w:val="004B2A8E"/>
    <w:rsid w:val="004B397A"/>
    <w:rsid w:val="004B4C0B"/>
    <w:rsid w:val="004B56B0"/>
    <w:rsid w:val="004B6A54"/>
    <w:rsid w:val="004B7321"/>
    <w:rsid w:val="004C01BB"/>
    <w:rsid w:val="004C0364"/>
    <w:rsid w:val="004C0B09"/>
    <w:rsid w:val="004C1B5B"/>
    <w:rsid w:val="004C2AE7"/>
    <w:rsid w:val="004C2FFE"/>
    <w:rsid w:val="004C30AA"/>
    <w:rsid w:val="004C5BE8"/>
    <w:rsid w:val="004C689E"/>
    <w:rsid w:val="004C7EF1"/>
    <w:rsid w:val="004D2F53"/>
    <w:rsid w:val="004D3B64"/>
    <w:rsid w:val="004D4BE3"/>
    <w:rsid w:val="004E0D96"/>
    <w:rsid w:val="004E18CF"/>
    <w:rsid w:val="004E318C"/>
    <w:rsid w:val="004E3D0B"/>
    <w:rsid w:val="004E6710"/>
    <w:rsid w:val="004E6D2E"/>
    <w:rsid w:val="004E7DD3"/>
    <w:rsid w:val="004F2931"/>
    <w:rsid w:val="004F2B69"/>
    <w:rsid w:val="004F2C40"/>
    <w:rsid w:val="004F2E17"/>
    <w:rsid w:val="004F32A6"/>
    <w:rsid w:val="004F3696"/>
    <w:rsid w:val="004F3B35"/>
    <w:rsid w:val="004F7A94"/>
    <w:rsid w:val="005028D9"/>
    <w:rsid w:val="00502FAA"/>
    <w:rsid w:val="00503946"/>
    <w:rsid w:val="00506DF8"/>
    <w:rsid w:val="00511A24"/>
    <w:rsid w:val="00511FFE"/>
    <w:rsid w:val="0051333D"/>
    <w:rsid w:val="00513B24"/>
    <w:rsid w:val="00514733"/>
    <w:rsid w:val="00515BE2"/>
    <w:rsid w:val="00516C43"/>
    <w:rsid w:val="005212F5"/>
    <w:rsid w:val="00521548"/>
    <w:rsid w:val="005244D3"/>
    <w:rsid w:val="005258D1"/>
    <w:rsid w:val="005272B4"/>
    <w:rsid w:val="00531AE4"/>
    <w:rsid w:val="00532172"/>
    <w:rsid w:val="00532AF5"/>
    <w:rsid w:val="005337A1"/>
    <w:rsid w:val="00535014"/>
    <w:rsid w:val="005358E5"/>
    <w:rsid w:val="00535B47"/>
    <w:rsid w:val="00537FDC"/>
    <w:rsid w:val="005429AC"/>
    <w:rsid w:val="0054505E"/>
    <w:rsid w:val="00551B25"/>
    <w:rsid w:val="005529DA"/>
    <w:rsid w:val="00553FF5"/>
    <w:rsid w:val="00555820"/>
    <w:rsid w:val="00556309"/>
    <w:rsid w:val="00556A79"/>
    <w:rsid w:val="00557B57"/>
    <w:rsid w:val="00560120"/>
    <w:rsid w:val="0056180F"/>
    <w:rsid w:val="005619B5"/>
    <w:rsid w:val="005630A4"/>
    <w:rsid w:val="00563E64"/>
    <w:rsid w:val="00564297"/>
    <w:rsid w:val="00564B3A"/>
    <w:rsid w:val="0056670C"/>
    <w:rsid w:val="00566D1D"/>
    <w:rsid w:val="0056706D"/>
    <w:rsid w:val="00570115"/>
    <w:rsid w:val="00570E5D"/>
    <w:rsid w:val="00573D84"/>
    <w:rsid w:val="0058376C"/>
    <w:rsid w:val="0058694B"/>
    <w:rsid w:val="00586E0A"/>
    <w:rsid w:val="00587562"/>
    <w:rsid w:val="00592963"/>
    <w:rsid w:val="005939FD"/>
    <w:rsid w:val="0059669E"/>
    <w:rsid w:val="00597470"/>
    <w:rsid w:val="00597983"/>
    <w:rsid w:val="005A05B1"/>
    <w:rsid w:val="005A19C0"/>
    <w:rsid w:val="005A3647"/>
    <w:rsid w:val="005A4467"/>
    <w:rsid w:val="005A4972"/>
    <w:rsid w:val="005A69B6"/>
    <w:rsid w:val="005A7689"/>
    <w:rsid w:val="005A791C"/>
    <w:rsid w:val="005B0A31"/>
    <w:rsid w:val="005B168B"/>
    <w:rsid w:val="005B16AC"/>
    <w:rsid w:val="005B1836"/>
    <w:rsid w:val="005B22E1"/>
    <w:rsid w:val="005B2B7E"/>
    <w:rsid w:val="005B3B3B"/>
    <w:rsid w:val="005C1EA4"/>
    <w:rsid w:val="005C2334"/>
    <w:rsid w:val="005C42D3"/>
    <w:rsid w:val="005C5E1D"/>
    <w:rsid w:val="005C6747"/>
    <w:rsid w:val="005C798C"/>
    <w:rsid w:val="005D3304"/>
    <w:rsid w:val="005D37DC"/>
    <w:rsid w:val="005D41F8"/>
    <w:rsid w:val="005D7883"/>
    <w:rsid w:val="005D78C1"/>
    <w:rsid w:val="005E03AC"/>
    <w:rsid w:val="005E231B"/>
    <w:rsid w:val="005E2A2A"/>
    <w:rsid w:val="005E5F79"/>
    <w:rsid w:val="005E6689"/>
    <w:rsid w:val="005F0971"/>
    <w:rsid w:val="005F1310"/>
    <w:rsid w:val="005F731B"/>
    <w:rsid w:val="005F757F"/>
    <w:rsid w:val="006001DF"/>
    <w:rsid w:val="00602288"/>
    <w:rsid w:val="00603D45"/>
    <w:rsid w:val="00610AB8"/>
    <w:rsid w:val="00610C3B"/>
    <w:rsid w:val="0061212E"/>
    <w:rsid w:val="00612149"/>
    <w:rsid w:val="00612555"/>
    <w:rsid w:val="00612DE2"/>
    <w:rsid w:val="00613E37"/>
    <w:rsid w:val="00614919"/>
    <w:rsid w:val="00614D50"/>
    <w:rsid w:val="00616304"/>
    <w:rsid w:val="0061637F"/>
    <w:rsid w:val="00616441"/>
    <w:rsid w:val="00616D3F"/>
    <w:rsid w:val="00620489"/>
    <w:rsid w:val="00626A72"/>
    <w:rsid w:val="0062720A"/>
    <w:rsid w:val="00631774"/>
    <w:rsid w:val="00631EE3"/>
    <w:rsid w:val="00632244"/>
    <w:rsid w:val="00635755"/>
    <w:rsid w:val="00636FF3"/>
    <w:rsid w:val="00640403"/>
    <w:rsid w:val="00640F88"/>
    <w:rsid w:val="00642378"/>
    <w:rsid w:val="00643A99"/>
    <w:rsid w:val="00644792"/>
    <w:rsid w:val="006463EE"/>
    <w:rsid w:val="00646BCA"/>
    <w:rsid w:val="00650788"/>
    <w:rsid w:val="00653D0C"/>
    <w:rsid w:val="00653F02"/>
    <w:rsid w:val="0065477C"/>
    <w:rsid w:val="00655C6B"/>
    <w:rsid w:val="00657CB3"/>
    <w:rsid w:val="00660008"/>
    <w:rsid w:val="00660588"/>
    <w:rsid w:val="0066175D"/>
    <w:rsid w:val="0066343B"/>
    <w:rsid w:val="00663F96"/>
    <w:rsid w:val="006660B8"/>
    <w:rsid w:val="006667BD"/>
    <w:rsid w:val="00666AF3"/>
    <w:rsid w:val="00670966"/>
    <w:rsid w:val="0067159D"/>
    <w:rsid w:val="00672B88"/>
    <w:rsid w:val="00673021"/>
    <w:rsid w:val="006731AC"/>
    <w:rsid w:val="00673FA3"/>
    <w:rsid w:val="00674350"/>
    <w:rsid w:val="00676B25"/>
    <w:rsid w:val="0068081F"/>
    <w:rsid w:val="00680E15"/>
    <w:rsid w:val="006816D3"/>
    <w:rsid w:val="00681D0E"/>
    <w:rsid w:val="00682655"/>
    <w:rsid w:val="00683A2D"/>
    <w:rsid w:val="00684B2B"/>
    <w:rsid w:val="006863AF"/>
    <w:rsid w:val="00686C44"/>
    <w:rsid w:val="0068712D"/>
    <w:rsid w:val="006874BC"/>
    <w:rsid w:val="00687A5E"/>
    <w:rsid w:val="00690516"/>
    <w:rsid w:val="00692D12"/>
    <w:rsid w:val="00695CD9"/>
    <w:rsid w:val="006A144D"/>
    <w:rsid w:val="006A196F"/>
    <w:rsid w:val="006A3BE0"/>
    <w:rsid w:val="006A4B97"/>
    <w:rsid w:val="006A5F5A"/>
    <w:rsid w:val="006A6E53"/>
    <w:rsid w:val="006B014E"/>
    <w:rsid w:val="006B2BB6"/>
    <w:rsid w:val="006B4852"/>
    <w:rsid w:val="006B4AC9"/>
    <w:rsid w:val="006B5447"/>
    <w:rsid w:val="006B6CF3"/>
    <w:rsid w:val="006B7937"/>
    <w:rsid w:val="006B7995"/>
    <w:rsid w:val="006C0B6A"/>
    <w:rsid w:val="006C18BB"/>
    <w:rsid w:val="006C2861"/>
    <w:rsid w:val="006C3C9D"/>
    <w:rsid w:val="006C4858"/>
    <w:rsid w:val="006C757D"/>
    <w:rsid w:val="006D124E"/>
    <w:rsid w:val="006D4357"/>
    <w:rsid w:val="006D6EAF"/>
    <w:rsid w:val="006D7155"/>
    <w:rsid w:val="006D7323"/>
    <w:rsid w:val="006E0807"/>
    <w:rsid w:val="006E0EAF"/>
    <w:rsid w:val="006E22BB"/>
    <w:rsid w:val="006E4FAA"/>
    <w:rsid w:val="006E78FD"/>
    <w:rsid w:val="006F2398"/>
    <w:rsid w:val="006F28CA"/>
    <w:rsid w:val="006F2A3A"/>
    <w:rsid w:val="006F34D3"/>
    <w:rsid w:val="006F3B4E"/>
    <w:rsid w:val="006F4E6D"/>
    <w:rsid w:val="006F6B0C"/>
    <w:rsid w:val="006F73A8"/>
    <w:rsid w:val="0070279E"/>
    <w:rsid w:val="0070599B"/>
    <w:rsid w:val="0070612C"/>
    <w:rsid w:val="00706D11"/>
    <w:rsid w:val="00710EB0"/>
    <w:rsid w:val="00711752"/>
    <w:rsid w:val="00712820"/>
    <w:rsid w:val="00712A76"/>
    <w:rsid w:val="00714782"/>
    <w:rsid w:val="00717746"/>
    <w:rsid w:val="00717D08"/>
    <w:rsid w:val="00722195"/>
    <w:rsid w:val="00722EBC"/>
    <w:rsid w:val="007235F1"/>
    <w:rsid w:val="0072374A"/>
    <w:rsid w:val="00724DE4"/>
    <w:rsid w:val="0072611F"/>
    <w:rsid w:val="007266A5"/>
    <w:rsid w:val="00726C63"/>
    <w:rsid w:val="00726C94"/>
    <w:rsid w:val="00730C58"/>
    <w:rsid w:val="007314B0"/>
    <w:rsid w:val="00731D51"/>
    <w:rsid w:val="007324CB"/>
    <w:rsid w:val="00732E97"/>
    <w:rsid w:val="007342BE"/>
    <w:rsid w:val="00734843"/>
    <w:rsid w:val="0073532E"/>
    <w:rsid w:val="007361EA"/>
    <w:rsid w:val="007374F6"/>
    <w:rsid w:val="007407EB"/>
    <w:rsid w:val="00741376"/>
    <w:rsid w:val="007414C9"/>
    <w:rsid w:val="007418AB"/>
    <w:rsid w:val="007420CF"/>
    <w:rsid w:val="00742EA3"/>
    <w:rsid w:val="00743334"/>
    <w:rsid w:val="007453AA"/>
    <w:rsid w:val="00746A95"/>
    <w:rsid w:val="007524AA"/>
    <w:rsid w:val="00753794"/>
    <w:rsid w:val="007573FC"/>
    <w:rsid w:val="007605CA"/>
    <w:rsid w:val="007610AE"/>
    <w:rsid w:val="007644E6"/>
    <w:rsid w:val="00764FA5"/>
    <w:rsid w:val="007655F2"/>
    <w:rsid w:val="00766F47"/>
    <w:rsid w:val="00767438"/>
    <w:rsid w:val="00770066"/>
    <w:rsid w:val="00772C42"/>
    <w:rsid w:val="0077303B"/>
    <w:rsid w:val="00774E0F"/>
    <w:rsid w:val="007820A5"/>
    <w:rsid w:val="00782467"/>
    <w:rsid w:val="007834FF"/>
    <w:rsid w:val="00784777"/>
    <w:rsid w:val="0078600D"/>
    <w:rsid w:val="00786EA2"/>
    <w:rsid w:val="007905BD"/>
    <w:rsid w:val="00792A1F"/>
    <w:rsid w:val="00793FAF"/>
    <w:rsid w:val="007941AD"/>
    <w:rsid w:val="007954D5"/>
    <w:rsid w:val="00796080"/>
    <w:rsid w:val="00796C53"/>
    <w:rsid w:val="00796CA3"/>
    <w:rsid w:val="0079732F"/>
    <w:rsid w:val="007A3C71"/>
    <w:rsid w:val="007A431D"/>
    <w:rsid w:val="007A4422"/>
    <w:rsid w:val="007A5F72"/>
    <w:rsid w:val="007A5FA6"/>
    <w:rsid w:val="007B06BB"/>
    <w:rsid w:val="007B101D"/>
    <w:rsid w:val="007B1290"/>
    <w:rsid w:val="007B2AB4"/>
    <w:rsid w:val="007B38C5"/>
    <w:rsid w:val="007B419A"/>
    <w:rsid w:val="007B5796"/>
    <w:rsid w:val="007B6C29"/>
    <w:rsid w:val="007C1272"/>
    <w:rsid w:val="007C1DDE"/>
    <w:rsid w:val="007C21F6"/>
    <w:rsid w:val="007C470A"/>
    <w:rsid w:val="007C61ED"/>
    <w:rsid w:val="007D3D10"/>
    <w:rsid w:val="007D3F77"/>
    <w:rsid w:val="007D5147"/>
    <w:rsid w:val="007D57FD"/>
    <w:rsid w:val="007D591F"/>
    <w:rsid w:val="007D7316"/>
    <w:rsid w:val="007D79BF"/>
    <w:rsid w:val="007D7B85"/>
    <w:rsid w:val="007E2C8F"/>
    <w:rsid w:val="007E306C"/>
    <w:rsid w:val="007E4467"/>
    <w:rsid w:val="007E485B"/>
    <w:rsid w:val="007E48E4"/>
    <w:rsid w:val="007E63D8"/>
    <w:rsid w:val="007E6B23"/>
    <w:rsid w:val="007F0003"/>
    <w:rsid w:val="007F0CD6"/>
    <w:rsid w:val="007F1E64"/>
    <w:rsid w:val="0080000E"/>
    <w:rsid w:val="00801227"/>
    <w:rsid w:val="00802C33"/>
    <w:rsid w:val="00802DD0"/>
    <w:rsid w:val="00804F8D"/>
    <w:rsid w:val="00805DF7"/>
    <w:rsid w:val="00811ACC"/>
    <w:rsid w:val="0081419D"/>
    <w:rsid w:val="00814E16"/>
    <w:rsid w:val="0081689C"/>
    <w:rsid w:val="00817295"/>
    <w:rsid w:val="008211DB"/>
    <w:rsid w:val="008211DD"/>
    <w:rsid w:val="0082139A"/>
    <w:rsid w:val="00821773"/>
    <w:rsid w:val="008229E3"/>
    <w:rsid w:val="00824F1D"/>
    <w:rsid w:val="008261E8"/>
    <w:rsid w:val="0082644A"/>
    <w:rsid w:val="00831488"/>
    <w:rsid w:val="0083162A"/>
    <w:rsid w:val="00833404"/>
    <w:rsid w:val="008347A5"/>
    <w:rsid w:val="00835E7B"/>
    <w:rsid w:val="008372C2"/>
    <w:rsid w:val="008379F8"/>
    <w:rsid w:val="008409DF"/>
    <w:rsid w:val="00841AAE"/>
    <w:rsid w:val="0084386D"/>
    <w:rsid w:val="008455F7"/>
    <w:rsid w:val="00846405"/>
    <w:rsid w:val="00850D2E"/>
    <w:rsid w:val="00850F06"/>
    <w:rsid w:val="00851C1C"/>
    <w:rsid w:val="008534AC"/>
    <w:rsid w:val="00855559"/>
    <w:rsid w:val="00857174"/>
    <w:rsid w:val="00860926"/>
    <w:rsid w:val="008624A1"/>
    <w:rsid w:val="00862CF3"/>
    <w:rsid w:val="00862E51"/>
    <w:rsid w:val="00863078"/>
    <w:rsid w:val="008644AE"/>
    <w:rsid w:val="00865A9F"/>
    <w:rsid w:val="0086706C"/>
    <w:rsid w:val="008673F8"/>
    <w:rsid w:val="008702C7"/>
    <w:rsid w:val="00871704"/>
    <w:rsid w:val="00871F7C"/>
    <w:rsid w:val="008731E5"/>
    <w:rsid w:val="0087480A"/>
    <w:rsid w:val="00874FEF"/>
    <w:rsid w:val="00875594"/>
    <w:rsid w:val="008764B2"/>
    <w:rsid w:val="00877213"/>
    <w:rsid w:val="00877F7E"/>
    <w:rsid w:val="008802D5"/>
    <w:rsid w:val="00881F41"/>
    <w:rsid w:val="008856DD"/>
    <w:rsid w:val="0088729C"/>
    <w:rsid w:val="00887CF0"/>
    <w:rsid w:val="00893092"/>
    <w:rsid w:val="00893650"/>
    <w:rsid w:val="008936FB"/>
    <w:rsid w:val="008940BF"/>
    <w:rsid w:val="00896BE8"/>
    <w:rsid w:val="00896F4C"/>
    <w:rsid w:val="00896FE4"/>
    <w:rsid w:val="00897A66"/>
    <w:rsid w:val="008A009F"/>
    <w:rsid w:val="008A0B19"/>
    <w:rsid w:val="008A0D4B"/>
    <w:rsid w:val="008A0F64"/>
    <w:rsid w:val="008A2B71"/>
    <w:rsid w:val="008A334F"/>
    <w:rsid w:val="008A3F03"/>
    <w:rsid w:val="008B020C"/>
    <w:rsid w:val="008B032F"/>
    <w:rsid w:val="008B19FE"/>
    <w:rsid w:val="008B1DD0"/>
    <w:rsid w:val="008B26A9"/>
    <w:rsid w:val="008B2A1B"/>
    <w:rsid w:val="008B3C41"/>
    <w:rsid w:val="008B677B"/>
    <w:rsid w:val="008B6F19"/>
    <w:rsid w:val="008B765A"/>
    <w:rsid w:val="008C0282"/>
    <w:rsid w:val="008C12AE"/>
    <w:rsid w:val="008C5922"/>
    <w:rsid w:val="008C67FB"/>
    <w:rsid w:val="008C72EE"/>
    <w:rsid w:val="008D114D"/>
    <w:rsid w:val="008D24C2"/>
    <w:rsid w:val="008D3B21"/>
    <w:rsid w:val="008D694C"/>
    <w:rsid w:val="008D781F"/>
    <w:rsid w:val="008E07B4"/>
    <w:rsid w:val="008E2083"/>
    <w:rsid w:val="008E34EC"/>
    <w:rsid w:val="008E78AD"/>
    <w:rsid w:val="008E79B6"/>
    <w:rsid w:val="008F03FB"/>
    <w:rsid w:val="008F1286"/>
    <w:rsid w:val="008F263E"/>
    <w:rsid w:val="008F580C"/>
    <w:rsid w:val="008F6C85"/>
    <w:rsid w:val="008F7104"/>
    <w:rsid w:val="009000D4"/>
    <w:rsid w:val="009025C9"/>
    <w:rsid w:val="00902E14"/>
    <w:rsid w:val="00907111"/>
    <w:rsid w:val="00907A10"/>
    <w:rsid w:val="00907DDD"/>
    <w:rsid w:val="00910CEB"/>
    <w:rsid w:val="0091196F"/>
    <w:rsid w:val="00911FF5"/>
    <w:rsid w:val="009121CA"/>
    <w:rsid w:val="00913568"/>
    <w:rsid w:val="009201E8"/>
    <w:rsid w:val="00921ABF"/>
    <w:rsid w:val="009226E3"/>
    <w:rsid w:val="00922C8B"/>
    <w:rsid w:val="009261A3"/>
    <w:rsid w:val="0092685B"/>
    <w:rsid w:val="00932C13"/>
    <w:rsid w:val="00935E51"/>
    <w:rsid w:val="00937930"/>
    <w:rsid w:val="00942BE7"/>
    <w:rsid w:val="009447CC"/>
    <w:rsid w:val="00944872"/>
    <w:rsid w:val="00944E2C"/>
    <w:rsid w:val="00945768"/>
    <w:rsid w:val="009504EE"/>
    <w:rsid w:val="009521B4"/>
    <w:rsid w:val="009531CD"/>
    <w:rsid w:val="00955BF9"/>
    <w:rsid w:val="00956010"/>
    <w:rsid w:val="00960352"/>
    <w:rsid w:val="009608B8"/>
    <w:rsid w:val="009613CF"/>
    <w:rsid w:val="00961431"/>
    <w:rsid w:val="00962A9A"/>
    <w:rsid w:val="009638FE"/>
    <w:rsid w:val="00963971"/>
    <w:rsid w:val="00963BDC"/>
    <w:rsid w:val="0096417B"/>
    <w:rsid w:val="00971360"/>
    <w:rsid w:val="00973212"/>
    <w:rsid w:val="00973373"/>
    <w:rsid w:val="00974490"/>
    <w:rsid w:val="00975140"/>
    <w:rsid w:val="00976D0F"/>
    <w:rsid w:val="00977990"/>
    <w:rsid w:val="00982B25"/>
    <w:rsid w:val="009832DA"/>
    <w:rsid w:val="00983C4B"/>
    <w:rsid w:val="00983C5E"/>
    <w:rsid w:val="0098409B"/>
    <w:rsid w:val="00984B44"/>
    <w:rsid w:val="009877AE"/>
    <w:rsid w:val="009877B7"/>
    <w:rsid w:val="00987B65"/>
    <w:rsid w:val="009911A5"/>
    <w:rsid w:val="0099148A"/>
    <w:rsid w:val="00991791"/>
    <w:rsid w:val="00991EE0"/>
    <w:rsid w:val="009920CF"/>
    <w:rsid w:val="00992648"/>
    <w:rsid w:val="0099625F"/>
    <w:rsid w:val="0099758A"/>
    <w:rsid w:val="009A0C0B"/>
    <w:rsid w:val="009A1415"/>
    <w:rsid w:val="009A2858"/>
    <w:rsid w:val="009A5CFD"/>
    <w:rsid w:val="009B0FB2"/>
    <w:rsid w:val="009B2890"/>
    <w:rsid w:val="009B3359"/>
    <w:rsid w:val="009B3532"/>
    <w:rsid w:val="009B44BD"/>
    <w:rsid w:val="009B474D"/>
    <w:rsid w:val="009B486B"/>
    <w:rsid w:val="009B4E7B"/>
    <w:rsid w:val="009B5D23"/>
    <w:rsid w:val="009B619F"/>
    <w:rsid w:val="009B6B4E"/>
    <w:rsid w:val="009C2B02"/>
    <w:rsid w:val="009C2F27"/>
    <w:rsid w:val="009C39AF"/>
    <w:rsid w:val="009D0F0E"/>
    <w:rsid w:val="009D243B"/>
    <w:rsid w:val="009D315E"/>
    <w:rsid w:val="009D3CD3"/>
    <w:rsid w:val="009D42F6"/>
    <w:rsid w:val="009D4EEE"/>
    <w:rsid w:val="009D68AE"/>
    <w:rsid w:val="009E0D53"/>
    <w:rsid w:val="009E2064"/>
    <w:rsid w:val="009E5840"/>
    <w:rsid w:val="009E642A"/>
    <w:rsid w:val="009F012F"/>
    <w:rsid w:val="009F0AD4"/>
    <w:rsid w:val="009F15E2"/>
    <w:rsid w:val="009F1B54"/>
    <w:rsid w:val="009F282A"/>
    <w:rsid w:val="009F5706"/>
    <w:rsid w:val="009F6A85"/>
    <w:rsid w:val="00A0342C"/>
    <w:rsid w:val="00A03732"/>
    <w:rsid w:val="00A03C5A"/>
    <w:rsid w:val="00A07077"/>
    <w:rsid w:val="00A12B18"/>
    <w:rsid w:val="00A15205"/>
    <w:rsid w:val="00A15DF5"/>
    <w:rsid w:val="00A15FEC"/>
    <w:rsid w:val="00A20D5F"/>
    <w:rsid w:val="00A20FD3"/>
    <w:rsid w:val="00A21F88"/>
    <w:rsid w:val="00A22744"/>
    <w:rsid w:val="00A22D0D"/>
    <w:rsid w:val="00A242A7"/>
    <w:rsid w:val="00A242F3"/>
    <w:rsid w:val="00A25420"/>
    <w:rsid w:val="00A254BE"/>
    <w:rsid w:val="00A265ED"/>
    <w:rsid w:val="00A26F3C"/>
    <w:rsid w:val="00A279E5"/>
    <w:rsid w:val="00A30188"/>
    <w:rsid w:val="00A30CA2"/>
    <w:rsid w:val="00A3139F"/>
    <w:rsid w:val="00A31BCD"/>
    <w:rsid w:val="00A3273D"/>
    <w:rsid w:val="00A3302F"/>
    <w:rsid w:val="00A35630"/>
    <w:rsid w:val="00A4012F"/>
    <w:rsid w:val="00A40725"/>
    <w:rsid w:val="00A43AB5"/>
    <w:rsid w:val="00A43BDC"/>
    <w:rsid w:val="00A508C6"/>
    <w:rsid w:val="00A509AA"/>
    <w:rsid w:val="00A519CD"/>
    <w:rsid w:val="00A5304F"/>
    <w:rsid w:val="00A53634"/>
    <w:rsid w:val="00A53F0A"/>
    <w:rsid w:val="00A543D5"/>
    <w:rsid w:val="00A54A5F"/>
    <w:rsid w:val="00A562D1"/>
    <w:rsid w:val="00A60126"/>
    <w:rsid w:val="00A60A77"/>
    <w:rsid w:val="00A61D00"/>
    <w:rsid w:val="00A62142"/>
    <w:rsid w:val="00A62198"/>
    <w:rsid w:val="00A6631B"/>
    <w:rsid w:val="00A66D99"/>
    <w:rsid w:val="00A66F22"/>
    <w:rsid w:val="00A71BAA"/>
    <w:rsid w:val="00A71C00"/>
    <w:rsid w:val="00A72D0B"/>
    <w:rsid w:val="00A73090"/>
    <w:rsid w:val="00A7353F"/>
    <w:rsid w:val="00A7767A"/>
    <w:rsid w:val="00A77850"/>
    <w:rsid w:val="00A8128D"/>
    <w:rsid w:val="00A81B4C"/>
    <w:rsid w:val="00A81FB7"/>
    <w:rsid w:val="00A82155"/>
    <w:rsid w:val="00A827D2"/>
    <w:rsid w:val="00A8309D"/>
    <w:rsid w:val="00A83654"/>
    <w:rsid w:val="00A9171F"/>
    <w:rsid w:val="00A91B9A"/>
    <w:rsid w:val="00A94850"/>
    <w:rsid w:val="00A956EB"/>
    <w:rsid w:val="00A973A2"/>
    <w:rsid w:val="00A97A13"/>
    <w:rsid w:val="00AA033E"/>
    <w:rsid w:val="00AA4024"/>
    <w:rsid w:val="00AA6152"/>
    <w:rsid w:val="00AB1304"/>
    <w:rsid w:val="00AB2314"/>
    <w:rsid w:val="00AB26DF"/>
    <w:rsid w:val="00AB3F20"/>
    <w:rsid w:val="00AB4E9F"/>
    <w:rsid w:val="00AB66FB"/>
    <w:rsid w:val="00AB670C"/>
    <w:rsid w:val="00AC075F"/>
    <w:rsid w:val="00AC0A51"/>
    <w:rsid w:val="00AC0E8E"/>
    <w:rsid w:val="00AC2BE6"/>
    <w:rsid w:val="00AC2F23"/>
    <w:rsid w:val="00AC399D"/>
    <w:rsid w:val="00AC4537"/>
    <w:rsid w:val="00AC51E1"/>
    <w:rsid w:val="00AC562F"/>
    <w:rsid w:val="00AC5BF0"/>
    <w:rsid w:val="00AC5C5E"/>
    <w:rsid w:val="00AC6FA0"/>
    <w:rsid w:val="00AD057D"/>
    <w:rsid w:val="00AD6862"/>
    <w:rsid w:val="00AD7727"/>
    <w:rsid w:val="00AD7D20"/>
    <w:rsid w:val="00AE2570"/>
    <w:rsid w:val="00AE2C35"/>
    <w:rsid w:val="00AE4EA8"/>
    <w:rsid w:val="00AE7154"/>
    <w:rsid w:val="00AE74E3"/>
    <w:rsid w:val="00AF0536"/>
    <w:rsid w:val="00AF2670"/>
    <w:rsid w:val="00AF3F1C"/>
    <w:rsid w:val="00AF4102"/>
    <w:rsid w:val="00AF572C"/>
    <w:rsid w:val="00AF5865"/>
    <w:rsid w:val="00AF5DAA"/>
    <w:rsid w:val="00AF69CE"/>
    <w:rsid w:val="00B008AF"/>
    <w:rsid w:val="00B024BD"/>
    <w:rsid w:val="00B05579"/>
    <w:rsid w:val="00B06B50"/>
    <w:rsid w:val="00B071F7"/>
    <w:rsid w:val="00B07EF0"/>
    <w:rsid w:val="00B10C41"/>
    <w:rsid w:val="00B113E4"/>
    <w:rsid w:val="00B126AD"/>
    <w:rsid w:val="00B12757"/>
    <w:rsid w:val="00B12A8A"/>
    <w:rsid w:val="00B13642"/>
    <w:rsid w:val="00B147E3"/>
    <w:rsid w:val="00B15580"/>
    <w:rsid w:val="00B175AB"/>
    <w:rsid w:val="00B24F6D"/>
    <w:rsid w:val="00B25665"/>
    <w:rsid w:val="00B27164"/>
    <w:rsid w:val="00B306DB"/>
    <w:rsid w:val="00B30AE7"/>
    <w:rsid w:val="00B312C1"/>
    <w:rsid w:val="00B321D4"/>
    <w:rsid w:val="00B331A3"/>
    <w:rsid w:val="00B35688"/>
    <w:rsid w:val="00B35970"/>
    <w:rsid w:val="00B35E50"/>
    <w:rsid w:val="00B3671C"/>
    <w:rsid w:val="00B40570"/>
    <w:rsid w:val="00B42255"/>
    <w:rsid w:val="00B434EC"/>
    <w:rsid w:val="00B454FE"/>
    <w:rsid w:val="00B455FE"/>
    <w:rsid w:val="00B469E9"/>
    <w:rsid w:val="00B50433"/>
    <w:rsid w:val="00B525F9"/>
    <w:rsid w:val="00B52B6D"/>
    <w:rsid w:val="00B53520"/>
    <w:rsid w:val="00B55B8B"/>
    <w:rsid w:val="00B561B6"/>
    <w:rsid w:val="00B5639E"/>
    <w:rsid w:val="00B573CD"/>
    <w:rsid w:val="00B57A54"/>
    <w:rsid w:val="00B57E05"/>
    <w:rsid w:val="00B601BE"/>
    <w:rsid w:val="00B60B1E"/>
    <w:rsid w:val="00B60B22"/>
    <w:rsid w:val="00B61C92"/>
    <w:rsid w:val="00B65BC2"/>
    <w:rsid w:val="00B66B33"/>
    <w:rsid w:val="00B7097E"/>
    <w:rsid w:val="00B71A6C"/>
    <w:rsid w:val="00B74344"/>
    <w:rsid w:val="00B754CD"/>
    <w:rsid w:val="00B7558F"/>
    <w:rsid w:val="00B75CBC"/>
    <w:rsid w:val="00B7630E"/>
    <w:rsid w:val="00B80650"/>
    <w:rsid w:val="00B80930"/>
    <w:rsid w:val="00B819E0"/>
    <w:rsid w:val="00B81F0F"/>
    <w:rsid w:val="00B82A1C"/>
    <w:rsid w:val="00B835A6"/>
    <w:rsid w:val="00B84825"/>
    <w:rsid w:val="00B84941"/>
    <w:rsid w:val="00B86E7A"/>
    <w:rsid w:val="00B90C4C"/>
    <w:rsid w:val="00B921D1"/>
    <w:rsid w:val="00B971E7"/>
    <w:rsid w:val="00BA1A56"/>
    <w:rsid w:val="00BA2C58"/>
    <w:rsid w:val="00BA3924"/>
    <w:rsid w:val="00BA4387"/>
    <w:rsid w:val="00BA4891"/>
    <w:rsid w:val="00BA5388"/>
    <w:rsid w:val="00BA63E0"/>
    <w:rsid w:val="00BA7C03"/>
    <w:rsid w:val="00BB1BAD"/>
    <w:rsid w:val="00BB33BC"/>
    <w:rsid w:val="00BB3A44"/>
    <w:rsid w:val="00BB4134"/>
    <w:rsid w:val="00BB56B8"/>
    <w:rsid w:val="00BB692F"/>
    <w:rsid w:val="00BB78A5"/>
    <w:rsid w:val="00BC0845"/>
    <w:rsid w:val="00BC0C0F"/>
    <w:rsid w:val="00BC1E99"/>
    <w:rsid w:val="00BC3590"/>
    <w:rsid w:val="00BC3685"/>
    <w:rsid w:val="00BC4B40"/>
    <w:rsid w:val="00BC58FE"/>
    <w:rsid w:val="00BC69F3"/>
    <w:rsid w:val="00BC700E"/>
    <w:rsid w:val="00BC79D9"/>
    <w:rsid w:val="00BD0B4C"/>
    <w:rsid w:val="00BD2CB1"/>
    <w:rsid w:val="00BD645D"/>
    <w:rsid w:val="00BD7416"/>
    <w:rsid w:val="00BD7718"/>
    <w:rsid w:val="00BE1FF6"/>
    <w:rsid w:val="00BE3784"/>
    <w:rsid w:val="00BE38F8"/>
    <w:rsid w:val="00BE5C33"/>
    <w:rsid w:val="00BE6C38"/>
    <w:rsid w:val="00BF058E"/>
    <w:rsid w:val="00BF0A04"/>
    <w:rsid w:val="00BF13DD"/>
    <w:rsid w:val="00BF3BB5"/>
    <w:rsid w:val="00BF4C66"/>
    <w:rsid w:val="00BF62A2"/>
    <w:rsid w:val="00BF7845"/>
    <w:rsid w:val="00C04283"/>
    <w:rsid w:val="00C064E5"/>
    <w:rsid w:val="00C06761"/>
    <w:rsid w:val="00C06905"/>
    <w:rsid w:val="00C0699C"/>
    <w:rsid w:val="00C0713C"/>
    <w:rsid w:val="00C07976"/>
    <w:rsid w:val="00C10BB4"/>
    <w:rsid w:val="00C10D3A"/>
    <w:rsid w:val="00C113F0"/>
    <w:rsid w:val="00C114BD"/>
    <w:rsid w:val="00C11AAA"/>
    <w:rsid w:val="00C11E48"/>
    <w:rsid w:val="00C137B8"/>
    <w:rsid w:val="00C1400D"/>
    <w:rsid w:val="00C17C48"/>
    <w:rsid w:val="00C17E19"/>
    <w:rsid w:val="00C211C6"/>
    <w:rsid w:val="00C2377A"/>
    <w:rsid w:val="00C238AB"/>
    <w:rsid w:val="00C254FD"/>
    <w:rsid w:val="00C25DD4"/>
    <w:rsid w:val="00C26D6B"/>
    <w:rsid w:val="00C271E1"/>
    <w:rsid w:val="00C302E2"/>
    <w:rsid w:val="00C307F2"/>
    <w:rsid w:val="00C312E4"/>
    <w:rsid w:val="00C312FD"/>
    <w:rsid w:val="00C31D35"/>
    <w:rsid w:val="00C35F13"/>
    <w:rsid w:val="00C37379"/>
    <w:rsid w:val="00C37CE0"/>
    <w:rsid w:val="00C40447"/>
    <w:rsid w:val="00C4190F"/>
    <w:rsid w:val="00C428DD"/>
    <w:rsid w:val="00C436E6"/>
    <w:rsid w:val="00C44506"/>
    <w:rsid w:val="00C44E70"/>
    <w:rsid w:val="00C47608"/>
    <w:rsid w:val="00C477A4"/>
    <w:rsid w:val="00C47C4D"/>
    <w:rsid w:val="00C50F0E"/>
    <w:rsid w:val="00C5548F"/>
    <w:rsid w:val="00C563F6"/>
    <w:rsid w:val="00C571DB"/>
    <w:rsid w:val="00C62C30"/>
    <w:rsid w:val="00C62EB6"/>
    <w:rsid w:val="00C6423C"/>
    <w:rsid w:val="00C64970"/>
    <w:rsid w:val="00C64FCE"/>
    <w:rsid w:val="00C70632"/>
    <w:rsid w:val="00C72780"/>
    <w:rsid w:val="00C73954"/>
    <w:rsid w:val="00C7750B"/>
    <w:rsid w:val="00C80110"/>
    <w:rsid w:val="00C816FF"/>
    <w:rsid w:val="00C83CD0"/>
    <w:rsid w:val="00C84212"/>
    <w:rsid w:val="00C90820"/>
    <w:rsid w:val="00C90C6F"/>
    <w:rsid w:val="00C9187D"/>
    <w:rsid w:val="00C92CE9"/>
    <w:rsid w:val="00C92F6B"/>
    <w:rsid w:val="00C9480F"/>
    <w:rsid w:val="00C958AE"/>
    <w:rsid w:val="00C97DD0"/>
    <w:rsid w:val="00CA123C"/>
    <w:rsid w:val="00CA4086"/>
    <w:rsid w:val="00CA4574"/>
    <w:rsid w:val="00CA563F"/>
    <w:rsid w:val="00CA638F"/>
    <w:rsid w:val="00CA6BBD"/>
    <w:rsid w:val="00CA6C87"/>
    <w:rsid w:val="00CA7662"/>
    <w:rsid w:val="00CA7CC0"/>
    <w:rsid w:val="00CB0DFC"/>
    <w:rsid w:val="00CB21E3"/>
    <w:rsid w:val="00CB45E0"/>
    <w:rsid w:val="00CB5CBB"/>
    <w:rsid w:val="00CB7981"/>
    <w:rsid w:val="00CC1D6D"/>
    <w:rsid w:val="00CC313F"/>
    <w:rsid w:val="00CC51FB"/>
    <w:rsid w:val="00CC703F"/>
    <w:rsid w:val="00CD36E1"/>
    <w:rsid w:val="00CD3FB0"/>
    <w:rsid w:val="00CD534F"/>
    <w:rsid w:val="00CD659F"/>
    <w:rsid w:val="00CD75FF"/>
    <w:rsid w:val="00CE064F"/>
    <w:rsid w:val="00CE10C8"/>
    <w:rsid w:val="00CE1D31"/>
    <w:rsid w:val="00CE1DB0"/>
    <w:rsid w:val="00CE2C9B"/>
    <w:rsid w:val="00CE34F0"/>
    <w:rsid w:val="00CE44D0"/>
    <w:rsid w:val="00CE5ACB"/>
    <w:rsid w:val="00CF16AA"/>
    <w:rsid w:val="00CF19A0"/>
    <w:rsid w:val="00CF404D"/>
    <w:rsid w:val="00CF44B7"/>
    <w:rsid w:val="00CF49FB"/>
    <w:rsid w:val="00CF6AAD"/>
    <w:rsid w:val="00CF6E0E"/>
    <w:rsid w:val="00CF7B4D"/>
    <w:rsid w:val="00D02AB0"/>
    <w:rsid w:val="00D032A7"/>
    <w:rsid w:val="00D03C9E"/>
    <w:rsid w:val="00D04DEB"/>
    <w:rsid w:val="00D05FA8"/>
    <w:rsid w:val="00D0764D"/>
    <w:rsid w:val="00D11664"/>
    <w:rsid w:val="00D11DED"/>
    <w:rsid w:val="00D11F8A"/>
    <w:rsid w:val="00D128F8"/>
    <w:rsid w:val="00D13F8E"/>
    <w:rsid w:val="00D20063"/>
    <w:rsid w:val="00D20578"/>
    <w:rsid w:val="00D2279C"/>
    <w:rsid w:val="00D229E0"/>
    <w:rsid w:val="00D22A59"/>
    <w:rsid w:val="00D22FA3"/>
    <w:rsid w:val="00D271AE"/>
    <w:rsid w:val="00D311E4"/>
    <w:rsid w:val="00D32C35"/>
    <w:rsid w:val="00D32DA1"/>
    <w:rsid w:val="00D32E11"/>
    <w:rsid w:val="00D33563"/>
    <w:rsid w:val="00D339D4"/>
    <w:rsid w:val="00D35371"/>
    <w:rsid w:val="00D35676"/>
    <w:rsid w:val="00D37869"/>
    <w:rsid w:val="00D37C88"/>
    <w:rsid w:val="00D4315D"/>
    <w:rsid w:val="00D43518"/>
    <w:rsid w:val="00D43D33"/>
    <w:rsid w:val="00D45C98"/>
    <w:rsid w:val="00D5020D"/>
    <w:rsid w:val="00D51B2A"/>
    <w:rsid w:val="00D52C06"/>
    <w:rsid w:val="00D545FB"/>
    <w:rsid w:val="00D54E2A"/>
    <w:rsid w:val="00D550B9"/>
    <w:rsid w:val="00D55623"/>
    <w:rsid w:val="00D57156"/>
    <w:rsid w:val="00D57A1E"/>
    <w:rsid w:val="00D61011"/>
    <w:rsid w:val="00D63C4F"/>
    <w:rsid w:val="00D67220"/>
    <w:rsid w:val="00D70500"/>
    <w:rsid w:val="00D7092D"/>
    <w:rsid w:val="00D73D5F"/>
    <w:rsid w:val="00D7516D"/>
    <w:rsid w:val="00D75386"/>
    <w:rsid w:val="00D7592F"/>
    <w:rsid w:val="00D759B3"/>
    <w:rsid w:val="00D764FA"/>
    <w:rsid w:val="00D8025E"/>
    <w:rsid w:val="00D8378F"/>
    <w:rsid w:val="00D8459F"/>
    <w:rsid w:val="00D84630"/>
    <w:rsid w:val="00D85288"/>
    <w:rsid w:val="00D865CB"/>
    <w:rsid w:val="00D86D81"/>
    <w:rsid w:val="00D86E79"/>
    <w:rsid w:val="00D90421"/>
    <w:rsid w:val="00D90A6D"/>
    <w:rsid w:val="00D919AF"/>
    <w:rsid w:val="00D92909"/>
    <w:rsid w:val="00D92A42"/>
    <w:rsid w:val="00D933A9"/>
    <w:rsid w:val="00D93E39"/>
    <w:rsid w:val="00D94995"/>
    <w:rsid w:val="00D9569E"/>
    <w:rsid w:val="00D95E57"/>
    <w:rsid w:val="00D96C14"/>
    <w:rsid w:val="00DA0B43"/>
    <w:rsid w:val="00DA210D"/>
    <w:rsid w:val="00DA2FF8"/>
    <w:rsid w:val="00DA4A98"/>
    <w:rsid w:val="00DA6BCF"/>
    <w:rsid w:val="00DB097B"/>
    <w:rsid w:val="00DB5885"/>
    <w:rsid w:val="00DB677B"/>
    <w:rsid w:val="00DC3A46"/>
    <w:rsid w:val="00DC3F17"/>
    <w:rsid w:val="00DD005C"/>
    <w:rsid w:val="00DD0A22"/>
    <w:rsid w:val="00DD1029"/>
    <w:rsid w:val="00DD36FB"/>
    <w:rsid w:val="00DD6970"/>
    <w:rsid w:val="00DE022E"/>
    <w:rsid w:val="00DE1600"/>
    <w:rsid w:val="00DE295D"/>
    <w:rsid w:val="00DE2E46"/>
    <w:rsid w:val="00DE356B"/>
    <w:rsid w:val="00DE3F46"/>
    <w:rsid w:val="00DE483C"/>
    <w:rsid w:val="00DE5349"/>
    <w:rsid w:val="00DE5F8A"/>
    <w:rsid w:val="00DE7716"/>
    <w:rsid w:val="00DF25DA"/>
    <w:rsid w:val="00DF3157"/>
    <w:rsid w:val="00DF386A"/>
    <w:rsid w:val="00DF4395"/>
    <w:rsid w:val="00DF5078"/>
    <w:rsid w:val="00DF6549"/>
    <w:rsid w:val="00DF69F8"/>
    <w:rsid w:val="00DF6D36"/>
    <w:rsid w:val="00E017EB"/>
    <w:rsid w:val="00E030E5"/>
    <w:rsid w:val="00E0552F"/>
    <w:rsid w:val="00E05D1E"/>
    <w:rsid w:val="00E0797D"/>
    <w:rsid w:val="00E115E1"/>
    <w:rsid w:val="00E130C0"/>
    <w:rsid w:val="00E13856"/>
    <w:rsid w:val="00E13E88"/>
    <w:rsid w:val="00E147AC"/>
    <w:rsid w:val="00E14C12"/>
    <w:rsid w:val="00E16611"/>
    <w:rsid w:val="00E33F3C"/>
    <w:rsid w:val="00E352D0"/>
    <w:rsid w:val="00E36D3B"/>
    <w:rsid w:val="00E41FE0"/>
    <w:rsid w:val="00E43125"/>
    <w:rsid w:val="00E473C5"/>
    <w:rsid w:val="00E510A7"/>
    <w:rsid w:val="00E51A33"/>
    <w:rsid w:val="00E53F7C"/>
    <w:rsid w:val="00E55676"/>
    <w:rsid w:val="00E563E9"/>
    <w:rsid w:val="00E5658B"/>
    <w:rsid w:val="00E57D52"/>
    <w:rsid w:val="00E62110"/>
    <w:rsid w:val="00E62391"/>
    <w:rsid w:val="00E6658E"/>
    <w:rsid w:val="00E67A3F"/>
    <w:rsid w:val="00E67C60"/>
    <w:rsid w:val="00E70473"/>
    <w:rsid w:val="00E7071B"/>
    <w:rsid w:val="00E70897"/>
    <w:rsid w:val="00E73AC8"/>
    <w:rsid w:val="00E7575D"/>
    <w:rsid w:val="00E76B3B"/>
    <w:rsid w:val="00E81E7C"/>
    <w:rsid w:val="00E8272A"/>
    <w:rsid w:val="00E83CF9"/>
    <w:rsid w:val="00E840BD"/>
    <w:rsid w:val="00E8471D"/>
    <w:rsid w:val="00E847E2"/>
    <w:rsid w:val="00E85331"/>
    <w:rsid w:val="00E85D03"/>
    <w:rsid w:val="00E863F7"/>
    <w:rsid w:val="00E8712D"/>
    <w:rsid w:val="00E90103"/>
    <w:rsid w:val="00E905CE"/>
    <w:rsid w:val="00E91585"/>
    <w:rsid w:val="00E923CD"/>
    <w:rsid w:val="00E928F7"/>
    <w:rsid w:val="00E9507C"/>
    <w:rsid w:val="00E954AA"/>
    <w:rsid w:val="00E95E46"/>
    <w:rsid w:val="00EA0073"/>
    <w:rsid w:val="00EA0CFB"/>
    <w:rsid w:val="00EA25B1"/>
    <w:rsid w:val="00EA300E"/>
    <w:rsid w:val="00EA3857"/>
    <w:rsid w:val="00EA413E"/>
    <w:rsid w:val="00EA441A"/>
    <w:rsid w:val="00EA49D1"/>
    <w:rsid w:val="00EA4EA2"/>
    <w:rsid w:val="00EA7186"/>
    <w:rsid w:val="00EB04CF"/>
    <w:rsid w:val="00EB061D"/>
    <w:rsid w:val="00EB232C"/>
    <w:rsid w:val="00EB2FE0"/>
    <w:rsid w:val="00EB3E10"/>
    <w:rsid w:val="00EB444D"/>
    <w:rsid w:val="00EB6520"/>
    <w:rsid w:val="00EC0630"/>
    <w:rsid w:val="00EC2290"/>
    <w:rsid w:val="00EC29BD"/>
    <w:rsid w:val="00EC29D9"/>
    <w:rsid w:val="00EC2D75"/>
    <w:rsid w:val="00EC69EF"/>
    <w:rsid w:val="00EC7A61"/>
    <w:rsid w:val="00EC7F11"/>
    <w:rsid w:val="00ED0647"/>
    <w:rsid w:val="00ED06C1"/>
    <w:rsid w:val="00ED0916"/>
    <w:rsid w:val="00ED5355"/>
    <w:rsid w:val="00ED77A2"/>
    <w:rsid w:val="00EE112B"/>
    <w:rsid w:val="00EE1C8E"/>
    <w:rsid w:val="00EE2055"/>
    <w:rsid w:val="00EE22B7"/>
    <w:rsid w:val="00EE2364"/>
    <w:rsid w:val="00EE34AC"/>
    <w:rsid w:val="00EE7EE5"/>
    <w:rsid w:val="00EF267E"/>
    <w:rsid w:val="00EF3979"/>
    <w:rsid w:val="00EF6B88"/>
    <w:rsid w:val="00EF7295"/>
    <w:rsid w:val="00EF7A7E"/>
    <w:rsid w:val="00F00A07"/>
    <w:rsid w:val="00F02B72"/>
    <w:rsid w:val="00F10AA3"/>
    <w:rsid w:val="00F12B7A"/>
    <w:rsid w:val="00F138E3"/>
    <w:rsid w:val="00F14562"/>
    <w:rsid w:val="00F14D46"/>
    <w:rsid w:val="00F15659"/>
    <w:rsid w:val="00F160D8"/>
    <w:rsid w:val="00F16C4F"/>
    <w:rsid w:val="00F23A60"/>
    <w:rsid w:val="00F243EA"/>
    <w:rsid w:val="00F248A1"/>
    <w:rsid w:val="00F24A3C"/>
    <w:rsid w:val="00F25DEC"/>
    <w:rsid w:val="00F26C57"/>
    <w:rsid w:val="00F2738B"/>
    <w:rsid w:val="00F3178B"/>
    <w:rsid w:val="00F32E1C"/>
    <w:rsid w:val="00F378C4"/>
    <w:rsid w:val="00F37D90"/>
    <w:rsid w:val="00F4069E"/>
    <w:rsid w:val="00F40AFE"/>
    <w:rsid w:val="00F41AFA"/>
    <w:rsid w:val="00F42F82"/>
    <w:rsid w:val="00F43431"/>
    <w:rsid w:val="00F44C49"/>
    <w:rsid w:val="00F4570A"/>
    <w:rsid w:val="00F4781C"/>
    <w:rsid w:val="00F5119D"/>
    <w:rsid w:val="00F547DB"/>
    <w:rsid w:val="00F566B1"/>
    <w:rsid w:val="00F627E1"/>
    <w:rsid w:val="00F62C77"/>
    <w:rsid w:val="00F635EC"/>
    <w:rsid w:val="00F65279"/>
    <w:rsid w:val="00F71A89"/>
    <w:rsid w:val="00F74DAC"/>
    <w:rsid w:val="00F7568B"/>
    <w:rsid w:val="00F7679B"/>
    <w:rsid w:val="00F77418"/>
    <w:rsid w:val="00F77756"/>
    <w:rsid w:val="00F82FB7"/>
    <w:rsid w:val="00F83D4B"/>
    <w:rsid w:val="00F84EF2"/>
    <w:rsid w:val="00F85338"/>
    <w:rsid w:val="00F8723E"/>
    <w:rsid w:val="00F92AFF"/>
    <w:rsid w:val="00F9382B"/>
    <w:rsid w:val="00F96AE2"/>
    <w:rsid w:val="00F97025"/>
    <w:rsid w:val="00FA0DDF"/>
    <w:rsid w:val="00FA0DED"/>
    <w:rsid w:val="00FA122F"/>
    <w:rsid w:val="00FA1D6D"/>
    <w:rsid w:val="00FA22A9"/>
    <w:rsid w:val="00FA4C7B"/>
    <w:rsid w:val="00FA5F13"/>
    <w:rsid w:val="00FA6C26"/>
    <w:rsid w:val="00FB085C"/>
    <w:rsid w:val="00FB1910"/>
    <w:rsid w:val="00FB1A16"/>
    <w:rsid w:val="00FB1EA1"/>
    <w:rsid w:val="00FB2A59"/>
    <w:rsid w:val="00FB4B3B"/>
    <w:rsid w:val="00FB5522"/>
    <w:rsid w:val="00FB6042"/>
    <w:rsid w:val="00FC43AA"/>
    <w:rsid w:val="00FC447B"/>
    <w:rsid w:val="00FC4DDD"/>
    <w:rsid w:val="00FC56D5"/>
    <w:rsid w:val="00FC7164"/>
    <w:rsid w:val="00FC717F"/>
    <w:rsid w:val="00FD3F4F"/>
    <w:rsid w:val="00FD6729"/>
    <w:rsid w:val="00FD7CC5"/>
    <w:rsid w:val="00FE0F51"/>
    <w:rsid w:val="00FE2C76"/>
    <w:rsid w:val="00FE338F"/>
    <w:rsid w:val="00FE5F35"/>
    <w:rsid w:val="00FE6E2F"/>
    <w:rsid w:val="00FE7B16"/>
    <w:rsid w:val="00FF0608"/>
    <w:rsid w:val="00FF0A13"/>
    <w:rsid w:val="00FF2F2A"/>
    <w:rsid w:val="00FF34DF"/>
    <w:rsid w:val="00FF355A"/>
    <w:rsid w:val="00FF5095"/>
    <w:rsid w:val="00FF50D5"/>
    <w:rsid w:val="00FF5106"/>
    <w:rsid w:val="00FF72B9"/>
    <w:rsid w:val="00FF7E68"/>
    <w:rsid w:val="08A5A3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B25848"/>
  <w15:chartTrackingRefBased/>
  <w15:docId w15:val="{934DBAC6-D1A5-487D-96A6-1841E20B6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val="es-P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Encabezado">
    <w:name w:val="header"/>
    <w:basedOn w:val="Normal"/>
    <w:link w:val="EncabezadoCar"/>
    <w:rsid w:val="00323FF5"/>
    <w:pPr>
      <w:tabs>
        <w:tab w:val="center" w:pos="4320"/>
        <w:tab w:val="right" w:pos="8640"/>
      </w:tabs>
    </w:pPr>
  </w:style>
  <w:style w:type="character" w:customStyle="1" w:styleId="EncabezadoCar">
    <w:name w:val="Encabezado Car"/>
    <w:link w:val="Encabezado"/>
    <w:rsid w:val="00323FF5"/>
    <w:rPr>
      <w:rFonts w:ascii="Times New Roman" w:eastAsia="Times New Roman" w:hAnsi="Times New Roman" w:cs="Times New Roman"/>
      <w:sz w:val="24"/>
      <w:szCs w:val="20"/>
      <w:lang w:val="en-US"/>
    </w:rPr>
  </w:style>
  <w:style w:type="character" w:styleId="Nmerodepgina">
    <w:name w:val="page number"/>
    <w:basedOn w:val="Fuentedeprrafopredeter"/>
    <w:rsid w:val="00323FF5"/>
  </w:style>
  <w:style w:type="character" w:styleId="Nmerodelnea">
    <w:name w:val="line number"/>
    <w:basedOn w:val="Fuentedeprrafopredeter"/>
    <w:uiPriority w:val="99"/>
    <w:semiHidden/>
    <w:unhideWhenUsed/>
    <w:rsid w:val="00323FF5"/>
  </w:style>
  <w:style w:type="paragraph" w:styleId="Textodeglobo">
    <w:name w:val="Balloon Text"/>
    <w:basedOn w:val="Normal"/>
    <w:link w:val="TextodegloboCar"/>
    <w:uiPriority w:val="99"/>
    <w:semiHidden/>
    <w:unhideWhenUsed/>
    <w:rsid w:val="00162E37"/>
    <w:rPr>
      <w:rFonts w:ascii="Segoe UI" w:hAnsi="Segoe UI" w:cs="Segoe UI"/>
      <w:sz w:val="18"/>
      <w:szCs w:val="18"/>
    </w:rPr>
  </w:style>
  <w:style w:type="character" w:customStyle="1" w:styleId="TextodegloboCar">
    <w:name w:val="Texto de globo Car"/>
    <w:link w:val="Textodeglobo"/>
    <w:uiPriority w:val="99"/>
    <w:semiHidden/>
    <w:rsid w:val="00162E37"/>
    <w:rPr>
      <w:rFonts w:ascii="Segoe UI" w:eastAsia="Times New Roman" w:hAnsi="Segoe UI" w:cs="Segoe UI"/>
      <w:sz w:val="18"/>
      <w:szCs w:val="18"/>
    </w:rPr>
  </w:style>
  <w:style w:type="paragraph" w:styleId="Sangradetextonormal">
    <w:name w:val="Body Text Indent"/>
    <w:basedOn w:val="Normal"/>
    <w:link w:val="SangradetextonormalCar"/>
    <w:rsid w:val="0081689C"/>
    <w:pPr>
      <w:spacing w:line="480" w:lineRule="auto"/>
      <w:ind w:left="720" w:hanging="720"/>
      <w:jc w:val="both"/>
    </w:pPr>
    <w:rPr>
      <w:rFonts w:ascii="CG Times (W1)" w:hAnsi="CG Times (W1)"/>
      <w:lang w:val="es-ES"/>
    </w:rPr>
  </w:style>
  <w:style w:type="character" w:customStyle="1" w:styleId="SangradetextonormalCar">
    <w:name w:val="Sangría de texto normal Car"/>
    <w:link w:val="Sangradetextonormal"/>
    <w:rsid w:val="0081689C"/>
    <w:rPr>
      <w:rFonts w:ascii="CG Times (W1)" w:eastAsia="Times New Roman" w:hAnsi="CG Times (W1)"/>
      <w:sz w:val="24"/>
      <w:lang w:val="es-ES"/>
    </w:rPr>
  </w:style>
  <w:style w:type="paragraph" w:styleId="Textonotapie">
    <w:name w:val="footnote text"/>
    <w:basedOn w:val="Normal"/>
    <w:link w:val="TextonotapieCar"/>
    <w:uiPriority w:val="99"/>
    <w:semiHidden/>
    <w:unhideWhenUsed/>
    <w:rsid w:val="0039628A"/>
    <w:rPr>
      <w:sz w:val="20"/>
    </w:rPr>
  </w:style>
  <w:style w:type="character" w:customStyle="1" w:styleId="TextonotapieCar">
    <w:name w:val="Texto nota pie Car"/>
    <w:link w:val="Textonotapie"/>
    <w:uiPriority w:val="99"/>
    <w:semiHidden/>
    <w:rsid w:val="0039628A"/>
    <w:rPr>
      <w:rFonts w:ascii="Times New Roman" w:eastAsia="Times New Roman" w:hAnsi="Times New Roman"/>
    </w:rPr>
  </w:style>
  <w:style w:type="character" w:styleId="Refdenotaalpie">
    <w:name w:val="footnote reference"/>
    <w:uiPriority w:val="99"/>
    <w:semiHidden/>
    <w:unhideWhenUsed/>
    <w:rsid w:val="0039628A"/>
    <w:rPr>
      <w:vertAlign w:val="superscript"/>
    </w:rPr>
  </w:style>
  <w:style w:type="paragraph" w:styleId="Piedepgina">
    <w:name w:val="footer"/>
    <w:basedOn w:val="Normal"/>
    <w:link w:val="PiedepginaCar"/>
    <w:uiPriority w:val="99"/>
    <w:unhideWhenUsed/>
    <w:rsid w:val="00F41AFA"/>
    <w:pPr>
      <w:tabs>
        <w:tab w:val="center" w:pos="4680"/>
        <w:tab w:val="right" w:pos="9360"/>
      </w:tabs>
    </w:pPr>
  </w:style>
  <w:style w:type="character" w:customStyle="1" w:styleId="PiedepginaCar">
    <w:name w:val="Pie de página Car"/>
    <w:link w:val="Piedepgina"/>
    <w:uiPriority w:val="99"/>
    <w:rsid w:val="00F41AFA"/>
    <w:rPr>
      <w:rFonts w:ascii="Times New Roman" w:eastAsia="Times New Roman" w:hAnsi="Times New Roman"/>
      <w:sz w:val="24"/>
    </w:rPr>
  </w:style>
  <w:style w:type="paragraph" w:styleId="Prrafodelista">
    <w:name w:val="List Paragraph"/>
    <w:basedOn w:val="Normal"/>
    <w:uiPriority w:val="34"/>
    <w:qFormat/>
    <w:rsid w:val="00204ED2"/>
    <w:pPr>
      <w:ind w:left="720"/>
      <w:contextualSpacing/>
    </w:pPr>
  </w:style>
  <w:style w:type="paragraph" w:customStyle="1" w:styleId="p1">
    <w:name w:val="p1"/>
    <w:basedOn w:val="Normal"/>
    <w:rsid w:val="00804F8D"/>
    <w:pPr>
      <w:spacing w:before="100" w:beforeAutospacing="1" w:after="100" w:afterAutospacing="1"/>
    </w:pPr>
    <w:rPr>
      <w:rFonts w:eastAsiaTheme="minorEastAsia"/>
      <w:szCs w:val="24"/>
      <w:lang w:val="en-US"/>
    </w:rPr>
  </w:style>
  <w:style w:type="character" w:customStyle="1" w:styleId="s1">
    <w:name w:val="s1"/>
    <w:basedOn w:val="Fuentedeprrafopredeter"/>
    <w:rsid w:val="00804F8D"/>
  </w:style>
  <w:style w:type="character" w:customStyle="1" w:styleId="s2">
    <w:name w:val="s2"/>
    <w:basedOn w:val="Fuentedeprrafopredeter"/>
    <w:rsid w:val="00804F8D"/>
  </w:style>
  <w:style w:type="paragraph" w:customStyle="1" w:styleId="p2">
    <w:name w:val="p2"/>
    <w:basedOn w:val="Normal"/>
    <w:rsid w:val="00804F8D"/>
    <w:pPr>
      <w:spacing w:before="100" w:beforeAutospacing="1" w:after="100" w:afterAutospacing="1"/>
    </w:pPr>
    <w:rPr>
      <w:rFonts w:eastAsiaTheme="minorEastAsia"/>
      <w:szCs w:val="24"/>
      <w:lang w:val="en-US"/>
    </w:rPr>
  </w:style>
  <w:style w:type="character" w:customStyle="1" w:styleId="apple-tab-span">
    <w:name w:val="apple-tab-span"/>
    <w:basedOn w:val="Fuentedeprrafopredeter"/>
    <w:rsid w:val="00804F8D"/>
  </w:style>
  <w:style w:type="paragraph" w:customStyle="1" w:styleId="p3">
    <w:name w:val="p3"/>
    <w:basedOn w:val="Normal"/>
    <w:rsid w:val="00804F8D"/>
    <w:pPr>
      <w:spacing w:before="100" w:beforeAutospacing="1" w:after="100" w:afterAutospacing="1"/>
    </w:pPr>
    <w:rPr>
      <w:rFonts w:eastAsiaTheme="minorEastAsia"/>
      <w:szCs w:val="24"/>
      <w:lang w:val="en-US"/>
    </w:rPr>
  </w:style>
  <w:style w:type="character" w:styleId="Hipervnculo">
    <w:name w:val="Hyperlink"/>
    <w:basedOn w:val="Fuentedeprrafopredeter"/>
    <w:uiPriority w:val="99"/>
    <w:unhideWhenUsed/>
    <w:rsid w:val="003E7FC6"/>
    <w:rPr>
      <w:color w:val="0563C1" w:themeColor="hyperlink"/>
      <w:u w:val="single"/>
    </w:rPr>
  </w:style>
  <w:style w:type="character" w:styleId="Mencinsinresolver">
    <w:name w:val="Unresolved Mention"/>
    <w:basedOn w:val="Fuentedeprrafopredeter"/>
    <w:uiPriority w:val="99"/>
    <w:semiHidden/>
    <w:unhideWhenUsed/>
    <w:rsid w:val="003E7FC6"/>
    <w:rPr>
      <w:color w:val="605E5C"/>
      <w:shd w:val="clear" w:color="auto" w:fill="E1DFDD"/>
    </w:rPr>
  </w:style>
  <w:style w:type="character" w:styleId="Hipervnculovisitado">
    <w:name w:val="FollowedHyperlink"/>
    <w:basedOn w:val="Fuentedeprrafopredeter"/>
    <w:uiPriority w:val="99"/>
    <w:semiHidden/>
    <w:unhideWhenUsed/>
    <w:rsid w:val="005C1EA4"/>
    <w:rPr>
      <w:color w:val="954F72" w:themeColor="followedHyperlink"/>
      <w:u w:val="single"/>
    </w:rPr>
  </w:style>
  <w:style w:type="paragraph" w:styleId="Revisin">
    <w:name w:val="Revision"/>
    <w:hidden/>
    <w:uiPriority w:val="99"/>
    <w:rsid w:val="0099758A"/>
    <w:rPr>
      <w:rFonts w:ascii="Times New Roman" w:eastAsia="Times New Roman" w:hAnsi="Times New Roman"/>
      <w:sz w:val="24"/>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72657">
      <w:bodyDiv w:val="1"/>
      <w:marLeft w:val="0"/>
      <w:marRight w:val="0"/>
      <w:marTop w:val="0"/>
      <w:marBottom w:val="0"/>
      <w:divBdr>
        <w:top w:val="none" w:sz="0" w:space="0" w:color="auto"/>
        <w:left w:val="none" w:sz="0" w:space="0" w:color="auto"/>
        <w:bottom w:val="none" w:sz="0" w:space="0" w:color="auto"/>
        <w:right w:val="none" w:sz="0" w:space="0" w:color="auto"/>
      </w:divBdr>
    </w:div>
    <w:div w:id="424766246">
      <w:bodyDiv w:val="1"/>
      <w:marLeft w:val="0"/>
      <w:marRight w:val="0"/>
      <w:marTop w:val="0"/>
      <w:marBottom w:val="0"/>
      <w:divBdr>
        <w:top w:val="none" w:sz="0" w:space="0" w:color="auto"/>
        <w:left w:val="none" w:sz="0" w:space="0" w:color="auto"/>
        <w:bottom w:val="none" w:sz="0" w:space="0" w:color="auto"/>
        <w:right w:val="none" w:sz="0" w:space="0" w:color="auto"/>
      </w:divBdr>
    </w:div>
    <w:div w:id="441461068">
      <w:bodyDiv w:val="1"/>
      <w:marLeft w:val="0"/>
      <w:marRight w:val="0"/>
      <w:marTop w:val="0"/>
      <w:marBottom w:val="0"/>
      <w:divBdr>
        <w:top w:val="none" w:sz="0" w:space="0" w:color="auto"/>
        <w:left w:val="none" w:sz="0" w:space="0" w:color="auto"/>
        <w:bottom w:val="none" w:sz="0" w:space="0" w:color="auto"/>
        <w:right w:val="none" w:sz="0" w:space="0" w:color="auto"/>
      </w:divBdr>
    </w:div>
    <w:div w:id="1211383116">
      <w:bodyDiv w:val="1"/>
      <w:marLeft w:val="0"/>
      <w:marRight w:val="0"/>
      <w:marTop w:val="0"/>
      <w:marBottom w:val="0"/>
      <w:divBdr>
        <w:top w:val="none" w:sz="0" w:space="0" w:color="auto"/>
        <w:left w:val="none" w:sz="0" w:space="0" w:color="auto"/>
        <w:bottom w:val="none" w:sz="0" w:space="0" w:color="auto"/>
        <w:right w:val="none" w:sz="0" w:space="0" w:color="auto"/>
      </w:divBdr>
    </w:div>
    <w:div w:id="1362632393">
      <w:bodyDiv w:val="1"/>
      <w:marLeft w:val="0"/>
      <w:marRight w:val="0"/>
      <w:marTop w:val="0"/>
      <w:marBottom w:val="0"/>
      <w:divBdr>
        <w:top w:val="none" w:sz="0" w:space="0" w:color="auto"/>
        <w:left w:val="none" w:sz="0" w:space="0" w:color="auto"/>
        <w:bottom w:val="none" w:sz="0" w:space="0" w:color="auto"/>
        <w:right w:val="none" w:sz="0" w:space="0" w:color="auto"/>
      </w:divBdr>
    </w:div>
    <w:div w:id="153546247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edicare.fcso.com/SharedTools/faces/FeeSchedule_en.jspx;jsessionid=c_LJHlQA8w8ndMgKMYnySXYHIaA8DlvD34776ny0G8BGsEmOh0ap!-204528853?lob=Part%20B&amp;state=FL" TargetMode="External"/><Relationship Id="rId1" Type="http://schemas.openxmlformats.org/officeDocument/2006/relationships/hyperlink" Target="https://medicare.fcso.com/Landing/140047.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A29BE-F591-4D65-933F-57ACC797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AMCA;RH</dc:creator>
  <cp:keywords/>
  <cp:lastModifiedBy>Rocío Alayón Morell</cp:lastModifiedBy>
  <cp:revision>4</cp:revision>
  <cp:lastPrinted>2025-05-02T18:06:00Z</cp:lastPrinted>
  <dcterms:created xsi:type="dcterms:W3CDTF">2025-05-01T17:48:00Z</dcterms:created>
  <dcterms:modified xsi:type="dcterms:W3CDTF">2025-05-02T18:07:00Z</dcterms:modified>
</cp:coreProperties>
</file>