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AA19D" w14:textId="794C2138" w:rsidR="0040353A" w:rsidRPr="0040353A" w:rsidRDefault="0040353A" w:rsidP="0040353A">
      <w:pPr>
        <w:jc w:val="center"/>
        <w:rPr>
          <w:rFonts w:ascii="Book Antiqua" w:hAnsi="Book Antiqua"/>
          <w:sz w:val="28"/>
          <w:szCs w:val="28"/>
        </w:rPr>
      </w:pPr>
      <w:r w:rsidRPr="0040353A">
        <w:rPr>
          <w:rFonts w:ascii="Book Antiqua" w:hAnsi="Book Antiqua"/>
          <w:b/>
          <w:bCs/>
          <w:sz w:val="28"/>
          <w:szCs w:val="28"/>
        </w:rPr>
        <w:t>GOBIERNO DE PUERTO RICO</w:t>
      </w:r>
    </w:p>
    <w:p w14:paraId="6DC6C5E5" w14:textId="77777777" w:rsidR="0040353A" w:rsidRPr="0040353A" w:rsidRDefault="0040353A" w:rsidP="0040353A">
      <w:pPr>
        <w:rPr>
          <w:rFonts w:ascii="Book Antiqua" w:hAnsi="Book Antiqua"/>
        </w:rPr>
      </w:pPr>
      <w:r w:rsidRPr="0040353A">
        <w:rPr>
          <w:rFonts w:ascii="Book Antiqua" w:hAnsi="Book Antiqua"/>
        </w:rPr>
        <w:t> </w:t>
      </w:r>
    </w:p>
    <w:p w14:paraId="7DA2D56D" w14:textId="79839D0C" w:rsidR="0040353A" w:rsidRPr="0040353A" w:rsidRDefault="0040353A" w:rsidP="00F15F19">
      <w:pPr>
        <w:spacing w:after="0"/>
        <w:rPr>
          <w:rFonts w:ascii="Book Antiqua" w:hAnsi="Book Antiqua"/>
        </w:rPr>
      </w:pPr>
      <w:r w:rsidRPr="0040353A">
        <w:rPr>
          <w:rFonts w:ascii="Book Antiqua" w:hAnsi="Book Antiqua"/>
          <w:lang w:val="es-ES"/>
        </w:rPr>
        <w:t>20</w:t>
      </w:r>
      <w:r w:rsidRPr="0040353A">
        <w:rPr>
          <w:rFonts w:ascii="Book Antiqua" w:hAnsi="Book Antiqua"/>
          <w:vertAlign w:val="superscript"/>
          <w:lang w:val="es-ES"/>
        </w:rPr>
        <w:t xml:space="preserve">ma </w:t>
      </w:r>
      <w:r w:rsidRPr="0040353A">
        <w:rPr>
          <w:rFonts w:ascii="Book Antiqua" w:hAnsi="Book Antiqua"/>
          <w:lang w:val="es-ES"/>
        </w:rPr>
        <w:t>Asamblea</w:t>
      </w:r>
      <w:r w:rsidRPr="0040353A">
        <w:rPr>
          <w:rFonts w:ascii="Book Antiqua" w:hAnsi="Book Antiqua"/>
        </w:rPr>
        <w:tab/>
      </w:r>
      <w:r w:rsidRPr="0040353A">
        <w:rPr>
          <w:rFonts w:ascii="Book Antiqua" w:hAnsi="Book Antiqua"/>
        </w:rPr>
        <w:tab/>
      </w:r>
      <w:r w:rsidRPr="0040353A">
        <w:rPr>
          <w:rFonts w:ascii="Book Antiqua" w:hAnsi="Book Antiqua"/>
        </w:rPr>
        <w:tab/>
      </w:r>
      <w:r w:rsidRPr="0040353A">
        <w:rPr>
          <w:rFonts w:ascii="Book Antiqua" w:hAnsi="Book Antiqua"/>
        </w:rPr>
        <w:tab/>
      </w:r>
      <w:r w:rsidRPr="0040353A">
        <w:rPr>
          <w:rFonts w:ascii="Book Antiqua" w:hAnsi="Book Antiqua"/>
        </w:rPr>
        <w:tab/>
      </w:r>
      <w:r w:rsidRPr="0040353A">
        <w:rPr>
          <w:rFonts w:ascii="Book Antiqua" w:hAnsi="Book Antiqua"/>
        </w:rPr>
        <w:tab/>
      </w:r>
      <w:r w:rsidRPr="0040353A">
        <w:rPr>
          <w:rFonts w:ascii="Book Antiqua" w:hAnsi="Book Antiqua"/>
          <w:lang w:val="es-ES"/>
        </w:rPr>
        <w:t>                               </w:t>
      </w:r>
      <w:r w:rsidR="00F15F19">
        <w:rPr>
          <w:rFonts w:ascii="Book Antiqua" w:hAnsi="Book Antiqua"/>
          <w:lang w:val="es-ES"/>
        </w:rPr>
        <w:t xml:space="preserve">    </w:t>
      </w:r>
      <w:r w:rsidRPr="0040353A">
        <w:rPr>
          <w:rFonts w:ascii="Book Antiqua" w:hAnsi="Book Antiqua"/>
          <w:lang w:val="es-ES"/>
        </w:rPr>
        <w:t>  1</w:t>
      </w:r>
      <w:r w:rsidRPr="0040353A">
        <w:rPr>
          <w:rFonts w:ascii="Book Antiqua" w:hAnsi="Book Antiqua"/>
          <w:vertAlign w:val="superscript"/>
          <w:lang w:val="es-ES"/>
        </w:rPr>
        <w:t>ra</w:t>
      </w:r>
      <w:r w:rsidRPr="0040353A">
        <w:rPr>
          <w:rFonts w:ascii="Book Antiqua" w:hAnsi="Book Antiqua"/>
          <w:lang w:val="es-ES"/>
        </w:rPr>
        <w:t xml:space="preserve"> Sesión </w:t>
      </w:r>
      <w:r w:rsidRPr="0040353A">
        <w:rPr>
          <w:rFonts w:ascii="Book Antiqua" w:hAnsi="Book Antiqua"/>
        </w:rPr>
        <w:t> </w:t>
      </w:r>
    </w:p>
    <w:p w14:paraId="6AE2C4E2" w14:textId="38E06553" w:rsidR="0040353A" w:rsidRPr="0040353A" w:rsidRDefault="0040353A" w:rsidP="00F15F19">
      <w:pPr>
        <w:spacing w:after="0"/>
        <w:rPr>
          <w:rFonts w:ascii="Book Antiqua" w:hAnsi="Book Antiqua"/>
        </w:rPr>
      </w:pPr>
      <w:r w:rsidRPr="0040353A">
        <w:rPr>
          <w:rFonts w:ascii="Book Antiqua" w:hAnsi="Book Antiqua"/>
          <w:lang w:val="es-ES"/>
        </w:rPr>
        <w:t>        Legislativa</w:t>
      </w:r>
      <w:r w:rsidRPr="0040353A">
        <w:rPr>
          <w:rFonts w:ascii="Book Antiqua" w:hAnsi="Book Antiqua"/>
        </w:rPr>
        <w:tab/>
      </w:r>
      <w:r w:rsidRPr="0040353A">
        <w:rPr>
          <w:rFonts w:ascii="Book Antiqua" w:hAnsi="Book Antiqua"/>
        </w:rPr>
        <w:tab/>
      </w:r>
      <w:r w:rsidRPr="0040353A">
        <w:rPr>
          <w:rFonts w:ascii="Book Antiqua" w:hAnsi="Book Antiqua"/>
        </w:rPr>
        <w:tab/>
      </w:r>
      <w:r w:rsidRPr="0040353A">
        <w:rPr>
          <w:rFonts w:ascii="Book Antiqua" w:hAnsi="Book Antiqua"/>
        </w:rPr>
        <w:tab/>
      </w:r>
      <w:r w:rsidRPr="0040353A">
        <w:rPr>
          <w:rFonts w:ascii="Book Antiqua" w:hAnsi="Book Antiqua"/>
        </w:rPr>
        <w:tab/>
      </w:r>
      <w:r w:rsidRPr="0040353A">
        <w:rPr>
          <w:rFonts w:ascii="Book Antiqua" w:hAnsi="Book Antiqua"/>
        </w:rPr>
        <w:tab/>
      </w:r>
      <w:r w:rsidRPr="0040353A">
        <w:rPr>
          <w:rFonts w:ascii="Book Antiqua" w:hAnsi="Book Antiqua"/>
        </w:rPr>
        <w:tab/>
      </w:r>
      <w:r w:rsidRPr="0040353A">
        <w:rPr>
          <w:rFonts w:ascii="Book Antiqua" w:hAnsi="Book Antiqua"/>
        </w:rPr>
        <w:tab/>
      </w:r>
      <w:r w:rsidR="00F15F19">
        <w:rPr>
          <w:rFonts w:ascii="Book Antiqua" w:hAnsi="Book Antiqua"/>
        </w:rPr>
        <w:t xml:space="preserve">       </w:t>
      </w:r>
      <w:r w:rsidRPr="0040353A">
        <w:rPr>
          <w:rFonts w:ascii="Book Antiqua" w:hAnsi="Book Antiqua"/>
          <w:lang w:val="es-ES"/>
        </w:rPr>
        <w:t>       </w:t>
      </w:r>
      <w:r w:rsidR="00F15F19">
        <w:rPr>
          <w:rFonts w:ascii="Book Antiqua" w:hAnsi="Book Antiqua"/>
          <w:lang w:val="es-ES"/>
        </w:rPr>
        <w:t xml:space="preserve">   </w:t>
      </w:r>
      <w:r w:rsidRPr="0040353A">
        <w:rPr>
          <w:rFonts w:ascii="Book Antiqua" w:hAnsi="Book Antiqua"/>
          <w:lang w:val="es-ES"/>
        </w:rPr>
        <w:t xml:space="preserve"> Ordinaria </w:t>
      </w:r>
      <w:r w:rsidRPr="0040353A">
        <w:rPr>
          <w:rFonts w:ascii="Book Antiqua" w:hAnsi="Book Antiqua"/>
        </w:rPr>
        <w:t> </w:t>
      </w:r>
    </w:p>
    <w:p w14:paraId="18A80FE9" w14:textId="77777777" w:rsidR="0040353A" w:rsidRPr="0040353A" w:rsidRDefault="0040353A" w:rsidP="0040353A">
      <w:pPr>
        <w:rPr>
          <w:rFonts w:ascii="Book Antiqua" w:hAnsi="Book Antiqua"/>
        </w:rPr>
      </w:pPr>
      <w:r w:rsidRPr="0040353A">
        <w:rPr>
          <w:rFonts w:ascii="Book Antiqua" w:hAnsi="Book Antiqua"/>
        </w:rPr>
        <w:t> </w:t>
      </w:r>
    </w:p>
    <w:p w14:paraId="2CB6257D" w14:textId="6E97B15A" w:rsidR="0040353A" w:rsidRPr="0040353A" w:rsidRDefault="0040353A" w:rsidP="0040353A">
      <w:pPr>
        <w:jc w:val="center"/>
        <w:rPr>
          <w:rFonts w:ascii="Book Antiqua" w:hAnsi="Book Antiqua"/>
          <w:sz w:val="36"/>
          <w:szCs w:val="36"/>
        </w:rPr>
      </w:pPr>
      <w:r w:rsidRPr="0040353A">
        <w:rPr>
          <w:rFonts w:ascii="Book Antiqua" w:hAnsi="Book Antiqua"/>
          <w:b/>
          <w:bCs/>
          <w:sz w:val="36"/>
          <w:szCs w:val="36"/>
        </w:rPr>
        <w:t>CÁMARA DE REPRESENTANTES</w:t>
      </w:r>
    </w:p>
    <w:p w14:paraId="62C8EA87" w14:textId="0FFEA926" w:rsidR="0040353A" w:rsidRPr="0040353A" w:rsidRDefault="0040353A" w:rsidP="0040353A">
      <w:pPr>
        <w:jc w:val="center"/>
        <w:rPr>
          <w:rFonts w:ascii="Book Antiqua" w:hAnsi="Book Antiqua"/>
          <w:sz w:val="52"/>
          <w:szCs w:val="52"/>
        </w:rPr>
      </w:pPr>
      <w:r w:rsidRPr="0040353A">
        <w:rPr>
          <w:rFonts w:ascii="Book Antiqua" w:hAnsi="Book Antiqua"/>
          <w:b/>
          <w:bCs/>
          <w:sz w:val="52"/>
          <w:szCs w:val="52"/>
        </w:rPr>
        <w:t xml:space="preserve">P. de la C. </w:t>
      </w:r>
      <w:r>
        <w:rPr>
          <w:rFonts w:ascii="Book Antiqua" w:hAnsi="Book Antiqua"/>
          <w:b/>
          <w:bCs/>
          <w:sz w:val="52"/>
          <w:szCs w:val="52"/>
        </w:rPr>
        <w:t>589</w:t>
      </w:r>
    </w:p>
    <w:p w14:paraId="5AB521E0" w14:textId="2380F86B" w:rsidR="0040353A" w:rsidRPr="0040353A" w:rsidRDefault="0040353A" w:rsidP="0040353A">
      <w:pPr>
        <w:jc w:val="center"/>
        <w:rPr>
          <w:rFonts w:ascii="Book Antiqua" w:hAnsi="Book Antiqua"/>
          <w:sz w:val="28"/>
          <w:szCs w:val="28"/>
        </w:rPr>
      </w:pPr>
      <w:r w:rsidRPr="0040353A">
        <w:rPr>
          <w:rFonts w:ascii="Book Antiqua" w:hAnsi="Book Antiqua"/>
          <w:sz w:val="28"/>
          <w:szCs w:val="28"/>
        </w:rPr>
        <w:t>INFORME POSITIVO</w:t>
      </w:r>
    </w:p>
    <w:p w14:paraId="71E16C42" w14:textId="3229A63A" w:rsidR="0040353A" w:rsidRPr="0040353A" w:rsidRDefault="009F733D" w:rsidP="0040353A">
      <w:pPr>
        <w:jc w:val="center"/>
        <w:rPr>
          <w:rFonts w:ascii="Book Antiqua" w:hAnsi="Book Antiqua"/>
        </w:rPr>
      </w:pPr>
      <w:r>
        <w:rPr>
          <w:rFonts w:ascii="Book Antiqua" w:hAnsi="Book Antiqua"/>
        </w:rPr>
        <w:t>10</w:t>
      </w:r>
      <w:r w:rsidR="0040353A" w:rsidRPr="0040353A">
        <w:rPr>
          <w:rFonts w:ascii="Book Antiqua" w:hAnsi="Book Antiqua"/>
        </w:rPr>
        <w:t xml:space="preserve"> de </w:t>
      </w:r>
      <w:r w:rsidR="0040353A">
        <w:rPr>
          <w:rFonts w:ascii="Book Antiqua" w:hAnsi="Book Antiqua"/>
        </w:rPr>
        <w:t>junio</w:t>
      </w:r>
      <w:r w:rsidR="0040353A" w:rsidRPr="0040353A">
        <w:rPr>
          <w:rFonts w:ascii="Book Antiqua" w:hAnsi="Book Antiqua"/>
        </w:rPr>
        <w:t xml:space="preserve"> de 2025</w:t>
      </w:r>
    </w:p>
    <w:p w14:paraId="40A35127" w14:textId="66F3F38E" w:rsidR="0040353A" w:rsidRPr="0040353A" w:rsidRDefault="0040353A" w:rsidP="0040353A">
      <w:pPr>
        <w:rPr>
          <w:rFonts w:ascii="Book Antiqua" w:hAnsi="Book Antiqua"/>
        </w:rPr>
      </w:pPr>
    </w:p>
    <w:p w14:paraId="546D27B3" w14:textId="77777777" w:rsidR="0040353A" w:rsidRPr="0040353A" w:rsidRDefault="0040353A" w:rsidP="00F15F19">
      <w:pPr>
        <w:spacing w:after="0" w:line="240" w:lineRule="auto"/>
        <w:contextualSpacing/>
        <w:rPr>
          <w:rFonts w:ascii="Book Antiqua" w:hAnsi="Book Antiqua"/>
        </w:rPr>
      </w:pPr>
      <w:r w:rsidRPr="0040353A">
        <w:rPr>
          <w:rFonts w:ascii="Book Antiqua" w:hAnsi="Book Antiqua"/>
          <w:b/>
          <w:bCs/>
        </w:rPr>
        <w:t>A LA CÁMARA DE REPRESENTANTES DE PUERTO RICO:</w:t>
      </w:r>
      <w:r w:rsidRPr="0040353A">
        <w:rPr>
          <w:rFonts w:ascii="Book Antiqua" w:hAnsi="Book Antiqua"/>
        </w:rPr>
        <w:t> </w:t>
      </w:r>
    </w:p>
    <w:p w14:paraId="02C2BCBA" w14:textId="77777777" w:rsidR="00F15F19" w:rsidRDefault="00F15F19" w:rsidP="00F15F19">
      <w:pPr>
        <w:spacing w:after="0" w:line="240" w:lineRule="auto"/>
        <w:ind w:firstLine="720"/>
        <w:contextualSpacing/>
        <w:jc w:val="both"/>
        <w:rPr>
          <w:rFonts w:ascii="Book Antiqua" w:hAnsi="Book Antiqua"/>
        </w:rPr>
      </w:pPr>
    </w:p>
    <w:p w14:paraId="0708E402" w14:textId="3676B321" w:rsidR="0040353A" w:rsidRDefault="0040353A" w:rsidP="00F15F19">
      <w:pPr>
        <w:spacing w:after="0" w:line="240" w:lineRule="auto"/>
        <w:ind w:firstLine="720"/>
        <w:contextualSpacing/>
        <w:jc w:val="both"/>
        <w:rPr>
          <w:rFonts w:ascii="Book Antiqua" w:hAnsi="Book Antiqua"/>
        </w:rPr>
      </w:pPr>
      <w:r w:rsidRPr="0040353A">
        <w:rPr>
          <w:rFonts w:ascii="Book Antiqua" w:hAnsi="Book Antiqua"/>
        </w:rPr>
        <w:t xml:space="preserve">La Comisión de Gobierno de la Cámara de Representantes, tras el estudio y análisis, presenta a este Honorable Cuerpo el informe positivo correspondiente al Proyecto de la Cámara </w:t>
      </w:r>
      <w:r>
        <w:rPr>
          <w:rFonts w:ascii="Book Antiqua" w:hAnsi="Book Antiqua"/>
        </w:rPr>
        <w:t>589</w:t>
      </w:r>
      <w:r w:rsidRPr="0040353A">
        <w:rPr>
          <w:rFonts w:ascii="Book Antiqua" w:hAnsi="Book Antiqua"/>
        </w:rPr>
        <w:t>, recomendando su aprobación con las enmiendas contenidas en el entirillado electrónico que se acompaña. </w:t>
      </w:r>
    </w:p>
    <w:p w14:paraId="0976C5A5" w14:textId="77777777" w:rsidR="00724A01" w:rsidRDefault="00724A01" w:rsidP="00F15F19">
      <w:pPr>
        <w:spacing w:after="0" w:line="240" w:lineRule="auto"/>
        <w:contextualSpacing/>
        <w:jc w:val="center"/>
        <w:rPr>
          <w:rFonts w:ascii="Book Antiqua" w:hAnsi="Book Antiqua"/>
          <w:b/>
          <w:bCs/>
        </w:rPr>
      </w:pPr>
    </w:p>
    <w:p w14:paraId="106A1190" w14:textId="03CEE6D8" w:rsidR="0040353A" w:rsidRPr="0040353A" w:rsidRDefault="0040353A" w:rsidP="00F15F19">
      <w:pPr>
        <w:spacing w:after="0" w:line="240" w:lineRule="auto"/>
        <w:contextualSpacing/>
        <w:jc w:val="center"/>
        <w:rPr>
          <w:rFonts w:ascii="Book Antiqua" w:hAnsi="Book Antiqua"/>
        </w:rPr>
      </w:pPr>
      <w:r w:rsidRPr="0040353A">
        <w:rPr>
          <w:rFonts w:ascii="Book Antiqua" w:hAnsi="Book Antiqua"/>
          <w:b/>
          <w:bCs/>
        </w:rPr>
        <w:t>ALCANCE DE LA MEDIDA</w:t>
      </w:r>
    </w:p>
    <w:p w14:paraId="48CFA83F" w14:textId="77777777" w:rsidR="00F15F19" w:rsidRDefault="00F15F19" w:rsidP="00F15F19">
      <w:pPr>
        <w:spacing w:after="0" w:line="240" w:lineRule="auto"/>
        <w:ind w:firstLine="708"/>
        <w:contextualSpacing/>
        <w:jc w:val="both"/>
        <w:rPr>
          <w:rFonts w:ascii="Book Antiqua" w:hAnsi="Book Antiqua"/>
        </w:rPr>
      </w:pPr>
    </w:p>
    <w:p w14:paraId="17EFA6E0" w14:textId="007CA4EC" w:rsidR="00A40F64" w:rsidRDefault="00205CDD" w:rsidP="00F15F19">
      <w:pPr>
        <w:spacing w:after="0" w:line="240" w:lineRule="auto"/>
        <w:ind w:firstLine="708"/>
        <w:contextualSpacing/>
        <w:jc w:val="both"/>
        <w:rPr>
          <w:rFonts w:ascii="Book Antiqua" w:hAnsi="Book Antiqua"/>
        </w:rPr>
      </w:pPr>
      <w:r w:rsidRPr="00205CDD">
        <w:rPr>
          <w:rFonts w:ascii="Book Antiqua" w:hAnsi="Book Antiqua"/>
        </w:rPr>
        <w:t xml:space="preserve">El Proyecto de la Cámara 589 propone enmendar el Código Político de Puerto Rico de 1902, según enmendado, a los fines de actualizar su redacción y sustituir el lenguaje que hace referencia exclusiva al género masculino en la figura del Gobernador y los </w:t>
      </w:r>
      <w:proofErr w:type="gramStart"/>
      <w:r w:rsidRPr="00205CDD">
        <w:rPr>
          <w:rFonts w:ascii="Book Antiqua" w:hAnsi="Book Antiqua"/>
        </w:rPr>
        <w:t>Secretarios</w:t>
      </w:r>
      <w:proofErr w:type="gramEnd"/>
      <w:r w:rsidRPr="00205CDD">
        <w:rPr>
          <w:rFonts w:ascii="Book Antiqua" w:hAnsi="Book Antiqua"/>
        </w:rPr>
        <w:t xml:space="preserve"> del Ejecutivo; así como sustituir referencias al “Estado Libre Asociado” por “Gobierno de Puerto Rico”, y para otros fines relacionados.</w:t>
      </w:r>
    </w:p>
    <w:p w14:paraId="1143EE59" w14:textId="77777777" w:rsidR="00F15F19" w:rsidRDefault="00F15F19" w:rsidP="00F15F19">
      <w:pPr>
        <w:spacing w:after="0" w:line="240" w:lineRule="auto"/>
        <w:ind w:firstLine="708"/>
        <w:contextualSpacing/>
        <w:jc w:val="both"/>
        <w:rPr>
          <w:rFonts w:ascii="Book Antiqua" w:hAnsi="Book Antiqua"/>
        </w:rPr>
      </w:pPr>
    </w:p>
    <w:p w14:paraId="1E1354AF" w14:textId="6176450D" w:rsidR="00205CDD" w:rsidRDefault="00205CDD" w:rsidP="00F15F19">
      <w:pPr>
        <w:spacing w:after="0" w:line="240" w:lineRule="auto"/>
        <w:ind w:firstLine="708"/>
        <w:contextualSpacing/>
        <w:jc w:val="both"/>
        <w:rPr>
          <w:rFonts w:ascii="Book Antiqua" w:hAnsi="Book Antiqua"/>
        </w:rPr>
      </w:pPr>
      <w:r w:rsidRPr="00205CDD">
        <w:rPr>
          <w:rFonts w:ascii="Book Antiqua" w:hAnsi="Book Antiqua"/>
        </w:rPr>
        <w:t>Esta iniciativa responde a la necesidad de adaptar la normativa vigente a los principios de equidad e inclusión que rigen la administración pública moderna, promoviendo un lenguaje</w:t>
      </w:r>
      <w:r w:rsidR="008B5F05">
        <w:rPr>
          <w:rFonts w:ascii="Book Antiqua" w:hAnsi="Book Antiqua"/>
        </w:rPr>
        <w:t xml:space="preserve"> en el cual se reconozca ambos</w:t>
      </w:r>
      <w:r w:rsidRPr="00205CDD">
        <w:rPr>
          <w:rFonts w:ascii="Book Antiqua" w:hAnsi="Book Antiqua"/>
        </w:rPr>
        <w:t xml:space="preserve"> género</w:t>
      </w:r>
      <w:r w:rsidR="008B5F05">
        <w:rPr>
          <w:rFonts w:ascii="Book Antiqua" w:hAnsi="Book Antiqua"/>
        </w:rPr>
        <w:t xml:space="preserve">s, lo cual es </w:t>
      </w:r>
      <w:r w:rsidRPr="00205CDD">
        <w:rPr>
          <w:rFonts w:ascii="Book Antiqua" w:hAnsi="Book Antiqua"/>
        </w:rPr>
        <w:t>más representativo de la realidad social</w:t>
      </w:r>
      <w:r w:rsidR="008B5F05">
        <w:rPr>
          <w:rFonts w:ascii="Book Antiqua" w:hAnsi="Book Antiqua"/>
        </w:rPr>
        <w:t xml:space="preserve"> y política</w:t>
      </w:r>
      <w:r w:rsidRPr="00205CDD">
        <w:rPr>
          <w:rFonts w:ascii="Book Antiqua" w:hAnsi="Book Antiqua"/>
        </w:rPr>
        <w:t xml:space="preserve"> actual.</w:t>
      </w:r>
    </w:p>
    <w:p w14:paraId="209D6923" w14:textId="77777777" w:rsidR="00724A01" w:rsidRPr="00205CDD" w:rsidRDefault="00724A01" w:rsidP="00F15F19">
      <w:pPr>
        <w:spacing w:after="0" w:line="240" w:lineRule="auto"/>
        <w:ind w:firstLine="708"/>
        <w:contextualSpacing/>
        <w:jc w:val="both"/>
        <w:rPr>
          <w:rFonts w:ascii="Book Antiqua" w:hAnsi="Book Antiqua"/>
        </w:rPr>
      </w:pPr>
    </w:p>
    <w:p w14:paraId="1008A1DA" w14:textId="3AFF355E" w:rsidR="0040353A" w:rsidRPr="0040353A" w:rsidRDefault="0040353A" w:rsidP="00F15F19">
      <w:pPr>
        <w:spacing w:after="0" w:line="240" w:lineRule="auto"/>
        <w:contextualSpacing/>
        <w:jc w:val="center"/>
        <w:rPr>
          <w:rFonts w:ascii="Book Antiqua" w:hAnsi="Book Antiqua"/>
        </w:rPr>
      </w:pPr>
      <w:r w:rsidRPr="0040353A">
        <w:rPr>
          <w:rFonts w:ascii="Book Antiqua" w:hAnsi="Book Antiqua"/>
          <w:b/>
          <w:bCs/>
        </w:rPr>
        <w:t>INTRODUCCIÓN</w:t>
      </w:r>
    </w:p>
    <w:p w14:paraId="1ABD7A73" w14:textId="77777777" w:rsidR="00F15F19" w:rsidRDefault="00F15F19" w:rsidP="00F15F19">
      <w:pPr>
        <w:spacing w:after="0" w:line="240" w:lineRule="auto"/>
        <w:ind w:firstLine="708"/>
        <w:contextualSpacing/>
        <w:jc w:val="both"/>
        <w:rPr>
          <w:rFonts w:ascii="Book Antiqua" w:hAnsi="Book Antiqua"/>
        </w:rPr>
      </w:pPr>
    </w:p>
    <w:p w14:paraId="687554F2" w14:textId="761B9203" w:rsidR="00E26B38" w:rsidRPr="00E26B38" w:rsidRDefault="00E26B38" w:rsidP="00F15F19">
      <w:pPr>
        <w:spacing w:after="0" w:line="240" w:lineRule="auto"/>
        <w:ind w:firstLine="708"/>
        <w:contextualSpacing/>
        <w:jc w:val="both"/>
        <w:rPr>
          <w:rFonts w:ascii="Book Antiqua" w:hAnsi="Book Antiqua"/>
        </w:rPr>
      </w:pPr>
      <w:r w:rsidRPr="00E26B38">
        <w:rPr>
          <w:rFonts w:ascii="Book Antiqua" w:hAnsi="Book Antiqua"/>
        </w:rPr>
        <w:t xml:space="preserve">El Código Político de 1902, aunque ha sido objeto de múltiples enmiendas a lo largo del tiempo, aún contiene disposiciones cuya redacción refleja una visión anacrónica de los roles públicos, utilizando de forma predominante el género masculino al referirse </w:t>
      </w:r>
      <w:r w:rsidRPr="00E26B38">
        <w:rPr>
          <w:rFonts w:ascii="Book Antiqua" w:hAnsi="Book Antiqua"/>
        </w:rPr>
        <w:lastRenderedPageBreak/>
        <w:t xml:space="preserve">a figuras de alto rango dentro del Ejecutivo, tales como el Gobernador y los </w:t>
      </w:r>
      <w:proofErr w:type="gramStart"/>
      <w:r w:rsidRPr="00E26B38">
        <w:rPr>
          <w:rFonts w:ascii="Book Antiqua" w:hAnsi="Book Antiqua"/>
        </w:rPr>
        <w:t>Secretarios</w:t>
      </w:r>
      <w:proofErr w:type="gramEnd"/>
      <w:r w:rsidRPr="00E26B38">
        <w:rPr>
          <w:rFonts w:ascii="Book Antiqua" w:hAnsi="Book Antiqua"/>
        </w:rPr>
        <w:t xml:space="preserve"> de Gobierno. Esta forma de redacción no solo invisibiliza la participación de las mujeres en funciones gubernamentales, sino que también contradice el principio constitucional de igualdad ante la ley.</w:t>
      </w:r>
    </w:p>
    <w:p w14:paraId="1BC2D368" w14:textId="77777777" w:rsidR="00F05959" w:rsidRDefault="00F05959" w:rsidP="00F15F19">
      <w:pPr>
        <w:spacing w:after="0" w:line="240" w:lineRule="auto"/>
        <w:contextualSpacing/>
        <w:jc w:val="center"/>
        <w:rPr>
          <w:rFonts w:ascii="Book Antiqua" w:hAnsi="Book Antiqua"/>
          <w:b/>
          <w:bCs/>
        </w:rPr>
      </w:pPr>
    </w:p>
    <w:p w14:paraId="331C3BB5" w14:textId="365C40DD" w:rsidR="0040353A" w:rsidRPr="0040353A" w:rsidRDefault="0040353A" w:rsidP="00F15F19">
      <w:pPr>
        <w:spacing w:after="0" w:line="240" w:lineRule="auto"/>
        <w:contextualSpacing/>
        <w:jc w:val="center"/>
        <w:rPr>
          <w:rFonts w:ascii="Book Antiqua" w:hAnsi="Book Antiqua"/>
        </w:rPr>
      </w:pPr>
      <w:r w:rsidRPr="0040353A">
        <w:rPr>
          <w:rFonts w:ascii="Book Antiqua" w:hAnsi="Book Antiqua"/>
          <w:b/>
          <w:bCs/>
        </w:rPr>
        <w:t>ANÁLISIS DE LA MEDIDA</w:t>
      </w:r>
    </w:p>
    <w:p w14:paraId="4DA073C9" w14:textId="77777777" w:rsidR="00F15F19" w:rsidRDefault="00F15F19" w:rsidP="00F15F19">
      <w:pPr>
        <w:spacing w:after="0" w:line="240" w:lineRule="auto"/>
        <w:ind w:firstLine="708"/>
        <w:contextualSpacing/>
        <w:jc w:val="both"/>
        <w:rPr>
          <w:rFonts w:ascii="Book Antiqua" w:hAnsi="Book Antiqua"/>
        </w:rPr>
      </w:pPr>
    </w:p>
    <w:p w14:paraId="21FEB56A" w14:textId="77777777" w:rsidR="00747B20" w:rsidRDefault="0040353A" w:rsidP="00DC4CBC">
      <w:pPr>
        <w:spacing w:after="0" w:line="240" w:lineRule="auto"/>
        <w:ind w:firstLine="708"/>
        <w:contextualSpacing/>
        <w:jc w:val="both"/>
        <w:rPr>
          <w:rFonts w:ascii="Book Antiqua" w:hAnsi="Book Antiqua"/>
        </w:rPr>
      </w:pPr>
      <w:r w:rsidRPr="0040353A">
        <w:rPr>
          <w:rFonts w:ascii="Book Antiqua" w:hAnsi="Book Antiqua"/>
        </w:rPr>
        <w:t xml:space="preserve">Como parte del análisis de esta medida, </w:t>
      </w:r>
      <w:r w:rsidR="00DC4CBC">
        <w:rPr>
          <w:rFonts w:ascii="Book Antiqua" w:hAnsi="Book Antiqua"/>
        </w:rPr>
        <w:t xml:space="preserve">la Comisión de Gobierno solicitó memoriales explicativos a las siguientes agencias y oficinas: Departamento de Justicia, </w:t>
      </w:r>
      <w:r w:rsidR="00DC4CBC" w:rsidRPr="00953ED6">
        <w:rPr>
          <w:rFonts w:ascii="Book Antiqua" w:hAnsi="Book Antiqua"/>
          <w:lang w:val="es-ES_tradnl"/>
        </w:rPr>
        <w:t>Oficina de Gerencia y Presupuesto</w:t>
      </w:r>
      <w:r w:rsidR="00DC4CBC">
        <w:rPr>
          <w:rFonts w:ascii="Book Antiqua" w:hAnsi="Book Antiqua"/>
          <w:lang w:val="es-ES_tradnl"/>
        </w:rPr>
        <w:t xml:space="preserve"> </w:t>
      </w:r>
      <w:r w:rsidR="00DC4CBC">
        <w:rPr>
          <w:rFonts w:ascii="Book Antiqua" w:hAnsi="Book Antiqua"/>
        </w:rPr>
        <w:t xml:space="preserve">y la </w:t>
      </w:r>
      <w:r w:rsidR="00DC4CBC" w:rsidRPr="0040353A">
        <w:rPr>
          <w:rFonts w:ascii="Book Antiqua" w:hAnsi="Book Antiqua"/>
        </w:rPr>
        <w:t>Oficina de Presupuesto de la Asamblea Legislativa (OPAL)</w:t>
      </w:r>
      <w:r w:rsidR="00DC4CBC">
        <w:rPr>
          <w:rFonts w:ascii="Book Antiqua" w:hAnsi="Book Antiqua"/>
        </w:rPr>
        <w:t xml:space="preserve">. Al momento de la redacción de este Informe, se </w:t>
      </w:r>
      <w:r w:rsidRPr="0040353A">
        <w:rPr>
          <w:rFonts w:ascii="Book Antiqua" w:hAnsi="Book Antiqua"/>
        </w:rPr>
        <w:t>considera</w:t>
      </w:r>
      <w:r w:rsidR="00C15A85">
        <w:rPr>
          <w:rFonts w:ascii="Book Antiqua" w:hAnsi="Book Antiqua"/>
        </w:rPr>
        <w:t>ron los</w:t>
      </w:r>
      <w:r w:rsidRPr="0040353A">
        <w:rPr>
          <w:rFonts w:ascii="Book Antiqua" w:hAnsi="Book Antiqua"/>
        </w:rPr>
        <w:t xml:space="preserve"> memoriales explicativos presentados por </w:t>
      </w:r>
      <w:r w:rsidR="004F40B5">
        <w:rPr>
          <w:rFonts w:ascii="Book Antiqua" w:hAnsi="Book Antiqua"/>
        </w:rPr>
        <w:t>el</w:t>
      </w:r>
      <w:r w:rsidR="00DC4CBC">
        <w:rPr>
          <w:rFonts w:ascii="Book Antiqua" w:hAnsi="Book Antiqua"/>
        </w:rPr>
        <w:t xml:space="preserve"> Departamento de Justicia y la </w:t>
      </w:r>
      <w:r w:rsidR="00DC4CBC" w:rsidRPr="0040353A">
        <w:rPr>
          <w:rFonts w:ascii="Book Antiqua" w:hAnsi="Book Antiqua"/>
        </w:rPr>
        <w:t xml:space="preserve">OPAL, las cuales avalaron la aprobación del Proyecto de la Cámara </w:t>
      </w:r>
      <w:r w:rsidR="00DC4CBC">
        <w:rPr>
          <w:rFonts w:ascii="Book Antiqua" w:hAnsi="Book Antiqua"/>
        </w:rPr>
        <w:t>589</w:t>
      </w:r>
      <w:r w:rsidR="00DC4CBC" w:rsidRPr="0040353A">
        <w:rPr>
          <w:rFonts w:ascii="Book Antiqua" w:hAnsi="Book Antiqua"/>
        </w:rPr>
        <w:t>.</w:t>
      </w:r>
      <w:r w:rsidR="00DC4CBC">
        <w:rPr>
          <w:rFonts w:ascii="Book Antiqua" w:hAnsi="Book Antiqua"/>
        </w:rPr>
        <w:t xml:space="preserve"> </w:t>
      </w:r>
    </w:p>
    <w:p w14:paraId="7DF8F48E" w14:textId="77777777" w:rsidR="00747B20" w:rsidRDefault="00747B20" w:rsidP="00DC4CBC">
      <w:pPr>
        <w:spacing w:after="0" w:line="240" w:lineRule="auto"/>
        <w:ind w:firstLine="708"/>
        <w:contextualSpacing/>
        <w:jc w:val="both"/>
        <w:rPr>
          <w:rFonts w:ascii="Book Antiqua" w:hAnsi="Book Antiqua"/>
        </w:rPr>
      </w:pPr>
    </w:p>
    <w:p w14:paraId="2EAE1316" w14:textId="0359935A" w:rsidR="00724A01" w:rsidRPr="00724A01" w:rsidRDefault="00724A01" w:rsidP="00DC4CBC">
      <w:pPr>
        <w:spacing w:after="0" w:line="240" w:lineRule="auto"/>
        <w:ind w:firstLine="708"/>
        <w:contextualSpacing/>
        <w:jc w:val="both"/>
        <w:rPr>
          <w:rFonts w:ascii="Book Antiqua" w:hAnsi="Book Antiqua"/>
        </w:rPr>
      </w:pPr>
      <w:r w:rsidRPr="00724A01">
        <w:rPr>
          <w:rFonts w:ascii="Book Antiqua" w:hAnsi="Book Antiqua"/>
        </w:rPr>
        <w:t xml:space="preserve">A continuación, </w:t>
      </w:r>
      <w:r w:rsidR="00747B20">
        <w:rPr>
          <w:rFonts w:ascii="Book Antiqua" w:hAnsi="Book Antiqua"/>
        </w:rPr>
        <w:t>presentamos</w:t>
      </w:r>
      <w:r w:rsidRPr="00724A01">
        <w:rPr>
          <w:rFonts w:ascii="Book Antiqua" w:hAnsi="Book Antiqua"/>
        </w:rPr>
        <w:t xml:space="preserve"> un resumen de las expresiones de las agencias y oficinas antes mencionadas.</w:t>
      </w:r>
      <w:r w:rsidR="00DC4CBC" w:rsidRPr="00DC4CBC">
        <w:rPr>
          <w:rFonts w:ascii="Book Antiqua" w:hAnsi="Book Antiqua"/>
          <w:lang w:val="es-ES_tradnl"/>
        </w:rPr>
        <w:t xml:space="preserve"> </w:t>
      </w:r>
    </w:p>
    <w:p w14:paraId="16932FD4" w14:textId="77777777" w:rsidR="00724A01" w:rsidRDefault="00724A01" w:rsidP="00724A01">
      <w:pPr>
        <w:spacing w:after="0" w:line="240" w:lineRule="auto"/>
        <w:contextualSpacing/>
        <w:rPr>
          <w:rFonts w:ascii="Book Antiqua" w:hAnsi="Book Antiqua"/>
          <w:b/>
          <w:bCs/>
        </w:rPr>
      </w:pPr>
    </w:p>
    <w:p w14:paraId="3E5C0CFC" w14:textId="085A9858" w:rsidR="0040353A" w:rsidRPr="0040353A" w:rsidRDefault="0040353A" w:rsidP="00724A01">
      <w:pPr>
        <w:spacing w:after="0" w:line="240" w:lineRule="auto"/>
        <w:contextualSpacing/>
        <w:rPr>
          <w:rFonts w:ascii="Book Antiqua" w:hAnsi="Book Antiqua"/>
        </w:rPr>
      </w:pPr>
      <w:r w:rsidRPr="0040353A">
        <w:rPr>
          <w:rFonts w:ascii="Book Antiqua" w:hAnsi="Book Antiqua"/>
          <w:b/>
          <w:bCs/>
        </w:rPr>
        <w:t>Departamento de Justicia</w:t>
      </w:r>
    </w:p>
    <w:p w14:paraId="7CC7642A" w14:textId="77777777" w:rsidR="00724A01" w:rsidRDefault="00724A01" w:rsidP="00F15F19">
      <w:pPr>
        <w:spacing w:after="0" w:line="240" w:lineRule="auto"/>
        <w:ind w:firstLine="708"/>
        <w:contextualSpacing/>
        <w:jc w:val="both"/>
        <w:rPr>
          <w:rFonts w:ascii="Book Antiqua" w:hAnsi="Book Antiqua"/>
        </w:rPr>
      </w:pPr>
    </w:p>
    <w:p w14:paraId="3843BF7B" w14:textId="4D101376" w:rsidR="0021100D" w:rsidRPr="0021100D" w:rsidRDefault="0021100D" w:rsidP="00F15F19">
      <w:pPr>
        <w:spacing w:after="0" w:line="240" w:lineRule="auto"/>
        <w:ind w:firstLine="708"/>
        <w:contextualSpacing/>
        <w:jc w:val="both"/>
        <w:rPr>
          <w:rFonts w:ascii="Book Antiqua" w:hAnsi="Book Antiqua"/>
        </w:rPr>
      </w:pPr>
      <w:r w:rsidRPr="0021100D">
        <w:rPr>
          <w:rFonts w:ascii="Book Antiqua" w:hAnsi="Book Antiqua"/>
        </w:rPr>
        <w:t>El Departamento de Justicia expresó que la aprobación de la medida constituye un ejercicio válido de la Asamblea Legislativa para enmendar la ley y actualizar su lenguaje sin alterar su sustancia. Entiende que la pieza legislativa no crea ni elimina derechos, deberes o estructuras, por lo que no modifica el ordenamiento jurídico. Además, precisó que se trata de una medida con un fin loable, que procura reforzar la política pública de equidad de género al promover un lenguaje inclusivo.</w:t>
      </w:r>
      <w:r>
        <w:rPr>
          <w:rFonts w:ascii="Book Antiqua" w:hAnsi="Book Antiqua"/>
        </w:rPr>
        <w:t xml:space="preserve"> </w:t>
      </w:r>
      <w:r w:rsidRPr="0021100D">
        <w:rPr>
          <w:rFonts w:ascii="Book Antiqua" w:hAnsi="Book Antiqua"/>
        </w:rPr>
        <w:t>No obstante, presentó recomendaciones, tales como que también se utilice lenguaje inclusivo en los puestos de la presidencia de la Cámara y el Senado, y en todas las instancias en que aparezca únicamente el sustantivo masculino. Asimismo, sugiere que el título de la medida sea enmendado para reflejar el cambio de “Estado Libre Asociado” por “Gobierno de Puerto Rico”.</w:t>
      </w:r>
      <w:r>
        <w:rPr>
          <w:rFonts w:ascii="Book Antiqua" w:hAnsi="Book Antiqua"/>
        </w:rPr>
        <w:t xml:space="preserve"> </w:t>
      </w:r>
      <w:r w:rsidRPr="0021100D">
        <w:rPr>
          <w:rFonts w:ascii="Book Antiqua" w:hAnsi="Book Antiqua"/>
        </w:rPr>
        <w:t>Cónsono con lo anterior, avaló la aprobación de la medida, aduciendo que se trata de un ejercicio jurídicamente válido de la Asamblea Legislativa.</w:t>
      </w:r>
    </w:p>
    <w:p w14:paraId="46C38064" w14:textId="77777777" w:rsidR="00724A01" w:rsidRDefault="00724A01" w:rsidP="00F15F19">
      <w:pPr>
        <w:spacing w:after="0" w:line="240" w:lineRule="auto"/>
        <w:ind w:firstLine="708"/>
        <w:contextualSpacing/>
        <w:jc w:val="both"/>
        <w:rPr>
          <w:rFonts w:ascii="Book Antiqua" w:hAnsi="Book Antiqua"/>
        </w:rPr>
      </w:pPr>
    </w:p>
    <w:p w14:paraId="1A15992B" w14:textId="51D72C18" w:rsidR="0021100D" w:rsidRPr="0021100D" w:rsidRDefault="0021100D" w:rsidP="00F15F19">
      <w:pPr>
        <w:spacing w:after="0" w:line="240" w:lineRule="auto"/>
        <w:ind w:firstLine="708"/>
        <w:contextualSpacing/>
        <w:jc w:val="both"/>
        <w:rPr>
          <w:rFonts w:ascii="Book Antiqua" w:hAnsi="Book Antiqua"/>
        </w:rPr>
      </w:pPr>
      <w:r w:rsidRPr="0021100D">
        <w:rPr>
          <w:rFonts w:ascii="Book Antiqua" w:hAnsi="Book Antiqua"/>
        </w:rPr>
        <w:t xml:space="preserve">En tanto, esta Comisión entiende que el lenguaje de las piezas legislativas y las leyes aprobadas no es meramente ornamental, sino que cumple una función representativa, simbólica y normativa. En ese sentido, el uso exclusivo del masculino como género genérico ha sido ampliamente cuestionado en diversos ordenamientos jurídicos y por organismos internacionales como la Comisión Interamericana de Derechos Humanos y la Organización de las Naciones Unidas, los cuales han </w:t>
      </w:r>
      <w:proofErr w:type="spellStart"/>
      <w:r w:rsidR="00641D2B">
        <w:rPr>
          <w:rFonts w:ascii="Book Antiqua" w:hAnsi="Book Antiqua"/>
        </w:rPr>
        <w:t>urgido</w:t>
      </w:r>
      <w:proofErr w:type="spellEnd"/>
      <w:r w:rsidR="00641D2B">
        <w:rPr>
          <w:rFonts w:ascii="Book Antiqua" w:hAnsi="Book Antiqua"/>
        </w:rPr>
        <w:t xml:space="preserve"> </w:t>
      </w:r>
      <w:r w:rsidRPr="0021100D">
        <w:rPr>
          <w:rFonts w:ascii="Book Antiqua" w:hAnsi="Book Antiqua"/>
        </w:rPr>
        <w:t xml:space="preserve">a los Estados a utilizar un lenguaje que visibilice a todos los géneros. En el caso de Puerto Rico, esta medida se alinea con el mandato constitucional de igualdad ante la ley (Art. II, Sec. 1 de la Constitución del ELA), así como con la política pública vigente que propicia el acceso equitativo al servicio público, sin distinción por razón de género. Al modernizar el lenguaje legal, se fortalece la legitimidad institucional y se envía un mensaje claro de </w:t>
      </w:r>
      <w:r w:rsidRPr="0021100D">
        <w:rPr>
          <w:rFonts w:ascii="Book Antiqua" w:hAnsi="Book Antiqua"/>
        </w:rPr>
        <w:lastRenderedPageBreak/>
        <w:t>inclusión y respeto hacia todas las personas que aspiran a formar parte del liderato gubernamental.</w:t>
      </w:r>
    </w:p>
    <w:p w14:paraId="64E3AF47" w14:textId="77777777" w:rsidR="002B5718" w:rsidRPr="00797217" w:rsidRDefault="002B5718" w:rsidP="00F15F19">
      <w:pPr>
        <w:spacing w:after="0" w:line="240" w:lineRule="auto"/>
        <w:contextualSpacing/>
        <w:jc w:val="both"/>
        <w:rPr>
          <w:rFonts w:ascii="Book Antiqua" w:hAnsi="Book Antiqua"/>
        </w:rPr>
      </w:pPr>
    </w:p>
    <w:p w14:paraId="55AC4788" w14:textId="06190442" w:rsidR="0040353A" w:rsidRPr="0040353A" w:rsidRDefault="0040353A" w:rsidP="00F15F19">
      <w:pPr>
        <w:spacing w:after="0" w:line="240" w:lineRule="auto"/>
        <w:contextualSpacing/>
        <w:jc w:val="center"/>
        <w:rPr>
          <w:rFonts w:ascii="Book Antiqua" w:hAnsi="Book Antiqua"/>
        </w:rPr>
      </w:pPr>
      <w:r w:rsidRPr="0040353A">
        <w:rPr>
          <w:rFonts w:ascii="Book Antiqua" w:hAnsi="Book Antiqua"/>
          <w:b/>
          <w:bCs/>
        </w:rPr>
        <w:t>VISTA PÚBLICA</w:t>
      </w:r>
    </w:p>
    <w:p w14:paraId="085E3CCC" w14:textId="77777777" w:rsidR="00953ED6" w:rsidRDefault="00953ED6" w:rsidP="00F15F19">
      <w:pPr>
        <w:spacing w:after="0" w:line="240" w:lineRule="auto"/>
        <w:ind w:firstLine="708"/>
        <w:contextualSpacing/>
        <w:jc w:val="both"/>
        <w:rPr>
          <w:rFonts w:ascii="Book Antiqua" w:hAnsi="Book Antiqua"/>
        </w:rPr>
      </w:pPr>
    </w:p>
    <w:p w14:paraId="751CA8DC" w14:textId="61F82988" w:rsidR="0040353A" w:rsidRDefault="0040353A" w:rsidP="00F15F19">
      <w:pPr>
        <w:spacing w:after="0" w:line="240" w:lineRule="auto"/>
        <w:ind w:firstLine="708"/>
        <w:contextualSpacing/>
        <w:jc w:val="both"/>
        <w:rPr>
          <w:rFonts w:ascii="Book Antiqua" w:hAnsi="Book Antiqua"/>
        </w:rPr>
      </w:pPr>
      <w:r w:rsidRPr="0040353A">
        <w:rPr>
          <w:rFonts w:ascii="Book Antiqua" w:hAnsi="Book Antiqua"/>
        </w:rPr>
        <w:t xml:space="preserve">La Comisión de Gobierno determinó que no era necesario celebrar una vista pública, ya que la información provista por las entidades concernidas resultó suficiente para evaluar adecuadamente el alcance del Proyecto de la Cámara </w:t>
      </w:r>
      <w:r w:rsidR="00752F5C">
        <w:rPr>
          <w:rFonts w:ascii="Book Antiqua" w:hAnsi="Book Antiqua"/>
        </w:rPr>
        <w:t>589</w:t>
      </w:r>
      <w:r w:rsidRPr="0040353A">
        <w:rPr>
          <w:rFonts w:ascii="Book Antiqua" w:hAnsi="Book Antiqua"/>
        </w:rPr>
        <w:t>. Esta determinación permite optimizar los recursos tanto del Gobierno como de la Asamblea Legislativa. </w:t>
      </w:r>
    </w:p>
    <w:p w14:paraId="548E0AD6" w14:textId="77777777" w:rsidR="002B5718" w:rsidRPr="00752F5C" w:rsidRDefault="002B5718" w:rsidP="00F15F19">
      <w:pPr>
        <w:spacing w:after="0" w:line="240" w:lineRule="auto"/>
        <w:contextualSpacing/>
        <w:jc w:val="both"/>
        <w:rPr>
          <w:rFonts w:ascii="Book Antiqua" w:hAnsi="Book Antiqua"/>
        </w:rPr>
      </w:pPr>
    </w:p>
    <w:p w14:paraId="73089501" w14:textId="1B3DACA4" w:rsidR="0040353A" w:rsidRPr="0040353A" w:rsidRDefault="0040353A" w:rsidP="00F15F19">
      <w:pPr>
        <w:spacing w:after="0" w:line="240" w:lineRule="auto"/>
        <w:contextualSpacing/>
        <w:jc w:val="center"/>
        <w:rPr>
          <w:rFonts w:ascii="Book Antiqua" w:hAnsi="Book Antiqua"/>
        </w:rPr>
      </w:pPr>
      <w:r w:rsidRPr="0040353A">
        <w:rPr>
          <w:rFonts w:ascii="Book Antiqua" w:hAnsi="Book Antiqua"/>
          <w:b/>
          <w:bCs/>
          <w:lang w:val="es-ES"/>
        </w:rPr>
        <w:t>IMPACTO FISCAL</w:t>
      </w:r>
    </w:p>
    <w:p w14:paraId="4E56F9AE" w14:textId="77777777" w:rsidR="00953ED6" w:rsidRDefault="00953ED6" w:rsidP="00F15F19">
      <w:pPr>
        <w:spacing w:after="0" w:line="240" w:lineRule="auto"/>
        <w:ind w:firstLine="708"/>
        <w:contextualSpacing/>
        <w:jc w:val="both"/>
        <w:rPr>
          <w:rFonts w:ascii="Book Antiqua" w:hAnsi="Book Antiqua"/>
        </w:rPr>
      </w:pPr>
    </w:p>
    <w:p w14:paraId="5F885417" w14:textId="224F114A" w:rsidR="00ED76E6" w:rsidRPr="00ED76E6" w:rsidRDefault="00ED76E6" w:rsidP="00F15F19">
      <w:pPr>
        <w:spacing w:after="0" w:line="240" w:lineRule="auto"/>
        <w:ind w:firstLine="708"/>
        <w:contextualSpacing/>
        <w:jc w:val="both"/>
        <w:rPr>
          <w:rFonts w:ascii="Book Antiqua" w:hAnsi="Book Antiqua"/>
        </w:rPr>
      </w:pPr>
      <w:r w:rsidRPr="00ED76E6">
        <w:rPr>
          <w:rFonts w:ascii="Book Antiqua" w:hAnsi="Book Antiqua"/>
        </w:rPr>
        <w:t>La OPAL compareció mediante memorial explicativo, en el cual informó que, de aprobarse el Proyecto de la Cámara 589, este no tendría un impacto fiscal directo sobre el Fondo General. OPAL explicó que la intención de esta pieza legislativa es atemperar la redacción de todo el Código Político de Puerto Rico a nuestra realidad política, para reconocer la igualdad de derechos entre hombres y mujeres al ocupar puestos de liderazgo en el Gobierno de Puerto Rico y sus agencias. En consecuencia, concluyó que la implementación de esta medida no conlleva un efecto fiscal significativo.</w:t>
      </w:r>
    </w:p>
    <w:p w14:paraId="70E366D8" w14:textId="684283EA" w:rsidR="0040353A" w:rsidRPr="0040353A" w:rsidRDefault="0040353A" w:rsidP="00F15F19">
      <w:pPr>
        <w:spacing w:after="0" w:line="240" w:lineRule="auto"/>
        <w:ind w:firstLine="708"/>
        <w:contextualSpacing/>
        <w:jc w:val="both"/>
        <w:rPr>
          <w:rFonts w:ascii="Book Antiqua" w:hAnsi="Book Antiqua"/>
        </w:rPr>
      </w:pPr>
      <w:r w:rsidRPr="0040353A">
        <w:rPr>
          <w:rFonts w:ascii="Book Antiqua" w:hAnsi="Book Antiqua"/>
        </w:rPr>
        <w:t>   </w:t>
      </w:r>
    </w:p>
    <w:p w14:paraId="5EED6A92" w14:textId="6786F063" w:rsidR="0040353A" w:rsidRPr="0040353A" w:rsidRDefault="0040353A" w:rsidP="00F15F19">
      <w:pPr>
        <w:spacing w:after="0" w:line="240" w:lineRule="auto"/>
        <w:contextualSpacing/>
        <w:jc w:val="center"/>
        <w:rPr>
          <w:rFonts w:ascii="Book Antiqua" w:hAnsi="Book Antiqua"/>
        </w:rPr>
      </w:pPr>
      <w:r w:rsidRPr="0040353A">
        <w:rPr>
          <w:rFonts w:ascii="Book Antiqua" w:hAnsi="Book Antiqua"/>
          <w:b/>
          <w:bCs/>
        </w:rPr>
        <w:t>CONCLUSIÓN</w:t>
      </w:r>
    </w:p>
    <w:p w14:paraId="40E682B8" w14:textId="77777777" w:rsidR="00953ED6" w:rsidRDefault="0040353A" w:rsidP="00F15F19">
      <w:pPr>
        <w:spacing w:after="0" w:line="240" w:lineRule="auto"/>
        <w:contextualSpacing/>
        <w:jc w:val="both"/>
        <w:rPr>
          <w:rFonts w:ascii="Book Antiqua" w:hAnsi="Book Antiqua"/>
        </w:rPr>
      </w:pPr>
      <w:r w:rsidRPr="0040353A">
        <w:rPr>
          <w:rFonts w:ascii="Book Antiqua" w:hAnsi="Book Antiqua"/>
        </w:rPr>
        <w:t> </w:t>
      </w:r>
      <w:r w:rsidR="00031BE6">
        <w:rPr>
          <w:rFonts w:ascii="Book Antiqua" w:hAnsi="Book Antiqua"/>
        </w:rPr>
        <w:tab/>
      </w:r>
    </w:p>
    <w:p w14:paraId="57095DAE" w14:textId="79B57215" w:rsidR="00A56C49" w:rsidRDefault="00A56C49" w:rsidP="00953ED6">
      <w:pPr>
        <w:spacing w:after="0" w:line="240" w:lineRule="auto"/>
        <w:ind w:firstLine="708"/>
        <w:contextualSpacing/>
        <w:jc w:val="both"/>
        <w:rPr>
          <w:rFonts w:ascii="Book Antiqua" w:hAnsi="Book Antiqua"/>
        </w:rPr>
      </w:pPr>
      <w:r w:rsidRPr="00A56C49">
        <w:rPr>
          <w:rFonts w:ascii="Book Antiqua" w:hAnsi="Book Antiqua"/>
        </w:rPr>
        <w:t>Tras analizar el contenido y la intención del Proyecto de la Cámara 589, esta Comisión emite un informe positivo, reconociendo la importancia de modernizar el lenguaje de nuestras leyes para que sean cónsonas con los principios de equidad, inclusión y representatividad. La aprobación de esta medida contribuirá a fortalecer el marco jurídico puertorriqueño, garantizando que todas las personas, independientemente de su género, se vean reflejadas en los textos legales que rigen nuestro ordenamiento.</w:t>
      </w:r>
      <w:r>
        <w:rPr>
          <w:rFonts w:ascii="Book Antiqua" w:hAnsi="Book Antiqua"/>
        </w:rPr>
        <w:t xml:space="preserve"> </w:t>
      </w:r>
      <w:r w:rsidRPr="00A56C49">
        <w:rPr>
          <w:rFonts w:ascii="Book Antiqua" w:hAnsi="Book Antiqua"/>
        </w:rPr>
        <w:t>Es importante resaltar que esta medida es cónsona con la política pública de esta administración, la cual promueve los principios de igualdad ante la ley y de acceso al servicio público, basado en el mérito, la capacidad y el compromiso con el bien común, sin distinción alguna.</w:t>
      </w:r>
    </w:p>
    <w:p w14:paraId="19D45940" w14:textId="77777777" w:rsidR="00953ED6" w:rsidRDefault="00953ED6" w:rsidP="00F15F19">
      <w:pPr>
        <w:spacing w:after="0" w:line="240" w:lineRule="auto"/>
        <w:ind w:firstLine="708"/>
        <w:contextualSpacing/>
        <w:jc w:val="both"/>
        <w:rPr>
          <w:rFonts w:ascii="Book Antiqua" w:hAnsi="Book Antiqua"/>
        </w:rPr>
      </w:pPr>
    </w:p>
    <w:p w14:paraId="298AD360" w14:textId="6631A6AE" w:rsidR="00A56C49" w:rsidRDefault="00A56C49" w:rsidP="00F15F19">
      <w:pPr>
        <w:spacing w:after="0" w:line="240" w:lineRule="auto"/>
        <w:ind w:firstLine="708"/>
        <w:contextualSpacing/>
        <w:jc w:val="both"/>
        <w:rPr>
          <w:rFonts w:ascii="Book Antiqua" w:hAnsi="Book Antiqua"/>
        </w:rPr>
      </w:pPr>
      <w:r w:rsidRPr="00A56C49">
        <w:rPr>
          <w:rFonts w:ascii="Book Antiqua" w:hAnsi="Book Antiqua"/>
        </w:rPr>
        <w:t>A tenor con ello, esta medida no busca alterar innecesariamente el contenido doctrinal del Código, sino más bien realizar ajustes técnicos que reconozcan la realidad política de nuestros tiempos: que tanto hombres como mujeres pueden ser electos por el pueblo para liderar el Gobierno de Puerto Rico y sus agencias. Cabe señalar que las agencias que evaluaron esta medida coincidieron en su valor y pertinencia, respaldando su aprobación, lo cual refuerza la necesidad y legitimidad de su implementación.</w:t>
      </w:r>
    </w:p>
    <w:p w14:paraId="359B3505" w14:textId="77777777" w:rsidR="00953ED6" w:rsidRDefault="00953ED6" w:rsidP="00F15F19">
      <w:pPr>
        <w:spacing w:after="0" w:line="240" w:lineRule="auto"/>
        <w:ind w:firstLine="708"/>
        <w:contextualSpacing/>
        <w:jc w:val="both"/>
        <w:rPr>
          <w:rFonts w:ascii="Book Antiqua" w:hAnsi="Book Antiqua"/>
          <w:b/>
          <w:bCs/>
        </w:rPr>
      </w:pPr>
    </w:p>
    <w:p w14:paraId="5F07433D" w14:textId="02709F48" w:rsidR="0040353A" w:rsidRPr="0040353A" w:rsidRDefault="0040353A" w:rsidP="00F15F19">
      <w:pPr>
        <w:spacing w:after="0" w:line="240" w:lineRule="auto"/>
        <w:ind w:firstLine="708"/>
        <w:contextualSpacing/>
        <w:jc w:val="both"/>
        <w:rPr>
          <w:rFonts w:ascii="Book Antiqua" w:hAnsi="Book Antiqua"/>
        </w:rPr>
      </w:pPr>
      <w:r w:rsidRPr="0040353A">
        <w:rPr>
          <w:rFonts w:ascii="Book Antiqua" w:hAnsi="Book Antiqua"/>
          <w:b/>
          <w:bCs/>
        </w:rPr>
        <w:t>POR TODO LO ANTERIORMENTE EXPUESTO</w:t>
      </w:r>
      <w:r w:rsidRPr="0040353A">
        <w:rPr>
          <w:rFonts w:ascii="Book Antiqua" w:hAnsi="Book Antiqua"/>
        </w:rPr>
        <w:t xml:space="preserve">, la Comisión de Gobierno de la Cámara de Representantes, tras el debido estudio y consideración, tiene a bien someter a </w:t>
      </w:r>
      <w:r w:rsidRPr="0040353A">
        <w:rPr>
          <w:rFonts w:ascii="Book Antiqua" w:hAnsi="Book Antiqua"/>
        </w:rPr>
        <w:lastRenderedPageBreak/>
        <w:t xml:space="preserve">este Augusto Cuerpo el informe positivo correspondiente al Proyecto de la Cámara </w:t>
      </w:r>
      <w:r w:rsidR="00F05959">
        <w:rPr>
          <w:rFonts w:ascii="Book Antiqua" w:hAnsi="Book Antiqua"/>
        </w:rPr>
        <w:t>589</w:t>
      </w:r>
      <w:r w:rsidRPr="0040353A">
        <w:rPr>
          <w:rFonts w:ascii="Book Antiqua" w:hAnsi="Book Antiqua"/>
        </w:rPr>
        <w:t xml:space="preserve">, recomendando su aprobación con </w:t>
      </w:r>
      <w:r w:rsidR="00A82A61">
        <w:rPr>
          <w:rFonts w:ascii="Book Antiqua" w:hAnsi="Book Antiqua"/>
        </w:rPr>
        <w:t>las</w:t>
      </w:r>
      <w:r w:rsidRPr="0040353A">
        <w:rPr>
          <w:rFonts w:ascii="Book Antiqua" w:hAnsi="Book Antiqua"/>
        </w:rPr>
        <w:t xml:space="preserve"> enmiendas</w:t>
      </w:r>
      <w:r w:rsidR="00A82A61">
        <w:rPr>
          <w:rFonts w:ascii="Book Antiqua" w:hAnsi="Book Antiqua"/>
        </w:rPr>
        <w:t xml:space="preserve"> contenidas en el entirillado electrónico que se acompaña. </w:t>
      </w:r>
    </w:p>
    <w:p w14:paraId="29ADE005" w14:textId="77777777" w:rsidR="00953ED6" w:rsidRDefault="00953ED6" w:rsidP="00F15F19">
      <w:pPr>
        <w:spacing w:after="0" w:line="240" w:lineRule="auto"/>
        <w:contextualSpacing/>
        <w:rPr>
          <w:rFonts w:ascii="Book Antiqua" w:hAnsi="Book Antiqua"/>
        </w:rPr>
      </w:pPr>
    </w:p>
    <w:p w14:paraId="34AB5D3E" w14:textId="1E4DCC93" w:rsidR="0040353A" w:rsidRPr="0040353A" w:rsidRDefault="0040353A" w:rsidP="00F15F19">
      <w:pPr>
        <w:spacing w:after="0" w:line="240" w:lineRule="auto"/>
        <w:contextualSpacing/>
        <w:rPr>
          <w:rFonts w:ascii="Book Antiqua" w:hAnsi="Book Antiqua"/>
        </w:rPr>
      </w:pPr>
      <w:r w:rsidRPr="0040353A">
        <w:rPr>
          <w:rFonts w:ascii="Book Antiqua" w:hAnsi="Book Antiqua"/>
        </w:rPr>
        <w:t>Respetuosamente sometido, </w:t>
      </w:r>
    </w:p>
    <w:p w14:paraId="08843E71" w14:textId="477050C2" w:rsidR="0040353A" w:rsidRPr="0040353A" w:rsidRDefault="0040353A" w:rsidP="00F15F19">
      <w:pPr>
        <w:spacing w:after="0" w:line="240" w:lineRule="auto"/>
        <w:contextualSpacing/>
        <w:rPr>
          <w:rFonts w:ascii="Book Antiqua" w:hAnsi="Book Antiqua"/>
        </w:rPr>
      </w:pPr>
      <w:r w:rsidRPr="0040353A">
        <w:rPr>
          <w:rFonts w:ascii="Book Antiqua" w:hAnsi="Book Antiqua"/>
        </w:rPr>
        <w:t> </w:t>
      </w:r>
    </w:p>
    <w:p w14:paraId="2B63D732" w14:textId="77777777" w:rsidR="00953ED6" w:rsidRDefault="00953ED6" w:rsidP="00F15F19">
      <w:pPr>
        <w:spacing w:after="0" w:line="240" w:lineRule="auto"/>
        <w:contextualSpacing/>
        <w:rPr>
          <w:rFonts w:ascii="Book Antiqua" w:hAnsi="Book Antiqua"/>
          <w:b/>
          <w:bCs/>
        </w:rPr>
      </w:pPr>
    </w:p>
    <w:p w14:paraId="25FBE669" w14:textId="77777777" w:rsidR="00953ED6" w:rsidRDefault="00953ED6" w:rsidP="00F15F19">
      <w:pPr>
        <w:spacing w:after="0" w:line="240" w:lineRule="auto"/>
        <w:contextualSpacing/>
        <w:rPr>
          <w:rFonts w:ascii="Book Antiqua" w:hAnsi="Book Antiqua"/>
          <w:b/>
          <w:bCs/>
        </w:rPr>
      </w:pPr>
    </w:p>
    <w:p w14:paraId="545C2574" w14:textId="30436EBC" w:rsidR="0040353A" w:rsidRPr="0040353A" w:rsidRDefault="0040353A" w:rsidP="00F15F19">
      <w:pPr>
        <w:spacing w:after="0" w:line="240" w:lineRule="auto"/>
        <w:contextualSpacing/>
        <w:rPr>
          <w:rFonts w:ascii="Book Antiqua" w:hAnsi="Book Antiqua"/>
        </w:rPr>
      </w:pPr>
      <w:proofErr w:type="spellStart"/>
      <w:r w:rsidRPr="0040353A">
        <w:rPr>
          <w:rFonts w:ascii="Book Antiqua" w:hAnsi="Book Antiqua"/>
          <w:b/>
          <w:bCs/>
        </w:rPr>
        <w:t>Hon</w:t>
      </w:r>
      <w:proofErr w:type="spellEnd"/>
      <w:r w:rsidRPr="0040353A">
        <w:rPr>
          <w:rFonts w:ascii="Book Antiqua" w:hAnsi="Book Antiqua"/>
          <w:b/>
          <w:bCs/>
        </w:rPr>
        <w:t>. Víctor L. Parés-Otero</w:t>
      </w:r>
      <w:r w:rsidRPr="0040353A">
        <w:rPr>
          <w:rFonts w:ascii="Book Antiqua" w:hAnsi="Book Antiqua"/>
        </w:rPr>
        <w:t> </w:t>
      </w:r>
    </w:p>
    <w:p w14:paraId="6E15BA04" w14:textId="77777777" w:rsidR="0040353A" w:rsidRPr="0040353A" w:rsidRDefault="0040353A" w:rsidP="00F15F19">
      <w:pPr>
        <w:spacing w:after="0" w:line="240" w:lineRule="auto"/>
        <w:contextualSpacing/>
        <w:rPr>
          <w:rFonts w:ascii="Book Antiqua" w:hAnsi="Book Antiqua"/>
        </w:rPr>
      </w:pPr>
      <w:r w:rsidRPr="0040353A">
        <w:rPr>
          <w:rFonts w:ascii="Book Antiqua" w:hAnsi="Book Antiqua"/>
        </w:rPr>
        <w:t>Presidente </w:t>
      </w:r>
    </w:p>
    <w:p w14:paraId="5A68EBC3" w14:textId="246B65A8" w:rsidR="0040353A" w:rsidRPr="005253C1" w:rsidRDefault="0040353A" w:rsidP="00F15F19">
      <w:pPr>
        <w:spacing w:after="0" w:line="240" w:lineRule="auto"/>
        <w:contextualSpacing/>
        <w:rPr>
          <w:rFonts w:ascii="Book Antiqua" w:hAnsi="Book Antiqua"/>
        </w:rPr>
      </w:pPr>
      <w:r w:rsidRPr="0040353A">
        <w:rPr>
          <w:rFonts w:ascii="Book Antiqua" w:hAnsi="Book Antiqua"/>
        </w:rPr>
        <w:t>Comisión de Gobierno </w:t>
      </w:r>
    </w:p>
    <w:sectPr w:rsidR="0040353A" w:rsidRPr="005253C1" w:rsidSect="00BD5ED0">
      <w:headerReference w:type="default" r:id="rId6"/>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2ECD8" w14:textId="77777777" w:rsidR="00DB3FA8" w:rsidRDefault="00DB3FA8" w:rsidP="00631F42">
      <w:pPr>
        <w:spacing w:after="0" w:line="240" w:lineRule="auto"/>
      </w:pPr>
      <w:r>
        <w:separator/>
      </w:r>
    </w:p>
  </w:endnote>
  <w:endnote w:type="continuationSeparator" w:id="0">
    <w:p w14:paraId="21C2A04A" w14:textId="77777777" w:rsidR="00DB3FA8" w:rsidRDefault="00DB3FA8" w:rsidP="00631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7424075"/>
      <w:docPartObj>
        <w:docPartGallery w:val="Page Numbers (Bottom of Page)"/>
        <w:docPartUnique/>
      </w:docPartObj>
    </w:sdtPr>
    <w:sdtEndPr/>
    <w:sdtContent>
      <w:p w14:paraId="6703DA53" w14:textId="159500E9" w:rsidR="00BD5ED0" w:rsidRDefault="00BD5ED0">
        <w:pPr>
          <w:pStyle w:val="Footer"/>
          <w:jc w:val="center"/>
        </w:pPr>
        <w:r>
          <w:fldChar w:fldCharType="begin"/>
        </w:r>
        <w:r>
          <w:instrText>PAGE   \* MERGEFORMAT</w:instrText>
        </w:r>
        <w:r>
          <w:fldChar w:fldCharType="separate"/>
        </w:r>
        <w:r>
          <w:rPr>
            <w:lang w:val="es-ES"/>
          </w:rPr>
          <w:t>2</w:t>
        </w:r>
        <w:r>
          <w:fldChar w:fldCharType="end"/>
        </w:r>
      </w:p>
    </w:sdtContent>
  </w:sdt>
  <w:p w14:paraId="0F9B1D68" w14:textId="77777777" w:rsidR="00BD5ED0" w:rsidRDefault="00BD5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D9292" w14:textId="77777777" w:rsidR="00DB3FA8" w:rsidRDefault="00DB3FA8" w:rsidP="00631F42">
      <w:pPr>
        <w:spacing w:after="0" w:line="240" w:lineRule="auto"/>
      </w:pPr>
      <w:r>
        <w:separator/>
      </w:r>
    </w:p>
  </w:footnote>
  <w:footnote w:type="continuationSeparator" w:id="0">
    <w:p w14:paraId="6A1789AD" w14:textId="77777777" w:rsidR="00DB3FA8" w:rsidRDefault="00DB3FA8" w:rsidP="00631F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86A58" w14:textId="59FD0CA3" w:rsidR="00631F42" w:rsidRDefault="00631F42">
    <w:pPr>
      <w:pStyle w:val="Header"/>
      <w:rPr>
        <w:rFonts w:ascii="Book Antiqua" w:hAnsi="Book Antiqua"/>
        <w:sz w:val="20"/>
        <w:szCs w:val="20"/>
      </w:rPr>
    </w:pPr>
    <w:r>
      <w:rPr>
        <w:rFonts w:ascii="Book Antiqua" w:hAnsi="Book Antiqua"/>
        <w:sz w:val="20"/>
        <w:szCs w:val="20"/>
      </w:rPr>
      <w:t>Informe Positivo</w:t>
    </w:r>
  </w:p>
  <w:p w14:paraId="6D6EE49A" w14:textId="561114C8" w:rsidR="00631F42" w:rsidRPr="00631F42" w:rsidRDefault="00631F42">
    <w:pPr>
      <w:pStyle w:val="Header"/>
      <w:rPr>
        <w:rFonts w:ascii="Book Antiqua" w:hAnsi="Book Antiqua"/>
        <w:sz w:val="20"/>
        <w:szCs w:val="20"/>
      </w:rPr>
    </w:pPr>
    <w:r>
      <w:rPr>
        <w:rFonts w:ascii="Book Antiqua" w:hAnsi="Book Antiqua"/>
        <w:sz w:val="20"/>
        <w:szCs w:val="20"/>
      </w:rPr>
      <w:t>P</w:t>
    </w:r>
    <w:r w:rsidR="00BD5ED0">
      <w:rPr>
        <w:rFonts w:ascii="Book Antiqua" w:hAnsi="Book Antiqua"/>
        <w:sz w:val="20"/>
        <w:szCs w:val="20"/>
      </w:rPr>
      <w:t xml:space="preserve">royecto de la </w:t>
    </w:r>
    <w:r>
      <w:rPr>
        <w:rFonts w:ascii="Book Antiqua" w:hAnsi="Book Antiqua"/>
        <w:sz w:val="20"/>
        <w:szCs w:val="20"/>
      </w:rPr>
      <w:t>C</w:t>
    </w:r>
    <w:r w:rsidR="00BD5ED0">
      <w:rPr>
        <w:rFonts w:ascii="Book Antiqua" w:hAnsi="Book Antiqua"/>
        <w:sz w:val="20"/>
        <w:szCs w:val="20"/>
      </w:rPr>
      <w:t xml:space="preserve">ámara </w:t>
    </w:r>
    <w:r>
      <w:rPr>
        <w:rFonts w:ascii="Book Antiqua" w:hAnsi="Book Antiqua"/>
        <w:sz w:val="20"/>
        <w:szCs w:val="20"/>
      </w:rPr>
      <w:t>589</w:t>
    </w:r>
  </w:p>
  <w:p w14:paraId="470159FB" w14:textId="77777777" w:rsidR="00631F42" w:rsidRDefault="00631F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3A"/>
    <w:rsid w:val="00031BE6"/>
    <w:rsid w:val="001045F6"/>
    <w:rsid w:val="0011186E"/>
    <w:rsid w:val="001F4565"/>
    <w:rsid w:val="00205CDD"/>
    <w:rsid w:val="0021100D"/>
    <w:rsid w:val="002A2FAC"/>
    <w:rsid w:val="002A3F8F"/>
    <w:rsid w:val="002B5718"/>
    <w:rsid w:val="00331E93"/>
    <w:rsid w:val="00391C42"/>
    <w:rsid w:val="0040353A"/>
    <w:rsid w:val="00421C65"/>
    <w:rsid w:val="004E059C"/>
    <w:rsid w:val="004F40B5"/>
    <w:rsid w:val="00514A43"/>
    <w:rsid w:val="005253C1"/>
    <w:rsid w:val="005F527F"/>
    <w:rsid w:val="00631F42"/>
    <w:rsid w:val="006345BA"/>
    <w:rsid w:val="00641D2B"/>
    <w:rsid w:val="00692199"/>
    <w:rsid w:val="00724A01"/>
    <w:rsid w:val="00747B20"/>
    <w:rsid w:val="00752F5C"/>
    <w:rsid w:val="00771B56"/>
    <w:rsid w:val="00797217"/>
    <w:rsid w:val="007B6CA2"/>
    <w:rsid w:val="0084095A"/>
    <w:rsid w:val="008B5F05"/>
    <w:rsid w:val="008C3D17"/>
    <w:rsid w:val="00953ED6"/>
    <w:rsid w:val="009F733D"/>
    <w:rsid w:val="00A40F64"/>
    <w:rsid w:val="00A56C49"/>
    <w:rsid w:val="00A82A61"/>
    <w:rsid w:val="00B42224"/>
    <w:rsid w:val="00B57A0F"/>
    <w:rsid w:val="00B8724A"/>
    <w:rsid w:val="00BC00B3"/>
    <w:rsid w:val="00BD5ED0"/>
    <w:rsid w:val="00C15A85"/>
    <w:rsid w:val="00C33910"/>
    <w:rsid w:val="00CD6271"/>
    <w:rsid w:val="00DB3FA8"/>
    <w:rsid w:val="00DC4CBC"/>
    <w:rsid w:val="00E26B38"/>
    <w:rsid w:val="00E47A92"/>
    <w:rsid w:val="00ED5FD2"/>
    <w:rsid w:val="00ED76E6"/>
    <w:rsid w:val="00EF2D13"/>
    <w:rsid w:val="00F05959"/>
    <w:rsid w:val="00F15F19"/>
    <w:rsid w:val="00F67705"/>
    <w:rsid w:val="00FA4806"/>
    <w:rsid w:val="00FD0A1F"/>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5F9FE"/>
  <w15:chartTrackingRefBased/>
  <w15:docId w15:val="{74535A31-AB1C-4723-B90B-36A121FC8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5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35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35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35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35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3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3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3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3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3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3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3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3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3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3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3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353A"/>
    <w:rPr>
      <w:rFonts w:eastAsiaTheme="majorEastAsia" w:cstheme="majorBidi"/>
      <w:color w:val="272727" w:themeColor="text1" w:themeTint="D8"/>
    </w:rPr>
  </w:style>
  <w:style w:type="paragraph" w:styleId="Title">
    <w:name w:val="Title"/>
    <w:basedOn w:val="Normal"/>
    <w:next w:val="Normal"/>
    <w:link w:val="TitleChar"/>
    <w:uiPriority w:val="10"/>
    <w:qFormat/>
    <w:rsid w:val="00403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3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353A"/>
    <w:pPr>
      <w:spacing w:before="160"/>
      <w:jc w:val="center"/>
    </w:pPr>
    <w:rPr>
      <w:i/>
      <w:iCs/>
      <w:color w:val="404040" w:themeColor="text1" w:themeTint="BF"/>
    </w:rPr>
  </w:style>
  <w:style w:type="character" w:customStyle="1" w:styleId="QuoteChar">
    <w:name w:val="Quote Char"/>
    <w:basedOn w:val="DefaultParagraphFont"/>
    <w:link w:val="Quote"/>
    <w:uiPriority w:val="29"/>
    <w:rsid w:val="0040353A"/>
    <w:rPr>
      <w:i/>
      <w:iCs/>
      <w:color w:val="404040" w:themeColor="text1" w:themeTint="BF"/>
    </w:rPr>
  </w:style>
  <w:style w:type="paragraph" w:styleId="ListParagraph">
    <w:name w:val="List Paragraph"/>
    <w:basedOn w:val="Normal"/>
    <w:uiPriority w:val="34"/>
    <w:qFormat/>
    <w:rsid w:val="0040353A"/>
    <w:pPr>
      <w:ind w:left="720"/>
      <w:contextualSpacing/>
    </w:pPr>
  </w:style>
  <w:style w:type="character" w:styleId="IntenseEmphasis">
    <w:name w:val="Intense Emphasis"/>
    <w:basedOn w:val="DefaultParagraphFont"/>
    <w:uiPriority w:val="21"/>
    <w:qFormat/>
    <w:rsid w:val="0040353A"/>
    <w:rPr>
      <w:i/>
      <w:iCs/>
      <w:color w:val="0F4761" w:themeColor="accent1" w:themeShade="BF"/>
    </w:rPr>
  </w:style>
  <w:style w:type="paragraph" w:styleId="IntenseQuote">
    <w:name w:val="Intense Quote"/>
    <w:basedOn w:val="Normal"/>
    <w:next w:val="Normal"/>
    <w:link w:val="IntenseQuoteChar"/>
    <w:uiPriority w:val="30"/>
    <w:qFormat/>
    <w:rsid w:val="00403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353A"/>
    <w:rPr>
      <w:i/>
      <w:iCs/>
      <w:color w:val="0F4761" w:themeColor="accent1" w:themeShade="BF"/>
    </w:rPr>
  </w:style>
  <w:style w:type="character" w:styleId="IntenseReference">
    <w:name w:val="Intense Reference"/>
    <w:basedOn w:val="DefaultParagraphFont"/>
    <w:uiPriority w:val="32"/>
    <w:qFormat/>
    <w:rsid w:val="0040353A"/>
    <w:rPr>
      <w:b/>
      <w:bCs/>
      <w:smallCaps/>
      <w:color w:val="0F4761" w:themeColor="accent1" w:themeShade="BF"/>
      <w:spacing w:val="5"/>
    </w:rPr>
  </w:style>
  <w:style w:type="paragraph" w:styleId="Header">
    <w:name w:val="header"/>
    <w:basedOn w:val="Normal"/>
    <w:link w:val="HeaderChar"/>
    <w:uiPriority w:val="99"/>
    <w:unhideWhenUsed/>
    <w:rsid w:val="00631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F42"/>
  </w:style>
  <w:style w:type="paragraph" w:styleId="Footer">
    <w:name w:val="footer"/>
    <w:basedOn w:val="Normal"/>
    <w:link w:val="FooterChar"/>
    <w:uiPriority w:val="99"/>
    <w:unhideWhenUsed/>
    <w:rsid w:val="00631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27248">
      <w:bodyDiv w:val="1"/>
      <w:marLeft w:val="0"/>
      <w:marRight w:val="0"/>
      <w:marTop w:val="0"/>
      <w:marBottom w:val="0"/>
      <w:divBdr>
        <w:top w:val="none" w:sz="0" w:space="0" w:color="auto"/>
        <w:left w:val="none" w:sz="0" w:space="0" w:color="auto"/>
        <w:bottom w:val="none" w:sz="0" w:space="0" w:color="auto"/>
        <w:right w:val="none" w:sz="0" w:space="0" w:color="auto"/>
      </w:divBdr>
      <w:divsChild>
        <w:div w:id="483013643">
          <w:marLeft w:val="0"/>
          <w:marRight w:val="0"/>
          <w:marTop w:val="0"/>
          <w:marBottom w:val="0"/>
          <w:divBdr>
            <w:top w:val="none" w:sz="0" w:space="0" w:color="auto"/>
            <w:left w:val="none" w:sz="0" w:space="0" w:color="auto"/>
            <w:bottom w:val="none" w:sz="0" w:space="0" w:color="auto"/>
            <w:right w:val="none" w:sz="0" w:space="0" w:color="auto"/>
          </w:divBdr>
        </w:div>
        <w:div w:id="473645481">
          <w:marLeft w:val="0"/>
          <w:marRight w:val="0"/>
          <w:marTop w:val="0"/>
          <w:marBottom w:val="0"/>
          <w:divBdr>
            <w:top w:val="none" w:sz="0" w:space="0" w:color="auto"/>
            <w:left w:val="none" w:sz="0" w:space="0" w:color="auto"/>
            <w:bottom w:val="none" w:sz="0" w:space="0" w:color="auto"/>
            <w:right w:val="none" w:sz="0" w:space="0" w:color="auto"/>
          </w:divBdr>
        </w:div>
      </w:divsChild>
    </w:div>
    <w:div w:id="20716539">
      <w:bodyDiv w:val="1"/>
      <w:marLeft w:val="0"/>
      <w:marRight w:val="0"/>
      <w:marTop w:val="0"/>
      <w:marBottom w:val="0"/>
      <w:divBdr>
        <w:top w:val="none" w:sz="0" w:space="0" w:color="auto"/>
        <w:left w:val="none" w:sz="0" w:space="0" w:color="auto"/>
        <w:bottom w:val="none" w:sz="0" w:space="0" w:color="auto"/>
        <w:right w:val="none" w:sz="0" w:space="0" w:color="auto"/>
      </w:divBdr>
    </w:div>
    <w:div w:id="52044605">
      <w:bodyDiv w:val="1"/>
      <w:marLeft w:val="0"/>
      <w:marRight w:val="0"/>
      <w:marTop w:val="0"/>
      <w:marBottom w:val="0"/>
      <w:divBdr>
        <w:top w:val="none" w:sz="0" w:space="0" w:color="auto"/>
        <w:left w:val="none" w:sz="0" w:space="0" w:color="auto"/>
        <w:bottom w:val="none" w:sz="0" w:space="0" w:color="auto"/>
        <w:right w:val="none" w:sz="0" w:space="0" w:color="auto"/>
      </w:divBdr>
      <w:divsChild>
        <w:div w:id="2068068812">
          <w:marLeft w:val="0"/>
          <w:marRight w:val="0"/>
          <w:marTop w:val="0"/>
          <w:marBottom w:val="0"/>
          <w:divBdr>
            <w:top w:val="none" w:sz="0" w:space="0" w:color="auto"/>
            <w:left w:val="none" w:sz="0" w:space="0" w:color="auto"/>
            <w:bottom w:val="none" w:sz="0" w:space="0" w:color="auto"/>
            <w:right w:val="none" w:sz="0" w:space="0" w:color="auto"/>
          </w:divBdr>
        </w:div>
        <w:div w:id="1710059765">
          <w:marLeft w:val="0"/>
          <w:marRight w:val="0"/>
          <w:marTop w:val="0"/>
          <w:marBottom w:val="0"/>
          <w:divBdr>
            <w:top w:val="none" w:sz="0" w:space="0" w:color="auto"/>
            <w:left w:val="none" w:sz="0" w:space="0" w:color="auto"/>
            <w:bottom w:val="none" w:sz="0" w:space="0" w:color="auto"/>
            <w:right w:val="none" w:sz="0" w:space="0" w:color="auto"/>
          </w:divBdr>
        </w:div>
      </w:divsChild>
    </w:div>
    <w:div w:id="62723868">
      <w:bodyDiv w:val="1"/>
      <w:marLeft w:val="0"/>
      <w:marRight w:val="0"/>
      <w:marTop w:val="0"/>
      <w:marBottom w:val="0"/>
      <w:divBdr>
        <w:top w:val="none" w:sz="0" w:space="0" w:color="auto"/>
        <w:left w:val="none" w:sz="0" w:space="0" w:color="auto"/>
        <w:bottom w:val="none" w:sz="0" w:space="0" w:color="auto"/>
        <w:right w:val="none" w:sz="0" w:space="0" w:color="auto"/>
      </w:divBdr>
    </w:div>
    <w:div w:id="101607499">
      <w:bodyDiv w:val="1"/>
      <w:marLeft w:val="0"/>
      <w:marRight w:val="0"/>
      <w:marTop w:val="0"/>
      <w:marBottom w:val="0"/>
      <w:divBdr>
        <w:top w:val="none" w:sz="0" w:space="0" w:color="auto"/>
        <w:left w:val="none" w:sz="0" w:space="0" w:color="auto"/>
        <w:bottom w:val="none" w:sz="0" w:space="0" w:color="auto"/>
        <w:right w:val="none" w:sz="0" w:space="0" w:color="auto"/>
      </w:divBdr>
      <w:divsChild>
        <w:div w:id="202599993">
          <w:marLeft w:val="0"/>
          <w:marRight w:val="0"/>
          <w:marTop w:val="0"/>
          <w:marBottom w:val="0"/>
          <w:divBdr>
            <w:top w:val="none" w:sz="0" w:space="0" w:color="auto"/>
            <w:left w:val="none" w:sz="0" w:space="0" w:color="auto"/>
            <w:bottom w:val="none" w:sz="0" w:space="0" w:color="auto"/>
            <w:right w:val="none" w:sz="0" w:space="0" w:color="auto"/>
          </w:divBdr>
        </w:div>
        <w:div w:id="417559667">
          <w:marLeft w:val="0"/>
          <w:marRight w:val="0"/>
          <w:marTop w:val="0"/>
          <w:marBottom w:val="0"/>
          <w:divBdr>
            <w:top w:val="none" w:sz="0" w:space="0" w:color="auto"/>
            <w:left w:val="none" w:sz="0" w:space="0" w:color="auto"/>
            <w:bottom w:val="none" w:sz="0" w:space="0" w:color="auto"/>
            <w:right w:val="none" w:sz="0" w:space="0" w:color="auto"/>
          </w:divBdr>
        </w:div>
      </w:divsChild>
    </w:div>
    <w:div w:id="702751607">
      <w:bodyDiv w:val="1"/>
      <w:marLeft w:val="0"/>
      <w:marRight w:val="0"/>
      <w:marTop w:val="0"/>
      <w:marBottom w:val="0"/>
      <w:divBdr>
        <w:top w:val="none" w:sz="0" w:space="0" w:color="auto"/>
        <w:left w:val="none" w:sz="0" w:space="0" w:color="auto"/>
        <w:bottom w:val="none" w:sz="0" w:space="0" w:color="auto"/>
        <w:right w:val="none" w:sz="0" w:space="0" w:color="auto"/>
      </w:divBdr>
    </w:div>
    <w:div w:id="731543856">
      <w:bodyDiv w:val="1"/>
      <w:marLeft w:val="0"/>
      <w:marRight w:val="0"/>
      <w:marTop w:val="0"/>
      <w:marBottom w:val="0"/>
      <w:divBdr>
        <w:top w:val="none" w:sz="0" w:space="0" w:color="auto"/>
        <w:left w:val="none" w:sz="0" w:space="0" w:color="auto"/>
        <w:bottom w:val="none" w:sz="0" w:space="0" w:color="auto"/>
        <w:right w:val="none" w:sz="0" w:space="0" w:color="auto"/>
      </w:divBdr>
    </w:div>
    <w:div w:id="736821994">
      <w:bodyDiv w:val="1"/>
      <w:marLeft w:val="0"/>
      <w:marRight w:val="0"/>
      <w:marTop w:val="0"/>
      <w:marBottom w:val="0"/>
      <w:divBdr>
        <w:top w:val="none" w:sz="0" w:space="0" w:color="auto"/>
        <w:left w:val="none" w:sz="0" w:space="0" w:color="auto"/>
        <w:bottom w:val="none" w:sz="0" w:space="0" w:color="auto"/>
        <w:right w:val="none" w:sz="0" w:space="0" w:color="auto"/>
      </w:divBdr>
    </w:div>
    <w:div w:id="862206582">
      <w:bodyDiv w:val="1"/>
      <w:marLeft w:val="0"/>
      <w:marRight w:val="0"/>
      <w:marTop w:val="0"/>
      <w:marBottom w:val="0"/>
      <w:divBdr>
        <w:top w:val="none" w:sz="0" w:space="0" w:color="auto"/>
        <w:left w:val="none" w:sz="0" w:space="0" w:color="auto"/>
        <w:bottom w:val="none" w:sz="0" w:space="0" w:color="auto"/>
        <w:right w:val="none" w:sz="0" w:space="0" w:color="auto"/>
      </w:divBdr>
    </w:div>
    <w:div w:id="1001548183">
      <w:bodyDiv w:val="1"/>
      <w:marLeft w:val="0"/>
      <w:marRight w:val="0"/>
      <w:marTop w:val="0"/>
      <w:marBottom w:val="0"/>
      <w:divBdr>
        <w:top w:val="none" w:sz="0" w:space="0" w:color="auto"/>
        <w:left w:val="none" w:sz="0" w:space="0" w:color="auto"/>
        <w:bottom w:val="none" w:sz="0" w:space="0" w:color="auto"/>
        <w:right w:val="none" w:sz="0" w:space="0" w:color="auto"/>
      </w:divBdr>
    </w:div>
    <w:div w:id="1104152416">
      <w:bodyDiv w:val="1"/>
      <w:marLeft w:val="0"/>
      <w:marRight w:val="0"/>
      <w:marTop w:val="0"/>
      <w:marBottom w:val="0"/>
      <w:divBdr>
        <w:top w:val="none" w:sz="0" w:space="0" w:color="auto"/>
        <w:left w:val="none" w:sz="0" w:space="0" w:color="auto"/>
        <w:bottom w:val="none" w:sz="0" w:space="0" w:color="auto"/>
        <w:right w:val="none" w:sz="0" w:space="0" w:color="auto"/>
      </w:divBdr>
    </w:div>
    <w:div w:id="1430614307">
      <w:bodyDiv w:val="1"/>
      <w:marLeft w:val="0"/>
      <w:marRight w:val="0"/>
      <w:marTop w:val="0"/>
      <w:marBottom w:val="0"/>
      <w:divBdr>
        <w:top w:val="none" w:sz="0" w:space="0" w:color="auto"/>
        <w:left w:val="none" w:sz="0" w:space="0" w:color="auto"/>
        <w:bottom w:val="none" w:sz="0" w:space="0" w:color="auto"/>
        <w:right w:val="none" w:sz="0" w:space="0" w:color="auto"/>
      </w:divBdr>
    </w:div>
    <w:div w:id="1455558115">
      <w:bodyDiv w:val="1"/>
      <w:marLeft w:val="0"/>
      <w:marRight w:val="0"/>
      <w:marTop w:val="0"/>
      <w:marBottom w:val="0"/>
      <w:divBdr>
        <w:top w:val="none" w:sz="0" w:space="0" w:color="auto"/>
        <w:left w:val="none" w:sz="0" w:space="0" w:color="auto"/>
        <w:bottom w:val="none" w:sz="0" w:space="0" w:color="auto"/>
        <w:right w:val="none" w:sz="0" w:space="0" w:color="auto"/>
      </w:divBdr>
    </w:div>
    <w:div w:id="1611819414">
      <w:bodyDiv w:val="1"/>
      <w:marLeft w:val="0"/>
      <w:marRight w:val="0"/>
      <w:marTop w:val="0"/>
      <w:marBottom w:val="0"/>
      <w:divBdr>
        <w:top w:val="none" w:sz="0" w:space="0" w:color="auto"/>
        <w:left w:val="none" w:sz="0" w:space="0" w:color="auto"/>
        <w:bottom w:val="none" w:sz="0" w:space="0" w:color="auto"/>
        <w:right w:val="none" w:sz="0" w:space="0" w:color="auto"/>
      </w:divBdr>
    </w:div>
    <w:div w:id="1793593736">
      <w:bodyDiv w:val="1"/>
      <w:marLeft w:val="0"/>
      <w:marRight w:val="0"/>
      <w:marTop w:val="0"/>
      <w:marBottom w:val="0"/>
      <w:divBdr>
        <w:top w:val="none" w:sz="0" w:space="0" w:color="auto"/>
        <w:left w:val="none" w:sz="0" w:space="0" w:color="auto"/>
        <w:bottom w:val="none" w:sz="0" w:space="0" w:color="auto"/>
        <w:right w:val="none" w:sz="0" w:space="0" w:color="auto"/>
      </w:divBdr>
      <w:divsChild>
        <w:div w:id="1583025132">
          <w:marLeft w:val="0"/>
          <w:marRight w:val="0"/>
          <w:marTop w:val="0"/>
          <w:marBottom w:val="0"/>
          <w:divBdr>
            <w:top w:val="none" w:sz="0" w:space="0" w:color="auto"/>
            <w:left w:val="none" w:sz="0" w:space="0" w:color="auto"/>
            <w:bottom w:val="none" w:sz="0" w:space="0" w:color="auto"/>
            <w:right w:val="none" w:sz="0" w:space="0" w:color="auto"/>
          </w:divBdr>
        </w:div>
        <w:div w:id="1764716192">
          <w:marLeft w:val="0"/>
          <w:marRight w:val="0"/>
          <w:marTop w:val="0"/>
          <w:marBottom w:val="0"/>
          <w:divBdr>
            <w:top w:val="none" w:sz="0" w:space="0" w:color="auto"/>
            <w:left w:val="none" w:sz="0" w:space="0" w:color="auto"/>
            <w:bottom w:val="none" w:sz="0" w:space="0" w:color="auto"/>
            <w:right w:val="none" w:sz="0" w:space="0" w:color="auto"/>
          </w:divBdr>
        </w:div>
        <w:div w:id="452095988">
          <w:marLeft w:val="0"/>
          <w:marRight w:val="0"/>
          <w:marTop w:val="0"/>
          <w:marBottom w:val="0"/>
          <w:divBdr>
            <w:top w:val="none" w:sz="0" w:space="0" w:color="auto"/>
            <w:left w:val="none" w:sz="0" w:space="0" w:color="auto"/>
            <w:bottom w:val="none" w:sz="0" w:space="0" w:color="auto"/>
            <w:right w:val="none" w:sz="0" w:space="0" w:color="auto"/>
          </w:divBdr>
        </w:div>
        <w:div w:id="461073354">
          <w:marLeft w:val="0"/>
          <w:marRight w:val="0"/>
          <w:marTop w:val="0"/>
          <w:marBottom w:val="0"/>
          <w:divBdr>
            <w:top w:val="none" w:sz="0" w:space="0" w:color="auto"/>
            <w:left w:val="none" w:sz="0" w:space="0" w:color="auto"/>
            <w:bottom w:val="none" w:sz="0" w:space="0" w:color="auto"/>
            <w:right w:val="none" w:sz="0" w:space="0" w:color="auto"/>
          </w:divBdr>
        </w:div>
        <w:div w:id="1254507452">
          <w:marLeft w:val="0"/>
          <w:marRight w:val="0"/>
          <w:marTop w:val="0"/>
          <w:marBottom w:val="0"/>
          <w:divBdr>
            <w:top w:val="none" w:sz="0" w:space="0" w:color="auto"/>
            <w:left w:val="none" w:sz="0" w:space="0" w:color="auto"/>
            <w:bottom w:val="none" w:sz="0" w:space="0" w:color="auto"/>
            <w:right w:val="none" w:sz="0" w:space="0" w:color="auto"/>
          </w:divBdr>
        </w:div>
        <w:div w:id="811795921">
          <w:marLeft w:val="0"/>
          <w:marRight w:val="0"/>
          <w:marTop w:val="0"/>
          <w:marBottom w:val="0"/>
          <w:divBdr>
            <w:top w:val="none" w:sz="0" w:space="0" w:color="auto"/>
            <w:left w:val="none" w:sz="0" w:space="0" w:color="auto"/>
            <w:bottom w:val="none" w:sz="0" w:space="0" w:color="auto"/>
            <w:right w:val="none" w:sz="0" w:space="0" w:color="auto"/>
          </w:divBdr>
        </w:div>
        <w:div w:id="676663115">
          <w:marLeft w:val="0"/>
          <w:marRight w:val="0"/>
          <w:marTop w:val="0"/>
          <w:marBottom w:val="0"/>
          <w:divBdr>
            <w:top w:val="none" w:sz="0" w:space="0" w:color="auto"/>
            <w:left w:val="none" w:sz="0" w:space="0" w:color="auto"/>
            <w:bottom w:val="none" w:sz="0" w:space="0" w:color="auto"/>
            <w:right w:val="none" w:sz="0" w:space="0" w:color="auto"/>
          </w:divBdr>
        </w:div>
        <w:div w:id="1325663325">
          <w:marLeft w:val="0"/>
          <w:marRight w:val="0"/>
          <w:marTop w:val="0"/>
          <w:marBottom w:val="0"/>
          <w:divBdr>
            <w:top w:val="none" w:sz="0" w:space="0" w:color="auto"/>
            <w:left w:val="none" w:sz="0" w:space="0" w:color="auto"/>
            <w:bottom w:val="none" w:sz="0" w:space="0" w:color="auto"/>
            <w:right w:val="none" w:sz="0" w:space="0" w:color="auto"/>
          </w:divBdr>
        </w:div>
        <w:div w:id="1994018109">
          <w:marLeft w:val="0"/>
          <w:marRight w:val="0"/>
          <w:marTop w:val="0"/>
          <w:marBottom w:val="0"/>
          <w:divBdr>
            <w:top w:val="none" w:sz="0" w:space="0" w:color="auto"/>
            <w:left w:val="none" w:sz="0" w:space="0" w:color="auto"/>
            <w:bottom w:val="none" w:sz="0" w:space="0" w:color="auto"/>
            <w:right w:val="none" w:sz="0" w:space="0" w:color="auto"/>
          </w:divBdr>
        </w:div>
        <w:div w:id="993223593">
          <w:marLeft w:val="0"/>
          <w:marRight w:val="0"/>
          <w:marTop w:val="0"/>
          <w:marBottom w:val="0"/>
          <w:divBdr>
            <w:top w:val="none" w:sz="0" w:space="0" w:color="auto"/>
            <w:left w:val="none" w:sz="0" w:space="0" w:color="auto"/>
            <w:bottom w:val="none" w:sz="0" w:space="0" w:color="auto"/>
            <w:right w:val="none" w:sz="0" w:space="0" w:color="auto"/>
          </w:divBdr>
        </w:div>
        <w:div w:id="1597859659">
          <w:marLeft w:val="0"/>
          <w:marRight w:val="0"/>
          <w:marTop w:val="0"/>
          <w:marBottom w:val="0"/>
          <w:divBdr>
            <w:top w:val="none" w:sz="0" w:space="0" w:color="auto"/>
            <w:left w:val="none" w:sz="0" w:space="0" w:color="auto"/>
            <w:bottom w:val="none" w:sz="0" w:space="0" w:color="auto"/>
            <w:right w:val="none" w:sz="0" w:space="0" w:color="auto"/>
          </w:divBdr>
        </w:div>
        <w:div w:id="1322739286">
          <w:marLeft w:val="0"/>
          <w:marRight w:val="0"/>
          <w:marTop w:val="0"/>
          <w:marBottom w:val="0"/>
          <w:divBdr>
            <w:top w:val="none" w:sz="0" w:space="0" w:color="auto"/>
            <w:left w:val="none" w:sz="0" w:space="0" w:color="auto"/>
            <w:bottom w:val="none" w:sz="0" w:space="0" w:color="auto"/>
            <w:right w:val="none" w:sz="0" w:space="0" w:color="auto"/>
          </w:divBdr>
        </w:div>
        <w:div w:id="234701486">
          <w:marLeft w:val="0"/>
          <w:marRight w:val="0"/>
          <w:marTop w:val="0"/>
          <w:marBottom w:val="0"/>
          <w:divBdr>
            <w:top w:val="none" w:sz="0" w:space="0" w:color="auto"/>
            <w:left w:val="none" w:sz="0" w:space="0" w:color="auto"/>
            <w:bottom w:val="none" w:sz="0" w:space="0" w:color="auto"/>
            <w:right w:val="none" w:sz="0" w:space="0" w:color="auto"/>
          </w:divBdr>
        </w:div>
        <w:div w:id="397896538">
          <w:marLeft w:val="0"/>
          <w:marRight w:val="0"/>
          <w:marTop w:val="0"/>
          <w:marBottom w:val="0"/>
          <w:divBdr>
            <w:top w:val="none" w:sz="0" w:space="0" w:color="auto"/>
            <w:left w:val="none" w:sz="0" w:space="0" w:color="auto"/>
            <w:bottom w:val="none" w:sz="0" w:space="0" w:color="auto"/>
            <w:right w:val="none" w:sz="0" w:space="0" w:color="auto"/>
          </w:divBdr>
        </w:div>
        <w:div w:id="187187146">
          <w:marLeft w:val="0"/>
          <w:marRight w:val="0"/>
          <w:marTop w:val="0"/>
          <w:marBottom w:val="0"/>
          <w:divBdr>
            <w:top w:val="none" w:sz="0" w:space="0" w:color="auto"/>
            <w:left w:val="none" w:sz="0" w:space="0" w:color="auto"/>
            <w:bottom w:val="none" w:sz="0" w:space="0" w:color="auto"/>
            <w:right w:val="none" w:sz="0" w:space="0" w:color="auto"/>
          </w:divBdr>
        </w:div>
        <w:div w:id="1307399320">
          <w:marLeft w:val="0"/>
          <w:marRight w:val="0"/>
          <w:marTop w:val="0"/>
          <w:marBottom w:val="0"/>
          <w:divBdr>
            <w:top w:val="none" w:sz="0" w:space="0" w:color="auto"/>
            <w:left w:val="none" w:sz="0" w:space="0" w:color="auto"/>
            <w:bottom w:val="none" w:sz="0" w:space="0" w:color="auto"/>
            <w:right w:val="none" w:sz="0" w:space="0" w:color="auto"/>
          </w:divBdr>
        </w:div>
        <w:div w:id="1551647364">
          <w:marLeft w:val="0"/>
          <w:marRight w:val="0"/>
          <w:marTop w:val="0"/>
          <w:marBottom w:val="0"/>
          <w:divBdr>
            <w:top w:val="none" w:sz="0" w:space="0" w:color="auto"/>
            <w:left w:val="none" w:sz="0" w:space="0" w:color="auto"/>
            <w:bottom w:val="none" w:sz="0" w:space="0" w:color="auto"/>
            <w:right w:val="none" w:sz="0" w:space="0" w:color="auto"/>
          </w:divBdr>
        </w:div>
        <w:div w:id="1642493221">
          <w:marLeft w:val="0"/>
          <w:marRight w:val="0"/>
          <w:marTop w:val="0"/>
          <w:marBottom w:val="0"/>
          <w:divBdr>
            <w:top w:val="none" w:sz="0" w:space="0" w:color="auto"/>
            <w:left w:val="none" w:sz="0" w:space="0" w:color="auto"/>
            <w:bottom w:val="none" w:sz="0" w:space="0" w:color="auto"/>
            <w:right w:val="none" w:sz="0" w:space="0" w:color="auto"/>
          </w:divBdr>
        </w:div>
        <w:div w:id="1065881117">
          <w:marLeft w:val="0"/>
          <w:marRight w:val="0"/>
          <w:marTop w:val="0"/>
          <w:marBottom w:val="0"/>
          <w:divBdr>
            <w:top w:val="none" w:sz="0" w:space="0" w:color="auto"/>
            <w:left w:val="none" w:sz="0" w:space="0" w:color="auto"/>
            <w:bottom w:val="none" w:sz="0" w:space="0" w:color="auto"/>
            <w:right w:val="none" w:sz="0" w:space="0" w:color="auto"/>
          </w:divBdr>
        </w:div>
        <w:div w:id="73402209">
          <w:marLeft w:val="0"/>
          <w:marRight w:val="0"/>
          <w:marTop w:val="0"/>
          <w:marBottom w:val="0"/>
          <w:divBdr>
            <w:top w:val="none" w:sz="0" w:space="0" w:color="auto"/>
            <w:left w:val="none" w:sz="0" w:space="0" w:color="auto"/>
            <w:bottom w:val="none" w:sz="0" w:space="0" w:color="auto"/>
            <w:right w:val="none" w:sz="0" w:space="0" w:color="auto"/>
          </w:divBdr>
        </w:div>
        <w:div w:id="632754329">
          <w:marLeft w:val="0"/>
          <w:marRight w:val="0"/>
          <w:marTop w:val="0"/>
          <w:marBottom w:val="0"/>
          <w:divBdr>
            <w:top w:val="none" w:sz="0" w:space="0" w:color="auto"/>
            <w:left w:val="none" w:sz="0" w:space="0" w:color="auto"/>
            <w:bottom w:val="none" w:sz="0" w:space="0" w:color="auto"/>
            <w:right w:val="none" w:sz="0" w:space="0" w:color="auto"/>
          </w:divBdr>
        </w:div>
        <w:div w:id="1049114959">
          <w:marLeft w:val="0"/>
          <w:marRight w:val="0"/>
          <w:marTop w:val="0"/>
          <w:marBottom w:val="0"/>
          <w:divBdr>
            <w:top w:val="none" w:sz="0" w:space="0" w:color="auto"/>
            <w:left w:val="none" w:sz="0" w:space="0" w:color="auto"/>
            <w:bottom w:val="none" w:sz="0" w:space="0" w:color="auto"/>
            <w:right w:val="none" w:sz="0" w:space="0" w:color="auto"/>
          </w:divBdr>
        </w:div>
        <w:div w:id="888686518">
          <w:marLeft w:val="0"/>
          <w:marRight w:val="0"/>
          <w:marTop w:val="0"/>
          <w:marBottom w:val="0"/>
          <w:divBdr>
            <w:top w:val="none" w:sz="0" w:space="0" w:color="auto"/>
            <w:left w:val="none" w:sz="0" w:space="0" w:color="auto"/>
            <w:bottom w:val="none" w:sz="0" w:space="0" w:color="auto"/>
            <w:right w:val="none" w:sz="0" w:space="0" w:color="auto"/>
          </w:divBdr>
        </w:div>
        <w:div w:id="1056123931">
          <w:marLeft w:val="0"/>
          <w:marRight w:val="0"/>
          <w:marTop w:val="0"/>
          <w:marBottom w:val="0"/>
          <w:divBdr>
            <w:top w:val="none" w:sz="0" w:space="0" w:color="auto"/>
            <w:left w:val="none" w:sz="0" w:space="0" w:color="auto"/>
            <w:bottom w:val="none" w:sz="0" w:space="0" w:color="auto"/>
            <w:right w:val="none" w:sz="0" w:space="0" w:color="auto"/>
          </w:divBdr>
        </w:div>
        <w:div w:id="699168179">
          <w:marLeft w:val="0"/>
          <w:marRight w:val="0"/>
          <w:marTop w:val="0"/>
          <w:marBottom w:val="0"/>
          <w:divBdr>
            <w:top w:val="none" w:sz="0" w:space="0" w:color="auto"/>
            <w:left w:val="none" w:sz="0" w:space="0" w:color="auto"/>
            <w:bottom w:val="none" w:sz="0" w:space="0" w:color="auto"/>
            <w:right w:val="none" w:sz="0" w:space="0" w:color="auto"/>
          </w:divBdr>
        </w:div>
        <w:div w:id="185943756">
          <w:marLeft w:val="0"/>
          <w:marRight w:val="0"/>
          <w:marTop w:val="0"/>
          <w:marBottom w:val="0"/>
          <w:divBdr>
            <w:top w:val="none" w:sz="0" w:space="0" w:color="auto"/>
            <w:left w:val="none" w:sz="0" w:space="0" w:color="auto"/>
            <w:bottom w:val="none" w:sz="0" w:space="0" w:color="auto"/>
            <w:right w:val="none" w:sz="0" w:space="0" w:color="auto"/>
          </w:divBdr>
        </w:div>
        <w:div w:id="299842897">
          <w:marLeft w:val="0"/>
          <w:marRight w:val="0"/>
          <w:marTop w:val="0"/>
          <w:marBottom w:val="0"/>
          <w:divBdr>
            <w:top w:val="none" w:sz="0" w:space="0" w:color="auto"/>
            <w:left w:val="none" w:sz="0" w:space="0" w:color="auto"/>
            <w:bottom w:val="none" w:sz="0" w:space="0" w:color="auto"/>
            <w:right w:val="none" w:sz="0" w:space="0" w:color="auto"/>
          </w:divBdr>
        </w:div>
        <w:div w:id="1860463979">
          <w:marLeft w:val="0"/>
          <w:marRight w:val="0"/>
          <w:marTop w:val="0"/>
          <w:marBottom w:val="0"/>
          <w:divBdr>
            <w:top w:val="none" w:sz="0" w:space="0" w:color="auto"/>
            <w:left w:val="none" w:sz="0" w:space="0" w:color="auto"/>
            <w:bottom w:val="none" w:sz="0" w:space="0" w:color="auto"/>
            <w:right w:val="none" w:sz="0" w:space="0" w:color="auto"/>
          </w:divBdr>
        </w:div>
        <w:div w:id="1549687695">
          <w:marLeft w:val="0"/>
          <w:marRight w:val="0"/>
          <w:marTop w:val="0"/>
          <w:marBottom w:val="0"/>
          <w:divBdr>
            <w:top w:val="none" w:sz="0" w:space="0" w:color="auto"/>
            <w:left w:val="none" w:sz="0" w:space="0" w:color="auto"/>
            <w:bottom w:val="none" w:sz="0" w:space="0" w:color="auto"/>
            <w:right w:val="none" w:sz="0" w:space="0" w:color="auto"/>
          </w:divBdr>
        </w:div>
        <w:div w:id="753546941">
          <w:marLeft w:val="0"/>
          <w:marRight w:val="0"/>
          <w:marTop w:val="0"/>
          <w:marBottom w:val="0"/>
          <w:divBdr>
            <w:top w:val="none" w:sz="0" w:space="0" w:color="auto"/>
            <w:left w:val="none" w:sz="0" w:space="0" w:color="auto"/>
            <w:bottom w:val="none" w:sz="0" w:space="0" w:color="auto"/>
            <w:right w:val="none" w:sz="0" w:space="0" w:color="auto"/>
          </w:divBdr>
        </w:div>
        <w:div w:id="259872999">
          <w:marLeft w:val="0"/>
          <w:marRight w:val="0"/>
          <w:marTop w:val="0"/>
          <w:marBottom w:val="0"/>
          <w:divBdr>
            <w:top w:val="none" w:sz="0" w:space="0" w:color="auto"/>
            <w:left w:val="none" w:sz="0" w:space="0" w:color="auto"/>
            <w:bottom w:val="none" w:sz="0" w:space="0" w:color="auto"/>
            <w:right w:val="none" w:sz="0" w:space="0" w:color="auto"/>
          </w:divBdr>
        </w:div>
        <w:div w:id="664287833">
          <w:marLeft w:val="0"/>
          <w:marRight w:val="0"/>
          <w:marTop w:val="0"/>
          <w:marBottom w:val="0"/>
          <w:divBdr>
            <w:top w:val="none" w:sz="0" w:space="0" w:color="auto"/>
            <w:left w:val="none" w:sz="0" w:space="0" w:color="auto"/>
            <w:bottom w:val="none" w:sz="0" w:space="0" w:color="auto"/>
            <w:right w:val="none" w:sz="0" w:space="0" w:color="auto"/>
          </w:divBdr>
        </w:div>
        <w:div w:id="1945839686">
          <w:marLeft w:val="0"/>
          <w:marRight w:val="0"/>
          <w:marTop w:val="0"/>
          <w:marBottom w:val="0"/>
          <w:divBdr>
            <w:top w:val="none" w:sz="0" w:space="0" w:color="auto"/>
            <w:left w:val="none" w:sz="0" w:space="0" w:color="auto"/>
            <w:bottom w:val="none" w:sz="0" w:space="0" w:color="auto"/>
            <w:right w:val="none" w:sz="0" w:space="0" w:color="auto"/>
          </w:divBdr>
        </w:div>
        <w:div w:id="378281377">
          <w:marLeft w:val="0"/>
          <w:marRight w:val="0"/>
          <w:marTop w:val="0"/>
          <w:marBottom w:val="0"/>
          <w:divBdr>
            <w:top w:val="none" w:sz="0" w:space="0" w:color="auto"/>
            <w:left w:val="none" w:sz="0" w:space="0" w:color="auto"/>
            <w:bottom w:val="none" w:sz="0" w:space="0" w:color="auto"/>
            <w:right w:val="none" w:sz="0" w:space="0" w:color="auto"/>
          </w:divBdr>
        </w:div>
        <w:div w:id="751974092">
          <w:marLeft w:val="0"/>
          <w:marRight w:val="0"/>
          <w:marTop w:val="0"/>
          <w:marBottom w:val="0"/>
          <w:divBdr>
            <w:top w:val="none" w:sz="0" w:space="0" w:color="auto"/>
            <w:left w:val="none" w:sz="0" w:space="0" w:color="auto"/>
            <w:bottom w:val="none" w:sz="0" w:space="0" w:color="auto"/>
            <w:right w:val="none" w:sz="0" w:space="0" w:color="auto"/>
          </w:divBdr>
        </w:div>
        <w:div w:id="1152331521">
          <w:marLeft w:val="0"/>
          <w:marRight w:val="0"/>
          <w:marTop w:val="0"/>
          <w:marBottom w:val="0"/>
          <w:divBdr>
            <w:top w:val="none" w:sz="0" w:space="0" w:color="auto"/>
            <w:left w:val="none" w:sz="0" w:space="0" w:color="auto"/>
            <w:bottom w:val="none" w:sz="0" w:space="0" w:color="auto"/>
            <w:right w:val="none" w:sz="0" w:space="0" w:color="auto"/>
          </w:divBdr>
        </w:div>
        <w:div w:id="1471754212">
          <w:marLeft w:val="0"/>
          <w:marRight w:val="0"/>
          <w:marTop w:val="0"/>
          <w:marBottom w:val="0"/>
          <w:divBdr>
            <w:top w:val="none" w:sz="0" w:space="0" w:color="auto"/>
            <w:left w:val="none" w:sz="0" w:space="0" w:color="auto"/>
            <w:bottom w:val="none" w:sz="0" w:space="0" w:color="auto"/>
            <w:right w:val="none" w:sz="0" w:space="0" w:color="auto"/>
          </w:divBdr>
        </w:div>
        <w:div w:id="1514878134">
          <w:marLeft w:val="0"/>
          <w:marRight w:val="0"/>
          <w:marTop w:val="0"/>
          <w:marBottom w:val="0"/>
          <w:divBdr>
            <w:top w:val="none" w:sz="0" w:space="0" w:color="auto"/>
            <w:left w:val="none" w:sz="0" w:space="0" w:color="auto"/>
            <w:bottom w:val="none" w:sz="0" w:space="0" w:color="auto"/>
            <w:right w:val="none" w:sz="0" w:space="0" w:color="auto"/>
          </w:divBdr>
        </w:div>
        <w:div w:id="1092429360">
          <w:marLeft w:val="0"/>
          <w:marRight w:val="0"/>
          <w:marTop w:val="0"/>
          <w:marBottom w:val="0"/>
          <w:divBdr>
            <w:top w:val="none" w:sz="0" w:space="0" w:color="auto"/>
            <w:left w:val="none" w:sz="0" w:space="0" w:color="auto"/>
            <w:bottom w:val="none" w:sz="0" w:space="0" w:color="auto"/>
            <w:right w:val="none" w:sz="0" w:space="0" w:color="auto"/>
          </w:divBdr>
        </w:div>
        <w:div w:id="427770590">
          <w:marLeft w:val="0"/>
          <w:marRight w:val="0"/>
          <w:marTop w:val="0"/>
          <w:marBottom w:val="0"/>
          <w:divBdr>
            <w:top w:val="none" w:sz="0" w:space="0" w:color="auto"/>
            <w:left w:val="none" w:sz="0" w:space="0" w:color="auto"/>
            <w:bottom w:val="none" w:sz="0" w:space="0" w:color="auto"/>
            <w:right w:val="none" w:sz="0" w:space="0" w:color="auto"/>
          </w:divBdr>
        </w:div>
        <w:div w:id="1527518548">
          <w:marLeft w:val="0"/>
          <w:marRight w:val="0"/>
          <w:marTop w:val="0"/>
          <w:marBottom w:val="0"/>
          <w:divBdr>
            <w:top w:val="none" w:sz="0" w:space="0" w:color="auto"/>
            <w:left w:val="none" w:sz="0" w:space="0" w:color="auto"/>
            <w:bottom w:val="none" w:sz="0" w:space="0" w:color="auto"/>
            <w:right w:val="none" w:sz="0" w:space="0" w:color="auto"/>
          </w:divBdr>
        </w:div>
        <w:div w:id="1387413725">
          <w:marLeft w:val="0"/>
          <w:marRight w:val="0"/>
          <w:marTop w:val="0"/>
          <w:marBottom w:val="0"/>
          <w:divBdr>
            <w:top w:val="none" w:sz="0" w:space="0" w:color="auto"/>
            <w:left w:val="none" w:sz="0" w:space="0" w:color="auto"/>
            <w:bottom w:val="none" w:sz="0" w:space="0" w:color="auto"/>
            <w:right w:val="none" w:sz="0" w:space="0" w:color="auto"/>
          </w:divBdr>
        </w:div>
        <w:div w:id="1735619300">
          <w:marLeft w:val="0"/>
          <w:marRight w:val="0"/>
          <w:marTop w:val="0"/>
          <w:marBottom w:val="0"/>
          <w:divBdr>
            <w:top w:val="none" w:sz="0" w:space="0" w:color="auto"/>
            <w:left w:val="none" w:sz="0" w:space="0" w:color="auto"/>
            <w:bottom w:val="none" w:sz="0" w:space="0" w:color="auto"/>
            <w:right w:val="none" w:sz="0" w:space="0" w:color="auto"/>
          </w:divBdr>
        </w:div>
        <w:div w:id="1117330267">
          <w:marLeft w:val="0"/>
          <w:marRight w:val="0"/>
          <w:marTop w:val="0"/>
          <w:marBottom w:val="0"/>
          <w:divBdr>
            <w:top w:val="none" w:sz="0" w:space="0" w:color="auto"/>
            <w:left w:val="none" w:sz="0" w:space="0" w:color="auto"/>
            <w:bottom w:val="none" w:sz="0" w:space="0" w:color="auto"/>
            <w:right w:val="none" w:sz="0" w:space="0" w:color="auto"/>
          </w:divBdr>
        </w:div>
        <w:div w:id="240067565">
          <w:marLeft w:val="0"/>
          <w:marRight w:val="0"/>
          <w:marTop w:val="0"/>
          <w:marBottom w:val="0"/>
          <w:divBdr>
            <w:top w:val="none" w:sz="0" w:space="0" w:color="auto"/>
            <w:left w:val="none" w:sz="0" w:space="0" w:color="auto"/>
            <w:bottom w:val="none" w:sz="0" w:space="0" w:color="auto"/>
            <w:right w:val="none" w:sz="0" w:space="0" w:color="auto"/>
          </w:divBdr>
        </w:div>
        <w:div w:id="1502937527">
          <w:marLeft w:val="0"/>
          <w:marRight w:val="0"/>
          <w:marTop w:val="0"/>
          <w:marBottom w:val="0"/>
          <w:divBdr>
            <w:top w:val="none" w:sz="0" w:space="0" w:color="auto"/>
            <w:left w:val="none" w:sz="0" w:space="0" w:color="auto"/>
            <w:bottom w:val="none" w:sz="0" w:space="0" w:color="auto"/>
            <w:right w:val="none" w:sz="0" w:space="0" w:color="auto"/>
          </w:divBdr>
        </w:div>
        <w:div w:id="1087772556">
          <w:marLeft w:val="0"/>
          <w:marRight w:val="0"/>
          <w:marTop w:val="0"/>
          <w:marBottom w:val="0"/>
          <w:divBdr>
            <w:top w:val="none" w:sz="0" w:space="0" w:color="auto"/>
            <w:left w:val="none" w:sz="0" w:space="0" w:color="auto"/>
            <w:bottom w:val="none" w:sz="0" w:space="0" w:color="auto"/>
            <w:right w:val="none" w:sz="0" w:space="0" w:color="auto"/>
          </w:divBdr>
        </w:div>
        <w:div w:id="1868248990">
          <w:marLeft w:val="0"/>
          <w:marRight w:val="0"/>
          <w:marTop w:val="0"/>
          <w:marBottom w:val="0"/>
          <w:divBdr>
            <w:top w:val="none" w:sz="0" w:space="0" w:color="auto"/>
            <w:left w:val="none" w:sz="0" w:space="0" w:color="auto"/>
            <w:bottom w:val="none" w:sz="0" w:space="0" w:color="auto"/>
            <w:right w:val="none" w:sz="0" w:space="0" w:color="auto"/>
          </w:divBdr>
        </w:div>
        <w:div w:id="1341663878">
          <w:marLeft w:val="0"/>
          <w:marRight w:val="0"/>
          <w:marTop w:val="0"/>
          <w:marBottom w:val="0"/>
          <w:divBdr>
            <w:top w:val="none" w:sz="0" w:space="0" w:color="auto"/>
            <w:left w:val="none" w:sz="0" w:space="0" w:color="auto"/>
            <w:bottom w:val="none" w:sz="0" w:space="0" w:color="auto"/>
            <w:right w:val="none" w:sz="0" w:space="0" w:color="auto"/>
          </w:divBdr>
        </w:div>
        <w:div w:id="1606419906">
          <w:marLeft w:val="0"/>
          <w:marRight w:val="0"/>
          <w:marTop w:val="0"/>
          <w:marBottom w:val="0"/>
          <w:divBdr>
            <w:top w:val="none" w:sz="0" w:space="0" w:color="auto"/>
            <w:left w:val="none" w:sz="0" w:space="0" w:color="auto"/>
            <w:bottom w:val="none" w:sz="0" w:space="0" w:color="auto"/>
            <w:right w:val="none" w:sz="0" w:space="0" w:color="auto"/>
          </w:divBdr>
        </w:div>
        <w:div w:id="1859854485">
          <w:marLeft w:val="0"/>
          <w:marRight w:val="0"/>
          <w:marTop w:val="0"/>
          <w:marBottom w:val="0"/>
          <w:divBdr>
            <w:top w:val="none" w:sz="0" w:space="0" w:color="auto"/>
            <w:left w:val="none" w:sz="0" w:space="0" w:color="auto"/>
            <w:bottom w:val="none" w:sz="0" w:space="0" w:color="auto"/>
            <w:right w:val="none" w:sz="0" w:space="0" w:color="auto"/>
          </w:divBdr>
        </w:div>
        <w:div w:id="266160823">
          <w:marLeft w:val="0"/>
          <w:marRight w:val="0"/>
          <w:marTop w:val="0"/>
          <w:marBottom w:val="0"/>
          <w:divBdr>
            <w:top w:val="none" w:sz="0" w:space="0" w:color="auto"/>
            <w:left w:val="none" w:sz="0" w:space="0" w:color="auto"/>
            <w:bottom w:val="none" w:sz="0" w:space="0" w:color="auto"/>
            <w:right w:val="none" w:sz="0" w:space="0" w:color="auto"/>
          </w:divBdr>
        </w:div>
        <w:div w:id="1897164189">
          <w:marLeft w:val="0"/>
          <w:marRight w:val="0"/>
          <w:marTop w:val="0"/>
          <w:marBottom w:val="0"/>
          <w:divBdr>
            <w:top w:val="none" w:sz="0" w:space="0" w:color="auto"/>
            <w:left w:val="none" w:sz="0" w:space="0" w:color="auto"/>
            <w:bottom w:val="none" w:sz="0" w:space="0" w:color="auto"/>
            <w:right w:val="none" w:sz="0" w:space="0" w:color="auto"/>
          </w:divBdr>
        </w:div>
        <w:div w:id="1362704475">
          <w:marLeft w:val="0"/>
          <w:marRight w:val="0"/>
          <w:marTop w:val="0"/>
          <w:marBottom w:val="0"/>
          <w:divBdr>
            <w:top w:val="none" w:sz="0" w:space="0" w:color="auto"/>
            <w:left w:val="none" w:sz="0" w:space="0" w:color="auto"/>
            <w:bottom w:val="none" w:sz="0" w:space="0" w:color="auto"/>
            <w:right w:val="none" w:sz="0" w:space="0" w:color="auto"/>
          </w:divBdr>
        </w:div>
        <w:div w:id="503590832">
          <w:marLeft w:val="0"/>
          <w:marRight w:val="0"/>
          <w:marTop w:val="0"/>
          <w:marBottom w:val="0"/>
          <w:divBdr>
            <w:top w:val="none" w:sz="0" w:space="0" w:color="auto"/>
            <w:left w:val="none" w:sz="0" w:space="0" w:color="auto"/>
            <w:bottom w:val="none" w:sz="0" w:space="0" w:color="auto"/>
            <w:right w:val="none" w:sz="0" w:space="0" w:color="auto"/>
          </w:divBdr>
        </w:div>
        <w:div w:id="151217885">
          <w:marLeft w:val="0"/>
          <w:marRight w:val="0"/>
          <w:marTop w:val="0"/>
          <w:marBottom w:val="0"/>
          <w:divBdr>
            <w:top w:val="none" w:sz="0" w:space="0" w:color="auto"/>
            <w:left w:val="none" w:sz="0" w:space="0" w:color="auto"/>
            <w:bottom w:val="none" w:sz="0" w:space="0" w:color="auto"/>
            <w:right w:val="none" w:sz="0" w:space="0" w:color="auto"/>
          </w:divBdr>
        </w:div>
        <w:div w:id="1208689603">
          <w:marLeft w:val="0"/>
          <w:marRight w:val="0"/>
          <w:marTop w:val="0"/>
          <w:marBottom w:val="0"/>
          <w:divBdr>
            <w:top w:val="none" w:sz="0" w:space="0" w:color="auto"/>
            <w:left w:val="none" w:sz="0" w:space="0" w:color="auto"/>
            <w:bottom w:val="none" w:sz="0" w:space="0" w:color="auto"/>
            <w:right w:val="none" w:sz="0" w:space="0" w:color="auto"/>
          </w:divBdr>
        </w:div>
        <w:div w:id="2131321478">
          <w:marLeft w:val="0"/>
          <w:marRight w:val="0"/>
          <w:marTop w:val="0"/>
          <w:marBottom w:val="0"/>
          <w:divBdr>
            <w:top w:val="none" w:sz="0" w:space="0" w:color="auto"/>
            <w:left w:val="none" w:sz="0" w:space="0" w:color="auto"/>
            <w:bottom w:val="none" w:sz="0" w:space="0" w:color="auto"/>
            <w:right w:val="none" w:sz="0" w:space="0" w:color="auto"/>
          </w:divBdr>
        </w:div>
        <w:div w:id="1558854177">
          <w:marLeft w:val="0"/>
          <w:marRight w:val="0"/>
          <w:marTop w:val="0"/>
          <w:marBottom w:val="0"/>
          <w:divBdr>
            <w:top w:val="none" w:sz="0" w:space="0" w:color="auto"/>
            <w:left w:val="none" w:sz="0" w:space="0" w:color="auto"/>
            <w:bottom w:val="none" w:sz="0" w:space="0" w:color="auto"/>
            <w:right w:val="none" w:sz="0" w:space="0" w:color="auto"/>
          </w:divBdr>
        </w:div>
        <w:div w:id="660356798">
          <w:marLeft w:val="0"/>
          <w:marRight w:val="0"/>
          <w:marTop w:val="0"/>
          <w:marBottom w:val="0"/>
          <w:divBdr>
            <w:top w:val="none" w:sz="0" w:space="0" w:color="auto"/>
            <w:left w:val="none" w:sz="0" w:space="0" w:color="auto"/>
            <w:bottom w:val="none" w:sz="0" w:space="0" w:color="auto"/>
            <w:right w:val="none" w:sz="0" w:space="0" w:color="auto"/>
          </w:divBdr>
        </w:div>
        <w:div w:id="673069173">
          <w:marLeft w:val="0"/>
          <w:marRight w:val="0"/>
          <w:marTop w:val="0"/>
          <w:marBottom w:val="0"/>
          <w:divBdr>
            <w:top w:val="none" w:sz="0" w:space="0" w:color="auto"/>
            <w:left w:val="none" w:sz="0" w:space="0" w:color="auto"/>
            <w:bottom w:val="none" w:sz="0" w:space="0" w:color="auto"/>
            <w:right w:val="none" w:sz="0" w:space="0" w:color="auto"/>
          </w:divBdr>
        </w:div>
        <w:div w:id="1845707749">
          <w:marLeft w:val="0"/>
          <w:marRight w:val="0"/>
          <w:marTop w:val="0"/>
          <w:marBottom w:val="0"/>
          <w:divBdr>
            <w:top w:val="none" w:sz="0" w:space="0" w:color="auto"/>
            <w:left w:val="none" w:sz="0" w:space="0" w:color="auto"/>
            <w:bottom w:val="none" w:sz="0" w:space="0" w:color="auto"/>
            <w:right w:val="none" w:sz="0" w:space="0" w:color="auto"/>
          </w:divBdr>
        </w:div>
        <w:div w:id="1462918963">
          <w:marLeft w:val="0"/>
          <w:marRight w:val="0"/>
          <w:marTop w:val="0"/>
          <w:marBottom w:val="0"/>
          <w:divBdr>
            <w:top w:val="none" w:sz="0" w:space="0" w:color="auto"/>
            <w:left w:val="none" w:sz="0" w:space="0" w:color="auto"/>
            <w:bottom w:val="none" w:sz="0" w:space="0" w:color="auto"/>
            <w:right w:val="none" w:sz="0" w:space="0" w:color="auto"/>
          </w:divBdr>
        </w:div>
        <w:div w:id="984972377">
          <w:marLeft w:val="0"/>
          <w:marRight w:val="0"/>
          <w:marTop w:val="0"/>
          <w:marBottom w:val="0"/>
          <w:divBdr>
            <w:top w:val="none" w:sz="0" w:space="0" w:color="auto"/>
            <w:left w:val="none" w:sz="0" w:space="0" w:color="auto"/>
            <w:bottom w:val="none" w:sz="0" w:space="0" w:color="auto"/>
            <w:right w:val="none" w:sz="0" w:space="0" w:color="auto"/>
          </w:divBdr>
        </w:div>
        <w:div w:id="345057120">
          <w:marLeft w:val="0"/>
          <w:marRight w:val="0"/>
          <w:marTop w:val="0"/>
          <w:marBottom w:val="0"/>
          <w:divBdr>
            <w:top w:val="none" w:sz="0" w:space="0" w:color="auto"/>
            <w:left w:val="none" w:sz="0" w:space="0" w:color="auto"/>
            <w:bottom w:val="none" w:sz="0" w:space="0" w:color="auto"/>
            <w:right w:val="none" w:sz="0" w:space="0" w:color="auto"/>
          </w:divBdr>
        </w:div>
        <w:div w:id="826170673">
          <w:marLeft w:val="0"/>
          <w:marRight w:val="0"/>
          <w:marTop w:val="0"/>
          <w:marBottom w:val="0"/>
          <w:divBdr>
            <w:top w:val="none" w:sz="0" w:space="0" w:color="auto"/>
            <w:left w:val="none" w:sz="0" w:space="0" w:color="auto"/>
            <w:bottom w:val="none" w:sz="0" w:space="0" w:color="auto"/>
            <w:right w:val="none" w:sz="0" w:space="0" w:color="auto"/>
          </w:divBdr>
        </w:div>
        <w:div w:id="1117677279">
          <w:marLeft w:val="0"/>
          <w:marRight w:val="0"/>
          <w:marTop w:val="0"/>
          <w:marBottom w:val="0"/>
          <w:divBdr>
            <w:top w:val="none" w:sz="0" w:space="0" w:color="auto"/>
            <w:left w:val="none" w:sz="0" w:space="0" w:color="auto"/>
            <w:bottom w:val="none" w:sz="0" w:space="0" w:color="auto"/>
            <w:right w:val="none" w:sz="0" w:space="0" w:color="auto"/>
          </w:divBdr>
        </w:div>
        <w:div w:id="610282681">
          <w:marLeft w:val="0"/>
          <w:marRight w:val="0"/>
          <w:marTop w:val="0"/>
          <w:marBottom w:val="0"/>
          <w:divBdr>
            <w:top w:val="none" w:sz="0" w:space="0" w:color="auto"/>
            <w:left w:val="none" w:sz="0" w:space="0" w:color="auto"/>
            <w:bottom w:val="none" w:sz="0" w:space="0" w:color="auto"/>
            <w:right w:val="none" w:sz="0" w:space="0" w:color="auto"/>
          </w:divBdr>
        </w:div>
        <w:div w:id="1523938365">
          <w:marLeft w:val="0"/>
          <w:marRight w:val="0"/>
          <w:marTop w:val="0"/>
          <w:marBottom w:val="0"/>
          <w:divBdr>
            <w:top w:val="none" w:sz="0" w:space="0" w:color="auto"/>
            <w:left w:val="none" w:sz="0" w:space="0" w:color="auto"/>
            <w:bottom w:val="none" w:sz="0" w:space="0" w:color="auto"/>
            <w:right w:val="none" w:sz="0" w:space="0" w:color="auto"/>
          </w:divBdr>
        </w:div>
        <w:div w:id="1682274799">
          <w:marLeft w:val="0"/>
          <w:marRight w:val="0"/>
          <w:marTop w:val="0"/>
          <w:marBottom w:val="0"/>
          <w:divBdr>
            <w:top w:val="none" w:sz="0" w:space="0" w:color="auto"/>
            <w:left w:val="none" w:sz="0" w:space="0" w:color="auto"/>
            <w:bottom w:val="none" w:sz="0" w:space="0" w:color="auto"/>
            <w:right w:val="none" w:sz="0" w:space="0" w:color="auto"/>
          </w:divBdr>
        </w:div>
        <w:div w:id="2051564290">
          <w:marLeft w:val="0"/>
          <w:marRight w:val="0"/>
          <w:marTop w:val="0"/>
          <w:marBottom w:val="0"/>
          <w:divBdr>
            <w:top w:val="none" w:sz="0" w:space="0" w:color="auto"/>
            <w:left w:val="none" w:sz="0" w:space="0" w:color="auto"/>
            <w:bottom w:val="none" w:sz="0" w:space="0" w:color="auto"/>
            <w:right w:val="none" w:sz="0" w:space="0" w:color="auto"/>
          </w:divBdr>
        </w:div>
        <w:div w:id="1843743772">
          <w:marLeft w:val="0"/>
          <w:marRight w:val="0"/>
          <w:marTop w:val="0"/>
          <w:marBottom w:val="0"/>
          <w:divBdr>
            <w:top w:val="none" w:sz="0" w:space="0" w:color="auto"/>
            <w:left w:val="none" w:sz="0" w:space="0" w:color="auto"/>
            <w:bottom w:val="none" w:sz="0" w:space="0" w:color="auto"/>
            <w:right w:val="none" w:sz="0" w:space="0" w:color="auto"/>
          </w:divBdr>
        </w:div>
        <w:div w:id="1651135115">
          <w:marLeft w:val="0"/>
          <w:marRight w:val="0"/>
          <w:marTop w:val="0"/>
          <w:marBottom w:val="0"/>
          <w:divBdr>
            <w:top w:val="none" w:sz="0" w:space="0" w:color="auto"/>
            <w:left w:val="none" w:sz="0" w:space="0" w:color="auto"/>
            <w:bottom w:val="none" w:sz="0" w:space="0" w:color="auto"/>
            <w:right w:val="none" w:sz="0" w:space="0" w:color="auto"/>
          </w:divBdr>
        </w:div>
        <w:div w:id="881163787">
          <w:marLeft w:val="0"/>
          <w:marRight w:val="0"/>
          <w:marTop w:val="0"/>
          <w:marBottom w:val="0"/>
          <w:divBdr>
            <w:top w:val="none" w:sz="0" w:space="0" w:color="auto"/>
            <w:left w:val="none" w:sz="0" w:space="0" w:color="auto"/>
            <w:bottom w:val="none" w:sz="0" w:space="0" w:color="auto"/>
            <w:right w:val="none" w:sz="0" w:space="0" w:color="auto"/>
          </w:divBdr>
        </w:div>
        <w:div w:id="419790697">
          <w:marLeft w:val="0"/>
          <w:marRight w:val="0"/>
          <w:marTop w:val="0"/>
          <w:marBottom w:val="0"/>
          <w:divBdr>
            <w:top w:val="none" w:sz="0" w:space="0" w:color="auto"/>
            <w:left w:val="none" w:sz="0" w:space="0" w:color="auto"/>
            <w:bottom w:val="none" w:sz="0" w:space="0" w:color="auto"/>
            <w:right w:val="none" w:sz="0" w:space="0" w:color="auto"/>
          </w:divBdr>
        </w:div>
        <w:div w:id="294794647">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 w:id="1424884701">
          <w:marLeft w:val="0"/>
          <w:marRight w:val="0"/>
          <w:marTop w:val="0"/>
          <w:marBottom w:val="0"/>
          <w:divBdr>
            <w:top w:val="none" w:sz="0" w:space="0" w:color="auto"/>
            <w:left w:val="none" w:sz="0" w:space="0" w:color="auto"/>
            <w:bottom w:val="none" w:sz="0" w:space="0" w:color="auto"/>
            <w:right w:val="none" w:sz="0" w:space="0" w:color="auto"/>
          </w:divBdr>
        </w:div>
        <w:div w:id="974717443">
          <w:marLeft w:val="0"/>
          <w:marRight w:val="0"/>
          <w:marTop w:val="0"/>
          <w:marBottom w:val="0"/>
          <w:divBdr>
            <w:top w:val="none" w:sz="0" w:space="0" w:color="auto"/>
            <w:left w:val="none" w:sz="0" w:space="0" w:color="auto"/>
            <w:bottom w:val="none" w:sz="0" w:space="0" w:color="auto"/>
            <w:right w:val="none" w:sz="0" w:space="0" w:color="auto"/>
          </w:divBdr>
        </w:div>
        <w:div w:id="1029994217">
          <w:marLeft w:val="0"/>
          <w:marRight w:val="0"/>
          <w:marTop w:val="0"/>
          <w:marBottom w:val="0"/>
          <w:divBdr>
            <w:top w:val="none" w:sz="0" w:space="0" w:color="auto"/>
            <w:left w:val="none" w:sz="0" w:space="0" w:color="auto"/>
            <w:bottom w:val="none" w:sz="0" w:space="0" w:color="auto"/>
            <w:right w:val="none" w:sz="0" w:space="0" w:color="auto"/>
          </w:divBdr>
        </w:div>
        <w:div w:id="71202085">
          <w:marLeft w:val="0"/>
          <w:marRight w:val="0"/>
          <w:marTop w:val="0"/>
          <w:marBottom w:val="0"/>
          <w:divBdr>
            <w:top w:val="none" w:sz="0" w:space="0" w:color="auto"/>
            <w:left w:val="none" w:sz="0" w:space="0" w:color="auto"/>
            <w:bottom w:val="none" w:sz="0" w:space="0" w:color="auto"/>
            <w:right w:val="none" w:sz="0" w:space="0" w:color="auto"/>
          </w:divBdr>
        </w:div>
        <w:div w:id="987587814">
          <w:marLeft w:val="0"/>
          <w:marRight w:val="0"/>
          <w:marTop w:val="0"/>
          <w:marBottom w:val="0"/>
          <w:divBdr>
            <w:top w:val="none" w:sz="0" w:space="0" w:color="auto"/>
            <w:left w:val="none" w:sz="0" w:space="0" w:color="auto"/>
            <w:bottom w:val="none" w:sz="0" w:space="0" w:color="auto"/>
            <w:right w:val="none" w:sz="0" w:space="0" w:color="auto"/>
          </w:divBdr>
        </w:div>
        <w:div w:id="1642615412">
          <w:marLeft w:val="0"/>
          <w:marRight w:val="0"/>
          <w:marTop w:val="0"/>
          <w:marBottom w:val="0"/>
          <w:divBdr>
            <w:top w:val="none" w:sz="0" w:space="0" w:color="auto"/>
            <w:left w:val="none" w:sz="0" w:space="0" w:color="auto"/>
            <w:bottom w:val="none" w:sz="0" w:space="0" w:color="auto"/>
            <w:right w:val="none" w:sz="0" w:space="0" w:color="auto"/>
          </w:divBdr>
        </w:div>
        <w:div w:id="985429614">
          <w:marLeft w:val="0"/>
          <w:marRight w:val="0"/>
          <w:marTop w:val="0"/>
          <w:marBottom w:val="0"/>
          <w:divBdr>
            <w:top w:val="none" w:sz="0" w:space="0" w:color="auto"/>
            <w:left w:val="none" w:sz="0" w:space="0" w:color="auto"/>
            <w:bottom w:val="none" w:sz="0" w:space="0" w:color="auto"/>
            <w:right w:val="none" w:sz="0" w:space="0" w:color="auto"/>
          </w:divBdr>
        </w:div>
        <w:div w:id="59183248">
          <w:marLeft w:val="0"/>
          <w:marRight w:val="0"/>
          <w:marTop w:val="0"/>
          <w:marBottom w:val="0"/>
          <w:divBdr>
            <w:top w:val="none" w:sz="0" w:space="0" w:color="auto"/>
            <w:left w:val="none" w:sz="0" w:space="0" w:color="auto"/>
            <w:bottom w:val="none" w:sz="0" w:space="0" w:color="auto"/>
            <w:right w:val="none" w:sz="0" w:space="0" w:color="auto"/>
          </w:divBdr>
        </w:div>
        <w:div w:id="2036419806">
          <w:marLeft w:val="0"/>
          <w:marRight w:val="0"/>
          <w:marTop w:val="0"/>
          <w:marBottom w:val="0"/>
          <w:divBdr>
            <w:top w:val="none" w:sz="0" w:space="0" w:color="auto"/>
            <w:left w:val="none" w:sz="0" w:space="0" w:color="auto"/>
            <w:bottom w:val="none" w:sz="0" w:space="0" w:color="auto"/>
            <w:right w:val="none" w:sz="0" w:space="0" w:color="auto"/>
          </w:divBdr>
        </w:div>
        <w:div w:id="1844974933">
          <w:marLeft w:val="0"/>
          <w:marRight w:val="0"/>
          <w:marTop w:val="0"/>
          <w:marBottom w:val="0"/>
          <w:divBdr>
            <w:top w:val="none" w:sz="0" w:space="0" w:color="auto"/>
            <w:left w:val="none" w:sz="0" w:space="0" w:color="auto"/>
            <w:bottom w:val="none" w:sz="0" w:space="0" w:color="auto"/>
            <w:right w:val="none" w:sz="0" w:space="0" w:color="auto"/>
          </w:divBdr>
        </w:div>
        <w:div w:id="1870144810">
          <w:marLeft w:val="0"/>
          <w:marRight w:val="0"/>
          <w:marTop w:val="0"/>
          <w:marBottom w:val="0"/>
          <w:divBdr>
            <w:top w:val="none" w:sz="0" w:space="0" w:color="auto"/>
            <w:left w:val="none" w:sz="0" w:space="0" w:color="auto"/>
            <w:bottom w:val="none" w:sz="0" w:space="0" w:color="auto"/>
            <w:right w:val="none" w:sz="0" w:space="0" w:color="auto"/>
          </w:divBdr>
        </w:div>
        <w:div w:id="1333294043">
          <w:marLeft w:val="0"/>
          <w:marRight w:val="0"/>
          <w:marTop w:val="0"/>
          <w:marBottom w:val="0"/>
          <w:divBdr>
            <w:top w:val="none" w:sz="0" w:space="0" w:color="auto"/>
            <w:left w:val="none" w:sz="0" w:space="0" w:color="auto"/>
            <w:bottom w:val="none" w:sz="0" w:space="0" w:color="auto"/>
            <w:right w:val="none" w:sz="0" w:space="0" w:color="auto"/>
          </w:divBdr>
        </w:div>
        <w:div w:id="1371876190">
          <w:marLeft w:val="0"/>
          <w:marRight w:val="0"/>
          <w:marTop w:val="0"/>
          <w:marBottom w:val="0"/>
          <w:divBdr>
            <w:top w:val="none" w:sz="0" w:space="0" w:color="auto"/>
            <w:left w:val="none" w:sz="0" w:space="0" w:color="auto"/>
            <w:bottom w:val="none" w:sz="0" w:space="0" w:color="auto"/>
            <w:right w:val="none" w:sz="0" w:space="0" w:color="auto"/>
          </w:divBdr>
        </w:div>
        <w:div w:id="1097603832">
          <w:marLeft w:val="0"/>
          <w:marRight w:val="0"/>
          <w:marTop w:val="0"/>
          <w:marBottom w:val="0"/>
          <w:divBdr>
            <w:top w:val="none" w:sz="0" w:space="0" w:color="auto"/>
            <w:left w:val="none" w:sz="0" w:space="0" w:color="auto"/>
            <w:bottom w:val="none" w:sz="0" w:space="0" w:color="auto"/>
            <w:right w:val="none" w:sz="0" w:space="0" w:color="auto"/>
          </w:divBdr>
        </w:div>
        <w:div w:id="669600202">
          <w:marLeft w:val="0"/>
          <w:marRight w:val="0"/>
          <w:marTop w:val="0"/>
          <w:marBottom w:val="0"/>
          <w:divBdr>
            <w:top w:val="none" w:sz="0" w:space="0" w:color="auto"/>
            <w:left w:val="none" w:sz="0" w:space="0" w:color="auto"/>
            <w:bottom w:val="none" w:sz="0" w:space="0" w:color="auto"/>
            <w:right w:val="none" w:sz="0" w:space="0" w:color="auto"/>
          </w:divBdr>
        </w:div>
        <w:div w:id="2017420802">
          <w:marLeft w:val="0"/>
          <w:marRight w:val="0"/>
          <w:marTop w:val="0"/>
          <w:marBottom w:val="0"/>
          <w:divBdr>
            <w:top w:val="none" w:sz="0" w:space="0" w:color="auto"/>
            <w:left w:val="none" w:sz="0" w:space="0" w:color="auto"/>
            <w:bottom w:val="none" w:sz="0" w:space="0" w:color="auto"/>
            <w:right w:val="none" w:sz="0" w:space="0" w:color="auto"/>
          </w:divBdr>
        </w:div>
        <w:div w:id="228657623">
          <w:marLeft w:val="0"/>
          <w:marRight w:val="0"/>
          <w:marTop w:val="0"/>
          <w:marBottom w:val="0"/>
          <w:divBdr>
            <w:top w:val="none" w:sz="0" w:space="0" w:color="auto"/>
            <w:left w:val="none" w:sz="0" w:space="0" w:color="auto"/>
            <w:bottom w:val="none" w:sz="0" w:space="0" w:color="auto"/>
            <w:right w:val="none" w:sz="0" w:space="0" w:color="auto"/>
          </w:divBdr>
        </w:div>
        <w:div w:id="229659862">
          <w:marLeft w:val="0"/>
          <w:marRight w:val="0"/>
          <w:marTop w:val="0"/>
          <w:marBottom w:val="0"/>
          <w:divBdr>
            <w:top w:val="none" w:sz="0" w:space="0" w:color="auto"/>
            <w:left w:val="none" w:sz="0" w:space="0" w:color="auto"/>
            <w:bottom w:val="none" w:sz="0" w:space="0" w:color="auto"/>
            <w:right w:val="none" w:sz="0" w:space="0" w:color="auto"/>
          </w:divBdr>
        </w:div>
        <w:div w:id="1174107382">
          <w:marLeft w:val="0"/>
          <w:marRight w:val="0"/>
          <w:marTop w:val="0"/>
          <w:marBottom w:val="0"/>
          <w:divBdr>
            <w:top w:val="none" w:sz="0" w:space="0" w:color="auto"/>
            <w:left w:val="none" w:sz="0" w:space="0" w:color="auto"/>
            <w:bottom w:val="none" w:sz="0" w:space="0" w:color="auto"/>
            <w:right w:val="none" w:sz="0" w:space="0" w:color="auto"/>
          </w:divBdr>
        </w:div>
        <w:div w:id="700083443">
          <w:marLeft w:val="0"/>
          <w:marRight w:val="0"/>
          <w:marTop w:val="0"/>
          <w:marBottom w:val="0"/>
          <w:divBdr>
            <w:top w:val="none" w:sz="0" w:space="0" w:color="auto"/>
            <w:left w:val="none" w:sz="0" w:space="0" w:color="auto"/>
            <w:bottom w:val="none" w:sz="0" w:space="0" w:color="auto"/>
            <w:right w:val="none" w:sz="0" w:space="0" w:color="auto"/>
          </w:divBdr>
        </w:div>
        <w:div w:id="1609191738">
          <w:marLeft w:val="0"/>
          <w:marRight w:val="0"/>
          <w:marTop w:val="0"/>
          <w:marBottom w:val="0"/>
          <w:divBdr>
            <w:top w:val="none" w:sz="0" w:space="0" w:color="auto"/>
            <w:left w:val="none" w:sz="0" w:space="0" w:color="auto"/>
            <w:bottom w:val="none" w:sz="0" w:space="0" w:color="auto"/>
            <w:right w:val="none" w:sz="0" w:space="0" w:color="auto"/>
          </w:divBdr>
        </w:div>
        <w:div w:id="898635370">
          <w:marLeft w:val="0"/>
          <w:marRight w:val="0"/>
          <w:marTop w:val="0"/>
          <w:marBottom w:val="0"/>
          <w:divBdr>
            <w:top w:val="none" w:sz="0" w:space="0" w:color="auto"/>
            <w:left w:val="none" w:sz="0" w:space="0" w:color="auto"/>
            <w:bottom w:val="none" w:sz="0" w:space="0" w:color="auto"/>
            <w:right w:val="none" w:sz="0" w:space="0" w:color="auto"/>
          </w:divBdr>
        </w:div>
        <w:div w:id="1691755981">
          <w:marLeft w:val="0"/>
          <w:marRight w:val="0"/>
          <w:marTop w:val="0"/>
          <w:marBottom w:val="0"/>
          <w:divBdr>
            <w:top w:val="none" w:sz="0" w:space="0" w:color="auto"/>
            <w:left w:val="none" w:sz="0" w:space="0" w:color="auto"/>
            <w:bottom w:val="none" w:sz="0" w:space="0" w:color="auto"/>
            <w:right w:val="none" w:sz="0" w:space="0" w:color="auto"/>
          </w:divBdr>
        </w:div>
        <w:div w:id="1109467040">
          <w:marLeft w:val="0"/>
          <w:marRight w:val="0"/>
          <w:marTop w:val="0"/>
          <w:marBottom w:val="0"/>
          <w:divBdr>
            <w:top w:val="none" w:sz="0" w:space="0" w:color="auto"/>
            <w:left w:val="none" w:sz="0" w:space="0" w:color="auto"/>
            <w:bottom w:val="none" w:sz="0" w:space="0" w:color="auto"/>
            <w:right w:val="none" w:sz="0" w:space="0" w:color="auto"/>
          </w:divBdr>
        </w:div>
        <w:div w:id="1586651593">
          <w:marLeft w:val="0"/>
          <w:marRight w:val="0"/>
          <w:marTop w:val="0"/>
          <w:marBottom w:val="0"/>
          <w:divBdr>
            <w:top w:val="none" w:sz="0" w:space="0" w:color="auto"/>
            <w:left w:val="none" w:sz="0" w:space="0" w:color="auto"/>
            <w:bottom w:val="none" w:sz="0" w:space="0" w:color="auto"/>
            <w:right w:val="none" w:sz="0" w:space="0" w:color="auto"/>
          </w:divBdr>
        </w:div>
        <w:div w:id="279922282">
          <w:marLeft w:val="0"/>
          <w:marRight w:val="0"/>
          <w:marTop w:val="0"/>
          <w:marBottom w:val="0"/>
          <w:divBdr>
            <w:top w:val="none" w:sz="0" w:space="0" w:color="auto"/>
            <w:left w:val="none" w:sz="0" w:space="0" w:color="auto"/>
            <w:bottom w:val="none" w:sz="0" w:space="0" w:color="auto"/>
            <w:right w:val="none" w:sz="0" w:space="0" w:color="auto"/>
          </w:divBdr>
        </w:div>
        <w:div w:id="1718506585">
          <w:marLeft w:val="0"/>
          <w:marRight w:val="0"/>
          <w:marTop w:val="0"/>
          <w:marBottom w:val="0"/>
          <w:divBdr>
            <w:top w:val="none" w:sz="0" w:space="0" w:color="auto"/>
            <w:left w:val="none" w:sz="0" w:space="0" w:color="auto"/>
            <w:bottom w:val="none" w:sz="0" w:space="0" w:color="auto"/>
            <w:right w:val="none" w:sz="0" w:space="0" w:color="auto"/>
          </w:divBdr>
        </w:div>
        <w:div w:id="201527262">
          <w:marLeft w:val="0"/>
          <w:marRight w:val="0"/>
          <w:marTop w:val="0"/>
          <w:marBottom w:val="0"/>
          <w:divBdr>
            <w:top w:val="none" w:sz="0" w:space="0" w:color="auto"/>
            <w:left w:val="none" w:sz="0" w:space="0" w:color="auto"/>
            <w:bottom w:val="none" w:sz="0" w:space="0" w:color="auto"/>
            <w:right w:val="none" w:sz="0" w:space="0" w:color="auto"/>
          </w:divBdr>
        </w:div>
        <w:div w:id="1290667603">
          <w:marLeft w:val="0"/>
          <w:marRight w:val="0"/>
          <w:marTop w:val="0"/>
          <w:marBottom w:val="0"/>
          <w:divBdr>
            <w:top w:val="none" w:sz="0" w:space="0" w:color="auto"/>
            <w:left w:val="none" w:sz="0" w:space="0" w:color="auto"/>
            <w:bottom w:val="none" w:sz="0" w:space="0" w:color="auto"/>
            <w:right w:val="none" w:sz="0" w:space="0" w:color="auto"/>
          </w:divBdr>
        </w:div>
        <w:div w:id="719478947">
          <w:marLeft w:val="0"/>
          <w:marRight w:val="0"/>
          <w:marTop w:val="0"/>
          <w:marBottom w:val="0"/>
          <w:divBdr>
            <w:top w:val="none" w:sz="0" w:space="0" w:color="auto"/>
            <w:left w:val="none" w:sz="0" w:space="0" w:color="auto"/>
            <w:bottom w:val="none" w:sz="0" w:space="0" w:color="auto"/>
            <w:right w:val="none" w:sz="0" w:space="0" w:color="auto"/>
          </w:divBdr>
        </w:div>
        <w:div w:id="2103331487">
          <w:marLeft w:val="0"/>
          <w:marRight w:val="0"/>
          <w:marTop w:val="0"/>
          <w:marBottom w:val="0"/>
          <w:divBdr>
            <w:top w:val="none" w:sz="0" w:space="0" w:color="auto"/>
            <w:left w:val="none" w:sz="0" w:space="0" w:color="auto"/>
            <w:bottom w:val="none" w:sz="0" w:space="0" w:color="auto"/>
            <w:right w:val="none" w:sz="0" w:space="0" w:color="auto"/>
          </w:divBdr>
        </w:div>
        <w:div w:id="1666322262">
          <w:marLeft w:val="0"/>
          <w:marRight w:val="0"/>
          <w:marTop w:val="0"/>
          <w:marBottom w:val="0"/>
          <w:divBdr>
            <w:top w:val="none" w:sz="0" w:space="0" w:color="auto"/>
            <w:left w:val="none" w:sz="0" w:space="0" w:color="auto"/>
            <w:bottom w:val="none" w:sz="0" w:space="0" w:color="auto"/>
            <w:right w:val="none" w:sz="0" w:space="0" w:color="auto"/>
          </w:divBdr>
        </w:div>
        <w:div w:id="1920099059">
          <w:marLeft w:val="0"/>
          <w:marRight w:val="0"/>
          <w:marTop w:val="0"/>
          <w:marBottom w:val="0"/>
          <w:divBdr>
            <w:top w:val="none" w:sz="0" w:space="0" w:color="auto"/>
            <w:left w:val="none" w:sz="0" w:space="0" w:color="auto"/>
            <w:bottom w:val="none" w:sz="0" w:space="0" w:color="auto"/>
            <w:right w:val="none" w:sz="0" w:space="0" w:color="auto"/>
          </w:divBdr>
        </w:div>
        <w:div w:id="804278829">
          <w:marLeft w:val="0"/>
          <w:marRight w:val="0"/>
          <w:marTop w:val="0"/>
          <w:marBottom w:val="0"/>
          <w:divBdr>
            <w:top w:val="none" w:sz="0" w:space="0" w:color="auto"/>
            <w:left w:val="none" w:sz="0" w:space="0" w:color="auto"/>
            <w:bottom w:val="none" w:sz="0" w:space="0" w:color="auto"/>
            <w:right w:val="none" w:sz="0" w:space="0" w:color="auto"/>
          </w:divBdr>
        </w:div>
        <w:div w:id="374432237">
          <w:marLeft w:val="0"/>
          <w:marRight w:val="0"/>
          <w:marTop w:val="0"/>
          <w:marBottom w:val="0"/>
          <w:divBdr>
            <w:top w:val="none" w:sz="0" w:space="0" w:color="auto"/>
            <w:left w:val="none" w:sz="0" w:space="0" w:color="auto"/>
            <w:bottom w:val="none" w:sz="0" w:space="0" w:color="auto"/>
            <w:right w:val="none" w:sz="0" w:space="0" w:color="auto"/>
          </w:divBdr>
        </w:div>
        <w:div w:id="1569337647">
          <w:marLeft w:val="0"/>
          <w:marRight w:val="0"/>
          <w:marTop w:val="0"/>
          <w:marBottom w:val="0"/>
          <w:divBdr>
            <w:top w:val="none" w:sz="0" w:space="0" w:color="auto"/>
            <w:left w:val="none" w:sz="0" w:space="0" w:color="auto"/>
            <w:bottom w:val="none" w:sz="0" w:space="0" w:color="auto"/>
            <w:right w:val="none" w:sz="0" w:space="0" w:color="auto"/>
          </w:divBdr>
        </w:div>
        <w:div w:id="2101177508">
          <w:marLeft w:val="0"/>
          <w:marRight w:val="0"/>
          <w:marTop w:val="0"/>
          <w:marBottom w:val="0"/>
          <w:divBdr>
            <w:top w:val="none" w:sz="0" w:space="0" w:color="auto"/>
            <w:left w:val="none" w:sz="0" w:space="0" w:color="auto"/>
            <w:bottom w:val="none" w:sz="0" w:space="0" w:color="auto"/>
            <w:right w:val="none" w:sz="0" w:space="0" w:color="auto"/>
          </w:divBdr>
        </w:div>
        <w:div w:id="1906180864">
          <w:marLeft w:val="0"/>
          <w:marRight w:val="0"/>
          <w:marTop w:val="0"/>
          <w:marBottom w:val="0"/>
          <w:divBdr>
            <w:top w:val="none" w:sz="0" w:space="0" w:color="auto"/>
            <w:left w:val="none" w:sz="0" w:space="0" w:color="auto"/>
            <w:bottom w:val="none" w:sz="0" w:space="0" w:color="auto"/>
            <w:right w:val="none" w:sz="0" w:space="0" w:color="auto"/>
          </w:divBdr>
        </w:div>
        <w:div w:id="684091852">
          <w:marLeft w:val="0"/>
          <w:marRight w:val="0"/>
          <w:marTop w:val="0"/>
          <w:marBottom w:val="0"/>
          <w:divBdr>
            <w:top w:val="none" w:sz="0" w:space="0" w:color="auto"/>
            <w:left w:val="none" w:sz="0" w:space="0" w:color="auto"/>
            <w:bottom w:val="none" w:sz="0" w:space="0" w:color="auto"/>
            <w:right w:val="none" w:sz="0" w:space="0" w:color="auto"/>
          </w:divBdr>
        </w:div>
      </w:divsChild>
    </w:div>
    <w:div w:id="1812676142">
      <w:bodyDiv w:val="1"/>
      <w:marLeft w:val="0"/>
      <w:marRight w:val="0"/>
      <w:marTop w:val="0"/>
      <w:marBottom w:val="0"/>
      <w:divBdr>
        <w:top w:val="none" w:sz="0" w:space="0" w:color="auto"/>
        <w:left w:val="none" w:sz="0" w:space="0" w:color="auto"/>
        <w:bottom w:val="none" w:sz="0" w:space="0" w:color="auto"/>
        <w:right w:val="none" w:sz="0" w:space="0" w:color="auto"/>
      </w:divBdr>
      <w:divsChild>
        <w:div w:id="467548029">
          <w:marLeft w:val="0"/>
          <w:marRight w:val="0"/>
          <w:marTop w:val="0"/>
          <w:marBottom w:val="0"/>
          <w:divBdr>
            <w:top w:val="none" w:sz="0" w:space="0" w:color="auto"/>
            <w:left w:val="none" w:sz="0" w:space="0" w:color="auto"/>
            <w:bottom w:val="none" w:sz="0" w:space="0" w:color="auto"/>
            <w:right w:val="none" w:sz="0" w:space="0" w:color="auto"/>
          </w:divBdr>
        </w:div>
        <w:div w:id="1188182528">
          <w:marLeft w:val="0"/>
          <w:marRight w:val="0"/>
          <w:marTop w:val="0"/>
          <w:marBottom w:val="0"/>
          <w:divBdr>
            <w:top w:val="none" w:sz="0" w:space="0" w:color="auto"/>
            <w:left w:val="none" w:sz="0" w:space="0" w:color="auto"/>
            <w:bottom w:val="none" w:sz="0" w:space="0" w:color="auto"/>
            <w:right w:val="none" w:sz="0" w:space="0" w:color="auto"/>
          </w:divBdr>
        </w:div>
        <w:div w:id="546576452">
          <w:marLeft w:val="0"/>
          <w:marRight w:val="0"/>
          <w:marTop w:val="0"/>
          <w:marBottom w:val="0"/>
          <w:divBdr>
            <w:top w:val="none" w:sz="0" w:space="0" w:color="auto"/>
            <w:left w:val="none" w:sz="0" w:space="0" w:color="auto"/>
            <w:bottom w:val="none" w:sz="0" w:space="0" w:color="auto"/>
            <w:right w:val="none" w:sz="0" w:space="0" w:color="auto"/>
          </w:divBdr>
        </w:div>
        <w:div w:id="1779986030">
          <w:marLeft w:val="0"/>
          <w:marRight w:val="0"/>
          <w:marTop w:val="0"/>
          <w:marBottom w:val="0"/>
          <w:divBdr>
            <w:top w:val="none" w:sz="0" w:space="0" w:color="auto"/>
            <w:left w:val="none" w:sz="0" w:space="0" w:color="auto"/>
            <w:bottom w:val="none" w:sz="0" w:space="0" w:color="auto"/>
            <w:right w:val="none" w:sz="0" w:space="0" w:color="auto"/>
          </w:divBdr>
        </w:div>
        <w:div w:id="621694746">
          <w:marLeft w:val="0"/>
          <w:marRight w:val="0"/>
          <w:marTop w:val="0"/>
          <w:marBottom w:val="0"/>
          <w:divBdr>
            <w:top w:val="none" w:sz="0" w:space="0" w:color="auto"/>
            <w:left w:val="none" w:sz="0" w:space="0" w:color="auto"/>
            <w:bottom w:val="none" w:sz="0" w:space="0" w:color="auto"/>
            <w:right w:val="none" w:sz="0" w:space="0" w:color="auto"/>
          </w:divBdr>
        </w:div>
        <w:div w:id="1168908211">
          <w:marLeft w:val="0"/>
          <w:marRight w:val="0"/>
          <w:marTop w:val="0"/>
          <w:marBottom w:val="0"/>
          <w:divBdr>
            <w:top w:val="none" w:sz="0" w:space="0" w:color="auto"/>
            <w:left w:val="none" w:sz="0" w:space="0" w:color="auto"/>
            <w:bottom w:val="none" w:sz="0" w:space="0" w:color="auto"/>
            <w:right w:val="none" w:sz="0" w:space="0" w:color="auto"/>
          </w:divBdr>
        </w:div>
        <w:div w:id="758798354">
          <w:marLeft w:val="0"/>
          <w:marRight w:val="0"/>
          <w:marTop w:val="0"/>
          <w:marBottom w:val="0"/>
          <w:divBdr>
            <w:top w:val="none" w:sz="0" w:space="0" w:color="auto"/>
            <w:left w:val="none" w:sz="0" w:space="0" w:color="auto"/>
            <w:bottom w:val="none" w:sz="0" w:space="0" w:color="auto"/>
            <w:right w:val="none" w:sz="0" w:space="0" w:color="auto"/>
          </w:divBdr>
        </w:div>
        <w:div w:id="1345745350">
          <w:marLeft w:val="0"/>
          <w:marRight w:val="0"/>
          <w:marTop w:val="0"/>
          <w:marBottom w:val="0"/>
          <w:divBdr>
            <w:top w:val="none" w:sz="0" w:space="0" w:color="auto"/>
            <w:left w:val="none" w:sz="0" w:space="0" w:color="auto"/>
            <w:bottom w:val="none" w:sz="0" w:space="0" w:color="auto"/>
            <w:right w:val="none" w:sz="0" w:space="0" w:color="auto"/>
          </w:divBdr>
        </w:div>
        <w:div w:id="1658146099">
          <w:marLeft w:val="0"/>
          <w:marRight w:val="0"/>
          <w:marTop w:val="0"/>
          <w:marBottom w:val="0"/>
          <w:divBdr>
            <w:top w:val="none" w:sz="0" w:space="0" w:color="auto"/>
            <w:left w:val="none" w:sz="0" w:space="0" w:color="auto"/>
            <w:bottom w:val="none" w:sz="0" w:space="0" w:color="auto"/>
            <w:right w:val="none" w:sz="0" w:space="0" w:color="auto"/>
          </w:divBdr>
        </w:div>
        <w:div w:id="942801999">
          <w:marLeft w:val="0"/>
          <w:marRight w:val="0"/>
          <w:marTop w:val="0"/>
          <w:marBottom w:val="0"/>
          <w:divBdr>
            <w:top w:val="none" w:sz="0" w:space="0" w:color="auto"/>
            <w:left w:val="none" w:sz="0" w:space="0" w:color="auto"/>
            <w:bottom w:val="none" w:sz="0" w:space="0" w:color="auto"/>
            <w:right w:val="none" w:sz="0" w:space="0" w:color="auto"/>
          </w:divBdr>
        </w:div>
        <w:div w:id="1724016571">
          <w:marLeft w:val="0"/>
          <w:marRight w:val="0"/>
          <w:marTop w:val="0"/>
          <w:marBottom w:val="0"/>
          <w:divBdr>
            <w:top w:val="none" w:sz="0" w:space="0" w:color="auto"/>
            <w:left w:val="none" w:sz="0" w:space="0" w:color="auto"/>
            <w:bottom w:val="none" w:sz="0" w:space="0" w:color="auto"/>
            <w:right w:val="none" w:sz="0" w:space="0" w:color="auto"/>
          </w:divBdr>
        </w:div>
        <w:div w:id="324824752">
          <w:marLeft w:val="0"/>
          <w:marRight w:val="0"/>
          <w:marTop w:val="0"/>
          <w:marBottom w:val="0"/>
          <w:divBdr>
            <w:top w:val="none" w:sz="0" w:space="0" w:color="auto"/>
            <w:left w:val="none" w:sz="0" w:space="0" w:color="auto"/>
            <w:bottom w:val="none" w:sz="0" w:space="0" w:color="auto"/>
            <w:right w:val="none" w:sz="0" w:space="0" w:color="auto"/>
          </w:divBdr>
        </w:div>
        <w:div w:id="1879049951">
          <w:marLeft w:val="0"/>
          <w:marRight w:val="0"/>
          <w:marTop w:val="0"/>
          <w:marBottom w:val="0"/>
          <w:divBdr>
            <w:top w:val="none" w:sz="0" w:space="0" w:color="auto"/>
            <w:left w:val="none" w:sz="0" w:space="0" w:color="auto"/>
            <w:bottom w:val="none" w:sz="0" w:space="0" w:color="auto"/>
            <w:right w:val="none" w:sz="0" w:space="0" w:color="auto"/>
          </w:divBdr>
        </w:div>
        <w:div w:id="856239085">
          <w:marLeft w:val="0"/>
          <w:marRight w:val="0"/>
          <w:marTop w:val="0"/>
          <w:marBottom w:val="0"/>
          <w:divBdr>
            <w:top w:val="none" w:sz="0" w:space="0" w:color="auto"/>
            <w:left w:val="none" w:sz="0" w:space="0" w:color="auto"/>
            <w:bottom w:val="none" w:sz="0" w:space="0" w:color="auto"/>
            <w:right w:val="none" w:sz="0" w:space="0" w:color="auto"/>
          </w:divBdr>
        </w:div>
        <w:div w:id="632637859">
          <w:marLeft w:val="0"/>
          <w:marRight w:val="0"/>
          <w:marTop w:val="0"/>
          <w:marBottom w:val="0"/>
          <w:divBdr>
            <w:top w:val="none" w:sz="0" w:space="0" w:color="auto"/>
            <w:left w:val="none" w:sz="0" w:space="0" w:color="auto"/>
            <w:bottom w:val="none" w:sz="0" w:space="0" w:color="auto"/>
            <w:right w:val="none" w:sz="0" w:space="0" w:color="auto"/>
          </w:divBdr>
        </w:div>
        <w:div w:id="591547386">
          <w:marLeft w:val="0"/>
          <w:marRight w:val="0"/>
          <w:marTop w:val="0"/>
          <w:marBottom w:val="0"/>
          <w:divBdr>
            <w:top w:val="none" w:sz="0" w:space="0" w:color="auto"/>
            <w:left w:val="none" w:sz="0" w:space="0" w:color="auto"/>
            <w:bottom w:val="none" w:sz="0" w:space="0" w:color="auto"/>
            <w:right w:val="none" w:sz="0" w:space="0" w:color="auto"/>
          </w:divBdr>
        </w:div>
        <w:div w:id="1209874662">
          <w:marLeft w:val="0"/>
          <w:marRight w:val="0"/>
          <w:marTop w:val="0"/>
          <w:marBottom w:val="0"/>
          <w:divBdr>
            <w:top w:val="none" w:sz="0" w:space="0" w:color="auto"/>
            <w:left w:val="none" w:sz="0" w:space="0" w:color="auto"/>
            <w:bottom w:val="none" w:sz="0" w:space="0" w:color="auto"/>
            <w:right w:val="none" w:sz="0" w:space="0" w:color="auto"/>
          </w:divBdr>
        </w:div>
        <w:div w:id="1933659863">
          <w:marLeft w:val="0"/>
          <w:marRight w:val="0"/>
          <w:marTop w:val="0"/>
          <w:marBottom w:val="0"/>
          <w:divBdr>
            <w:top w:val="none" w:sz="0" w:space="0" w:color="auto"/>
            <w:left w:val="none" w:sz="0" w:space="0" w:color="auto"/>
            <w:bottom w:val="none" w:sz="0" w:space="0" w:color="auto"/>
            <w:right w:val="none" w:sz="0" w:space="0" w:color="auto"/>
          </w:divBdr>
        </w:div>
        <w:div w:id="778454654">
          <w:marLeft w:val="0"/>
          <w:marRight w:val="0"/>
          <w:marTop w:val="0"/>
          <w:marBottom w:val="0"/>
          <w:divBdr>
            <w:top w:val="none" w:sz="0" w:space="0" w:color="auto"/>
            <w:left w:val="none" w:sz="0" w:space="0" w:color="auto"/>
            <w:bottom w:val="none" w:sz="0" w:space="0" w:color="auto"/>
            <w:right w:val="none" w:sz="0" w:space="0" w:color="auto"/>
          </w:divBdr>
        </w:div>
        <w:div w:id="1682856628">
          <w:marLeft w:val="0"/>
          <w:marRight w:val="0"/>
          <w:marTop w:val="0"/>
          <w:marBottom w:val="0"/>
          <w:divBdr>
            <w:top w:val="none" w:sz="0" w:space="0" w:color="auto"/>
            <w:left w:val="none" w:sz="0" w:space="0" w:color="auto"/>
            <w:bottom w:val="none" w:sz="0" w:space="0" w:color="auto"/>
            <w:right w:val="none" w:sz="0" w:space="0" w:color="auto"/>
          </w:divBdr>
        </w:div>
        <w:div w:id="1104770231">
          <w:marLeft w:val="0"/>
          <w:marRight w:val="0"/>
          <w:marTop w:val="0"/>
          <w:marBottom w:val="0"/>
          <w:divBdr>
            <w:top w:val="none" w:sz="0" w:space="0" w:color="auto"/>
            <w:left w:val="none" w:sz="0" w:space="0" w:color="auto"/>
            <w:bottom w:val="none" w:sz="0" w:space="0" w:color="auto"/>
            <w:right w:val="none" w:sz="0" w:space="0" w:color="auto"/>
          </w:divBdr>
        </w:div>
        <w:div w:id="1291088188">
          <w:marLeft w:val="0"/>
          <w:marRight w:val="0"/>
          <w:marTop w:val="0"/>
          <w:marBottom w:val="0"/>
          <w:divBdr>
            <w:top w:val="none" w:sz="0" w:space="0" w:color="auto"/>
            <w:left w:val="none" w:sz="0" w:space="0" w:color="auto"/>
            <w:bottom w:val="none" w:sz="0" w:space="0" w:color="auto"/>
            <w:right w:val="none" w:sz="0" w:space="0" w:color="auto"/>
          </w:divBdr>
        </w:div>
        <w:div w:id="1200051791">
          <w:marLeft w:val="0"/>
          <w:marRight w:val="0"/>
          <w:marTop w:val="0"/>
          <w:marBottom w:val="0"/>
          <w:divBdr>
            <w:top w:val="none" w:sz="0" w:space="0" w:color="auto"/>
            <w:left w:val="none" w:sz="0" w:space="0" w:color="auto"/>
            <w:bottom w:val="none" w:sz="0" w:space="0" w:color="auto"/>
            <w:right w:val="none" w:sz="0" w:space="0" w:color="auto"/>
          </w:divBdr>
        </w:div>
        <w:div w:id="1162744430">
          <w:marLeft w:val="0"/>
          <w:marRight w:val="0"/>
          <w:marTop w:val="0"/>
          <w:marBottom w:val="0"/>
          <w:divBdr>
            <w:top w:val="none" w:sz="0" w:space="0" w:color="auto"/>
            <w:left w:val="none" w:sz="0" w:space="0" w:color="auto"/>
            <w:bottom w:val="none" w:sz="0" w:space="0" w:color="auto"/>
            <w:right w:val="none" w:sz="0" w:space="0" w:color="auto"/>
          </w:divBdr>
        </w:div>
        <w:div w:id="402143258">
          <w:marLeft w:val="0"/>
          <w:marRight w:val="0"/>
          <w:marTop w:val="0"/>
          <w:marBottom w:val="0"/>
          <w:divBdr>
            <w:top w:val="none" w:sz="0" w:space="0" w:color="auto"/>
            <w:left w:val="none" w:sz="0" w:space="0" w:color="auto"/>
            <w:bottom w:val="none" w:sz="0" w:space="0" w:color="auto"/>
            <w:right w:val="none" w:sz="0" w:space="0" w:color="auto"/>
          </w:divBdr>
        </w:div>
        <w:div w:id="1220288751">
          <w:marLeft w:val="0"/>
          <w:marRight w:val="0"/>
          <w:marTop w:val="0"/>
          <w:marBottom w:val="0"/>
          <w:divBdr>
            <w:top w:val="none" w:sz="0" w:space="0" w:color="auto"/>
            <w:left w:val="none" w:sz="0" w:space="0" w:color="auto"/>
            <w:bottom w:val="none" w:sz="0" w:space="0" w:color="auto"/>
            <w:right w:val="none" w:sz="0" w:space="0" w:color="auto"/>
          </w:divBdr>
        </w:div>
        <w:div w:id="133641097">
          <w:marLeft w:val="0"/>
          <w:marRight w:val="0"/>
          <w:marTop w:val="0"/>
          <w:marBottom w:val="0"/>
          <w:divBdr>
            <w:top w:val="none" w:sz="0" w:space="0" w:color="auto"/>
            <w:left w:val="none" w:sz="0" w:space="0" w:color="auto"/>
            <w:bottom w:val="none" w:sz="0" w:space="0" w:color="auto"/>
            <w:right w:val="none" w:sz="0" w:space="0" w:color="auto"/>
          </w:divBdr>
        </w:div>
        <w:div w:id="553784005">
          <w:marLeft w:val="0"/>
          <w:marRight w:val="0"/>
          <w:marTop w:val="0"/>
          <w:marBottom w:val="0"/>
          <w:divBdr>
            <w:top w:val="none" w:sz="0" w:space="0" w:color="auto"/>
            <w:left w:val="none" w:sz="0" w:space="0" w:color="auto"/>
            <w:bottom w:val="none" w:sz="0" w:space="0" w:color="auto"/>
            <w:right w:val="none" w:sz="0" w:space="0" w:color="auto"/>
          </w:divBdr>
        </w:div>
        <w:div w:id="724060826">
          <w:marLeft w:val="0"/>
          <w:marRight w:val="0"/>
          <w:marTop w:val="0"/>
          <w:marBottom w:val="0"/>
          <w:divBdr>
            <w:top w:val="none" w:sz="0" w:space="0" w:color="auto"/>
            <w:left w:val="none" w:sz="0" w:space="0" w:color="auto"/>
            <w:bottom w:val="none" w:sz="0" w:space="0" w:color="auto"/>
            <w:right w:val="none" w:sz="0" w:space="0" w:color="auto"/>
          </w:divBdr>
        </w:div>
        <w:div w:id="278538684">
          <w:marLeft w:val="0"/>
          <w:marRight w:val="0"/>
          <w:marTop w:val="0"/>
          <w:marBottom w:val="0"/>
          <w:divBdr>
            <w:top w:val="none" w:sz="0" w:space="0" w:color="auto"/>
            <w:left w:val="none" w:sz="0" w:space="0" w:color="auto"/>
            <w:bottom w:val="none" w:sz="0" w:space="0" w:color="auto"/>
            <w:right w:val="none" w:sz="0" w:space="0" w:color="auto"/>
          </w:divBdr>
        </w:div>
        <w:div w:id="834489883">
          <w:marLeft w:val="0"/>
          <w:marRight w:val="0"/>
          <w:marTop w:val="0"/>
          <w:marBottom w:val="0"/>
          <w:divBdr>
            <w:top w:val="none" w:sz="0" w:space="0" w:color="auto"/>
            <w:left w:val="none" w:sz="0" w:space="0" w:color="auto"/>
            <w:bottom w:val="none" w:sz="0" w:space="0" w:color="auto"/>
            <w:right w:val="none" w:sz="0" w:space="0" w:color="auto"/>
          </w:divBdr>
        </w:div>
        <w:div w:id="1928538255">
          <w:marLeft w:val="0"/>
          <w:marRight w:val="0"/>
          <w:marTop w:val="0"/>
          <w:marBottom w:val="0"/>
          <w:divBdr>
            <w:top w:val="none" w:sz="0" w:space="0" w:color="auto"/>
            <w:left w:val="none" w:sz="0" w:space="0" w:color="auto"/>
            <w:bottom w:val="none" w:sz="0" w:space="0" w:color="auto"/>
            <w:right w:val="none" w:sz="0" w:space="0" w:color="auto"/>
          </w:divBdr>
        </w:div>
        <w:div w:id="2119330299">
          <w:marLeft w:val="0"/>
          <w:marRight w:val="0"/>
          <w:marTop w:val="0"/>
          <w:marBottom w:val="0"/>
          <w:divBdr>
            <w:top w:val="none" w:sz="0" w:space="0" w:color="auto"/>
            <w:left w:val="none" w:sz="0" w:space="0" w:color="auto"/>
            <w:bottom w:val="none" w:sz="0" w:space="0" w:color="auto"/>
            <w:right w:val="none" w:sz="0" w:space="0" w:color="auto"/>
          </w:divBdr>
        </w:div>
        <w:div w:id="2035032860">
          <w:marLeft w:val="0"/>
          <w:marRight w:val="0"/>
          <w:marTop w:val="0"/>
          <w:marBottom w:val="0"/>
          <w:divBdr>
            <w:top w:val="none" w:sz="0" w:space="0" w:color="auto"/>
            <w:left w:val="none" w:sz="0" w:space="0" w:color="auto"/>
            <w:bottom w:val="none" w:sz="0" w:space="0" w:color="auto"/>
            <w:right w:val="none" w:sz="0" w:space="0" w:color="auto"/>
          </w:divBdr>
        </w:div>
        <w:div w:id="24333979">
          <w:marLeft w:val="0"/>
          <w:marRight w:val="0"/>
          <w:marTop w:val="0"/>
          <w:marBottom w:val="0"/>
          <w:divBdr>
            <w:top w:val="none" w:sz="0" w:space="0" w:color="auto"/>
            <w:left w:val="none" w:sz="0" w:space="0" w:color="auto"/>
            <w:bottom w:val="none" w:sz="0" w:space="0" w:color="auto"/>
            <w:right w:val="none" w:sz="0" w:space="0" w:color="auto"/>
          </w:divBdr>
        </w:div>
        <w:div w:id="962157693">
          <w:marLeft w:val="0"/>
          <w:marRight w:val="0"/>
          <w:marTop w:val="0"/>
          <w:marBottom w:val="0"/>
          <w:divBdr>
            <w:top w:val="none" w:sz="0" w:space="0" w:color="auto"/>
            <w:left w:val="none" w:sz="0" w:space="0" w:color="auto"/>
            <w:bottom w:val="none" w:sz="0" w:space="0" w:color="auto"/>
            <w:right w:val="none" w:sz="0" w:space="0" w:color="auto"/>
          </w:divBdr>
        </w:div>
        <w:div w:id="1555239064">
          <w:marLeft w:val="0"/>
          <w:marRight w:val="0"/>
          <w:marTop w:val="0"/>
          <w:marBottom w:val="0"/>
          <w:divBdr>
            <w:top w:val="none" w:sz="0" w:space="0" w:color="auto"/>
            <w:left w:val="none" w:sz="0" w:space="0" w:color="auto"/>
            <w:bottom w:val="none" w:sz="0" w:space="0" w:color="auto"/>
            <w:right w:val="none" w:sz="0" w:space="0" w:color="auto"/>
          </w:divBdr>
        </w:div>
        <w:div w:id="859202327">
          <w:marLeft w:val="0"/>
          <w:marRight w:val="0"/>
          <w:marTop w:val="0"/>
          <w:marBottom w:val="0"/>
          <w:divBdr>
            <w:top w:val="none" w:sz="0" w:space="0" w:color="auto"/>
            <w:left w:val="none" w:sz="0" w:space="0" w:color="auto"/>
            <w:bottom w:val="none" w:sz="0" w:space="0" w:color="auto"/>
            <w:right w:val="none" w:sz="0" w:space="0" w:color="auto"/>
          </w:divBdr>
        </w:div>
        <w:div w:id="15620910">
          <w:marLeft w:val="0"/>
          <w:marRight w:val="0"/>
          <w:marTop w:val="0"/>
          <w:marBottom w:val="0"/>
          <w:divBdr>
            <w:top w:val="none" w:sz="0" w:space="0" w:color="auto"/>
            <w:left w:val="none" w:sz="0" w:space="0" w:color="auto"/>
            <w:bottom w:val="none" w:sz="0" w:space="0" w:color="auto"/>
            <w:right w:val="none" w:sz="0" w:space="0" w:color="auto"/>
          </w:divBdr>
        </w:div>
        <w:div w:id="665204119">
          <w:marLeft w:val="0"/>
          <w:marRight w:val="0"/>
          <w:marTop w:val="0"/>
          <w:marBottom w:val="0"/>
          <w:divBdr>
            <w:top w:val="none" w:sz="0" w:space="0" w:color="auto"/>
            <w:left w:val="none" w:sz="0" w:space="0" w:color="auto"/>
            <w:bottom w:val="none" w:sz="0" w:space="0" w:color="auto"/>
            <w:right w:val="none" w:sz="0" w:space="0" w:color="auto"/>
          </w:divBdr>
        </w:div>
        <w:div w:id="128980025">
          <w:marLeft w:val="0"/>
          <w:marRight w:val="0"/>
          <w:marTop w:val="0"/>
          <w:marBottom w:val="0"/>
          <w:divBdr>
            <w:top w:val="none" w:sz="0" w:space="0" w:color="auto"/>
            <w:left w:val="none" w:sz="0" w:space="0" w:color="auto"/>
            <w:bottom w:val="none" w:sz="0" w:space="0" w:color="auto"/>
            <w:right w:val="none" w:sz="0" w:space="0" w:color="auto"/>
          </w:divBdr>
        </w:div>
        <w:div w:id="1758405101">
          <w:marLeft w:val="0"/>
          <w:marRight w:val="0"/>
          <w:marTop w:val="0"/>
          <w:marBottom w:val="0"/>
          <w:divBdr>
            <w:top w:val="none" w:sz="0" w:space="0" w:color="auto"/>
            <w:left w:val="none" w:sz="0" w:space="0" w:color="auto"/>
            <w:bottom w:val="none" w:sz="0" w:space="0" w:color="auto"/>
            <w:right w:val="none" w:sz="0" w:space="0" w:color="auto"/>
          </w:divBdr>
        </w:div>
        <w:div w:id="430318763">
          <w:marLeft w:val="0"/>
          <w:marRight w:val="0"/>
          <w:marTop w:val="0"/>
          <w:marBottom w:val="0"/>
          <w:divBdr>
            <w:top w:val="none" w:sz="0" w:space="0" w:color="auto"/>
            <w:left w:val="none" w:sz="0" w:space="0" w:color="auto"/>
            <w:bottom w:val="none" w:sz="0" w:space="0" w:color="auto"/>
            <w:right w:val="none" w:sz="0" w:space="0" w:color="auto"/>
          </w:divBdr>
        </w:div>
        <w:div w:id="1061829714">
          <w:marLeft w:val="0"/>
          <w:marRight w:val="0"/>
          <w:marTop w:val="0"/>
          <w:marBottom w:val="0"/>
          <w:divBdr>
            <w:top w:val="none" w:sz="0" w:space="0" w:color="auto"/>
            <w:left w:val="none" w:sz="0" w:space="0" w:color="auto"/>
            <w:bottom w:val="none" w:sz="0" w:space="0" w:color="auto"/>
            <w:right w:val="none" w:sz="0" w:space="0" w:color="auto"/>
          </w:divBdr>
        </w:div>
        <w:div w:id="650671131">
          <w:marLeft w:val="0"/>
          <w:marRight w:val="0"/>
          <w:marTop w:val="0"/>
          <w:marBottom w:val="0"/>
          <w:divBdr>
            <w:top w:val="none" w:sz="0" w:space="0" w:color="auto"/>
            <w:left w:val="none" w:sz="0" w:space="0" w:color="auto"/>
            <w:bottom w:val="none" w:sz="0" w:space="0" w:color="auto"/>
            <w:right w:val="none" w:sz="0" w:space="0" w:color="auto"/>
          </w:divBdr>
        </w:div>
        <w:div w:id="1238586773">
          <w:marLeft w:val="0"/>
          <w:marRight w:val="0"/>
          <w:marTop w:val="0"/>
          <w:marBottom w:val="0"/>
          <w:divBdr>
            <w:top w:val="none" w:sz="0" w:space="0" w:color="auto"/>
            <w:left w:val="none" w:sz="0" w:space="0" w:color="auto"/>
            <w:bottom w:val="none" w:sz="0" w:space="0" w:color="auto"/>
            <w:right w:val="none" w:sz="0" w:space="0" w:color="auto"/>
          </w:divBdr>
        </w:div>
        <w:div w:id="1649245707">
          <w:marLeft w:val="0"/>
          <w:marRight w:val="0"/>
          <w:marTop w:val="0"/>
          <w:marBottom w:val="0"/>
          <w:divBdr>
            <w:top w:val="none" w:sz="0" w:space="0" w:color="auto"/>
            <w:left w:val="none" w:sz="0" w:space="0" w:color="auto"/>
            <w:bottom w:val="none" w:sz="0" w:space="0" w:color="auto"/>
            <w:right w:val="none" w:sz="0" w:space="0" w:color="auto"/>
          </w:divBdr>
        </w:div>
        <w:div w:id="446587086">
          <w:marLeft w:val="0"/>
          <w:marRight w:val="0"/>
          <w:marTop w:val="0"/>
          <w:marBottom w:val="0"/>
          <w:divBdr>
            <w:top w:val="none" w:sz="0" w:space="0" w:color="auto"/>
            <w:left w:val="none" w:sz="0" w:space="0" w:color="auto"/>
            <w:bottom w:val="none" w:sz="0" w:space="0" w:color="auto"/>
            <w:right w:val="none" w:sz="0" w:space="0" w:color="auto"/>
          </w:divBdr>
        </w:div>
        <w:div w:id="1524517896">
          <w:marLeft w:val="0"/>
          <w:marRight w:val="0"/>
          <w:marTop w:val="0"/>
          <w:marBottom w:val="0"/>
          <w:divBdr>
            <w:top w:val="none" w:sz="0" w:space="0" w:color="auto"/>
            <w:left w:val="none" w:sz="0" w:space="0" w:color="auto"/>
            <w:bottom w:val="none" w:sz="0" w:space="0" w:color="auto"/>
            <w:right w:val="none" w:sz="0" w:space="0" w:color="auto"/>
          </w:divBdr>
        </w:div>
        <w:div w:id="1705911053">
          <w:marLeft w:val="0"/>
          <w:marRight w:val="0"/>
          <w:marTop w:val="0"/>
          <w:marBottom w:val="0"/>
          <w:divBdr>
            <w:top w:val="none" w:sz="0" w:space="0" w:color="auto"/>
            <w:left w:val="none" w:sz="0" w:space="0" w:color="auto"/>
            <w:bottom w:val="none" w:sz="0" w:space="0" w:color="auto"/>
            <w:right w:val="none" w:sz="0" w:space="0" w:color="auto"/>
          </w:divBdr>
        </w:div>
        <w:div w:id="769545304">
          <w:marLeft w:val="0"/>
          <w:marRight w:val="0"/>
          <w:marTop w:val="0"/>
          <w:marBottom w:val="0"/>
          <w:divBdr>
            <w:top w:val="none" w:sz="0" w:space="0" w:color="auto"/>
            <w:left w:val="none" w:sz="0" w:space="0" w:color="auto"/>
            <w:bottom w:val="none" w:sz="0" w:space="0" w:color="auto"/>
            <w:right w:val="none" w:sz="0" w:space="0" w:color="auto"/>
          </w:divBdr>
        </w:div>
        <w:div w:id="1474133601">
          <w:marLeft w:val="0"/>
          <w:marRight w:val="0"/>
          <w:marTop w:val="0"/>
          <w:marBottom w:val="0"/>
          <w:divBdr>
            <w:top w:val="none" w:sz="0" w:space="0" w:color="auto"/>
            <w:left w:val="none" w:sz="0" w:space="0" w:color="auto"/>
            <w:bottom w:val="none" w:sz="0" w:space="0" w:color="auto"/>
            <w:right w:val="none" w:sz="0" w:space="0" w:color="auto"/>
          </w:divBdr>
        </w:div>
        <w:div w:id="2068217734">
          <w:marLeft w:val="0"/>
          <w:marRight w:val="0"/>
          <w:marTop w:val="0"/>
          <w:marBottom w:val="0"/>
          <w:divBdr>
            <w:top w:val="none" w:sz="0" w:space="0" w:color="auto"/>
            <w:left w:val="none" w:sz="0" w:space="0" w:color="auto"/>
            <w:bottom w:val="none" w:sz="0" w:space="0" w:color="auto"/>
            <w:right w:val="none" w:sz="0" w:space="0" w:color="auto"/>
          </w:divBdr>
        </w:div>
        <w:div w:id="1767194555">
          <w:marLeft w:val="0"/>
          <w:marRight w:val="0"/>
          <w:marTop w:val="0"/>
          <w:marBottom w:val="0"/>
          <w:divBdr>
            <w:top w:val="none" w:sz="0" w:space="0" w:color="auto"/>
            <w:left w:val="none" w:sz="0" w:space="0" w:color="auto"/>
            <w:bottom w:val="none" w:sz="0" w:space="0" w:color="auto"/>
            <w:right w:val="none" w:sz="0" w:space="0" w:color="auto"/>
          </w:divBdr>
        </w:div>
        <w:div w:id="1891765449">
          <w:marLeft w:val="0"/>
          <w:marRight w:val="0"/>
          <w:marTop w:val="0"/>
          <w:marBottom w:val="0"/>
          <w:divBdr>
            <w:top w:val="none" w:sz="0" w:space="0" w:color="auto"/>
            <w:left w:val="none" w:sz="0" w:space="0" w:color="auto"/>
            <w:bottom w:val="none" w:sz="0" w:space="0" w:color="auto"/>
            <w:right w:val="none" w:sz="0" w:space="0" w:color="auto"/>
          </w:divBdr>
        </w:div>
        <w:div w:id="23211885">
          <w:marLeft w:val="0"/>
          <w:marRight w:val="0"/>
          <w:marTop w:val="0"/>
          <w:marBottom w:val="0"/>
          <w:divBdr>
            <w:top w:val="none" w:sz="0" w:space="0" w:color="auto"/>
            <w:left w:val="none" w:sz="0" w:space="0" w:color="auto"/>
            <w:bottom w:val="none" w:sz="0" w:space="0" w:color="auto"/>
            <w:right w:val="none" w:sz="0" w:space="0" w:color="auto"/>
          </w:divBdr>
        </w:div>
        <w:div w:id="1812408679">
          <w:marLeft w:val="0"/>
          <w:marRight w:val="0"/>
          <w:marTop w:val="0"/>
          <w:marBottom w:val="0"/>
          <w:divBdr>
            <w:top w:val="none" w:sz="0" w:space="0" w:color="auto"/>
            <w:left w:val="none" w:sz="0" w:space="0" w:color="auto"/>
            <w:bottom w:val="none" w:sz="0" w:space="0" w:color="auto"/>
            <w:right w:val="none" w:sz="0" w:space="0" w:color="auto"/>
          </w:divBdr>
        </w:div>
        <w:div w:id="1619601318">
          <w:marLeft w:val="0"/>
          <w:marRight w:val="0"/>
          <w:marTop w:val="0"/>
          <w:marBottom w:val="0"/>
          <w:divBdr>
            <w:top w:val="none" w:sz="0" w:space="0" w:color="auto"/>
            <w:left w:val="none" w:sz="0" w:space="0" w:color="auto"/>
            <w:bottom w:val="none" w:sz="0" w:space="0" w:color="auto"/>
            <w:right w:val="none" w:sz="0" w:space="0" w:color="auto"/>
          </w:divBdr>
        </w:div>
        <w:div w:id="441456482">
          <w:marLeft w:val="0"/>
          <w:marRight w:val="0"/>
          <w:marTop w:val="0"/>
          <w:marBottom w:val="0"/>
          <w:divBdr>
            <w:top w:val="none" w:sz="0" w:space="0" w:color="auto"/>
            <w:left w:val="none" w:sz="0" w:space="0" w:color="auto"/>
            <w:bottom w:val="none" w:sz="0" w:space="0" w:color="auto"/>
            <w:right w:val="none" w:sz="0" w:space="0" w:color="auto"/>
          </w:divBdr>
        </w:div>
        <w:div w:id="155147474">
          <w:marLeft w:val="0"/>
          <w:marRight w:val="0"/>
          <w:marTop w:val="0"/>
          <w:marBottom w:val="0"/>
          <w:divBdr>
            <w:top w:val="none" w:sz="0" w:space="0" w:color="auto"/>
            <w:left w:val="none" w:sz="0" w:space="0" w:color="auto"/>
            <w:bottom w:val="none" w:sz="0" w:space="0" w:color="auto"/>
            <w:right w:val="none" w:sz="0" w:space="0" w:color="auto"/>
          </w:divBdr>
        </w:div>
        <w:div w:id="160170809">
          <w:marLeft w:val="0"/>
          <w:marRight w:val="0"/>
          <w:marTop w:val="0"/>
          <w:marBottom w:val="0"/>
          <w:divBdr>
            <w:top w:val="none" w:sz="0" w:space="0" w:color="auto"/>
            <w:left w:val="none" w:sz="0" w:space="0" w:color="auto"/>
            <w:bottom w:val="none" w:sz="0" w:space="0" w:color="auto"/>
            <w:right w:val="none" w:sz="0" w:space="0" w:color="auto"/>
          </w:divBdr>
        </w:div>
        <w:div w:id="551770915">
          <w:marLeft w:val="0"/>
          <w:marRight w:val="0"/>
          <w:marTop w:val="0"/>
          <w:marBottom w:val="0"/>
          <w:divBdr>
            <w:top w:val="none" w:sz="0" w:space="0" w:color="auto"/>
            <w:left w:val="none" w:sz="0" w:space="0" w:color="auto"/>
            <w:bottom w:val="none" w:sz="0" w:space="0" w:color="auto"/>
            <w:right w:val="none" w:sz="0" w:space="0" w:color="auto"/>
          </w:divBdr>
        </w:div>
        <w:div w:id="2141678700">
          <w:marLeft w:val="0"/>
          <w:marRight w:val="0"/>
          <w:marTop w:val="0"/>
          <w:marBottom w:val="0"/>
          <w:divBdr>
            <w:top w:val="none" w:sz="0" w:space="0" w:color="auto"/>
            <w:left w:val="none" w:sz="0" w:space="0" w:color="auto"/>
            <w:bottom w:val="none" w:sz="0" w:space="0" w:color="auto"/>
            <w:right w:val="none" w:sz="0" w:space="0" w:color="auto"/>
          </w:divBdr>
        </w:div>
        <w:div w:id="649213901">
          <w:marLeft w:val="0"/>
          <w:marRight w:val="0"/>
          <w:marTop w:val="0"/>
          <w:marBottom w:val="0"/>
          <w:divBdr>
            <w:top w:val="none" w:sz="0" w:space="0" w:color="auto"/>
            <w:left w:val="none" w:sz="0" w:space="0" w:color="auto"/>
            <w:bottom w:val="none" w:sz="0" w:space="0" w:color="auto"/>
            <w:right w:val="none" w:sz="0" w:space="0" w:color="auto"/>
          </w:divBdr>
        </w:div>
        <w:div w:id="1154252420">
          <w:marLeft w:val="0"/>
          <w:marRight w:val="0"/>
          <w:marTop w:val="0"/>
          <w:marBottom w:val="0"/>
          <w:divBdr>
            <w:top w:val="none" w:sz="0" w:space="0" w:color="auto"/>
            <w:left w:val="none" w:sz="0" w:space="0" w:color="auto"/>
            <w:bottom w:val="none" w:sz="0" w:space="0" w:color="auto"/>
            <w:right w:val="none" w:sz="0" w:space="0" w:color="auto"/>
          </w:divBdr>
        </w:div>
        <w:div w:id="942416158">
          <w:marLeft w:val="0"/>
          <w:marRight w:val="0"/>
          <w:marTop w:val="0"/>
          <w:marBottom w:val="0"/>
          <w:divBdr>
            <w:top w:val="none" w:sz="0" w:space="0" w:color="auto"/>
            <w:left w:val="none" w:sz="0" w:space="0" w:color="auto"/>
            <w:bottom w:val="none" w:sz="0" w:space="0" w:color="auto"/>
            <w:right w:val="none" w:sz="0" w:space="0" w:color="auto"/>
          </w:divBdr>
        </w:div>
        <w:div w:id="195244114">
          <w:marLeft w:val="0"/>
          <w:marRight w:val="0"/>
          <w:marTop w:val="0"/>
          <w:marBottom w:val="0"/>
          <w:divBdr>
            <w:top w:val="none" w:sz="0" w:space="0" w:color="auto"/>
            <w:left w:val="none" w:sz="0" w:space="0" w:color="auto"/>
            <w:bottom w:val="none" w:sz="0" w:space="0" w:color="auto"/>
            <w:right w:val="none" w:sz="0" w:space="0" w:color="auto"/>
          </w:divBdr>
        </w:div>
        <w:div w:id="1341739801">
          <w:marLeft w:val="0"/>
          <w:marRight w:val="0"/>
          <w:marTop w:val="0"/>
          <w:marBottom w:val="0"/>
          <w:divBdr>
            <w:top w:val="none" w:sz="0" w:space="0" w:color="auto"/>
            <w:left w:val="none" w:sz="0" w:space="0" w:color="auto"/>
            <w:bottom w:val="none" w:sz="0" w:space="0" w:color="auto"/>
            <w:right w:val="none" w:sz="0" w:space="0" w:color="auto"/>
          </w:divBdr>
        </w:div>
        <w:div w:id="155386925">
          <w:marLeft w:val="0"/>
          <w:marRight w:val="0"/>
          <w:marTop w:val="0"/>
          <w:marBottom w:val="0"/>
          <w:divBdr>
            <w:top w:val="none" w:sz="0" w:space="0" w:color="auto"/>
            <w:left w:val="none" w:sz="0" w:space="0" w:color="auto"/>
            <w:bottom w:val="none" w:sz="0" w:space="0" w:color="auto"/>
            <w:right w:val="none" w:sz="0" w:space="0" w:color="auto"/>
          </w:divBdr>
        </w:div>
        <w:div w:id="1157917120">
          <w:marLeft w:val="0"/>
          <w:marRight w:val="0"/>
          <w:marTop w:val="0"/>
          <w:marBottom w:val="0"/>
          <w:divBdr>
            <w:top w:val="none" w:sz="0" w:space="0" w:color="auto"/>
            <w:left w:val="none" w:sz="0" w:space="0" w:color="auto"/>
            <w:bottom w:val="none" w:sz="0" w:space="0" w:color="auto"/>
            <w:right w:val="none" w:sz="0" w:space="0" w:color="auto"/>
          </w:divBdr>
        </w:div>
        <w:div w:id="2143765765">
          <w:marLeft w:val="0"/>
          <w:marRight w:val="0"/>
          <w:marTop w:val="0"/>
          <w:marBottom w:val="0"/>
          <w:divBdr>
            <w:top w:val="none" w:sz="0" w:space="0" w:color="auto"/>
            <w:left w:val="none" w:sz="0" w:space="0" w:color="auto"/>
            <w:bottom w:val="none" w:sz="0" w:space="0" w:color="auto"/>
            <w:right w:val="none" w:sz="0" w:space="0" w:color="auto"/>
          </w:divBdr>
        </w:div>
        <w:div w:id="2036616675">
          <w:marLeft w:val="0"/>
          <w:marRight w:val="0"/>
          <w:marTop w:val="0"/>
          <w:marBottom w:val="0"/>
          <w:divBdr>
            <w:top w:val="none" w:sz="0" w:space="0" w:color="auto"/>
            <w:left w:val="none" w:sz="0" w:space="0" w:color="auto"/>
            <w:bottom w:val="none" w:sz="0" w:space="0" w:color="auto"/>
            <w:right w:val="none" w:sz="0" w:space="0" w:color="auto"/>
          </w:divBdr>
        </w:div>
        <w:div w:id="745804314">
          <w:marLeft w:val="0"/>
          <w:marRight w:val="0"/>
          <w:marTop w:val="0"/>
          <w:marBottom w:val="0"/>
          <w:divBdr>
            <w:top w:val="none" w:sz="0" w:space="0" w:color="auto"/>
            <w:left w:val="none" w:sz="0" w:space="0" w:color="auto"/>
            <w:bottom w:val="none" w:sz="0" w:space="0" w:color="auto"/>
            <w:right w:val="none" w:sz="0" w:space="0" w:color="auto"/>
          </w:divBdr>
        </w:div>
        <w:div w:id="183830774">
          <w:marLeft w:val="0"/>
          <w:marRight w:val="0"/>
          <w:marTop w:val="0"/>
          <w:marBottom w:val="0"/>
          <w:divBdr>
            <w:top w:val="none" w:sz="0" w:space="0" w:color="auto"/>
            <w:left w:val="none" w:sz="0" w:space="0" w:color="auto"/>
            <w:bottom w:val="none" w:sz="0" w:space="0" w:color="auto"/>
            <w:right w:val="none" w:sz="0" w:space="0" w:color="auto"/>
          </w:divBdr>
        </w:div>
        <w:div w:id="1459833614">
          <w:marLeft w:val="0"/>
          <w:marRight w:val="0"/>
          <w:marTop w:val="0"/>
          <w:marBottom w:val="0"/>
          <w:divBdr>
            <w:top w:val="none" w:sz="0" w:space="0" w:color="auto"/>
            <w:left w:val="none" w:sz="0" w:space="0" w:color="auto"/>
            <w:bottom w:val="none" w:sz="0" w:space="0" w:color="auto"/>
            <w:right w:val="none" w:sz="0" w:space="0" w:color="auto"/>
          </w:divBdr>
        </w:div>
        <w:div w:id="1792506950">
          <w:marLeft w:val="0"/>
          <w:marRight w:val="0"/>
          <w:marTop w:val="0"/>
          <w:marBottom w:val="0"/>
          <w:divBdr>
            <w:top w:val="none" w:sz="0" w:space="0" w:color="auto"/>
            <w:left w:val="none" w:sz="0" w:space="0" w:color="auto"/>
            <w:bottom w:val="none" w:sz="0" w:space="0" w:color="auto"/>
            <w:right w:val="none" w:sz="0" w:space="0" w:color="auto"/>
          </w:divBdr>
        </w:div>
        <w:div w:id="687297439">
          <w:marLeft w:val="0"/>
          <w:marRight w:val="0"/>
          <w:marTop w:val="0"/>
          <w:marBottom w:val="0"/>
          <w:divBdr>
            <w:top w:val="none" w:sz="0" w:space="0" w:color="auto"/>
            <w:left w:val="none" w:sz="0" w:space="0" w:color="auto"/>
            <w:bottom w:val="none" w:sz="0" w:space="0" w:color="auto"/>
            <w:right w:val="none" w:sz="0" w:space="0" w:color="auto"/>
          </w:divBdr>
        </w:div>
        <w:div w:id="464474029">
          <w:marLeft w:val="0"/>
          <w:marRight w:val="0"/>
          <w:marTop w:val="0"/>
          <w:marBottom w:val="0"/>
          <w:divBdr>
            <w:top w:val="none" w:sz="0" w:space="0" w:color="auto"/>
            <w:left w:val="none" w:sz="0" w:space="0" w:color="auto"/>
            <w:bottom w:val="none" w:sz="0" w:space="0" w:color="auto"/>
            <w:right w:val="none" w:sz="0" w:space="0" w:color="auto"/>
          </w:divBdr>
        </w:div>
        <w:div w:id="1364593188">
          <w:marLeft w:val="0"/>
          <w:marRight w:val="0"/>
          <w:marTop w:val="0"/>
          <w:marBottom w:val="0"/>
          <w:divBdr>
            <w:top w:val="none" w:sz="0" w:space="0" w:color="auto"/>
            <w:left w:val="none" w:sz="0" w:space="0" w:color="auto"/>
            <w:bottom w:val="none" w:sz="0" w:space="0" w:color="auto"/>
            <w:right w:val="none" w:sz="0" w:space="0" w:color="auto"/>
          </w:divBdr>
        </w:div>
        <w:div w:id="561597325">
          <w:marLeft w:val="0"/>
          <w:marRight w:val="0"/>
          <w:marTop w:val="0"/>
          <w:marBottom w:val="0"/>
          <w:divBdr>
            <w:top w:val="none" w:sz="0" w:space="0" w:color="auto"/>
            <w:left w:val="none" w:sz="0" w:space="0" w:color="auto"/>
            <w:bottom w:val="none" w:sz="0" w:space="0" w:color="auto"/>
            <w:right w:val="none" w:sz="0" w:space="0" w:color="auto"/>
          </w:divBdr>
        </w:div>
        <w:div w:id="188296306">
          <w:marLeft w:val="0"/>
          <w:marRight w:val="0"/>
          <w:marTop w:val="0"/>
          <w:marBottom w:val="0"/>
          <w:divBdr>
            <w:top w:val="none" w:sz="0" w:space="0" w:color="auto"/>
            <w:left w:val="none" w:sz="0" w:space="0" w:color="auto"/>
            <w:bottom w:val="none" w:sz="0" w:space="0" w:color="auto"/>
            <w:right w:val="none" w:sz="0" w:space="0" w:color="auto"/>
          </w:divBdr>
        </w:div>
        <w:div w:id="361901011">
          <w:marLeft w:val="0"/>
          <w:marRight w:val="0"/>
          <w:marTop w:val="0"/>
          <w:marBottom w:val="0"/>
          <w:divBdr>
            <w:top w:val="none" w:sz="0" w:space="0" w:color="auto"/>
            <w:left w:val="none" w:sz="0" w:space="0" w:color="auto"/>
            <w:bottom w:val="none" w:sz="0" w:space="0" w:color="auto"/>
            <w:right w:val="none" w:sz="0" w:space="0" w:color="auto"/>
          </w:divBdr>
        </w:div>
        <w:div w:id="1574046090">
          <w:marLeft w:val="0"/>
          <w:marRight w:val="0"/>
          <w:marTop w:val="0"/>
          <w:marBottom w:val="0"/>
          <w:divBdr>
            <w:top w:val="none" w:sz="0" w:space="0" w:color="auto"/>
            <w:left w:val="none" w:sz="0" w:space="0" w:color="auto"/>
            <w:bottom w:val="none" w:sz="0" w:space="0" w:color="auto"/>
            <w:right w:val="none" w:sz="0" w:space="0" w:color="auto"/>
          </w:divBdr>
        </w:div>
        <w:div w:id="1999572342">
          <w:marLeft w:val="0"/>
          <w:marRight w:val="0"/>
          <w:marTop w:val="0"/>
          <w:marBottom w:val="0"/>
          <w:divBdr>
            <w:top w:val="none" w:sz="0" w:space="0" w:color="auto"/>
            <w:left w:val="none" w:sz="0" w:space="0" w:color="auto"/>
            <w:bottom w:val="none" w:sz="0" w:space="0" w:color="auto"/>
            <w:right w:val="none" w:sz="0" w:space="0" w:color="auto"/>
          </w:divBdr>
        </w:div>
        <w:div w:id="2134324458">
          <w:marLeft w:val="0"/>
          <w:marRight w:val="0"/>
          <w:marTop w:val="0"/>
          <w:marBottom w:val="0"/>
          <w:divBdr>
            <w:top w:val="none" w:sz="0" w:space="0" w:color="auto"/>
            <w:left w:val="none" w:sz="0" w:space="0" w:color="auto"/>
            <w:bottom w:val="none" w:sz="0" w:space="0" w:color="auto"/>
            <w:right w:val="none" w:sz="0" w:space="0" w:color="auto"/>
          </w:divBdr>
        </w:div>
        <w:div w:id="2125493205">
          <w:marLeft w:val="0"/>
          <w:marRight w:val="0"/>
          <w:marTop w:val="0"/>
          <w:marBottom w:val="0"/>
          <w:divBdr>
            <w:top w:val="none" w:sz="0" w:space="0" w:color="auto"/>
            <w:left w:val="none" w:sz="0" w:space="0" w:color="auto"/>
            <w:bottom w:val="none" w:sz="0" w:space="0" w:color="auto"/>
            <w:right w:val="none" w:sz="0" w:space="0" w:color="auto"/>
          </w:divBdr>
        </w:div>
        <w:div w:id="1830901315">
          <w:marLeft w:val="0"/>
          <w:marRight w:val="0"/>
          <w:marTop w:val="0"/>
          <w:marBottom w:val="0"/>
          <w:divBdr>
            <w:top w:val="none" w:sz="0" w:space="0" w:color="auto"/>
            <w:left w:val="none" w:sz="0" w:space="0" w:color="auto"/>
            <w:bottom w:val="none" w:sz="0" w:space="0" w:color="auto"/>
            <w:right w:val="none" w:sz="0" w:space="0" w:color="auto"/>
          </w:divBdr>
        </w:div>
        <w:div w:id="1983805303">
          <w:marLeft w:val="0"/>
          <w:marRight w:val="0"/>
          <w:marTop w:val="0"/>
          <w:marBottom w:val="0"/>
          <w:divBdr>
            <w:top w:val="none" w:sz="0" w:space="0" w:color="auto"/>
            <w:left w:val="none" w:sz="0" w:space="0" w:color="auto"/>
            <w:bottom w:val="none" w:sz="0" w:space="0" w:color="auto"/>
            <w:right w:val="none" w:sz="0" w:space="0" w:color="auto"/>
          </w:divBdr>
        </w:div>
        <w:div w:id="806505723">
          <w:marLeft w:val="0"/>
          <w:marRight w:val="0"/>
          <w:marTop w:val="0"/>
          <w:marBottom w:val="0"/>
          <w:divBdr>
            <w:top w:val="none" w:sz="0" w:space="0" w:color="auto"/>
            <w:left w:val="none" w:sz="0" w:space="0" w:color="auto"/>
            <w:bottom w:val="none" w:sz="0" w:space="0" w:color="auto"/>
            <w:right w:val="none" w:sz="0" w:space="0" w:color="auto"/>
          </w:divBdr>
        </w:div>
        <w:div w:id="1316953500">
          <w:marLeft w:val="0"/>
          <w:marRight w:val="0"/>
          <w:marTop w:val="0"/>
          <w:marBottom w:val="0"/>
          <w:divBdr>
            <w:top w:val="none" w:sz="0" w:space="0" w:color="auto"/>
            <w:left w:val="none" w:sz="0" w:space="0" w:color="auto"/>
            <w:bottom w:val="none" w:sz="0" w:space="0" w:color="auto"/>
            <w:right w:val="none" w:sz="0" w:space="0" w:color="auto"/>
          </w:divBdr>
        </w:div>
        <w:div w:id="1960452049">
          <w:marLeft w:val="0"/>
          <w:marRight w:val="0"/>
          <w:marTop w:val="0"/>
          <w:marBottom w:val="0"/>
          <w:divBdr>
            <w:top w:val="none" w:sz="0" w:space="0" w:color="auto"/>
            <w:left w:val="none" w:sz="0" w:space="0" w:color="auto"/>
            <w:bottom w:val="none" w:sz="0" w:space="0" w:color="auto"/>
            <w:right w:val="none" w:sz="0" w:space="0" w:color="auto"/>
          </w:divBdr>
        </w:div>
        <w:div w:id="674069217">
          <w:marLeft w:val="0"/>
          <w:marRight w:val="0"/>
          <w:marTop w:val="0"/>
          <w:marBottom w:val="0"/>
          <w:divBdr>
            <w:top w:val="none" w:sz="0" w:space="0" w:color="auto"/>
            <w:left w:val="none" w:sz="0" w:space="0" w:color="auto"/>
            <w:bottom w:val="none" w:sz="0" w:space="0" w:color="auto"/>
            <w:right w:val="none" w:sz="0" w:space="0" w:color="auto"/>
          </w:divBdr>
        </w:div>
        <w:div w:id="1118599009">
          <w:marLeft w:val="0"/>
          <w:marRight w:val="0"/>
          <w:marTop w:val="0"/>
          <w:marBottom w:val="0"/>
          <w:divBdr>
            <w:top w:val="none" w:sz="0" w:space="0" w:color="auto"/>
            <w:left w:val="none" w:sz="0" w:space="0" w:color="auto"/>
            <w:bottom w:val="none" w:sz="0" w:space="0" w:color="auto"/>
            <w:right w:val="none" w:sz="0" w:space="0" w:color="auto"/>
          </w:divBdr>
        </w:div>
        <w:div w:id="2078892538">
          <w:marLeft w:val="0"/>
          <w:marRight w:val="0"/>
          <w:marTop w:val="0"/>
          <w:marBottom w:val="0"/>
          <w:divBdr>
            <w:top w:val="none" w:sz="0" w:space="0" w:color="auto"/>
            <w:left w:val="none" w:sz="0" w:space="0" w:color="auto"/>
            <w:bottom w:val="none" w:sz="0" w:space="0" w:color="auto"/>
            <w:right w:val="none" w:sz="0" w:space="0" w:color="auto"/>
          </w:divBdr>
        </w:div>
        <w:div w:id="1698312616">
          <w:marLeft w:val="0"/>
          <w:marRight w:val="0"/>
          <w:marTop w:val="0"/>
          <w:marBottom w:val="0"/>
          <w:divBdr>
            <w:top w:val="none" w:sz="0" w:space="0" w:color="auto"/>
            <w:left w:val="none" w:sz="0" w:space="0" w:color="auto"/>
            <w:bottom w:val="none" w:sz="0" w:space="0" w:color="auto"/>
            <w:right w:val="none" w:sz="0" w:space="0" w:color="auto"/>
          </w:divBdr>
        </w:div>
        <w:div w:id="596983821">
          <w:marLeft w:val="0"/>
          <w:marRight w:val="0"/>
          <w:marTop w:val="0"/>
          <w:marBottom w:val="0"/>
          <w:divBdr>
            <w:top w:val="none" w:sz="0" w:space="0" w:color="auto"/>
            <w:left w:val="none" w:sz="0" w:space="0" w:color="auto"/>
            <w:bottom w:val="none" w:sz="0" w:space="0" w:color="auto"/>
            <w:right w:val="none" w:sz="0" w:space="0" w:color="auto"/>
          </w:divBdr>
        </w:div>
        <w:div w:id="1500581114">
          <w:marLeft w:val="0"/>
          <w:marRight w:val="0"/>
          <w:marTop w:val="0"/>
          <w:marBottom w:val="0"/>
          <w:divBdr>
            <w:top w:val="none" w:sz="0" w:space="0" w:color="auto"/>
            <w:left w:val="none" w:sz="0" w:space="0" w:color="auto"/>
            <w:bottom w:val="none" w:sz="0" w:space="0" w:color="auto"/>
            <w:right w:val="none" w:sz="0" w:space="0" w:color="auto"/>
          </w:divBdr>
        </w:div>
        <w:div w:id="1522090033">
          <w:marLeft w:val="0"/>
          <w:marRight w:val="0"/>
          <w:marTop w:val="0"/>
          <w:marBottom w:val="0"/>
          <w:divBdr>
            <w:top w:val="none" w:sz="0" w:space="0" w:color="auto"/>
            <w:left w:val="none" w:sz="0" w:space="0" w:color="auto"/>
            <w:bottom w:val="none" w:sz="0" w:space="0" w:color="auto"/>
            <w:right w:val="none" w:sz="0" w:space="0" w:color="auto"/>
          </w:divBdr>
        </w:div>
        <w:div w:id="908078854">
          <w:marLeft w:val="0"/>
          <w:marRight w:val="0"/>
          <w:marTop w:val="0"/>
          <w:marBottom w:val="0"/>
          <w:divBdr>
            <w:top w:val="none" w:sz="0" w:space="0" w:color="auto"/>
            <w:left w:val="none" w:sz="0" w:space="0" w:color="auto"/>
            <w:bottom w:val="none" w:sz="0" w:space="0" w:color="auto"/>
            <w:right w:val="none" w:sz="0" w:space="0" w:color="auto"/>
          </w:divBdr>
        </w:div>
        <w:div w:id="547575022">
          <w:marLeft w:val="0"/>
          <w:marRight w:val="0"/>
          <w:marTop w:val="0"/>
          <w:marBottom w:val="0"/>
          <w:divBdr>
            <w:top w:val="none" w:sz="0" w:space="0" w:color="auto"/>
            <w:left w:val="none" w:sz="0" w:space="0" w:color="auto"/>
            <w:bottom w:val="none" w:sz="0" w:space="0" w:color="auto"/>
            <w:right w:val="none" w:sz="0" w:space="0" w:color="auto"/>
          </w:divBdr>
        </w:div>
        <w:div w:id="1614434305">
          <w:marLeft w:val="0"/>
          <w:marRight w:val="0"/>
          <w:marTop w:val="0"/>
          <w:marBottom w:val="0"/>
          <w:divBdr>
            <w:top w:val="none" w:sz="0" w:space="0" w:color="auto"/>
            <w:left w:val="none" w:sz="0" w:space="0" w:color="auto"/>
            <w:bottom w:val="none" w:sz="0" w:space="0" w:color="auto"/>
            <w:right w:val="none" w:sz="0" w:space="0" w:color="auto"/>
          </w:divBdr>
        </w:div>
        <w:div w:id="1260139437">
          <w:marLeft w:val="0"/>
          <w:marRight w:val="0"/>
          <w:marTop w:val="0"/>
          <w:marBottom w:val="0"/>
          <w:divBdr>
            <w:top w:val="none" w:sz="0" w:space="0" w:color="auto"/>
            <w:left w:val="none" w:sz="0" w:space="0" w:color="auto"/>
            <w:bottom w:val="none" w:sz="0" w:space="0" w:color="auto"/>
            <w:right w:val="none" w:sz="0" w:space="0" w:color="auto"/>
          </w:divBdr>
        </w:div>
        <w:div w:id="149753593">
          <w:marLeft w:val="0"/>
          <w:marRight w:val="0"/>
          <w:marTop w:val="0"/>
          <w:marBottom w:val="0"/>
          <w:divBdr>
            <w:top w:val="none" w:sz="0" w:space="0" w:color="auto"/>
            <w:left w:val="none" w:sz="0" w:space="0" w:color="auto"/>
            <w:bottom w:val="none" w:sz="0" w:space="0" w:color="auto"/>
            <w:right w:val="none" w:sz="0" w:space="0" w:color="auto"/>
          </w:divBdr>
        </w:div>
        <w:div w:id="1727218641">
          <w:marLeft w:val="0"/>
          <w:marRight w:val="0"/>
          <w:marTop w:val="0"/>
          <w:marBottom w:val="0"/>
          <w:divBdr>
            <w:top w:val="none" w:sz="0" w:space="0" w:color="auto"/>
            <w:left w:val="none" w:sz="0" w:space="0" w:color="auto"/>
            <w:bottom w:val="none" w:sz="0" w:space="0" w:color="auto"/>
            <w:right w:val="none" w:sz="0" w:space="0" w:color="auto"/>
          </w:divBdr>
        </w:div>
        <w:div w:id="1284264309">
          <w:marLeft w:val="0"/>
          <w:marRight w:val="0"/>
          <w:marTop w:val="0"/>
          <w:marBottom w:val="0"/>
          <w:divBdr>
            <w:top w:val="none" w:sz="0" w:space="0" w:color="auto"/>
            <w:left w:val="none" w:sz="0" w:space="0" w:color="auto"/>
            <w:bottom w:val="none" w:sz="0" w:space="0" w:color="auto"/>
            <w:right w:val="none" w:sz="0" w:space="0" w:color="auto"/>
          </w:divBdr>
        </w:div>
        <w:div w:id="187529391">
          <w:marLeft w:val="0"/>
          <w:marRight w:val="0"/>
          <w:marTop w:val="0"/>
          <w:marBottom w:val="0"/>
          <w:divBdr>
            <w:top w:val="none" w:sz="0" w:space="0" w:color="auto"/>
            <w:left w:val="none" w:sz="0" w:space="0" w:color="auto"/>
            <w:bottom w:val="none" w:sz="0" w:space="0" w:color="auto"/>
            <w:right w:val="none" w:sz="0" w:space="0" w:color="auto"/>
          </w:divBdr>
        </w:div>
        <w:div w:id="1890527544">
          <w:marLeft w:val="0"/>
          <w:marRight w:val="0"/>
          <w:marTop w:val="0"/>
          <w:marBottom w:val="0"/>
          <w:divBdr>
            <w:top w:val="none" w:sz="0" w:space="0" w:color="auto"/>
            <w:left w:val="none" w:sz="0" w:space="0" w:color="auto"/>
            <w:bottom w:val="none" w:sz="0" w:space="0" w:color="auto"/>
            <w:right w:val="none" w:sz="0" w:space="0" w:color="auto"/>
          </w:divBdr>
        </w:div>
        <w:div w:id="1463965346">
          <w:marLeft w:val="0"/>
          <w:marRight w:val="0"/>
          <w:marTop w:val="0"/>
          <w:marBottom w:val="0"/>
          <w:divBdr>
            <w:top w:val="none" w:sz="0" w:space="0" w:color="auto"/>
            <w:left w:val="none" w:sz="0" w:space="0" w:color="auto"/>
            <w:bottom w:val="none" w:sz="0" w:space="0" w:color="auto"/>
            <w:right w:val="none" w:sz="0" w:space="0" w:color="auto"/>
          </w:divBdr>
        </w:div>
        <w:div w:id="798032943">
          <w:marLeft w:val="0"/>
          <w:marRight w:val="0"/>
          <w:marTop w:val="0"/>
          <w:marBottom w:val="0"/>
          <w:divBdr>
            <w:top w:val="none" w:sz="0" w:space="0" w:color="auto"/>
            <w:left w:val="none" w:sz="0" w:space="0" w:color="auto"/>
            <w:bottom w:val="none" w:sz="0" w:space="0" w:color="auto"/>
            <w:right w:val="none" w:sz="0" w:space="0" w:color="auto"/>
          </w:divBdr>
        </w:div>
        <w:div w:id="365109633">
          <w:marLeft w:val="0"/>
          <w:marRight w:val="0"/>
          <w:marTop w:val="0"/>
          <w:marBottom w:val="0"/>
          <w:divBdr>
            <w:top w:val="none" w:sz="0" w:space="0" w:color="auto"/>
            <w:left w:val="none" w:sz="0" w:space="0" w:color="auto"/>
            <w:bottom w:val="none" w:sz="0" w:space="0" w:color="auto"/>
            <w:right w:val="none" w:sz="0" w:space="0" w:color="auto"/>
          </w:divBdr>
        </w:div>
        <w:div w:id="1854564432">
          <w:marLeft w:val="0"/>
          <w:marRight w:val="0"/>
          <w:marTop w:val="0"/>
          <w:marBottom w:val="0"/>
          <w:divBdr>
            <w:top w:val="none" w:sz="0" w:space="0" w:color="auto"/>
            <w:left w:val="none" w:sz="0" w:space="0" w:color="auto"/>
            <w:bottom w:val="none" w:sz="0" w:space="0" w:color="auto"/>
            <w:right w:val="none" w:sz="0" w:space="0" w:color="auto"/>
          </w:divBdr>
        </w:div>
        <w:div w:id="1611399275">
          <w:marLeft w:val="0"/>
          <w:marRight w:val="0"/>
          <w:marTop w:val="0"/>
          <w:marBottom w:val="0"/>
          <w:divBdr>
            <w:top w:val="none" w:sz="0" w:space="0" w:color="auto"/>
            <w:left w:val="none" w:sz="0" w:space="0" w:color="auto"/>
            <w:bottom w:val="none" w:sz="0" w:space="0" w:color="auto"/>
            <w:right w:val="none" w:sz="0" w:space="0" w:color="auto"/>
          </w:divBdr>
        </w:div>
        <w:div w:id="210112548">
          <w:marLeft w:val="0"/>
          <w:marRight w:val="0"/>
          <w:marTop w:val="0"/>
          <w:marBottom w:val="0"/>
          <w:divBdr>
            <w:top w:val="none" w:sz="0" w:space="0" w:color="auto"/>
            <w:left w:val="none" w:sz="0" w:space="0" w:color="auto"/>
            <w:bottom w:val="none" w:sz="0" w:space="0" w:color="auto"/>
            <w:right w:val="none" w:sz="0" w:space="0" w:color="auto"/>
          </w:divBdr>
        </w:div>
        <w:div w:id="1264797423">
          <w:marLeft w:val="0"/>
          <w:marRight w:val="0"/>
          <w:marTop w:val="0"/>
          <w:marBottom w:val="0"/>
          <w:divBdr>
            <w:top w:val="none" w:sz="0" w:space="0" w:color="auto"/>
            <w:left w:val="none" w:sz="0" w:space="0" w:color="auto"/>
            <w:bottom w:val="none" w:sz="0" w:space="0" w:color="auto"/>
            <w:right w:val="none" w:sz="0" w:space="0" w:color="auto"/>
          </w:divBdr>
        </w:div>
        <w:div w:id="1348630996">
          <w:marLeft w:val="0"/>
          <w:marRight w:val="0"/>
          <w:marTop w:val="0"/>
          <w:marBottom w:val="0"/>
          <w:divBdr>
            <w:top w:val="none" w:sz="0" w:space="0" w:color="auto"/>
            <w:left w:val="none" w:sz="0" w:space="0" w:color="auto"/>
            <w:bottom w:val="none" w:sz="0" w:space="0" w:color="auto"/>
            <w:right w:val="none" w:sz="0" w:space="0" w:color="auto"/>
          </w:divBdr>
        </w:div>
        <w:div w:id="1429619002">
          <w:marLeft w:val="0"/>
          <w:marRight w:val="0"/>
          <w:marTop w:val="0"/>
          <w:marBottom w:val="0"/>
          <w:divBdr>
            <w:top w:val="none" w:sz="0" w:space="0" w:color="auto"/>
            <w:left w:val="none" w:sz="0" w:space="0" w:color="auto"/>
            <w:bottom w:val="none" w:sz="0" w:space="0" w:color="auto"/>
            <w:right w:val="none" w:sz="0" w:space="0" w:color="auto"/>
          </w:divBdr>
        </w:div>
      </w:divsChild>
    </w:div>
    <w:div w:id="1995602957">
      <w:bodyDiv w:val="1"/>
      <w:marLeft w:val="0"/>
      <w:marRight w:val="0"/>
      <w:marTop w:val="0"/>
      <w:marBottom w:val="0"/>
      <w:divBdr>
        <w:top w:val="none" w:sz="0" w:space="0" w:color="auto"/>
        <w:left w:val="none" w:sz="0" w:space="0" w:color="auto"/>
        <w:bottom w:val="none" w:sz="0" w:space="0" w:color="auto"/>
        <w:right w:val="none" w:sz="0" w:space="0" w:color="auto"/>
      </w:divBdr>
      <w:divsChild>
        <w:div w:id="1774402180">
          <w:marLeft w:val="0"/>
          <w:marRight w:val="0"/>
          <w:marTop w:val="0"/>
          <w:marBottom w:val="0"/>
          <w:divBdr>
            <w:top w:val="none" w:sz="0" w:space="0" w:color="auto"/>
            <w:left w:val="none" w:sz="0" w:space="0" w:color="auto"/>
            <w:bottom w:val="none" w:sz="0" w:space="0" w:color="auto"/>
            <w:right w:val="none" w:sz="0" w:space="0" w:color="auto"/>
          </w:divBdr>
        </w:div>
        <w:div w:id="2128691691">
          <w:marLeft w:val="0"/>
          <w:marRight w:val="0"/>
          <w:marTop w:val="0"/>
          <w:marBottom w:val="0"/>
          <w:divBdr>
            <w:top w:val="none" w:sz="0" w:space="0" w:color="auto"/>
            <w:left w:val="none" w:sz="0" w:space="0" w:color="auto"/>
            <w:bottom w:val="none" w:sz="0" w:space="0" w:color="auto"/>
            <w:right w:val="none" w:sz="0" w:space="0" w:color="auto"/>
          </w:divBdr>
        </w:div>
      </w:divsChild>
    </w:div>
    <w:div w:id="2063095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1076</Words>
  <Characters>6138</Characters>
  <Application>Microsoft Office Word</Application>
  <DocSecurity>4</DocSecurity>
  <Lines>51</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2025-06-06T15:22:00Z</cp:lastPrinted>
  <dcterms:created xsi:type="dcterms:W3CDTF">2025-06-10T18:42:00Z</dcterms:created>
  <dcterms:modified xsi:type="dcterms:W3CDTF">2025-06-10T18:42:00Z</dcterms:modified>
</cp:coreProperties>
</file>