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F4FC" w14:textId="77777777" w:rsidR="008A5E7E" w:rsidRPr="008A5E7E" w:rsidRDefault="008A5E7E" w:rsidP="008A5E7E">
      <w:pPr>
        <w:jc w:val="center"/>
        <w:rPr>
          <w:rFonts w:ascii="Book Antiqua" w:eastAsia="Times New Roman" w:hAnsi="Book Antiqua"/>
          <w:b/>
          <w:bCs/>
          <w:szCs w:val="24"/>
          <w:lang w:val="es-PR"/>
        </w:rPr>
      </w:pPr>
      <w:bookmarkStart w:id="0" w:name="_Hlk138253982"/>
      <w:r w:rsidRPr="008A5E7E">
        <w:rPr>
          <w:rFonts w:ascii="Book Antiqua" w:eastAsia="Times New Roman" w:hAnsi="Book Antiqua"/>
          <w:b/>
          <w:bCs/>
          <w:szCs w:val="24"/>
          <w:lang w:val="es-PR"/>
        </w:rPr>
        <w:t>(TEXTO DE APROBACIÓN FINAL POR LA CÁMARA)</w:t>
      </w:r>
      <w:r w:rsidRPr="008A5E7E">
        <w:rPr>
          <w:rFonts w:ascii="Book Antiqua" w:eastAsia="Times New Roman" w:hAnsi="Book Antiqua"/>
          <w:szCs w:val="24"/>
          <w:lang w:val="es-ES"/>
        </w:rPr>
        <w:fldChar w:fldCharType="begin"/>
      </w:r>
      <w:r w:rsidRPr="008A5E7E">
        <w:rPr>
          <w:rFonts w:ascii="Book Antiqua" w:eastAsia="Times New Roman" w:hAnsi="Book Antiqua"/>
          <w:b/>
          <w:bCs/>
          <w:szCs w:val="24"/>
          <w:lang w:val="es-PR"/>
        </w:rPr>
        <w:instrText xml:space="preserve">PRIVATE </w:instrText>
      </w:r>
      <w:r w:rsidRPr="008A5E7E">
        <w:rPr>
          <w:rFonts w:ascii="Book Antiqua" w:eastAsia="Times New Roman" w:hAnsi="Book Antiqua"/>
          <w:szCs w:val="24"/>
          <w:lang w:val="es-ES"/>
        </w:rPr>
        <w:fldChar w:fldCharType="end"/>
      </w:r>
    </w:p>
    <w:p w14:paraId="2845479B" w14:textId="77777777" w:rsidR="008A5E7E" w:rsidRPr="008A5E7E" w:rsidRDefault="008A5E7E" w:rsidP="008A5E7E">
      <w:pPr>
        <w:jc w:val="center"/>
        <w:rPr>
          <w:rFonts w:ascii="Book Antiqua" w:eastAsia="Times New Roman" w:hAnsi="Book Antiqua"/>
          <w:b/>
          <w:bCs/>
          <w:szCs w:val="24"/>
          <w:lang w:val="es-PR"/>
        </w:rPr>
      </w:pPr>
      <w:r w:rsidRPr="008A5E7E">
        <w:rPr>
          <w:rFonts w:ascii="Book Antiqua" w:eastAsia="Times New Roman" w:hAnsi="Book Antiqua"/>
          <w:b/>
          <w:bCs/>
          <w:szCs w:val="24"/>
          <w:lang w:val="es-PR"/>
        </w:rPr>
        <w:t>(19 DE JUNIO DE 2025)</w:t>
      </w:r>
    </w:p>
    <w:p w14:paraId="04D8D9E8" w14:textId="77777777" w:rsidR="008A5E7E" w:rsidRPr="008A5E7E" w:rsidRDefault="008A5E7E" w:rsidP="008A5E7E">
      <w:pPr>
        <w:rPr>
          <w:rFonts w:ascii="Book Antiqua" w:eastAsia="Times New Roman" w:hAnsi="Book Antiqua"/>
          <w:b/>
          <w:bCs/>
          <w:sz w:val="28"/>
          <w:lang w:val="es-ES_tradnl"/>
        </w:rPr>
      </w:pPr>
      <w:r w:rsidRPr="008A5E7E">
        <w:rPr>
          <w:rFonts w:ascii="Book Antiqua" w:eastAsia="Times New Roman" w:hAnsi="Book Antiqua"/>
          <w:noProof/>
          <w:sz w:val="28"/>
          <w:lang w:val="es-ES"/>
        </w:rPr>
        <mc:AlternateContent>
          <mc:Choice Requires="wps">
            <w:drawing>
              <wp:anchor distT="0" distB="0" distL="114300" distR="114300" simplePos="0" relativeHeight="251659264" behindDoc="1" locked="0" layoutInCell="0" allowOverlap="1" wp14:anchorId="0E2C4F88" wp14:editId="54F3DB5D">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A798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1CD927D" w14:textId="032B1422"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13E58E6" w:rsidR="00CD00DF" w:rsidRPr="00A54BDB" w:rsidRDefault="00FE5722" w:rsidP="00967612">
      <w:pPr>
        <w:pStyle w:val="Title2"/>
        <w:tabs>
          <w:tab w:val="clear" w:pos="648"/>
          <w:tab w:val="clear" w:pos="7776"/>
          <w:tab w:val="clear" w:pos="7848"/>
        </w:tabs>
        <w:jc w:val="both"/>
        <w:rPr>
          <w:rFonts w:ascii="Book Antiqua" w:hAnsi="Book Antiqua"/>
          <w:lang w:val="it-IT"/>
        </w:rPr>
      </w:pPr>
      <w:r w:rsidRPr="00A54BDB">
        <w:rPr>
          <w:rFonts w:ascii="Book Antiqua" w:hAnsi="Book Antiqua"/>
          <w:lang w:val="it-IT"/>
        </w:rPr>
        <w:t>20ma.</w:t>
      </w:r>
      <w:r w:rsidR="00CD00DF" w:rsidRPr="00A54BDB">
        <w:rPr>
          <w:rFonts w:ascii="Book Antiqua" w:hAnsi="Book Antiqua"/>
          <w:lang w:val="it-IT"/>
        </w:rPr>
        <w:t xml:space="preserve"> Asamblea</w:t>
      </w:r>
      <w:r w:rsidR="00CD00DF" w:rsidRPr="00A54BDB">
        <w:rPr>
          <w:rFonts w:ascii="Book Antiqua" w:hAnsi="Book Antiqua"/>
          <w:lang w:val="it-IT"/>
        </w:rPr>
        <w:tab/>
        <w:t xml:space="preserve">                                                                                               </w:t>
      </w:r>
      <w:r w:rsidRPr="00A54BDB">
        <w:rPr>
          <w:rFonts w:ascii="Book Antiqua" w:hAnsi="Book Antiqua"/>
          <w:lang w:val="it-IT"/>
        </w:rPr>
        <w:t>1ra.</w:t>
      </w:r>
      <w:r w:rsidR="00CD00DF" w:rsidRPr="00A54BDB">
        <w:rPr>
          <w:rFonts w:ascii="Book Antiqua" w:hAnsi="Book Antiqua"/>
          <w:lang w:val="it-IT"/>
        </w:rPr>
        <w:t xml:space="preserve"> Sesión</w:t>
      </w:r>
    </w:p>
    <w:p w14:paraId="48E91182" w14:textId="5E22DA9A" w:rsidR="00CD00DF" w:rsidRPr="00A54BDB" w:rsidRDefault="00CD00DF" w:rsidP="00967612">
      <w:pPr>
        <w:pStyle w:val="Title2"/>
        <w:tabs>
          <w:tab w:val="clear" w:pos="648"/>
          <w:tab w:val="clear" w:pos="7776"/>
          <w:tab w:val="clear" w:pos="7848"/>
        </w:tabs>
        <w:jc w:val="both"/>
        <w:rPr>
          <w:rFonts w:ascii="Book Antiqua" w:hAnsi="Book Antiqua"/>
          <w:lang w:val="it-IT"/>
        </w:rPr>
      </w:pPr>
      <w:r w:rsidRPr="00A54BDB">
        <w:rPr>
          <w:rFonts w:ascii="Book Antiqua" w:hAnsi="Book Antiqua"/>
          <w:lang w:val="it-IT"/>
        </w:rPr>
        <w:t xml:space="preserve">          </w:t>
      </w:r>
      <w:r w:rsidR="00FE5722" w:rsidRPr="00A54BDB">
        <w:rPr>
          <w:rFonts w:ascii="Book Antiqua" w:hAnsi="Book Antiqua"/>
          <w:lang w:val="it-IT"/>
        </w:rPr>
        <w:t xml:space="preserve"> </w:t>
      </w:r>
      <w:r w:rsidRPr="00A54BDB">
        <w:rPr>
          <w:rFonts w:ascii="Book Antiqua" w:hAnsi="Book Antiqua"/>
          <w:lang w:val="it-IT"/>
        </w:rPr>
        <w:t>Legislativa</w:t>
      </w:r>
      <w:r w:rsidRPr="00A54BDB">
        <w:rPr>
          <w:rFonts w:ascii="Book Antiqua" w:hAnsi="Book Antiqua"/>
          <w:lang w:val="it-IT"/>
        </w:rPr>
        <w:tab/>
      </w:r>
      <w:r w:rsidRPr="00A54BDB">
        <w:rPr>
          <w:rFonts w:ascii="Book Antiqua" w:hAnsi="Book Antiqua"/>
          <w:lang w:val="it-IT"/>
        </w:rPr>
        <w:tab/>
        <w:t xml:space="preserve">                                                                                          Ordinaria</w:t>
      </w:r>
    </w:p>
    <w:p w14:paraId="3051879D" w14:textId="77777777" w:rsidR="00CD00DF" w:rsidRPr="00A54BDB" w:rsidRDefault="00CD00DF" w:rsidP="00967612">
      <w:pPr>
        <w:jc w:val="both"/>
        <w:rPr>
          <w:rFonts w:ascii="Book Antiqua" w:hAnsi="Book Antiqua"/>
          <w:lang w:val="it-IT"/>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0DE3BF7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1B29D3">
        <w:rPr>
          <w:rFonts w:ascii="Book Antiqua" w:hAnsi="Book Antiqua"/>
          <w:b/>
          <w:sz w:val="52"/>
          <w:szCs w:val="52"/>
          <w:lang w:val="es-ES_tradnl"/>
        </w:rPr>
        <w:t>122</w:t>
      </w:r>
    </w:p>
    <w:p w14:paraId="23EE85E8" w14:textId="77777777" w:rsidR="00CD00DF" w:rsidRDefault="00CD00DF" w:rsidP="00967612">
      <w:pPr>
        <w:jc w:val="center"/>
        <w:rPr>
          <w:rFonts w:ascii="Book Antiqua" w:hAnsi="Book Antiqua"/>
          <w:lang w:val="es-ES_tradnl"/>
        </w:rPr>
      </w:pPr>
    </w:p>
    <w:p w14:paraId="1093E947" w14:textId="57F9B5C1" w:rsidR="00CD00DF" w:rsidRPr="00DB209E" w:rsidRDefault="001B29D3" w:rsidP="00967612">
      <w:pPr>
        <w:jc w:val="center"/>
        <w:rPr>
          <w:rFonts w:ascii="Book Antiqua" w:hAnsi="Book Antiqua"/>
          <w:b/>
          <w:sz w:val="48"/>
          <w:lang w:val="es-ES_tradnl"/>
        </w:rPr>
      </w:pPr>
      <w:r>
        <w:rPr>
          <w:rFonts w:ascii="Book Antiqua" w:hAnsi="Book Antiqua"/>
          <w:lang w:val="es-ES_tradnl"/>
        </w:rPr>
        <w:t>5</w:t>
      </w:r>
      <w:r w:rsidR="009F3011">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4F8D9199"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1C1DE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6CCEF010"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14946">
        <w:rPr>
          <w:rFonts w:ascii="Book Antiqua" w:eastAsia="Times New Roman" w:hAnsi="Book Antiqua"/>
          <w:color w:val="000000"/>
          <w:lang w:val="es-PR"/>
        </w:rPr>
        <w:t>905</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14946">
        <w:rPr>
          <w:rFonts w:ascii="Book Antiqua" w:hAnsi="Book Antiqua"/>
          <w:lang w:val="es-PR"/>
        </w:rPr>
        <w:t xml:space="preserve">Margarita Rodríguez Morales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280A3377" w14:textId="77777777" w:rsidR="00884D76" w:rsidRPr="00A54BDB" w:rsidRDefault="00884D76" w:rsidP="00A54BDB">
      <w:pPr>
        <w:ind w:firstLine="720"/>
        <w:jc w:val="both"/>
        <w:rPr>
          <w:rFonts w:ascii="Book Antiqua" w:hAnsi="Book Antiqua"/>
          <w:lang w:val="es-PR"/>
        </w:rPr>
      </w:pPr>
      <w:r w:rsidRPr="00A54BDB">
        <w:rPr>
          <w:rFonts w:ascii="Book Antiqua" w:hAnsi="Book Antiqua"/>
          <w:lang w:val="es-PR"/>
        </w:rPr>
        <w:t>Margarita Rodríguez Morales dedicó su vida con entrega y pasión a lo que siempre fue su vocación más profunda: la educación. Su trayectoria profesional fue testimonio de su firme compromiso con el desarrollo integral de los estudiantes y con el bienestar de su comunidad. Como directora de Educación del municipio de Yabucoa, no solo administró con excelencia los programas educativos, sino que también asumió la responsabilidad de áreas fundamentales como la Biblioteca Municipal y el programa de Child Care, garantizando espacios de crecimiento y aprendizaje para niños y jóvenes.</w:t>
      </w:r>
    </w:p>
    <w:p w14:paraId="246F1AC8" w14:textId="77777777" w:rsidR="00884D76" w:rsidRPr="00A54BDB" w:rsidRDefault="00884D76" w:rsidP="00A54BDB">
      <w:pPr>
        <w:ind w:firstLine="720"/>
        <w:jc w:val="both"/>
        <w:rPr>
          <w:rFonts w:ascii="Book Antiqua" w:hAnsi="Book Antiqua"/>
          <w:lang w:val="es-PR"/>
        </w:rPr>
      </w:pPr>
    </w:p>
    <w:p w14:paraId="2A651BD9" w14:textId="46E03CEB" w:rsidR="00884D76" w:rsidRPr="00A54BDB" w:rsidRDefault="00884D76" w:rsidP="00A54BDB">
      <w:pPr>
        <w:jc w:val="both"/>
        <w:rPr>
          <w:rFonts w:ascii="Book Antiqua" w:hAnsi="Book Antiqua"/>
          <w:lang w:val="es-PR"/>
        </w:rPr>
      </w:pPr>
      <w:r w:rsidRPr="00A54BDB">
        <w:rPr>
          <w:rFonts w:ascii="Book Antiqua" w:hAnsi="Book Antiqua"/>
          <w:lang w:val="es-PR"/>
        </w:rPr>
        <w:t>Su liderazgo fue reconocido con el nombramiento como Superintendente Auxiliar del Distrito Escolar de Yabucoa, cargo en el que se destacó por su capacidad de gestión, su visión pedagógica y su incansable labor para mejorar la calidad educativa. Posteriormente, fue designada como Ayudante Especial en la Región Educativa de Humacao, desde donde continuó sirviendo con dedicación tanto a estudiantes como a padres, docentes y directivos escolares.</w:t>
      </w:r>
    </w:p>
    <w:p w14:paraId="03EA0F7B" w14:textId="29C250A4" w:rsidR="00884D76" w:rsidRPr="00A54BDB" w:rsidRDefault="00884D76" w:rsidP="00A54BDB">
      <w:pPr>
        <w:jc w:val="both"/>
        <w:rPr>
          <w:rFonts w:ascii="Book Antiqua" w:hAnsi="Book Antiqua"/>
          <w:lang w:val="es-PR"/>
        </w:rPr>
      </w:pPr>
      <w:r w:rsidRPr="00A54BDB">
        <w:rPr>
          <w:rFonts w:ascii="Book Antiqua" w:hAnsi="Book Antiqua"/>
          <w:lang w:val="es-PR"/>
        </w:rPr>
        <w:lastRenderedPageBreak/>
        <w:t xml:space="preserve">Margarita fue mucho más que una funcionaria </w:t>
      </w:r>
      <w:r w:rsidR="00DC10D7" w:rsidRPr="00A54BDB">
        <w:rPr>
          <w:rFonts w:ascii="Book Antiqua" w:hAnsi="Book Antiqua"/>
          <w:lang w:val="es-PR"/>
        </w:rPr>
        <w:t>pública</w:t>
      </w:r>
      <w:r w:rsidRPr="00A54BDB">
        <w:rPr>
          <w:rFonts w:ascii="Book Antiqua" w:hAnsi="Book Antiqua"/>
          <w:lang w:val="es-PR"/>
        </w:rPr>
        <w:t>: fue una educadora excepcional, una mujer de firmes convicciones que convirtió sus sueños en realidad mediante el trabajo arduo, la perseverancia y una fe inquebrantable en el poder transformador de la educación. Supo enfrentar la adversidad con dignidad y se mantuvo firme en su propósito de servir, dejando una huella imborrable en quienes tuvieron el privilegio de conocerla o trabajar a su lado.</w:t>
      </w:r>
    </w:p>
    <w:p w14:paraId="7862CCAC" w14:textId="77777777" w:rsidR="00884D76" w:rsidRPr="00884D76" w:rsidRDefault="00884D76" w:rsidP="00A54BDB">
      <w:pPr>
        <w:ind w:firstLine="720"/>
        <w:jc w:val="both"/>
        <w:rPr>
          <w:rFonts w:ascii="Book Antiqua" w:hAnsi="Book Antiqua"/>
          <w:lang w:val="es-PR"/>
        </w:rPr>
      </w:pPr>
    </w:p>
    <w:p w14:paraId="45608546" w14:textId="58737C34" w:rsidR="00884D76" w:rsidRPr="00A54BDB" w:rsidRDefault="00884D76" w:rsidP="00A54BDB">
      <w:pPr>
        <w:jc w:val="both"/>
        <w:rPr>
          <w:rFonts w:ascii="Book Antiqua" w:hAnsi="Book Antiqua"/>
          <w:lang w:val="es-PR"/>
        </w:rPr>
      </w:pPr>
      <w:r w:rsidRPr="00A54BDB">
        <w:rPr>
          <w:rFonts w:ascii="Book Antiqua" w:hAnsi="Book Antiqua"/>
          <w:lang w:val="es-PR"/>
        </w:rPr>
        <w:t xml:space="preserve">Como </w:t>
      </w:r>
      <w:proofErr w:type="spellStart"/>
      <w:r w:rsidRPr="00A54BDB">
        <w:rPr>
          <w:rFonts w:ascii="Book Antiqua" w:hAnsi="Book Antiqua"/>
          <w:lang w:val="es-PR"/>
        </w:rPr>
        <w:t>yabucoeña</w:t>
      </w:r>
      <w:proofErr w:type="spellEnd"/>
      <w:r w:rsidRPr="00A54BDB">
        <w:rPr>
          <w:rFonts w:ascii="Book Antiqua" w:hAnsi="Book Antiqua"/>
          <w:lang w:val="es-PR"/>
        </w:rPr>
        <w:t xml:space="preserve"> distinguida, entregó lo mejor de sí al servicio de su pueblo</w:t>
      </w:r>
      <w:r w:rsidR="00E3722C" w:rsidRPr="00A54BDB">
        <w:rPr>
          <w:rFonts w:ascii="Book Antiqua" w:hAnsi="Book Antiqua"/>
          <w:lang w:val="es-PR"/>
        </w:rPr>
        <w:t xml:space="preserve">. </w:t>
      </w:r>
      <w:r w:rsidRPr="00A54BDB">
        <w:rPr>
          <w:rFonts w:ascii="Book Antiqua" w:hAnsi="Book Antiqua"/>
          <w:lang w:val="es-PR"/>
        </w:rPr>
        <w:t xml:space="preserve">Su vida será ejemplo de lo que significa vivir con propósito, con vocación y con amor profundo por la comunidad. Margarita Rodríguez Morales deja un legado de luz, esfuerzo y esperanza. </w:t>
      </w:r>
      <w:r w:rsidR="00E3722C" w:rsidRPr="00A54BDB">
        <w:rPr>
          <w:rFonts w:ascii="Book Antiqua" w:hAnsi="Book Antiqua"/>
          <w:lang w:val="es-PR"/>
        </w:rPr>
        <w:t>Dedic</w:t>
      </w:r>
      <w:r w:rsidR="00654E0D" w:rsidRPr="00A54BDB">
        <w:rPr>
          <w:rFonts w:ascii="Book Antiqua" w:hAnsi="Book Antiqua"/>
          <w:lang w:val="es-PR"/>
        </w:rPr>
        <w:t>ó</w:t>
      </w:r>
      <w:r w:rsidR="00E3722C" w:rsidRPr="00A54BDB">
        <w:rPr>
          <w:rFonts w:ascii="Book Antiqua" w:hAnsi="Book Antiqua"/>
          <w:lang w:val="es-PR"/>
        </w:rPr>
        <w:t xml:space="preserve"> su vida hasta el final al servicio público de igual manera, fue una excelente hija, hermana, esposa y madre. Su legado vivirá por siempre en nuestro querido pueblo de Yabucoa</w:t>
      </w:r>
      <w:r w:rsidR="00654E0D" w:rsidRPr="00A54BDB">
        <w:rPr>
          <w:rFonts w:ascii="Book Antiqua" w:hAnsi="Book Antiqua"/>
          <w:lang w:val="es-PR"/>
        </w:rPr>
        <w:t xml:space="preserve"> y en su amado Barrio Tejas</w:t>
      </w:r>
      <w:r w:rsidR="00E3722C" w:rsidRPr="00A54BDB">
        <w:rPr>
          <w:rFonts w:ascii="Book Antiqua" w:hAnsi="Book Antiqua"/>
          <w:lang w:val="es-PR"/>
        </w:rPr>
        <w:t xml:space="preserve">.  </w:t>
      </w:r>
      <w:r w:rsidRPr="00A54BDB">
        <w:rPr>
          <w:rFonts w:ascii="Book Antiqua" w:hAnsi="Book Antiqua"/>
          <w:lang w:val="es-PR"/>
        </w:rPr>
        <w:t>Su historia seguirá inspirando a las generaciones futuras a luchar por sus sueños y a servir con el corazón.</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07867B3C" w:rsidR="00962824" w:rsidRPr="00A54BDB" w:rsidRDefault="00DB1DA7" w:rsidP="00A01FDE">
      <w:pPr>
        <w:spacing w:line="480" w:lineRule="auto"/>
        <w:ind w:firstLine="720"/>
        <w:jc w:val="both"/>
        <w:rPr>
          <w:rFonts w:ascii="Book Antiqua" w:hAnsi="Book Antiqua"/>
          <w:lang w:val="es-PR"/>
        </w:rPr>
      </w:pPr>
      <w:r w:rsidRPr="00A54BDB">
        <w:rPr>
          <w:rFonts w:ascii="Book Antiqua" w:hAnsi="Book Antiqua"/>
          <w:lang w:val="es-PR"/>
        </w:rPr>
        <w:t>Sección 1</w:t>
      </w:r>
      <w:r w:rsidR="00FE5722" w:rsidRPr="00A54BDB">
        <w:rPr>
          <w:rFonts w:ascii="Book Antiqua" w:hAnsi="Book Antiqua"/>
          <w:lang w:val="es-PR"/>
        </w:rPr>
        <w:t>.-</w:t>
      </w:r>
      <w:r w:rsidR="00962824" w:rsidRPr="00A54BDB">
        <w:rPr>
          <w:rFonts w:ascii="Book Antiqua" w:hAnsi="Book Antiqua"/>
          <w:lang w:val="es-PR"/>
        </w:rPr>
        <w:t xml:space="preserve">Se designa la </w:t>
      </w:r>
      <w:r w:rsidR="00A01FDE" w:rsidRPr="00A54BDB">
        <w:rPr>
          <w:rFonts w:ascii="Book Antiqua" w:hAnsi="Book Antiqua"/>
          <w:lang w:val="es-PR"/>
        </w:rPr>
        <w:t>c</w:t>
      </w:r>
      <w:r w:rsidR="00962824" w:rsidRPr="00A54BDB">
        <w:rPr>
          <w:rFonts w:ascii="Book Antiqua" w:hAnsi="Book Antiqua"/>
          <w:lang w:val="es-PR"/>
        </w:rPr>
        <w:t>arretera PR-</w:t>
      </w:r>
      <w:r w:rsidR="00114946" w:rsidRPr="00A54BDB">
        <w:rPr>
          <w:rFonts w:ascii="Book Antiqua" w:hAnsi="Book Antiqua"/>
          <w:lang w:val="es-PR"/>
        </w:rPr>
        <w:t>9</w:t>
      </w:r>
      <w:r w:rsidR="00CD1AB8" w:rsidRPr="00A54BDB">
        <w:rPr>
          <w:rFonts w:ascii="Book Antiqua" w:hAnsi="Book Antiqua"/>
          <w:lang w:val="es-PR"/>
        </w:rPr>
        <w:t>0</w:t>
      </w:r>
      <w:r w:rsidR="00114946" w:rsidRPr="00A54BDB">
        <w:rPr>
          <w:rFonts w:ascii="Book Antiqua" w:hAnsi="Book Antiqua"/>
          <w:lang w:val="es-PR"/>
        </w:rPr>
        <w:t>5</w:t>
      </w:r>
      <w:r w:rsidR="00962824" w:rsidRPr="00A54BDB">
        <w:rPr>
          <w:rFonts w:ascii="Book Antiqua" w:hAnsi="Book Antiqua"/>
          <w:lang w:val="es-PR"/>
        </w:rPr>
        <w:t xml:space="preserve"> en el </w:t>
      </w:r>
      <w:r w:rsidR="00A01FDE" w:rsidRPr="00A54BDB">
        <w:rPr>
          <w:rFonts w:ascii="Book Antiqua" w:hAnsi="Book Antiqua"/>
          <w:lang w:val="es-PR"/>
        </w:rPr>
        <w:t xml:space="preserve">municipio </w:t>
      </w:r>
      <w:r w:rsidR="00962824" w:rsidRPr="00A54BDB">
        <w:rPr>
          <w:rFonts w:ascii="Book Antiqua" w:hAnsi="Book Antiqua"/>
          <w:lang w:val="es-PR"/>
        </w:rPr>
        <w:t xml:space="preserve">de </w:t>
      </w:r>
      <w:r w:rsidR="00CD1AB8" w:rsidRPr="00A54BDB">
        <w:rPr>
          <w:rFonts w:ascii="Book Antiqua" w:hAnsi="Book Antiqua"/>
          <w:lang w:val="es-PR"/>
        </w:rPr>
        <w:t>Yabucoa</w:t>
      </w:r>
      <w:r w:rsidR="00EC01BE" w:rsidRPr="00A54BDB">
        <w:rPr>
          <w:rFonts w:ascii="Book Antiqua" w:hAnsi="Book Antiqua"/>
          <w:lang w:val="es-PR"/>
        </w:rPr>
        <w:t xml:space="preserve"> </w:t>
      </w:r>
      <w:r w:rsidR="00962824" w:rsidRPr="00A54BDB">
        <w:rPr>
          <w:rFonts w:ascii="Book Antiqua" w:hAnsi="Book Antiqua"/>
          <w:lang w:val="es-PR"/>
        </w:rPr>
        <w:t xml:space="preserve">con el nombre de </w:t>
      </w:r>
      <w:r w:rsidR="00A01FDE" w:rsidRPr="00A54BDB">
        <w:rPr>
          <w:rFonts w:ascii="Book Antiqua" w:hAnsi="Book Antiqua"/>
          <w:lang w:val="es-PR"/>
        </w:rPr>
        <w:t>“</w:t>
      </w:r>
      <w:r w:rsidR="00114946" w:rsidRPr="00A54BDB">
        <w:rPr>
          <w:rFonts w:ascii="Book Antiqua" w:hAnsi="Book Antiqua"/>
          <w:lang w:val="es-PR"/>
        </w:rPr>
        <w:t xml:space="preserve">Margarita Rodríguez </w:t>
      </w:r>
      <w:proofErr w:type="gramStart"/>
      <w:r w:rsidR="00114946" w:rsidRPr="00A54BDB">
        <w:rPr>
          <w:rFonts w:ascii="Book Antiqua" w:hAnsi="Book Antiqua"/>
          <w:lang w:val="es-PR"/>
        </w:rPr>
        <w:t xml:space="preserve">Morales </w:t>
      </w:r>
      <w:r w:rsidR="00A01FDE" w:rsidRPr="00A54BDB">
        <w:rPr>
          <w:rFonts w:ascii="Book Antiqua" w:hAnsi="Book Antiqua"/>
          <w:lang w:val="es-PR"/>
        </w:rPr>
        <w:t>”</w:t>
      </w:r>
      <w:proofErr w:type="gramEnd"/>
      <w:r w:rsidR="00962824" w:rsidRPr="00A54BDB">
        <w:rPr>
          <w:rFonts w:ascii="Book Antiqua" w:hAnsi="Book Antiqua"/>
          <w:lang w:val="es-PR"/>
        </w:rPr>
        <w:t xml:space="preserve">. </w:t>
      </w:r>
    </w:p>
    <w:p w14:paraId="25268191" w14:textId="76C90C0A" w:rsidR="00A01FDE" w:rsidRPr="00A54BDB" w:rsidRDefault="00A01FDE" w:rsidP="00A01FDE">
      <w:pPr>
        <w:spacing w:line="480" w:lineRule="auto"/>
        <w:jc w:val="both"/>
        <w:rPr>
          <w:rFonts w:ascii="Book Antiqua" w:hAnsi="Book Antiqua"/>
          <w:lang w:val="es-PR"/>
        </w:rPr>
      </w:pPr>
      <w:r w:rsidRPr="00A54BDB">
        <w:rPr>
          <w:rFonts w:ascii="Book Antiqua" w:hAnsi="Book Antiqua"/>
          <w:lang w:val="es-PR"/>
        </w:rPr>
        <w:t>Sección 2.-</w:t>
      </w:r>
      <w:r w:rsidRPr="00A54BDB">
        <w:rPr>
          <w:rFonts w:ascii="Book Antiqua" w:hAnsi="Book Antiqua"/>
          <w:lang w:val="es-ES"/>
        </w:rPr>
        <w:t xml:space="preserve">El </w:t>
      </w:r>
      <w:r w:rsidRPr="00A54BDB">
        <w:rPr>
          <w:rFonts w:ascii="Book Antiqua" w:hAnsi="Book Antiqua"/>
          <w:lang w:val="es-PR"/>
        </w:rPr>
        <w:t xml:space="preserve">Departamento de Transportación y Obras Públicas </w:t>
      </w:r>
      <w:r w:rsidR="00753CAD" w:rsidRPr="00A54BDB">
        <w:rPr>
          <w:rFonts w:ascii="Book Antiqua" w:hAnsi="Book Antiqua"/>
          <w:lang w:val="es-PR"/>
        </w:rPr>
        <w:t xml:space="preserve">y la Autoridad de Carreteras y Transportación </w:t>
      </w:r>
      <w:r w:rsidRPr="00A54BDB">
        <w:rPr>
          <w:rFonts w:ascii="Book Antiqua" w:hAnsi="Book Antiqua"/>
          <w:lang w:val="es-PR"/>
        </w:rPr>
        <w:t xml:space="preserve">en conjunto con </w:t>
      </w:r>
      <w:r w:rsidR="00CD1AB8" w:rsidRPr="00A54BDB">
        <w:rPr>
          <w:rFonts w:ascii="Book Antiqua" w:hAnsi="Book Antiqua"/>
          <w:lang w:val="es-PR"/>
        </w:rPr>
        <w:t>el</w:t>
      </w:r>
      <w:r w:rsidRPr="00A54BDB">
        <w:rPr>
          <w:rFonts w:ascii="Book Antiqua" w:hAnsi="Book Antiqua"/>
          <w:lang w:val="es-PR"/>
        </w:rPr>
        <w:t xml:space="preserve"> municipio de </w:t>
      </w:r>
      <w:r w:rsidR="00CD1AB8" w:rsidRPr="00A54BDB">
        <w:rPr>
          <w:rFonts w:ascii="Book Antiqua" w:hAnsi="Book Antiqua"/>
          <w:lang w:val="es-PR"/>
        </w:rPr>
        <w:t>Yabucoa</w:t>
      </w:r>
      <w:r w:rsidRPr="00A54BDB">
        <w:rPr>
          <w:rFonts w:ascii="Book Antiqua" w:hAnsi="Book Antiqua"/>
          <w:lang w:val="es-PR"/>
        </w:rPr>
        <w:t xml:space="preserve"> procederán con la nueva identificación y la rotulación del tramo aquí designado, conforme </w:t>
      </w:r>
      <w:r w:rsidR="00CE6421" w:rsidRPr="00A54BDB">
        <w:rPr>
          <w:rFonts w:ascii="Book Antiqua" w:hAnsi="Book Antiqua"/>
          <w:lang w:val="es-PR"/>
        </w:rPr>
        <w:t>a lo dispuesto en la sección 1 de esta Resolución Conjunta</w:t>
      </w:r>
      <w:r w:rsidRPr="00A54BDB">
        <w:rPr>
          <w:rFonts w:ascii="Book Antiqua" w:hAnsi="Book Antiqua"/>
          <w:lang w:val="es-PR"/>
        </w:rPr>
        <w:t>.</w:t>
      </w:r>
    </w:p>
    <w:p w14:paraId="043C8C7A" w14:textId="187A5898" w:rsidR="00A01FDE" w:rsidRPr="00A54BDB" w:rsidRDefault="00A01FDE" w:rsidP="00A01FDE">
      <w:pPr>
        <w:spacing w:line="480" w:lineRule="auto"/>
        <w:ind w:firstLine="720"/>
        <w:jc w:val="both"/>
        <w:rPr>
          <w:rFonts w:ascii="Book Antiqua" w:hAnsi="Book Antiqua"/>
          <w:lang w:val="es-ES_tradnl"/>
        </w:rPr>
      </w:pPr>
      <w:r w:rsidRPr="00A54BDB">
        <w:rPr>
          <w:rFonts w:ascii="Book Antiqua" w:hAnsi="Book Antiqua"/>
          <w:lang w:val="es-ES"/>
        </w:rPr>
        <w:t xml:space="preserve">Sección </w:t>
      </w:r>
      <w:r w:rsidRPr="00A54BDB">
        <w:rPr>
          <w:rFonts w:ascii="Book Antiqua" w:hAnsi="Book Antiqua"/>
          <w:lang w:val="es-ES_tradnl"/>
        </w:rPr>
        <w:t xml:space="preserve">3.-El Departamento de </w:t>
      </w:r>
      <w:r w:rsidRPr="00A54BDB">
        <w:rPr>
          <w:rFonts w:ascii="Book Antiqua" w:hAnsi="Book Antiqua"/>
          <w:lang w:val="es-PR"/>
        </w:rPr>
        <w:t>Transportación y Obras Públicas</w:t>
      </w:r>
      <w:r w:rsidR="00095046" w:rsidRPr="00A54BDB">
        <w:rPr>
          <w:rFonts w:ascii="Book Antiqua" w:hAnsi="Book Antiqua"/>
          <w:lang w:val="es-PR"/>
        </w:rPr>
        <w:t xml:space="preserve"> y la Autoridad de Carreteras y Transportación</w:t>
      </w:r>
      <w:r w:rsidRPr="00A54BDB">
        <w:rPr>
          <w:rFonts w:ascii="Book Antiqua" w:hAnsi="Book Antiqua"/>
          <w:lang w:val="es-PR"/>
        </w:rPr>
        <w:t xml:space="preserve"> </w:t>
      </w:r>
      <w:r w:rsidRPr="00A54BDB">
        <w:rPr>
          <w:rFonts w:ascii="Book Antiqua" w:hAnsi="Book Antiqua"/>
          <w:lang w:val="es-ES_tradnl"/>
        </w:rPr>
        <w:t xml:space="preserve">tomará las medidas necesarias para dar cumplimiento a las disposiciones de esta Ley, en un término no mayor de </w:t>
      </w:r>
      <w:r w:rsidR="00CD1AB8" w:rsidRPr="00A54BDB">
        <w:rPr>
          <w:rFonts w:ascii="Book Antiqua" w:hAnsi="Book Antiqua"/>
          <w:lang w:val="es-ES_tradnl"/>
        </w:rPr>
        <w:t>veinticinco</w:t>
      </w:r>
      <w:r w:rsidRPr="00A54BDB">
        <w:rPr>
          <w:rFonts w:ascii="Book Antiqua" w:hAnsi="Book Antiqua"/>
          <w:lang w:val="es-ES_tradnl"/>
        </w:rPr>
        <w:t xml:space="preserve"> (</w:t>
      </w:r>
      <w:r w:rsidR="00CD1AB8" w:rsidRPr="00A54BDB">
        <w:rPr>
          <w:rFonts w:ascii="Book Antiqua" w:hAnsi="Book Antiqua"/>
          <w:lang w:val="es-ES_tradnl"/>
        </w:rPr>
        <w:t>25</w:t>
      </w:r>
      <w:r w:rsidRPr="00A54BDB">
        <w:rPr>
          <w:rFonts w:ascii="Book Antiqua" w:hAnsi="Book Antiqua"/>
          <w:lang w:val="es-ES_tradnl"/>
        </w:rPr>
        <w:t xml:space="preserve">) días naturales, luego de aprobada la misma. </w:t>
      </w:r>
    </w:p>
    <w:p w14:paraId="124DB9AF" w14:textId="77777777" w:rsidR="00A01FDE" w:rsidRPr="00A54BDB" w:rsidRDefault="00A01FDE" w:rsidP="00A01FDE">
      <w:pPr>
        <w:spacing w:line="480" w:lineRule="auto"/>
        <w:ind w:firstLine="720"/>
        <w:jc w:val="both"/>
        <w:rPr>
          <w:rFonts w:ascii="Book Antiqua" w:hAnsi="Book Antiqua"/>
          <w:lang w:val="es-PR"/>
        </w:rPr>
      </w:pPr>
      <w:r w:rsidRPr="00A54BDB">
        <w:rPr>
          <w:rFonts w:ascii="Book Antiqua" w:hAnsi="Book Antiqua"/>
          <w:lang w:val="es-ES"/>
        </w:rPr>
        <w:t>Sección</w:t>
      </w:r>
      <w:r w:rsidRPr="00A54BDB">
        <w:rPr>
          <w:rFonts w:ascii="Book Antiqua" w:hAnsi="Book Antiqua"/>
          <w:bCs/>
          <w:lang w:val="es-PR"/>
        </w:rPr>
        <w:t xml:space="preserve"> 4</w:t>
      </w:r>
      <w:r w:rsidRPr="00A54BDB">
        <w:rPr>
          <w:rFonts w:ascii="Book Antiqua" w:hAnsi="Book Antiqua"/>
          <w:bCs/>
          <w:lang w:val="es-ES"/>
        </w:rPr>
        <w:t>.-</w:t>
      </w:r>
      <w:r w:rsidRPr="00A54BDB">
        <w:rPr>
          <w:rFonts w:ascii="Book Antiqua" w:hAnsi="Book Antiqua"/>
          <w:lang w:val="es-PR"/>
        </w:rPr>
        <w:t xml:space="preserve">El Departamento de Transportación y Obras Públicas deberá proveer la asesoría técnica necesaria para velar por que la rotulación del tramo aquí designado cumpla con las especificaciones establecidas en el “Manual de Dispositivos Uniformes </w:t>
      </w:r>
      <w:r w:rsidRPr="00A54BDB">
        <w:rPr>
          <w:rFonts w:ascii="Book Antiqua" w:hAnsi="Book Antiqua"/>
          <w:lang w:val="es-PR"/>
        </w:rPr>
        <w:lastRenderedPageBreak/>
        <w:t>para el Control de Tránsito en las Vías Públicas (MUTCD)” y cualquier otra reglamentación aplicable.</w:t>
      </w:r>
    </w:p>
    <w:p w14:paraId="4AD919BC" w14:textId="6430FA84" w:rsidR="00A01FDE" w:rsidRPr="00A54BDB" w:rsidRDefault="00A01FDE" w:rsidP="00A01FDE">
      <w:pPr>
        <w:spacing w:line="480" w:lineRule="auto"/>
        <w:ind w:firstLine="720"/>
        <w:jc w:val="both"/>
        <w:rPr>
          <w:rFonts w:ascii="Book Antiqua" w:hAnsi="Book Antiqua"/>
          <w:lang w:val="es-PR"/>
        </w:rPr>
      </w:pPr>
      <w:r w:rsidRPr="00A54BDB">
        <w:rPr>
          <w:rFonts w:ascii="Book Antiqua" w:hAnsi="Book Antiqua"/>
          <w:lang w:val="es-ES"/>
        </w:rPr>
        <w:t>Sección</w:t>
      </w:r>
      <w:r w:rsidRPr="00A54BDB">
        <w:rPr>
          <w:rFonts w:ascii="Book Antiqua" w:hAnsi="Book Antiqua"/>
          <w:lang w:val="es-PR"/>
        </w:rPr>
        <w:t xml:space="preserve"> 5.-A fin de lograr la rotulación del tramo aquí designado, se autoriza </w:t>
      </w:r>
      <w:r w:rsidR="00F7017C" w:rsidRPr="00A54BDB">
        <w:rPr>
          <w:rFonts w:ascii="Book Antiqua" w:hAnsi="Book Antiqua"/>
          <w:lang w:val="es-PR"/>
        </w:rPr>
        <w:t>al Departamento de Transportaci</w:t>
      </w:r>
      <w:r w:rsidR="0055415C" w:rsidRPr="00A54BDB">
        <w:rPr>
          <w:rFonts w:ascii="Book Antiqua" w:hAnsi="Book Antiqua"/>
          <w:lang w:val="es-PR"/>
        </w:rPr>
        <w:t>ó</w:t>
      </w:r>
      <w:r w:rsidR="00F7017C" w:rsidRPr="00A54BDB">
        <w:rPr>
          <w:rFonts w:ascii="Book Antiqua" w:hAnsi="Book Antiqua"/>
          <w:lang w:val="es-PR"/>
        </w:rPr>
        <w:t>n y Obras P</w:t>
      </w:r>
      <w:r w:rsidR="0055415C" w:rsidRPr="00A54BDB">
        <w:rPr>
          <w:rFonts w:ascii="Book Antiqua" w:hAnsi="Book Antiqua"/>
          <w:lang w:val="es-PR"/>
        </w:rPr>
        <w:t>ú</w:t>
      </w:r>
      <w:r w:rsidR="00F7017C" w:rsidRPr="00A54BDB">
        <w:rPr>
          <w:rFonts w:ascii="Book Antiqua" w:hAnsi="Book Antiqua"/>
          <w:lang w:val="es-PR"/>
        </w:rPr>
        <w:t>blicas en conjunto con la Autoridad de Carreteras y Transportaci</w:t>
      </w:r>
      <w:r w:rsidR="0055415C" w:rsidRPr="00A54BDB">
        <w:rPr>
          <w:rFonts w:ascii="Book Antiqua" w:hAnsi="Book Antiqua"/>
          <w:lang w:val="es-PR"/>
        </w:rPr>
        <w:t>ó</w:t>
      </w:r>
      <w:r w:rsidR="00F7017C" w:rsidRPr="00A54BDB">
        <w:rPr>
          <w:rFonts w:ascii="Book Antiqua" w:hAnsi="Book Antiqua"/>
          <w:lang w:val="es-PR"/>
        </w:rPr>
        <w:t xml:space="preserve">n y a la Administración Municipal </w:t>
      </w:r>
      <w:r w:rsidR="00CD1AB8" w:rsidRPr="00A54BDB">
        <w:rPr>
          <w:rFonts w:ascii="Book Antiqua" w:hAnsi="Book Antiqua"/>
          <w:lang w:val="es-PR"/>
        </w:rPr>
        <w:t>de Yabucoa</w:t>
      </w:r>
      <w:r w:rsidRPr="00A54BDB">
        <w:rPr>
          <w:rFonts w:ascii="Book Antiqua" w:hAnsi="Book Antiqua"/>
          <w:lang w:val="es-PR"/>
        </w:rPr>
        <w:t xml:space="preserve">, a peticionar, aceptar, recibir, </w:t>
      </w:r>
      <w:r w:rsidR="00FC536D" w:rsidRPr="00A54BDB">
        <w:rPr>
          <w:rFonts w:ascii="Book Antiqua" w:hAnsi="Book Antiqua"/>
          <w:lang w:val="es-PR"/>
        </w:rPr>
        <w:t xml:space="preserve">redactar </w:t>
      </w:r>
      <w:r w:rsidRPr="00A54BDB">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00EF029D" w:rsidRPr="00A54BDB">
        <w:rPr>
          <w:rFonts w:ascii="Book Antiqua" w:hAnsi="Book Antiqua"/>
          <w:lang w:val="es-PR"/>
        </w:rPr>
        <w:t>y establecer</w:t>
      </w:r>
      <w:r w:rsidRPr="00A54BDB">
        <w:rPr>
          <w:rFonts w:ascii="Book Antiqua" w:hAnsi="Book Antiqua"/>
          <w:lang w:val="es-PR"/>
        </w:rPr>
        <w:t xml:space="preserve"> acuerdos colaborativos con cualquier ente, público o privado, dispuesto a participar</w:t>
      </w:r>
      <w:r w:rsidR="00F457A7" w:rsidRPr="00A54BDB">
        <w:rPr>
          <w:rFonts w:ascii="Book Antiqua" w:hAnsi="Book Antiqua"/>
          <w:lang w:val="es-PR"/>
        </w:rPr>
        <w:t xml:space="preserve"> o colaborar</w:t>
      </w:r>
      <w:r w:rsidRPr="00A54BDB">
        <w:rPr>
          <w:rFonts w:ascii="Book Antiqua" w:hAnsi="Book Antiqua"/>
          <w:lang w:val="es-PR"/>
        </w:rPr>
        <w:t xml:space="preserve"> en el financiamiento de esta rotulación.</w:t>
      </w:r>
    </w:p>
    <w:p w14:paraId="7800E44C" w14:textId="222D40CA" w:rsidR="002C0760" w:rsidRPr="00A54BDB" w:rsidRDefault="00A01FDE" w:rsidP="00A01FDE">
      <w:pPr>
        <w:spacing w:line="480" w:lineRule="auto"/>
        <w:ind w:firstLine="720"/>
        <w:jc w:val="both"/>
        <w:rPr>
          <w:rFonts w:ascii="Book Antiqua" w:hAnsi="Book Antiqua"/>
          <w:lang w:val="es-ES"/>
        </w:rPr>
      </w:pPr>
      <w:r w:rsidRPr="00A54BDB">
        <w:rPr>
          <w:rFonts w:ascii="Book Antiqua" w:hAnsi="Book Antiqua"/>
          <w:lang w:val="es-ES"/>
        </w:rPr>
        <w:t>Sección</w:t>
      </w:r>
      <w:r w:rsidRPr="00A54BDB">
        <w:rPr>
          <w:rFonts w:ascii="Book Antiqua" w:hAnsi="Book Antiqua"/>
          <w:lang w:val="es-PR"/>
        </w:rPr>
        <w:t xml:space="preserve"> 6.-</w:t>
      </w:r>
      <w:r w:rsidRPr="00A54BDB">
        <w:rPr>
          <w:rFonts w:ascii="Book Antiqua" w:hAnsi="Book Antiqua"/>
          <w:lang w:val="es-ES"/>
        </w:rPr>
        <w:t>Esta Ley comenzará a regir inmediatamente después de su aprobación.</w:t>
      </w:r>
    </w:p>
    <w:sectPr w:rsidR="002C0760" w:rsidRPr="00A54BDB"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2EB3" w14:textId="77777777" w:rsidR="005E5121" w:rsidRDefault="005E5121">
      <w:r>
        <w:separator/>
      </w:r>
    </w:p>
  </w:endnote>
  <w:endnote w:type="continuationSeparator" w:id="0">
    <w:p w14:paraId="766E426C" w14:textId="77777777" w:rsidR="005E5121" w:rsidRDefault="005E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BAAA3" w14:textId="77777777" w:rsidR="005E5121" w:rsidRDefault="005E5121">
      <w:r>
        <w:separator/>
      </w:r>
    </w:p>
  </w:footnote>
  <w:footnote w:type="continuationSeparator" w:id="0">
    <w:p w14:paraId="1E284AA9" w14:textId="77777777" w:rsidR="005E5121" w:rsidRDefault="005E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95046"/>
    <w:rsid w:val="000B02E8"/>
    <w:rsid w:val="000D4EA4"/>
    <w:rsid w:val="000D5FD8"/>
    <w:rsid w:val="000F6D0C"/>
    <w:rsid w:val="00114946"/>
    <w:rsid w:val="00117687"/>
    <w:rsid w:val="00117CF1"/>
    <w:rsid w:val="0012023A"/>
    <w:rsid w:val="00123BEB"/>
    <w:rsid w:val="001341B3"/>
    <w:rsid w:val="00162236"/>
    <w:rsid w:val="00172E90"/>
    <w:rsid w:val="001747A8"/>
    <w:rsid w:val="00187C1A"/>
    <w:rsid w:val="00192A08"/>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2F45DB"/>
    <w:rsid w:val="00332A69"/>
    <w:rsid w:val="00332DB1"/>
    <w:rsid w:val="00333668"/>
    <w:rsid w:val="0033527B"/>
    <w:rsid w:val="00335CA5"/>
    <w:rsid w:val="00352661"/>
    <w:rsid w:val="003724FD"/>
    <w:rsid w:val="00374A16"/>
    <w:rsid w:val="00377579"/>
    <w:rsid w:val="0038034F"/>
    <w:rsid w:val="00382204"/>
    <w:rsid w:val="003920F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D5CC7"/>
    <w:rsid w:val="004E0AF2"/>
    <w:rsid w:val="004F0848"/>
    <w:rsid w:val="004F36CC"/>
    <w:rsid w:val="004F6513"/>
    <w:rsid w:val="00502B7C"/>
    <w:rsid w:val="00505B4A"/>
    <w:rsid w:val="00510943"/>
    <w:rsid w:val="00531E0D"/>
    <w:rsid w:val="00542612"/>
    <w:rsid w:val="00543CB2"/>
    <w:rsid w:val="00547117"/>
    <w:rsid w:val="00553D57"/>
    <w:rsid w:val="0055415C"/>
    <w:rsid w:val="00560695"/>
    <w:rsid w:val="005653DE"/>
    <w:rsid w:val="00565681"/>
    <w:rsid w:val="00580588"/>
    <w:rsid w:val="005A0445"/>
    <w:rsid w:val="005A2A11"/>
    <w:rsid w:val="005C52BF"/>
    <w:rsid w:val="005D6020"/>
    <w:rsid w:val="005E5121"/>
    <w:rsid w:val="0061222D"/>
    <w:rsid w:val="00637D53"/>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3CAD"/>
    <w:rsid w:val="0075415D"/>
    <w:rsid w:val="00754D36"/>
    <w:rsid w:val="00776CC9"/>
    <w:rsid w:val="0077733D"/>
    <w:rsid w:val="007A2CBA"/>
    <w:rsid w:val="007A3943"/>
    <w:rsid w:val="007D6CF1"/>
    <w:rsid w:val="007E035F"/>
    <w:rsid w:val="007F0DAF"/>
    <w:rsid w:val="007F6FF1"/>
    <w:rsid w:val="00802CFF"/>
    <w:rsid w:val="008243BA"/>
    <w:rsid w:val="00835E09"/>
    <w:rsid w:val="00854572"/>
    <w:rsid w:val="008565CB"/>
    <w:rsid w:val="00860610"/>
    <w:rsid w:val="00867FC5"/>
    <w:rsid w:val="0087199D"/>
    <w:rsid w:val="00874DFC"/>
    <w:rsid w:val="00884D76"/>
    <w:rsid w:val="008A00E8"/>
    <w:rsid w:val="008A5E7E"/>
    <w:rsid w:val="008B6928"/>
    <w:rsid w:val="008D29EF"/>
    <w:rsid w:val="008D2E53"/>
    <w:rsid w:val="008E2C1E"/>
    <w:rsid w:val="008E605C"/>
    <w:rsid w:val="00901C46"/>
    <w:rsid w:val="0090426C"/>
    <w:rsid w:val="009278E9"/>
    <w:rsid w:val="009565D6"/>
    <w:rsid w:val="00962824"/>
    <w:rsid w:val="00967612"/>
    <w:rsid w:val="00970CD6"/>
    <w:rsid w:val="009816B3"/>
    <w:rsid w:val="00983899"/>
    <w:rsid w:val="00985925"/>
    <w:rsid w:val="009905C7"/>
    <w:rsid w:val="009959C1"/>
    <w:rsid w:val="00995D9A"/>
    <w:rsid w:val="009A04E7"/>
    <w:rsid w:val="009B0CD7"/>
    <w:rsid w:val="009B6A1E"/>
    <w:rsid w:val="009C3A71"/>
    <w:rsid w:val="009C5CC4"/>
    <w:rsid w:val="009D57E6"/>
    <w:rsid w:val="009E15A6"/>
    <w:rsid w:val="009E2241"/>
    <w:rsid w:val="009F3011"/>
    <w:rsid w:val="009F6DDD"/>
    <w:rsid w:val="00A01FDE"/>
    <w:rsid w:val="00A16669"/>
    <w:rsid w:val="00A3000E"/>
    <w:rsid w:val="00A368E5"/>
    <w:rsid w:val="00A43EFA"/>
    <w:rsid w:val="00A53316"/>
    <w:rsid w:val="00A54BDB"/>
    <w:rsid w:val="00A72A3D"/>
    <w:rsid w:val="00A75D60"/>
    <w:rsid w:val="00A8033F"/>
    <w:rsid w:val="00A87231"/>
    <w:rsid w:val="00A9070D"/>
    <w:rsid w:val="00A93667"/>
    <w:rsid w:val="00AA1212"/>
    <w:rsid w:val="00AB6BD9"/>
    <w:rsid w:val="00AC1C2F"/>
    <w:rsid w:val="00AC2DA6"/>
    <w:rsid w:val="00AC6F85"/>
    <w:rsid w:val="00AF5D1D"/>
    <w:rsid w:val="00B4145D"/>
    <w:rsid w:val="00B54FD0"/>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264DB"/>
    <w:rsid w:val="00C32E37"/>
    <w:rsid w:val="00C341C1"/>
    <w:rsid w:val="00C34CF5"/>
    <w:rsid w:val="00C47860"/>
    <w:rsid w:val="00C52CC9"/>
    <w:rsid w:val="00C55921"/>
    <w:rsid w:val="00CA6677"/>
    <w:rsid w:val="00CB18A7"/>
    <w:rsid w:val="00CB22F2"/>
    <w:rsid w:val="00CD00DF"/>
    <w:rsid w:val="00CD1AB8"/>
    <w:rsid w:val="00CD3721"/>
    <w:rsid w:val="00CE1C8B"/>
    <w:rsid w:val="00CE3DBD"/>
    <w:rsid w:val="00CE6421"/>
    <w:rsid w:val="00CF50DF"/>
    <w:rsid w:val="00D0034A"/>
    <w:rsid w:val="00D03B44"/>
    <w:rsid w:val="00D10D23"/>
    <w:rsid w:val="00D2738A"/>
    <w:rsid w:val="00D27BF1"/>
    <w:rsid w:val="00D34C21"/>
    <w:rsid w:val="00D412B1"/>
    <w:rsid w:val="00D47681"/>
    <w:rsid w:val="00D57544"/>
    <w:rsid w:val="00D613DC"/>
    <w:rsid w:val="00D71038"/>
    <w:rsid w:val="00D75AA4"/>
    <w:rsid w:val="00D812B9"/>
    <w:rsid w:val="00D83769"/>
    <w:rsid w:val="00D95C43"/>
    <w:rsid w:val="00DB1DA7"/>
    <w:rsid w:val="00DB36D3"/>
    <w:rsid w:val="00DB63C4"/>
    <w:rsid w:val="00DC10D7"/>
    <w:rsid w:val="00DC11C1"/>
    <w:rsid w:val="00DC2DF7"/>
    <w:rsid w:val="00DD61CD"/>
    <w:rsid w:val="00DD6356"/>
    <w:rsid w:val="00DD6D1E"/>
    <w:rsid w:val="00DE3C91"/>
    <w:rsid w:val="00DF7226"/>
    <w:rsid w:val="00E00693"/>
    <w:rsid w:val="00E03084"/>
    <w:rsid w:val="00E26C31"/>
    <w:rsid w:val="00E3722C"/>
    <w:rsid w:val="00E5125A"/>
    <w:rsid w:val="00E60B3A"/>
    <w:rsid w:val="00E805DA"/>
    <w:rsid w:val="00E92D70"/>
    <w:rsid w:val="00EB436E"/>
    <w:rsid w:val="00EC01BE"/>
    <w:rsid w:val="00EC4274"/>
    <w:rsid w:val="00EF029D"/>
    <w:rsid w:val="00EF44A5"/>
    <w:rsid w:val="00F11759"/>
    <w:rsid w:val="00F1234D"/>
    <w:rsid w:val="00F3646E"/>
    <w:rsid w:val="00F4424E"/>
    <w:rsid w:val="00F457A7"/>
    <w:rsid w:val="00F46137"/>
    <w:rsid w:val="00F55C58"/>
    <w:rsid w:val="00F575F5"/>
    <w:rsid w:val="00F64335"/>
    <w:rsid w:val="00F666FA"/>
    <w:rsid w:val="00F7017C"/>
    <w:rsid w:val="00F818CA"/>
    <w:rsid w:val="00F90A97"/>
    <w:rsid w:val="00FA35F7"/>
    <w:rsid w:val="00FA3A4C"/>
    <w:rsid w:val="00FC47E7"/>
    <w:rsid w:val="00FC536D"/>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1258212">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9697084">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0</TotalTime>
  <Pages>3</Pages>
  <Words>679</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Victor E. Vélez Cucuta</cp:lastModifiedBy>
  <cp:revision>2</cp:revision>
  <cp:lastPrinted>2025-06-20T16:53:00Z</cp:lastPrinted>
  <dcterms:created xsi:type="dcterms:W3CDTF">2025-06-20T16:53:00Z</dcterms:created>
  <dcterms:modified xsi:type="dcterms:W3CDTF">2025-06-20T16:53:00Z</dcterms:modified>
</cp:coreProperties>
</file>