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8567F9" w:rsidRDefault="002905BE" w:rsidP="009852EB">
      <w:pPr>
        <w:jc w:val="center"/>
        <w:outlineLvl w:val="0"/>
        <w:rPr>
          <w:rFonts w:ascii="Book Antiqua" w:hAnsi="Book Antiqua"/>
          <w:b/>
          <w:sz w:val="28"/>
          <w:szCs w:val="28"/>
          <w:lang w:val="es-ES_tradnl"/>
        </w:rPr>
      </w:pPr>
      <w:r w:rsidRPr="008567F9">
        <w:rPr>
          <w:rFonts w:ascii="Book Antiqua" w:hAnsi="Book Antiqua"/>
          <w:b/>
          <w:sz w:val="28"/>
          <w:szCs w:val="28"/>
          <w:lang w:val="es-ES_tradnl"/>
        </w:rPr>
        <w:t>GOBIERNO</w:t>
      </w:r>
      <w:r w:rsidR="002670C1" w:rsidRPr="008567F9">
        <w:rPr>
          <w:rFonts w:ascii="Book Antiqua" w:hAnsi="Book Antiqua"/>
          <w:b/>
          <w:sz w:val="28"/>
          <w:szCs w:val="28"/>
          <w:lang w:val="es-ES_tradnl"/>
        </w:rPr>
        <w:t xml:space="preserve"> DE PUERTO RICO</w:t>
      </w:r>
    </w:p>
    <w:p w14:paraId="356118BB" w14:textId="77777777" w:rsidR="002670C1" w:rsidRPr="008567F9" w:rsidRDefault="002670C1" w:rsidP="002670C1">
      <w:pPr>
        <w:tabs>
          <w:tab w:val="left" w:pos="5080"/>
        </w:tabs>
        <w:jc w:val="center"/>
        <w:rPr>
          <w:rFonts w:ascii="Book Antiqua" w:hAnsi="Book Antiqua"/>
          <w:lang w:val="es-ES_tradnl"/>
        </w:rPr>
      </w:pPr>
    </w:p>
    <w:p w14:paraId="68FE966C" w14:textId="2F339FFC" w:rsidR="002670C1" w:rsidRPr="008567F9" w:rsidRDefault="002905BE" w:rsidP="00632DBA">
      <w:pPr>
        <w:pStyle w:val="Title2"/>
        <w:tabs>
          <w:tab w:val="clear" w:pos="7776"/>
          <w:tab w:val="clear" w:pos="7848"/>
          <w:tab w:val="right" w:pos="8640"/>
          <w:tab w:val="left" w:pos="9180"/>
        </w:tabs>
        <w:rPr>
          <w:rFonts w:ascii="Book Antiqua" w:hAnsi="Book Antiqua"/>
          <w:szCs w:val="24"/>
          <w:lang w:val="es-ES_tradnl"/>
        </w:rPr>
      </w:pPr>
      <w:r w:rsidRPr="008567F9">
        <w:rPr>
          <w:rFonts w:ascii="Book Antiqua" w:hAnsi="Book Antiqua"/>
          <w:szCs w:val="24"/>
          <w:lang w:val="es-ES_tradnl"/>
        </w:rPr>
        <w:t>20m</w:t>
      </w:r>
      <w:r w:rsidR="002670C1" w:rsidRPr="008567F9">
        <w:rPr>
          <w:rFonts w:ascii="Book Antiqua" w:hAnsi="Book Antiqua"/>
          <w:szCs w:val="24"/>
          <w:lang w:val="es-ES_tradnl"/>
        </w:rPr>
        <w:t>a. Asamblea</w:t>
      </w:r>
      <w:r w:rsidR="002670C1" w:rsidRPr="008567F9">
        <w:rPr>
          <w:rFonts w:ascii="Book Antiqua" w:hAnsi="Book Antiqua"/>
          <w:szCs w:val="24"/>
          <w:lang w:val="es-ES_tradnl"/>
        </w:rPr>
        <w:tab/>
        <w:t xml:space="preserve">    </w:t>
      </w:r>
      <w:r w:rsidR="00445CFE" w:rsidRPr="008567F9">
        <w:rPr>
          <w:rFonts w:ascii="Book Antiqua" w:hAnsi="Book Antiqua"/>
          <w:szCs w:val="24"/>
          <w:lang w:val="es-ES_tradnl"/>
        </w:rPr>
        <w:t xml:space="preserve">       </w:t>
      </w:r>
      <w:r w:rsidR="00632DBA" w:rsidRPr="008567F9">
        <w:rPr>
          <w:rFonts w:ascii="Book Antiqua" w:hAnsi="Book Antiqua"/>
          <w:szCs w:val="24"/>
          <w:lang w:val="es-ES_tradnl"/>
        </w:rPr>
        <w:t xml:space="preserve">  </w:t>
      </w:r>
      <w:r w:rsidR="003D1498" w:rsidRPr="008567F9">
        <w:rPr>
          <w:rFonts w:ascii="Book Antiqua" w:hAnsi="Book Antiqua"/>
          <w:szCs w:val="24"/>
          <w:lang w:val="es-ES_tradnl"/>
        </w:rPr>
        <w:t>2d</w:t>
      </w:r>
      <w:r w:rsidR="002670C1" w:rsidRPr="008567F9">
        <w:rPr>
          <w:rFonts w:ascii="Book Antiqua" w:hAnsi="Book Antiqua"/>
          <w:szCs w:val="24"/>
          <w:lang w:val="es-ES_tradnl"/>
        </w:rPr>
        <w:t>a. Sesión</w:t>
      </w:r>
    </w:p>
    <w:p w14:paraId="158D734E" w14:textId="4A7AA8DB" w:rsidR="002670C1" w:rsidRPr="008567F9" w:rsidRDefault="002670C1" w:rsidP="001A14B6">
      <w:pPr>
        <w:pStyle w:val="Title2"/>
        <w:tabs>
          <w:tab w:val="clear" w:pos="648"/>
          <w:tab w:val="left" w:pos="540"/>
          <w:tab w:val="left" w:pos="6930"/>
        </w:tabs>
        <w:rPr>
          <w:rFonts w:ascii="Book Antiqua" w:hAnsi="Book Antiqua"/>
          <w:szCs w:val="24"/>
          <w:lang w:val="es-ES_tradnl"/>
        </w:rPr>
      </w:pPr>
      <w:r w:rsidRPr="008567F9">
        <w:rPr>
          <w:rFonts w:ascii="Book Antiqua" w:hAnsi="Book Antiqua"/>
          <w:szCs w:val="24"/>
          <w:lang w:val="es-ES_tradnl"/>
        </w:rPr>
        <w:tab/>
        <w:t>Legislativa</w:t>
      </w:r>
      <w:r w:rsidRPr="008567F9">
        <w:rPr>
          <w:rFonts w:ascii="Book Antiqua" w:hAnsi="Book Antiqua"/>
          <w:szCs w:val="24"/>
          <w:lang w:val="es-ES_tradnl"/>
        </w:rPr>
        <w:tab/>
        <w:t xml:space="preserve">   </w:t>
      </w:r>
      <w:r w:rsidR="00632DBA" w:rsidRPr="008567F9">
        <w:rPr>
          <w:rFonts w:ascii="Book Antiqua" w:hAnsi="Book Antiqua"/>
          <w:szCs w:val="24"/>
          <w:lang w:val="es-ES_tradnl"/>
        </w:rPr>
        <w:t xml:space="preserve">       </w:t>
      </w:r>
      <w:r w:rsidRPr="008567F9">
        <w:rPr>
          <w:rFonts w:ascii="Book Antiqua" w:hAnsi="Book Antiqua"/>
          <w:szCs w:val="24"/>
          <w:lang w:val="es-ES_tradnl"/>
        </w:rPr>
        <w:t xml:space="preserve"> </w:t>
      </w:r>
      <w:r w:rsidR="00632DBA" w:rsidRPr="008567F9">
        <w:rPr>
          <w:rFonts w:ascii="Book Antiqua" w:hAnsi="Book Antiqua"/>
          <w:szCs w:val="24"/>
          <w:lang w:val="es-ES_tradnl"/>
        </w:rPr>
        <w:t xml:space="preserve"> </w:t>
      </w:r>
      <w:r w:rsidRPr="008567F9">
        <w:rPr>
          <w:rFonts w:ascii="Book Antiqua" w:hAnsi="Book Antiqua"/>
          <w:szCs w:val="24"/>
          <w:lang w:val="es-ES_tradnl"/>
        </w:rPr>
        <w:t>Ordinaria</w:t>
      </w:r>
    </w:p>
    <w:p w14:paraId="6E8D3ED1" w14:textId="77777777" w:rsidR="002670C1" w:rsidRPr="008567F9" w:rsidRDefault="002670C1" w:rsidP="002670C1">
      <w:pPr>
        <w:rPr>
          <w:rFonts w:ascii="Book Antiqua" w:hAnsi="Book Antiqua"/>
          <w:lang w:val="es-ES_tradnl"/>
        </w:rPr>
      </w:pPr>
    </w:p>
    <w:p w14:paraId="3BAFBCB4" w14:textId="77777777" w:rsidR="002670C1" w:rsidRPr="008567F9" w:rsidRDefault="002670C1" w:rsidP="009852EB">
      <w:pPr>
        <w:jc w:val="center"/>
        <w:outlineLvl w:val="0"/>
        <w:rPr>
          <w:rFonts w:ascii="Book Antiqua" w:hAnsi="Book Antiqua"/>
          <w:smallCaps/>
          <w:sz w:val="36"/>
          <w:szCs w:val="36"/>
          <w:lang w:val="es-ES_tradnl"/>
        </w:rPr>
      </w:pPr>
      <w:r w:rsidRPr="008567F9">
        <w:rPr>
          <w:rFonts w:ascii="Book Antiqua" w:hAnsi="Book Antiqua"/>
          <w:b/>
          <w:caps/>
          <w:sz w:val="36"/>
          <w:szCs w:val="36"/>
          <w:lang w:val="es-ES_tradnl"/>
        </w:rPr>
        <w:t>CÁMARA DE REPRESENTANTES</w:t>
      </w:r>
    </w:p>
    <w:p w14:paraId="5FE72B11" w14:textId="77777777" w:rsidR="002670C1" w:rsidRPr="008567F9" w:rsidRDefault="002670C1" w:rsidP="002670C1">
      <w:pPr>
        <w:jc w:val="center"/>
        <w:rPr>
          <w:rFonts w:ascii="Book Antiqua" w:hAnsi="Book Antiqua" w:cs="Tahoma"/>
          <w:b/>
          <w:sz w:val="20"/>
          <w:szCs w:val="20"/>
          <w:lang w:val="es-ES_tradnl"/>
        </w:rPr>
      </w:pPr>
    </w:p>
    <w:p w14:paraId="426C17AC" w14:textId="77777777" w:rsidR="002670C1" w:rsidRPr="008567F9" w:rsidRDefault="002670C1" w:rsidP="002670C1">
      <w:pPr>
        <w:jc w:val="center"/>
        <w:rPr>
          <w:rFonts w:ascii="Book Antiqua" w:hAnsi="Book Antiqua" w:cs="Tahoma"/>
          <w:b/>
          <w:sz w:val="20"/>
          <w:szCs w:val="20"/>
          <w:lang w:val="es-ES_tradnl"/>
        </w:rPr>
      </w:pPr>
    </w:p>
    <w:p w14:paraId="50D16FCA" w14:textId="74A5D30E" w:rsidR="002670C1" w:rsidRPr="008567F9" w:rsidRDefault="002670C1" w:rsidP="009852EB">
      <w:pPr>
        <w:jc w:val="center"/>
        <w:outlineLvl w:val="0"/>
        <w:rPr>
          <w:rFonts w:ascii="Book Antiqua" w:hAnsi="Book Antiqua" w:cs="Tahoma"/>
          <w:b/>
          <w:sz w:val="52"/>
          <w:szCs w:val="52"/>
          <w:lang w:val="es-ES_tradnl"/>
        </w:rPr>
      </w:pPr>
      <w:r w:rsidRPr="008567F9">
        <w:rPr>
          <w:rFonts w:ascii="Book Antiqua" w:hAnsi="Book Antiqua" w:cs="Tahoma"/>
          <w:b/>
          <w:sz w:val="52"/>
          <w:szCs w:val="52"/>
          <w:lang w:val="es-ES_tradnl"/>
        </w:rPr>
        <w:t xml:space="preserve">R. DE LA C. </w:t>
      </w:r>
      <w:r w:rsidR="00D66904">
        <w:rPr>
          <w:rFonts w:ascii="Book Antiqua" w:hAnsi="Book Antiqua" w:cs="Tahoma"/>
          <w:b/>
          <w:sz w:val="52"/>
          <w:szCs w:val="52"/>
          <w:lang w:val="es-ES_tradnl"/>
        </w:rPr>
        <w:t>296</w:t>
      </w:r>
    </w:p>
    <w:p w14:paraId="2AB71EBC" w14:textId="77777777" w:rsidR="001A14B6" w:rsidRPr="008567F9" w:rsidRDefault="001A14B6" w:rsidP="001A14B6">
      <w:pPr>
        <w:jc w:val="center"/>
        <w:rPr>
          <w:rFonts w:ascii="Book Antiqua" w:hAnsi="Book Antiqua" w:cs="Tahoma"/>
          <w:b/>
          <w:sz w:val="52"/>
          <w:szCs w:val="52"/>
          <w:lang w:val="es-ES_tradnl"/>
        </w:rPr>
      </w:pPr>
    </w:p>
    <w:p w14:paraId="0DBA772C" w14:textId="77777777" w:rsidR="002670C1" w:rsidRPr="008567F9" w:rsidRDefault="002670C1" w:rsidP="009852EB">
      <w:pPr>
        <w:jc w:val="center"/>
        <w:outlineLvl w:val="0"/>
        <w:rPr>
          <w:rFonts w:ascii="Book Antiqua" w:hAnsi="Book Antiqua" w:cs="Tahoma"/>
          <w:b/>
          <w:sz w:val="28"/>
          <w:szCs w:val="28"/>
          <w:lang w:val="es-ES_tradnl"/>
        </w:rPr>
      </w:pPr>
      <w:r w:rsidRPr="008567F9">
        <w:rPr>
          <w:rFonts w:ascii="Book Antiqua" w:hAnsi="Book Antiqua" w:cs="Tahoma"/>
          <w:b/>
          <w:sz w:val="28"/>
          <w:szCs w:val="28"/>
          <w:lang w:val="es-ES_tradnl"/>
        </w:rPr>
        <w:t>INFORME</w:t>
      </w:r>
      <w:r w:rsidR="00632DBA" w:rsidRPr="008567F9">
        <w:rPr>
          <w:rFonts w:ascii="Book Antiqua" w:hAnsi="Book Antiqua" w:cs="Tahoma"/>
          <w:b/>
          <w:sz w:val="28"/>
          <w:szCs w:val="28"/>
          <w:lang w:val="es-ES_tradnl"/>
        </w:rPr>
        <w:t xml:space="preserve"> POSITIVO</w:t>
      </w:r>
    </w:p>
    <w:p w14:paraId="457A7DD8" w14:textId="77777777" w:rsidR="002670C1" w:rsidRPr="008567F9" w:rsidRDefault="002670C1" w:rsidP="002670C1">
      <w:pPr>
        <w:jc w:val="center"/>
        <w:rPr>
          <w:rFonts w:ascii="Book Antiqua" w:hAnsi="Book Antiqua" w:cs="Tahoma"/>
          <w:b/>
          <w:sz w:val="28"/>
          <w:szCs w:val="28"/>
          <w:lang w:val="es-ES_tradnl"/>
        </w:rPr>
      </w:pPr>
    </w:p>
    <w:p w14:paraId="073A9D6A" w14:textId="469E8E76" w:rsidR="002670C1" w:rsidRPr="008567F9" w:rsidRDefault="002670C1" w:rsidP="002670C1">
      <w:pPr>
        <w:jc w:val="center"/>
        <w:rPr>
          <w:rFonts w:ascii="Book Antiqua" w:hAnsi="Book Antiqua" w:cs="Tahoma"/>
          <w:lang w:val="es-ES_tradnl"/>
        </w:rPr>
      </w:pPr>
      <w:r w:rsidRPr="008567F9">
        <w:rPr>
          <w:rFonts w:ascii="Book Antiqua" w:hAnsi="Book Antiqua" w:cs="Tahoma"/>
          <w:lang w:val="es-ES_tradnl"/>
        </w:rPr>
        <w:t xml:space="preserve">  </w:t>
      </w:r>
      <w:r w:rsidR="008567F9" w:rsidRPr="008567F9">
        <w:rPr>
          <w:rFonts w:ascii="Book Antiqua" w:hAnsi="Book Antiqua" w:cs="Tahoma"/>
          <w:lang w:val="es-ES_tradnl"/>
        </w:rPr>
        <w:t xml:space="preserve"> </w:t>
      </w:r>
      <w:r w:rsidR="00D66904">
        <w:rPr>
          <w:rFonts w:ascii="Book Antiqua" w:hAnsi="Book Antiqua" w:cs="Tahoma"/>
          <w:lang w:val="es-ES_tradnl"/>
        </w:rPr>
        <w:t>2</w:t>
      </w:r>
      <w:r w:rsidR="006D56D8">
        <w:rPr>
          <w:rFonts w:ascii="Book Antiqua" w:hAnsi="Book Antiqua" w:cs="Tahoma"/>
          <w:lang w:val="es-ES_tradnl"/>
        </w:rPr>
        <w:t>5</w:t>
      </w:r>
      <w:r w:rsidR="008567F9" w:rsidRPr="008567F9">
        <w:rPr>
          <w:rFonts w:ascii="Book Antiqua" w:hAnsi="Book Antiqua" w:cs="Tahoma"/>
          <w:lang w:val="es-ES_tradnl"/>
        </w:rPr>
        <w:t xml:space="preserve"> </w:t>
      </w:r>
      <w:r w:rsidRPr="008567F9">
        <w:rPr>
          <w:rFonts w:ascii="Book Antiqua" w:hAnsi="Book Antiqua" w:cs="Tahoma"/>
          <w:lang w:val="es-ES_tradnl"/>
        </w:rPr>
        <w:t xml:space="preserve">de </w:t>
      </w:r>
      <w:r w:rsidR="0029076F" w:rsidRPr="008567F9">
        <w:rPr>
          <w:rFonts w:ascii="Book Antiqua" w:hAnsi="Book Antiqua" w:cs="Tahoma"/>
          <w:lang w:val="es-ES_tradnl"/>
        </w:rPr>
        <w:t>agosto</w:t>
      </w:r>
      <w:r w:rsidRPr="008567F9">
        <w:rPr>
          <w:rFonts w:ascii="Book Antiqua" w:hAnsi="Book Antiqua" w:cs="Tahoma"/>
          <w:lang w:val="es-ES_tradnl"/>
        </w:rPr>
        <w:t xml:space="preserve"> de </w:t>
      </w:r>
      <w:r w:rsidR="00333864" w:rsidRPr="008567F9">
        <w:rPr>
          <w:rFonts w:ascii="Book Antiqua" w:hAnsi="Book Antiqua" w:cs="Tahoma"/>
          <w:lang w:val="es-ES_tradnl"/>
        </w:rPr>
        <w:t>2025</w:t>
      </w:r>
    </w:p>
    <w:p w14:paraId="4A980496" w14:textId="77777777" w:rsidR="002670C1" w:rsidRPr="008567F9" w:rsidRDefault="002670C1" w:rsidP="002670C1">
      <w:pPr>
        <w:jc w:val="both"/>
        <w:rPr>
          <w:rFonts w:ascii="Book Antiqua" w:hAnsi="Book Antiqua" w:cs="Tahoma"/>
          <w:sz w:val="20"/>
          <w:szCs w:val="20"/>
          <w:lang w:val="es-ES_tradnl"/>
        </w:rPr>
      </w:pPr>
    </w:p>
    <w:p w14:paraId="44F4CFAD" w14:textId="77777777" w:rsidR="00EF143E" w:rsidRPr="008567F9" w:rsidRDefault="00EF143E" w:rsidP="002670C1">
      <w:pPr>
        <w:jc w:val="both"/>
        <w:rPr>
          <w:rFonts w:ascii="Book Antiqua" w:hAnsi="Book Antiqua" w:cs="Tahoma"/>
          <w:sz w:val="20"/>
          <w:szCs w:val="20"/>
          <w:lang w:val="es-ES_tradnl"/>
        </w:rPr>
      </w:pPr>
    </w:p>
    <w:p w14:paraId="7ECFE9E0" w14:textId="77777777" w:rsidR="002670C1" w:rsidRPr="008567F9" w:rsidRDefault="002670C1" w:rsidP="002670C1">
      <w:pPr>
        <w:jc w:val="both"/>
        <w:rPr>
          <w:rFonts w:ascii="Book Antiqua" w:hAnsi="Book Antiqua" w:cs="Tahoma"/>
          <w:b/>
          <w:lang w:val="es-ES_tradnl"/>
        </w:rPr>
      </w:pPr>
      <w:r w:rsidRPr="008567F9">
        <w:rPr>
          <w:rFonts w:ascii="Book Antiqua" w:hAnsi="Book Antiqua" w:cs="Tahoma"/>
          <w:b/>
          <w:lang w:val="es-ES_tradnl"/>
        </w:rPr>
        <w:t>A LA CÁMARA DE REPRESENTANTES DE PUERTO RICO:</w:t>
      </w:r>
    </w:p>
    <w:p w14:paraId="094C21E7" w14:textId="77777777" w:rsidR="002670C1" w:rsidRPr="008567F9" w:rsidRDefault="002670C1" w:rsidP="002670C1">
      <w:pPr>
        <w:jc w:val="both"/>
        <w:rPr>
          <w:rFonts w:ascii="Book Antiqua" w:hAnsi="Book Antiqua" w:cs="Tahoma"/>
          <w:lang w:val="es-ES_tradnl"/>
        </w:rPr>
      </w:pPr>
    </w:p>
    <w:p w14:paraId="37CB50E6" w14:textId="1D6906E0" w:rsidR="00682883" w:rsidRPr="008567F9" w:rsidRDefault="002670C1" w:rsidP="00682883">
      <w:pPr>
        <w:jc w:val="both"/>
        <w:rPr>
          <w:rFonts w:ascii="Book Antiqua" w:hAnsi="Book Antiqua" w:cs="Tahoma"/>
          <w:lang w:val="es-ES_tradnl"/>
        </w:rPr>
      </w:pPr>
      <w:r w:rsidRPr="008567F9">
        <w:rPr>
          <w:rFonts w:ascii="Book Antiqua" w:hAnsi="Book Antiqua" w:cs="Tahoma"/>
          <w:lang w:val="es-ES_tradnl"/>
        </w:rPr>
        <w:tab/>
      </w:r>
      <w:r w:rsidR="008A4022" w:rsidRPr="008567F9">
        <w:rPr>
          <w:rFonts w:ascii="Book Antiqua" w:hAnsi="Book Antiqua" w:cs="Tahoma"/>
          <w:lang w:val="es-ES_tradnl"/>
        </w:rPr>
        <w:t>La Comisión de Asuntos Internos de la Cámara de Representantes, previo estudio y con</w:t>
      </w:r>
      <w:r w:rsidR="00062F39" w:rsidRPr="008567F9">
        <w:rPr>
          <w:rFonts w:ascii="Book Antiqua" w:hAnsi="Book Antiqua" w:cs="Tahoma"/>
          <w:lang w:val="es-ES_tradnl"/>
        </w:rPr>
        <w:t>sideración de la R. de la C.</w:t>
      </w:r>
      <w:r w:rsidR="008567F9" w:rsidRPr="008567F9">
        <w:rPr>
          <w:rFonts w:ascii="Book Antiqua" w:hAnsi="Book Antiqua" w:cs="Tahoma"/>
          <w:lang w:val="es-ES_tradnl"/>
        </w:rPr>
        <w:t xml:space="preserve"> </w:t>
      </w:r>
      <w:r w:rsidR="00D66904">
        <w:rPr>
          <w:rFonts w:ascii="Book Antiqua" w:hAnsi="Book Antiqua" w:cs="Tahoma"/>
          <w:lang w:val="es-ES_tradnl"/>
        </w:rPr>
        <w:t>296</w:t>
      </w:r>
      <w:r w:rsidR="00FA5F29" w:rsidRPr="008567F9">
        <w:rPr>
          <w:rFonts w:ascii="Book Antiqua" w:hAnsi="Book Antiqua" w:cs="Tahoma"/>
          <w:lang w:val="es-ES_tradnl"/>
        </w:rPr>
        <w:t xml:space="preserve">, </w:t>
      </w:r>
      <w:r w:rsidR="00682883" w:rsidRPr="008567F9">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8567F9" w:rsidRDefault="00BC1CB2" w:rsidP="007F3B99">
      <w:pPr>
        <w:jc w:val="both"/>
        <w:rPr>
          <w:rFonts w:ascii="Book Antiqua" w:hAnsi="Book Antiqua" w:cs="Tahoma"/>
          <w:lang w:val="es-ES_tradnl"/>
        </w:rPr>
      </w:pPr>
    </w:p>
    <w:p w14:paraId="716A98FC" w14:textId="5E5FF68C" w:rsidR="008D4A0A" w:rsidRPr="008567F9" w:rsidRDefault="00BC1CB2" w:rsidP="00B7217D">
      <w:pPr>
        <w:ind w:left="567" w:hanging="567"/>
        <w:jc w:val="both"/>
        <w:rPr>
          <w:rFonts w:ascii="Book Antiqua" w:hAnsi="Book Antiqua"/>
          <w:lang w:val="es-ES_tradnl"/>
        </w:rPr>
      </w:pPr>
      <w:r w:rsidRPr="008567F9">
        <w:rPr>
          <w:rFonts w:ascii="Book Antiqua" w:hAnsi="Book Antiqua" w:cs="Tahoma"/>
          <w:lang w:val="es-ES_tradnl"/>
        </w:rPr>
        <w:t xml:space="preserve"> </w:t>
      </w:r>
      <w:r w:rsidR="00E86FF9" w:rsidRPr="008567F9">
        <w:rPr>
          <w:rFonts w:ascii="Book Antiqua" w:hAnsi="Book Antiqua" w:cs="Tahoma"/>
          <w:lang w:val="es-ES_tradnl"/>
        </w:rPr>
        <w:t>“</w:t>
      </w:r>
      <w:r w:rsidR="00E86FF9" w:rsidRPr="008567F9">
        <w:rPr>
          <w:rFonts w:ascii="Book Antiqua" w:hAnsi="Book Antiqua"/>
          <w:lang w:val="es-ES_tradnl"/>
        </w:rPr>
        <w:t>Para</w:t>
      </w:r>
      <w:r w:rsidR="00E86FF9" w:rsidRPr="008567F9">
        <w:rPr>
          <w:lang w:val="es-ES_tradnl"/>
        </w:rPr>
        <w:t xml:space="preserve"> </w:t>
      </w:r>
      <w:r w:rsidR="00AC61B9" w:rsidRPr="00445D64">
        <w:rPr>
          <w:rFonts w:ascii="Book Antiqua" w:hAnsi="Book Antiqua"/>
          <w:lang w:val="es-ES_tradnl"/>
        </w:rPr>
        <w:t xml:space="preserve">ordenar a </w:t>
      </w:r>
      <w:r w:rsidR="00AC61B9">
        <w:rPr>
          <w:rFonts w:ascii="Book Antiqua" w:hAnsi="Book Antiqua"/>
          <w:lang w:val="es-ES_tradnl"/>
        </w:rPr>
        <w:t>la Comisión de Salud de la Cámara de Representantes de Puerto Rico, realizar una investigación sobre el estatus de la construcción del Centro de Diagnóstico y Tratamiento (CDT) en Maunabo;</w:t>
      </w:r>
      <w:r w:rsidR="00AC61B9">
        <w:rPr>
          <w:rFonts w:ascii="Book Antiqua" w:hAnsi="Book Antiqua"/>
          <w:lang w:val="es-ES"/>
        </w:rPr>
        <w:t xml:space="preserve"> </w:t>
      </w:r>
      <w:r w:rsidR="00AC61B9">
        <w:rPr>
          <w:rFonts w:ascii="Book Antiqua" w:hAnsi="Book Antiqua"/>
          <w:lang w:val="es-ES_tradnl"/>
        </w:rPr>
        <w:t>y para otros fines relacionados</w:t>
      </w:r>
      <w:r w:rsidR="008567F9" w:rsidRPr="008567F9">
        <w:rPr>
          <w:rFonts w:ascii="Book Antiqua" w:hAnsi="Book Antiqua"/>
          <w:lang w:val="es-ES_tradnl"/>
        </w:rPr>
        <w:t>.</w:t>
      </w:r>
      <w:r w:rsidR="00FA5F29" w:rsidRPr="008567F9">
        <w:rPr>
          <w:rFonts w:ascii="Book Antiqua" w:hAnsi="Book Antiqua"/>
          <w:bCs/>
          <w:lang w:val="es-ES_tradnl"/>
        </w:rPr>
        <w:t>”</w:t>
      </w:r>
    </w:p>
    <w:p w14:paraId="0066EB36" w14:textId="77777777" w:rsidR="00AD4702" w:rsidRPr="008567F9" w:rsidRDefault="00AD4702" w:rsidP="00AF186C">
      <w:pPr>
        <w:jc w:val="both"/>
        <w:rPr>
          <w:rFonts w:ascii="Book Antiqua" w:hAnsi="Book Antiqua" w:cs="Tahoma"/>
          <w:lang w:val="es-ES_tradnl"/>
        </w:rPr>
      </w:pPr>
    </w:p>
    <w:p w14:paraId="5331B0D5" w14:textId="77777777" w:rsidR="008A1F08" w:rsidRPr="008567F9" w:rsidRDefault="008A1F08" w:rsidP="009852EB">
      <w:pPr>
        <w:jc w:val="center"/>
        <w:outlineLvl w:val="0"/>
        <w:rPr>
          <w:rFonts w:ascii="Book Antiqua" w:hAnsi="Book Antiqua" w:cs="Tahoma"/>
          <w:b/>
          <w:u w:val="single"/>
          <w:lang w:val="es-ES_tradnl"/>
        </w:rPr>
      </w:pPr>
      <w:r w:rsidRPr="008567F9">
        <w:rPr>
          <w:rFonts w:ascii="Book Antiqua" w:hAnsi="Book Antiqua" w:cs="Tahoma"/>
          <w:b/>
          <w:u w:val="single"/>
          <w:lang w:val="es-ES_tradnl"/>
        </w:rPr>
        <w:t>ALCANCE Y ANÁLISIS DE LA MEDIDA</w:t>
      </w:r>
    </w:p>
    <w:p w14:paraId="553B3D6B" w14:textId="77777777" w:rsidR="00DE02EB" w:rsidRPr="008567F9" w:rsidRDefault="00DE02EB" w:rsidP="009852EB">
      <w:pPr>
        <w:jc w:val="center"/>
        <w:outlineLvl w:val="0"/>
        <w:rPr>
          <w:rFonts w:ascii="Book Antiqua" w:hAnsi="Book Antiqua" w:cs="Tahoma"/>
          <w:b/>
          <w:u w:val="single"/>
          <w:lang w:val="es-ES_tradnl"/>
        </w:rPr>
      </w:pPr>
    </w:p>
    <w:p w14:paraId="3A452F51" w14:textId="1E52F2D9" w:rsidR="008567F9" w:rsidRPr="008567F9" w:rsidRDefault="00DE02EB" w:rsidP="00DC53EC">
      <w:pPr>
        <w:ind w:firstLine="708"/>
        <w:jc w:val="both"/>
        <w:rPr>
          <w:rFonts w:ascii="Book Antiqua" w:hAnsi="Book Antiqua"/>
          <w:lang w:val="es-ES_tradnl"/>
        </w:rPr>
      </w:pPr>
      <w:r w:rsidRPr="008567F9">
        <w:rPr>
          <w:rFonts w:ascii="Book Antiqua" w:hAnsi="Book Antiqua"/>
          <w:lang w:val="es-ES_tradnl"/>
        </w:rPr>
        <w:t>La</w:t>
      </w:r>
      <w:r w:rsidR="00194744" w:rsidRPr="008567F9">
        <w:rPr>
          <w:rFonts w:ascii="Book Antiqua" w:hAnsi="Book Antiqua"/>
          <w:lang w:val="es-ES_tradnl"/>
        </w:rPr>
        <w:t xml:space="preserve"> Resolución de la Cámara Núm.</w:t>
      </w:r>
      <w:r w:rsidR="008567F9" w:rsidRPr="008567F9">
        <w:rPr>
          <w:rFonts w:ascii="Book Antiqua" w:hAnsi="Book Antiqua"/>
          <w:lang w:val="es-ES_tradnl"/>
        </w:rPr>
        <w:t xml:space="preserve"> </w:t>
      </w:r>
      <w:r w:rsidR="00D66904">
        <w:rPr>
          <w:rFonts w:ascii="Book Antiqua" w:hAnsi="Book Antiqua"/>
          <w:lang w:val="es-ES_tradnl"/>
        </w:rPr>
        <w:t>296</w:t>
      </w:r>
      <w:r w:rsidR="008567F9" w:rsidRPr="008567F9">
        <w:rPr>
          <w:rFonts w:ascii="Book Antiqua" w:hAnsi="Book Antiqua"/>
          <w:lang w:val="es-ES_tradnl"/>
        </w:rPr>
        <w:t xml:space="preserve"> </w:t>
      </w:r>
      <w:r w:rsidR="00DF3E6F" w:rsidRPr="008567F9">
        <w:rPr>
          <w:rFonts w:ascii="Book Antiqua" w:hAnsi="Book Antiqua"/>
          <w:lang w:val="es-ES_tradnl"/>
        </w:rPr>
        <w:t xml:space="preserve">tiene el propósito de </w:t>
      </w:r>
      <w:r w:rsidR="00AC61B9">
        <w:rPr>
          <w:rFonts w:ascii="Book Antiqua" w:hAnsi="Book Antiqua"/>
          <w:lang w:val="es-ES_tradnl"/>
        </w:rPr>
        <w:t>realizar una investigación sobre el estatus de la construcción del Centro de Diagnóstico y Tratamiento (CDT) en Maunabo;</w:t>
      </w:r>
      <w:r w:rsidR="00AC61B9">
        <w:rPr>
          <w:rFonts w:ascii="Book Antiqua" w:hAnsi="Book Antiqua"/>
          <w:lang w:val="es-ES"/>
        </w:rPr>
        <w:t xml:space="preserve"> </w:t>
      </w:r>
      <w:r w:rsidR="00AC61B9">
        <w:rPr>
          <w:rFonts w:ascii="Book Antiqua" w:hAnsi="Book Antiqua"/>
          <w:lang w:val="es-ES_tradnl"/>
        </w:rPr>
        <w:t>y para otros fines relacionados</w:t>
      </w:r>
      <w:r w:rsidR="008567F9" w:rsidRPr="008567F9">
        <w:rPr>
          <w:rFonts w:ascii="Book Antiqua" w:hAnsi="Book Antiqua"/>
          <w:lang w:val="es-ES_tradnl"/>
        </w:rPr>
        <w:t>.</w:t>
      </w:r>
    </w:p>
    <w:p w14:paraId="2C0587DC" w14:textId="77777777" w:rsidR="008567F9" w:rsidRPr="008567F9" w:rsidRDefault="008567F9" w:rsidP="008567F9">
      <w:pPr>
        <w:jc w:val="both"/>
        <w:rPr>
          <w:rFonts w:ascii="Book Antiqua" w:hAnsi="Book Antiqua"/>
          <w:lang w:val="es-ES_tradnl"/>
        </w:rPr>
      </w:pPr>
    </w:p>
    <w:p w14:paraId="2C609633" w14:textId="410653F4" w:rsidR="00DC0B99" w:rsidRDefault="00AC61B9" w:rsidP="00A806E8">
      <w:pPr>
        <w:ind w:firstLine="708"/>
        <w:jc w:val="both"/>
        <w:rPr>
          <w:rFonts w:ascii="Book Antiqua" w:hAnsi="Book Antiqua"/>
          <w:lang w:val="es-ES"/>
        </w:rPr>
      </w:pPr>
      <w:r>
        <w:rPr>
          <w:rFonts w:ascii="Book Antiqua" w:hAnsi="Book Antiqua"/>
          <w:lang w:val="es-ES"/>
        </w:rPr>
        <w:t>De la exposición de motivos de la medida se desprende que</w:t>
      </w:r>
      <w:r w:rsidR="00D63C87">
        <w:rPr>
          <w:rFonts w:ascii="Book Antiqua" w:hAnsi="Book Antiqua"/>
          <w:lang w:val="es-ES"/>
        </w:rPr>
        <w:t xml:space="preserve"> el</w:t>
      </w:r>
      <w:r>
        <w:rPr>
          <w:rFonts w:ascii="Book Antiqua" w:hAnsi="Book Antiqua"/>
          <w:lang w:val="es-ES"/>
        </w:rPr>
        <w:t xml:space="preserve"> </w:t>
      </w:r>
      <w:r w:rsidR="00D63C87">
        <w:rPr>
          <w:rFonts w:ascii="Book Antiqua" w:hAnsi="Book Antiqua"/>
          <w:lang w:val="es-PR"/>
        </w:rPr>
        <w:t>Centro de Diagnóstico y Tratamiento (CDT) de Maunabo, sufrió graves daños tras el paso del huracán María por Puerto Rico, lo que conllevó su demolición. En septiembre de 2024, se anunció la construcción de un nuevo CDT, mediante la asignación de $39.4 millones en fondos federales y estatales</w:t>
      </w:r>
      <w:r w:rsidR="00482488">
        <w:rPr>
          <w:rFonts w:ascii="Book Antiqua" w:hAnsi="Book Antiqua"/>
          <w:lang w:val="es-ES"/>
        </w:rPr>
        <w:t>.</w:t>
      </w:r>
      <w:r w:rsidR="00A806E8">
        <w:rPr>
          <w:rFonts w:ascii="Book Antiqua" w:hAnsi="Book Antiqua"/>
          <w:lang w:val="es-ES"/>
        </w:rPr>
        <w:t xml:space="preserve"> No obstante, a</w:t>
      </w:r>
      <w:r w:rsidR="00CB69B3">
        <w:rPr>
          <w:rFonts w:ascii="Book Antiqua" w:hAnsi="Book Antiqua"/>
          <w:lang w:val="es-ES"/>
        </w:rPr>
        <w:t xml:space="preserve"> pesar del tiempo transcurrido, el </w:t>
      </w:r>
      <w:r w:rsidR="00302FCA">
        <w:rPr>
          <w:rFonts w:ascii="Book Antiqua" w:hAnsi="Book Antiqua"/>
          <w:lang w:val="es-ES"/>
        </w:rPr>
        <w:t>proyecto</w:t>
      </w:r>
      <w:r w:rsidR="00CB69B3">
        <w:rPr>
          <w:rFonts w:ascii="Book Antiqua" w:hAnsi="Book Antiqua"/>
          <w:lang w:val="es-ES"/>
        </w:rPr>
        <w:t xml:space="preserve"> </w:t>
      </w:r>
      <w:r w:rsidR="005C6E3C">
        <w:rPr>
          <w:rFonts w:ascii="Book Antiqua" w:hAnsi="Book Antiqua"/>
          <w:lang w:val="es-ES"/>
        </w:rPr>
        <w:t>todavía no tiene una fecha de comienzo de construcción.</w:t>
      </w:r>
      <w:r w:rsidR="00DC0B99">
        <w:rPr>
          <w:rFonts w:ascii="Book Antiqua" w:hAnsi="Book Antiqua"/>
          <w:lang w:val="es-ES"/>
        </w:rPr>
        <w:t xml:space="preserve"> </w:t>
      </w:r>
    </w:p>
    <w:p w14:paraId="78C7C4F2" w14:textId="77777777" w:rsidR="00A806E8" w:rsidRDefault="00A806E8" w:rsidP="00A806E8">
      <w:pPr>
        <w:ind w:firstLine="708"/>
        <w:jc w:val="both"/>
        <w:rPr>
          <w:rFonts w:ascii="Book Antiqua" w:hAnsi="Book Antiqua"/>
          <w:lang w:val="es-ES"/>
        </w:rPr>
      </w:pPr>
    </w:p>
    <w:p w14:paraId="58A48855" w14:textId="1F423F94" w:rsidR="00A806E8" w:rsidRPr="00A806E8" w:rsidRDefault="00A806E8" w:rsidP="00A806E8">
      <w:pPr>
        <w:ind w:firstLine="708"/>
        <w:jc w:val="both"/>
        <w:rPr>
          <w:rFonts w:ascii="Book Antiqua" w:hAnsi="Book Antiqua"/>
          <w:lang w:val="es-ES"/>
        </w:rPr>
      </w:pPr>
      <w:r>
        <w:rPr>
          <w:rFonts w:ascii="Book Antiqua" w:hAnsi="Book Antiqua"/>
          <w:lang w:val="es-ES"/>
        </w:rPr>
        <w:lastRenderedPageBreak/>
        <w:t>Asimismo, se indica que el Secretario de Salud impartió instrucciones para la realización de un estudio de viabilidad que permita acelerar el proceso de construcción y que la comunidad tenga disponible los servicios médicos.</w:t>
      </w:r>
    </w:p>
    <w:p w14:paraId="48609275" w14:textId="77777777" w:rsidR="008567F9" w:rsidRPr="008567F9" w:rsidRDefault="008567F9" w:rsidP="008567F9">
      <w:pPr>
        <w:jc w:val="both"/>
        <w:rPr>
          <w:rFonts w:ascii="Book Antiqua" w:hAnsi="Book Antiqua"/>
          <w:lang w:val="es-ES_tradnl"/>
        </w:rPr>
      </w:pPr>
    </w:p>
    <w:p w14:paraId="05E78832" w14:textId="5CF4D442" w:rsidR="00DF3E6F" w:rsidRPr="008567F9" w:rsidRDefault="008567F9" w:rsidP="00DC53EC">
      <w:pPr>
        <w:ind w:firstLine="708"/>
        <w:jc w:val="both"/>
        <w:rPr>
          <w:rFonts w:ascii="Book Antiqua" w:hAnsi="Book Antiqua"/>
          <w:lang w:val="es-ES_tradnl"/>
        </w:rPr>
      </w:pPr>
      <w:r w:rsidRPr="008567F9">
        <w:rPr>
          <w:rFonts w:ascii="Book Antiqua" w:hAnsi="Book Antiqua"/>
          <w:lang w:val="es-ES_tradnl"/>
        </w:rPr>
        <w:t xml:space="preserve">Considerando </w:t>
      </w:r>
      <w:r w:rsidR="00364EDD">
        <w:rPr>
          <w:rFonts w:ascii="Book Antiqua" w:hAnsi="Book Antiqua"/>
          <w:lang w:val="es-ES_tradnl"/>
        </w:rPr>
        <w:t xml:space="preserve">lo anterior, resulta conveniente que se pueda realizar una investigación sobre el particular </w:t>
      </w:r>
      <w:r w:rsidR="00D20832">
        <w:rPr>
          <w:rFonts w:ascii="Book Antiqua" w:hAnsi="Book Antiqua"/>
          <w:lang w:val="es-ES_tradnl"/>
        </w:rPr>
        <w:t xml:space="preserve">a los fines de identificar </w:t>
      </w:r>
      <w:r w:rsidR="00411994">
        <w:rPr>
          <w:rFonts w:ascii="Book Antiqua" w:hAnsi="Book Antiqua"/>
          <w:lang w:val="es-ES_tradnl"/>
        </w:rPr>
        <w:t>la necesidad de presentar legislación</w:t>
      </w:r>
      <w:r w:rsidR="00A77C3C">
        <w:rPr>
          <w:rFonts w:ascii="Book Antiqua" w:hAnsi="Book Antiqua"/>
          <w:lang w:val="es-ES_tradnl"/>
        </w:rPr>
        <w:t xml:space="preserve"> y </w:t>
      </w:r>
      <w:r w:rsidR="00C25510">
        <w:rPr>
          <w:rFonts w:ascii="Book Antiqua" w:hAnsi="Book Antiqua"/>
          <w:lang w:val="es-ES_tradnl"/>
        </w:rPr>
        <w:t>mejorar el acceso a servicios de salud que tiene la ciudadanía</w:t>
      </w:r>
      <w:r w:rsidRPr="008567F9">
        <w:rPr>
          <w:rFonts w:ascii="Book Antiqua" w:hAnsi="Book Antiqua"/>
          <w:lang w:val="es-ES_tradnl"/>
        </w:rPr>
        <w:t>.</w:t>
      </w:r>
    </w:p>
    <w:p w14:paraId="11B431CD" w14:textId="2F6DE5AF" w:rsidR="001A02E8" w:rsidRPr="008567F9" w:rsidRDefault="006150BB" w:rsidP="008567F9">
      <w:pPr>
        <w:pStyle w:val="NormalWeb"/>
        <w:jc w:val="center"/>
        <w:outlineLvl w:val="0"/>
        <w:rPr>
          <w:rFonts w:ascii="Book Antiqua" w:hAnsi="Book Antiqua"/>
          <w:b/>
          <w:sz w:val="24"/>
          <w:szCs w:val="24"/>
          <w:u w:val="single"/>
          <w:lang w:val="es-ES_tradnl"/>
        </w:rPr>
      </w:pPr>
      <w:r w:rsidRPr="008567F9">
        <w:rPr>
          <w:rFonts w:ascii="Book Antiqua" w:hAnsi="Book Antiqua"/>
          <w:b/>
          <w:sz w:val="24"/>
          <w:szCs w:val="24"/>
          <w:u w:val="single"/>
          <w:lang w:val="es-ES_tradnl"/>
        </w:rPr>
        <w:t>CONCLUSIÓN Y RECOMENDACIÓN</w:t>
      </w:r>
    </w:p>
    <w:p w14:paraId="284E870A" w14:textId="6707B74B" w:rsidR="001A02E8" w:rsidRPr="008567F9" w:rsidRDefault="001A02E8" w:rsidP="00B96F25">
      <w:pPr>
        <w:pStyle w:val="NormalWeb"/>
        <w:jc w:val="both"/>
        <w:rPr>
          <w:rFonts w:ascii="Book Antiqua" w:hAnsi="Book Antiqua"/>
          <w:sz w:val="24"/>
          <w:szCs w:val="24"/>
          <w:lang w:val="es-ES_tradnl"/>
        </w:rPr>
      </w:pPr>
      <w:r w:rsidRPr="008567F9">
        <w:rPr>
          <w:rFonts w:ascii="Book Antiqua" w:hAnsi="Book Antiqua"/>
          <w:sz w:val="24"/>
          <w:szCs w:val="24"/>
          <w:lang w:val="es-ES_tradnl"/>
        </w:rPr>
        <w:br/>
      </w:r>
      <w:r w:rsidR="00DC53EC">
        <w:rPr>
          <w:rFonts w:ascii="Book Antiqua" w:hAnsi="Book Antiqua"/>
          <w:sz w:val="24"/>
          <w:szCs w:val="24"/>
          <w:lang w:val="es-ES_tradnl"/>
        </w:rPr>
        <w:t xml:space="preserve">          </w:t>
      </w:r>
      <w:r w:rsidRPr="008567F9">
        <w:rPr>
          <w:rFonts w:ascii="Book Antiqua" w:hAnsi="Book Antiqua"/>
          <w:sz w:val="24"/>
          <w:szCs w:val="24"/>
          <w:lang w:val="es-ES_tradnl"/>
        </w:rPr>
        <w:t>Tras evaluar detenidamente la medida, la Comisión de Asuntos Internos entiende que la misma cumple con los parámetros constitucionales y reglamentarios pertinentes, y persigue un propósito de valor público. Por ello, se emite recomendación favorable para la aprobación de l</w:t>
      </w:r>
      <w:r w:rsidR="008567F9" w:rsidRPr="008567F9">
        <w:rPr>
          <w:rFonts w:ascii="Book Antiqua" w:hAnsi="Book Antiqua"/>
          <w:sz w:val="24"/>
          <w:szCs w:val="24"/>
          <w:lang w:val="es-ES_tradnl"/>
        </w:rPr>
        <w:t xml:space="preserve">a Resolución de la Cámara </w:t>
      </w:r>
      <w:r w:rsidR="00D66904">
        <w:rPr>
          <w:rFonts w:ascii="Book Antiqua" w:hAnsi="Book Antiqua"/>
          <w:sz w:val="24"/>
          <w:szCs w:val="24"/>
          <w:lang w:val="es-ES_tradnl"/>
        </w:rPr>
        <w:t>296</w:t>
      </w:r>
      <w:r w:rsidRPr="008567F9">
        <w:rPr>
          <w:rFonts w:ascii="Book Antiqua" w:hAnsi="Book Antiqua"/>
          <w:sz w:val="24"/>
          <w:szCs w:val="24"/>
          <w:lang w:val="es-ES_tradnl"/>
        </w:rPr>
        <w:t>, conforme a las enmiendas incluidas en el entirillado electrónico.</w:t>
      </w:r>
    </w:p>
    <w:p w14:paraId="50FFCE58" w14:textId="77777777" w:rsidR="006150BB" w:rsidRPr="008567F9" w:rsidRDefault="006150BB" w:rsidP="006150BB">
      <w:pPr>
        <w:jc w:val="both"/>
        <w:rPr>
          <w:rFonts w:ascii="Book Antiqua" w:hAnsi="Book Antiqua" w:cs="Tahoma"/>
          <w:lang w:val="es-ES_tradnl"/>
        </w:rPr>
      </w:pPr>
      <w:r w:rsidRPr="008567F9">
        <w:rPr>
          <w:rFonts w:ascii="Book Antiqua" w:hAnsi="Book Antiqua" w:cs="Tahoma"/>
          <w:lang w:val="es-ES_tradnl"/>
        </w:rPr>
        <w:t>Respetuosamente sometido,</w:t>
      </w:r>
    </w:p>
    <w:p w14:paraId="788BD5EC" w14:textId="77777777" w:rsidR="00DF3E6F" w:rsidRPr="008567F9" w:rsidRDefault="00DF3E6F" w:rsidP="00DF3E6F">
      <w:pPr>
        <w:jc w:val="both"/>
        <w:rPr>
          <w:rFonts w:ascii="Book Antiqua" w:hAnsi="Book Antiqua"/>
          <w:lang w:val="es-ES_tradnl"/>
        </w:rPr>
      </w:pPr>
    </w:p>
    <w:p w14:paraId="3F4BB2E4" w14:textId="591E7D20" w:rsidR="00F27289" w:rsidRPr="008567F9" w:rsidRDefault="000F1167" w:rsidP="000F1167">
      <w:pPr>
        <w:jc w:val="both"/>
        <w:rPr>
          <w:rFonts w:ascii="Book Antiqua" w:hAnsi="Book Antiqua"/>
          <w:b/>
          <w:u w:val="single"/>
          <w:lang w:val="es-ES_tradnl"/>
        </w:rPr>
      </w:pPr>
      <w:r w:rsidRPr="008567F9">
        <w:rPr>
          <w:rFonts w:ascii="Book Antiqua" w:hAnsi="Book Antiqua"/>
          <w:lang w:val="es-ES_tradnl"/>
        </w:rPr>
        <w:t xml:space="preserve">    </w:t>
      </w:r>
    </w:p>
    <w:p w14:paraId="539E1B06" w14:textId="77777777" w:rsidR="00580E90" w:rsidRPr="008567F9" w:rsidRDefault="00580E90" w:rsidP="003F3D8D">
      <w:pPr>
        <w:jc w:val="both"/>
        <w:rPr>
          <w:rFonts w:ascii="Book Antiqua" w:hAnsi="Book Antiqua" w:cs="Tahoma"/>
          <w:lang w:val="es-ES_tradnl"/>
        </w:rPr>
      </w:pPr>
    </w:p>
    <w:p w14:paraId="6C06768D" w14:textId="77777777" w:rsidR="003F3D8D" w:rsidRPr="008567F9" w:rsidRDefault="003F3D8D" w:rsidP="003F3D8D">
      <w:pPr>
        <w:rPr>
          <w:rFonts w:ascii="Book Antiqua" w:hAnsi="Book Antiqua" w:cs="Tahoma"/>
          <w:lang w:val="es-ES_tradnl"/>
        </w:rPr>
      </w:pPr>
    </w:p>
    <w:p w14:paraId="7DC33FC3" w14:textId="4F4319C4" w:rsidR="00307416" w:rsidRPr="008567F9" w:rsidRDefault="003F3D8D" w:rsidP="008A4022">
      <w:pPr>
        <w:rPr>
          <w:rFonts w:ascii="Book Antiqua" w:hAnsi="Book Antiqua"/>
          <w:b/>
          <w:smallCaps/>
          <w:lang w:val="es-ES_tradnl"/>
        </w:rPr>
      </w:pPr>
      <w:r w:rsidRPr="008567F9">
        <w:rPr>
          <w:rFonts w:ascii="Book Antiqua" w:hAnsi="Book Antiqua" w:cs="Tahoma"/>
          <w:b/>
          <w:bCs/>
          <w:lang w:val="es-ES_tradnl"/>
        </w:rPr>
        <w:t>PEDRO JULIO SANTIAGO GUZMÁN</w:t>
      </w:r>
      <w:r w:rsidRPr="008567F9">
        <w:rPr>
          <w:rFonts w:ascii="Book Antiqua" w:hAnsi="Book Antiqua" w:cs="Tahoma"/>
          <w:lang w:val="es-ES_tradnl"/>
        </w:rPr>
        <w:br/>
        <w:t>Presidente</w:t>
      </w:r>
      <w:r w:rsidRPr="008567F9">
        <w:rPr>
          <w:rFonts w:ascii="Book Antiqua" w:hAnsi="Book Antiqua" w:cs="Tahoma"/>
          <w:lang w:val="es-ES_tradnl"/>
        </w:rPr>
        <w:br/>
        <w:t>Comisión de Asuntos Internos</w:t>
      </w:r>
    </w:p>
    <w:sectPr w:rsidR="00307416" w:rsidRPr="008567F9"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C9894" w14:textId="77777777" w:rsidR="00967AA3" w:rsidRDefault="00967AA3" w:rsidP="00614C2C">
      <w:r>
        <w:separator/>
      </w:r>
    </w:p>
  </w:endnote>
  <w:endnote w:type="continuationSeparator" w:id="0">
    <w:p w14:paraId="79B1D0DC" w14:textId="77777777" w:rsidR="00967AA3" w:rsidRDefault="00967AA3"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8567F9">
          <w:rPr>
            <w:noProof/>
          </w:rPr>
          <w:t>2</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2555C" w14:textId="77777777" w:rsidR="00967AA3" w:rsidRDefault="00967AA3" w:rsidP="00614C2C">
      <w:r>
        <w:separator/>
      </w:r>
    </w:p>
  </w:footnote>
  <w:footnote w:type="continuationSeparator" w:id="0">
    <w:p w14:paraId="1C9357A9" w14:textId="77777777" w:rsidR="00967AA3" w:rsidRDefault="00967AA3"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4586821">
    <w:abstractNumId w:val="6"/>
  </w:num>
  <w:num w:numId="2" w16cid:durableId="2106917241">
    <w:abstractNumId w:val="12"/>
  </w:num>
  <w:num w:numId="3" w16cid:durableId="577786276">
    <w:abstractNumId w:val="3"/>
  </w:num>
  <w:num w:numId="4" w16cid:durableId="2039314267">
    <w:abstractNumId w:val="1"/>
  </w:num>
  <w:num w:numId="5" w16cid:durableId="2101563410">
    <w:abstractNumId w:val="7"/>
  </w:num>
  <w:num w:numId="6" w16cid:durableId="923999261">
    <w:abstractNumId w:val="4"/>
  </w:num>
  <w:num w:numId="7" w16cid:durableId="650255401">
    <w:abstractNumId w:val="5"/>
  </w:num>
  <w:num w:numId="8" w16cid:durableId="1665815632">
    <w:abstractNumId w:val="8"/>
  </w:num>
  <w:num w:numId="9" w16cid:durableId="487327081">
    <w:abstractNumId w:val="9"/>
  </w:num>
  <w:num w:numId="10" w16cid:durableId="362443931">
    <w:abstractNumId w:val="0"/>
  </w:num>
  <w:num w:numId="11" w16cid:durableId="2106798509">
    <w:abstractNumId w:val="2"/>
  </w:num>
  <w:num w:numId="12" w16cid:durableId="1294943438">
    <w:abstractNumId w:val="11"/>
  </w:num>
  <w:num w:numId="13" w16cid:durableId="1948486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34513"/>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B0D67"/>
    <w:rsid w:val="001D0B6F"/>
    <w:rsid w:val="001D3E64"/>
    <w:rsid w:val="001E38DF"/>
    <w:rsid w:val="001E5575"/>
    <w:rsid w:val="00207B92"/>
    <w:rsid w:val="00220B04"/>
    <w:rsid w:val="00224DE4"/>
    <w:rsid w:val="002252A6"/>
    <w:rsid w:val="002345C3"/>
    <w:rsid w:val="0023528E"/>
    <w:rsid w:val="00243765"/>
    <w:rsid w:val="0024422A"/>
    <w:rsid w:val="00247790"/>
    <w:rsid w:val="00260969"/>
    <w:rsid w:val="00260A9B"/>
    <w:rsid w:val="002670C1"/>
    <w:rsid w:val="0027020A"/>
    <w:rsid w:val="00272823"/>
    <w:rsid w:val="0028725D"/>
    <w:rsid w:val="00287E61"/>
    <w:rsid w:val="002905BE"/>
    <w:rsid w:val="0029076F"/>
    <w:rsid w:val="00295113"/>
    <w:rsid w:val="002954B6"/>
    <w:rsid w:val="002A5F77"/>
    <w:rsid w:val="002C39FD"/>
    <w:rsid w:val="002E2AED"/>
    <w:rsid w:val="002E33A1"/>
    <w:rsid w:val="002E3557"/>
    <w:rsid w:val="002E73B1"/>
    <w:rsid w:val="00302FCA"/>
    <w:rsid w:val="00307416"/>
    <w:rsid w:val="003139DC"/>
    <w:rsid w:val="00323444"/>
    <w:rsid w:val="00333864"/>
    <w:rsid w:val="00334D8A"/>
    <w:rsid w:val="003474D4"/>
    <w:rsid w:val="00350550"/>
    <w:rsid w:val="00364EDD"/>
    <w:rsid w:val="0037030F"/>
    <w:rsid w:val="00373892"/>
    <w:rsid w:val="00377037"/>
    <w:rsid w:val="00382273"/>
    <w:rsid w:val="0038556D"/>
    <w:rsid w:val="003976DE"/>
    <w:rsid w:val="003B03D6"/>
    <w:rsid w:val="003D1498"/>
    <w:rsid w:val="003E29B3"/>
    <w:rsid w:val="003F3D8D"/>
    <w:rsid w:val="00410C54"/>
    <w:rsid w:val="00411994"/>
    <w:rsid w:val="004129D2"/>
    <w:rsid w:val="0043389C"/>
    <w:rsid w:val="00445CFE"/>
    <w:rsid w:val="004552A8"/>
    <w:rsid w:val="00455A9A"/>
    <w:rsid w:val="004761BE"/>
    <w:rsid w:val="00476691"/>
    <w:rsid w:val="00482488"/>
    <w:rsid w:val="004857A6"/>
    <w:rsid w:val="00494052"/>
    <w:rsid w:val="004C1BC6"/>
    <w:rsid w:val="004C217E"/>
    <w:rsid w:val="004C29A4"/>
    <w:rsid w:val="004C5BCE"/>
    <w:rsid w:val="004D42C2"/>
    <w:rsid w:val="004E3952"/>
    <w:rsid w:val="00506A54"/>
    <w:rsid w:val="00506C85"/>
    <w:rsid w:val="00525E8D"/>
    <w:rsid w:val="0053434B"/>
    <w:rsid w:val="00580E90"/>
    <w:rsid w:val="00582242"/>
    <w:rsid w:val="005930E2"/>
    <w:rsid w:val="005A52B3"/>
    <w:rsid w:val="005A5DF4"/>
    <w:rsid w:val="005A7E47"/>
    <w:rsid w:val="005C6E3C"/>
    <w:rsid w:val="005D0B8C"/>
    <w:rsid w:val="005D3224"/>
    <w:rsid w:val="005F6537"/>
    <w:rsid w:val="00601225"/>
    <w:rsid w:val="006015A0"/>
    <w:rsid w:val="00606351"/>
    <w:rsid w:val="00614C2C"/>
    <w:rsid w:val="006150BB"/>
    <w:rsid w:val="0062204F"/>
    <w:rsid w:val="00622D8E"/>
    <w:rsid w:val="00624D05"/>
    <w:rsid w:val="00632DBA"/>
    <w:rsid w:val="00644454"/>
    <w:rsid w:val="006456B8"/>
    <w:rsid w:val="006469A2"/>
    <w:rsid w:val="006604C2"/>
    <w:rsid w:val="00680F2A"/>
    <w:rsid w:val="00682883"/>
    <w:rsid w:val="006B0997"/>
    <w:rsid w:val="006D56D8"/>
    <w:rsid w:val="007106D1"/>
    <w:rsid w:val="00712D94"/>
    <w:rsid w:val="00713C5D"/>
    <w:rsid w:val="007156BD"/>
    <w:rsid w:val="0076703E"/>
    <w:rsid w:val="00774628"/>
    <w:rsid w:val="00776B6F"/>
    <w:rsid w:val="00780620"/>
    <w:rsid w:val="00781922"/>
    <w:rsid w:val="0079275C"/>
    <w:rsid w:val="007A24D0"/>
    <w:rsid w:val="007B31DC"/>
    <w:rsid w:val="007B6091"/>
    <w:rsid w:val="007C5A2C"/>
    <w:rsid w:val="007D4637"/>
    <w:rsid w:val="007D7209"/>
    <w:rsid w:val="007F0CFA"/>
    <w:rsid w:val="007F0E20"/>
    <w:rsid w:val="007F3B99"/>
    <w:rsid w:val="00812C0F"/>
    <w:rsid w:val="008171E8"/>
    <w:rsid w:val="00846B7C"/>
    <w:rsid w:val="00851127"/>
    <w:rsid w:val="008567F9"/>
    <w:rsid w:val="0087193B"/>
    <w:rsid w:val="008A1F08"/>
    <w:rsid w:val="008A4022"/>
    <w:rsid w:val="008B1E7C"/>
    <w:rsid w:val="008B6BF6"/>
    <w:rsid w:val="008C4EC6"/>
    <w:rsid w:val="008C757B"/>
    <w:rsid w:val="008D4A0A"/>
    <w:rsid w:val="008E0870"/>
    <w:rsid w:val="008E310D"/>
    <w:rsid w:val="008E31FE"/>
    <w:rsid w:val="00917539"/>
    <w:rsid w:val="00927065"/>
    <w:rsid w:val="00935128"/>
    <w:rsid w:val="00967AA3"/>
    <w:rsid w:val="009757CC"/>
    <w:rsid w:val="0098035D"/>
    <w:rsid w:val="00981986"/>
    <w:rsid w:val="009852EB"/>
    <w:rsid w:val="00987BD8"/>
    <w:rsid w:val="0099466E"/>
    <w:rsid w:val="009A622B"/>
    <w:rsid w:val="009A6A71"/>
    <w:rsid w:val="009A7DF3"/>
    <w:rsid w:val="009B1EE7"/>
    <w:rsid w:val="009B3823"/>
    <w:rsid w:val="009E27AD"/>
    <w:rsid w:val="009E2C2B"/>
    <w:rsid w:val="009E7623"/>
    <w:rsid w:val="00A012A2"/>
    <w:rsid w:val="00A14380"/>
    <w:rsid w:val="00A15740"/>
    <w:rsid w:val="00A16A73"/>
    <w:rsid w:val="00A21C7C"/>
    <w:rsid w:val="00A365D9"/>
    <w:rsid w:val="00A43B2F"/>
    <w:rsid w:val="00A4759F"/>
    <w:rsid w:val="00A53279"/>
    <w:rsid w:val="00A55420"/>
    <w:rsid w:val="00A72B44"/>
    <w:rsid w:val="00A77C3C"/>
    <w:rsid w:val="00A806E8"/>
    <w:rsid w:val="00A84A3B"/>
    <w:rsid w:val="00AB0555"/>
    <w:rsid w:val="00AB099D"/>
    <w:rsid w:val="00AC06D5"/>
    <w:rsid w:val="00AC35C0"/>
    <w:rsid w:val="00AC61B9"/>
    <w:rsid w:val="00AD4702"/>
    <w:rsid w:val="00AF186C"/>
    <w:rsid w:val="00B0402B"/>
    <w:rsid w:val="00B16CF6"/>
    <w:rsid w:val="00B2058B"/>
    <w:rsid w:val="00B22870"/>
    <w:rsid w:val="00B26882"/>
    <w:rsid w:val="00B30114"/>
    <w:rsid w:val="00B330A4"/>
    <w:rsid w:val="00B34E25"/>
    <w:rsid w:val="00B475D2"/>
    <w:rsid w:val="00B557DA"/>
    <w:rsid w:val="00B65C62"/>
    <w:rsid w:val="00B7217D"/>
    <w:rsid w:val="00B805AA"/>
    <w:rsid w:val="00B9373D"/>
    <w:rsid w:val="00B95BFE"/>
    <w:rsid w:val="00B96F25"/>
    <w:rsid w:val="00BA0E34"/>
    <w:rsid w:val="00BA5BE6"/>
    <w:rsid w:val="00BB3B4F"/>
    <w:rsid w:val="00BB5CBB"/>
    <w:rsid w:val="00BB7D59"/>
    <w:rsid w:val="00BC0AB4"/>
    <w:rsid w:val="00BC1CB2"/>
    <w:rsid w:val="00BC1D0C"/>
    <w:rsid w:val="00BD2054"/>
    <w:rsid w:val="00BD5F6F"/>
    <w:rsid w:val="00BE6F7F"/>
    <w:rsid w:val="00BF384D"/>
    <w:rsid w:val="00C05FA6"/>
    <w:rsid w:val="00C167B2"/>
    <w:rsid w:val="00C20404"/>
    <w:rsid w:val="00C211F8"/>
    <w:rsid w:val="00C25510"/>
    <w:rsid w:val="00C321E8"/>
    <w:rsid w:val="00C456AB"/>
    <w:rsid w:val="00C52FD2"/>
    <w:rsid w:val="00C83EB5"/>
    <w:rsid w:val="00CA370E"/>
    <w:rsid w:val="00CB0A0E"/>
    <w:rsid w:val="00CB1E5A"/>
    <w:rsid w:val="00CB69B3"/>
    <w:rsid w:val="00CC4336"/>
    <w:rsid w:val="00CC5AB6"/>
    <w:rsid w:val="00CD5EE6"/>
    <w:rsid w:val="00CD69DB"/>
    <w:rsid w:val="00CF0BE3"/>
    <w:rsid w:val="00D20832"/>
    <w:rsid w:val="00D42962"/>
    <w:rsid w:val="00D455DF"/>
    <w:rsid w:val="00D63C87"/>
    <w:rsid w:val="00D66904"/>
    <w:rsid w:val="00D73B0E"/>
    <w:rsid w:val="00D77659"/>
    <w:rsid w:val="00DA3200"/>
    <w:rsid w:val="00DB261B"/>
    <w:rsid w:val="00DC0B99"/>
    <w:rsid w:val="00DC4718"/>
    <w:rsid w:val="00DC53EC"/>
    <w:rsid w:val="00DC5A63"/>
    <w:rsid w:val="00DD5285"/>
    <w:rsid w:val="00DD725F"/>
    <w:rsid w:val="00DE02EB"/>
    <w:rsid w:val="00DE16BB"/>
    <w:rsid w:val="00DE241A"/>
    <w:rsid w:val="00DE27F5"/>
    <w:rsid w:val="00DE7E07"/>
    <w:rsid w:val="00DF1799"/>
    <w:rsid w:val="00DF3E6F"/>
    <w:rsid w:val="00DF64F6"/>
    <w:rsid w:val="00E032DE"/>
    <w:rsid w:val="00E04853"/>
    <w:rsid w:val="00E13CC6"/>
    <w:rsid w:val="00E33303"/>
    <w:rsid w:val="00E7273B"/>
    <w:rsid w:val="00E8699D"/>
    <w:rsid w:val="00E86FF9"/>
    <w:rsid w:val="00E9175F"/>
    <w:rsid w:val="00EB0209"/>
    <w:rsid w:val="00EB3FFE"/>
    <w:rsid w:val="00ED37CF"/>
    <w:rsid w:val="00EF143E"/>
    <w:rsid w:val="00EF4A8F"/>
    <w:rsid w:val="00F059A3"/>
    <w:rsid w:val="00F06902"/>
    <w:rsid w:val="00F21532"/>
    <w:rsid w:val="00F226DF"/>
    <w:rsid w:val="00F27289"/>
    <w:rsid w:val="00F36705"/>
    <w:rsid w:val="00F42393"/>
    <w:rsid w:val="00F533D4"/>
    <w:rsid w:val="00F8240A"/>
    <w:rsid w:val="00FA0364"/>
    <w:rsid w:val="00FA36D1"/>
    <w:rsid w:val="00FA5F29"/>
    <w:rsid w:val="00FC4A75"/>
    <w:rsid w:val="00FC543A"/>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C37F2912-67A5-4574-9CC9-8EC74094E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045910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590435543">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2</Pages>
  <Words>367</Words>
  <Characters>2095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54</cp:revision>
  <cp:lastPrinted>2025-08-13T15:14:00Z</cp:lastPrinted>
  <dcterms:created xsi:type="dcterms:W3CDTF">2025-08-13T04:04:00Z</dcterms:created>
  <dcterms:modified xsi:type="dcterms:W3CDTF">2025-08-25T19:15:00Z</dcterms:modified>
</cp:coreProperties>
</file>