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E68EA" w14:textId="77777777" w:rsidR="00432629" w:rsidRPr="00432629" w:rsidRDefault="00432629" w:rsidP="0043262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432629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432629">
        <w:rPr>
          <w:rFonts w:ascii="Book Antiqua" w:eastAsia="Times New Roman" w:hAnsi="Book Antiqua" w:cs="Times New Roman"/>
          <w:b/>
          <w:bCs/>
          <w:sz w:val="24"/>
          <w:szCs w:val="24"/>
        </w:rPr>
        <w:fldChar w:fldCharType="begin"/>
      </w:r>
      <w:r w:rsidRPr="00432629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432629">
        <w:rPr>
          <w:rFonts w:ascii="Book Antiqua" w:eastAsia="Times New Roman" w:hAnsi="Book Antiqua" w:cs="Times New Roman"/>
          <w:b/>
          <w:bCs/>
          <w:sz w:val="24"/>
          <w:szCs w:val="24"/>
        </w:rPr>
        <w:fldChar w:fldCharType="end"/>
      </w:r>
    </w:p>
    <w:p w14:paraId="2EEBBB9D" w14:textId="77777777" w:rsidR="00432629" w:rsidRPr="00432629" w:rsidRDefault="00432629" w:rsidP="0043262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432629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(27 DE JUNIO DE 2025)</w:t>
      </w:r>
    </w:p>
    <w:p w14:paraId="24895160" w14:textId="77777777" w:rsidR="00432629" w:rsidRPr="00432629" w:rsidRDefault="00432629" w:rsidP="0043262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</w:rPr>
      </w:pPr>
      <w:r w:rsidRPr="00432629">
        <w:rPr>
          <w:rFonts w:ascii="Times New Roman" w:eastAsia="Times New Roman" w:hAnsi="Times New Roman" w:cs="Times New Roman"/>
          <w:noProof/>
          <w:sz w:val="24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3039376" wp14:editId="7B3CE98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68A63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0000001" w14:textId="4D94E63F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3" w14:textId="47C66D51" w:rsidR="007C7A88" w:rsidRDefault="00EA0E4F" w:rsidP="002A23E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560"/>
          <w:tab w:val="left" w:pos="7650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20ma. </w:t>
      </w:r>
      <w:r w:rsidR="008B63A7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Asamblea </w:t>
      </w:r>
      <w:r w:rsidR="002A23E7"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    1ra.</w:t>
      </w:r>
      <w:r w:rsidR="008B63A7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Sesión</w:t>
      </w:r>
    </w:p>
    <w:p w14:paraId="00000004" w14:textId="1BE4E357" w:rsidR="007C7A88" w:rsidRDefault="008B63A7" w:rsidP="00EA0E4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 w:rsidR="00EA0E4F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Legislativa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 xml:space="preserve"> </w:t>
      </w:r>
      <w:r w:rsidR="00EA0E4F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Ordinaria</w:t>
      </w:r>
    </w:p>
    <w:p w14:paraId="00000005" w14:textId="77777777" w:rsidR="007C7A88" w:rsidRDefault="007C7A88">
      <w:pPr>
        <w:spacing w:after="0" w:line="240" w:lineRule="auto"/>
        <w:rPr>
          <w:rFonts w:ascii="Book Antiqua" w:eastAsia="Book Antiqua" w:hAnsi="Book Antiqua" w:cs="Book Antiqua"/>
          <w:sz w:val="24"/>
          <w:szCs w:val="24"/>
        </w:rPr>
      </w:pPr>
    </w:p>
    <w:p w14:paraId="00000006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8" w14:textId="0C99D3E2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de la C. </w:t>
      </w:r>
      <w:r w:rsidR="005D708F">
        <w:rPr>
          <w:rFonts w:ascii="Book Antiqua" w:eastAsia="Book Antiqua" w:hAnsi="Book Antiqua" w:cs="Book Antiqua"/>
          <w:b/>
          <w:sz w:val="52"/>
          <w:szCs w:val="52"/>
        </w:rPr>
        <w:t>297</w:t>
      </w:r>
    </w:p>
    <w:p w14:paraId="00000009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A" w14:textId="59E8DF98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5 DE MAYO DE 2025</w:t>
      </w:r>
    </w:p>
    <w:p w14:paraId="0000000B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C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Presentada por el representante </w:t>
      </w:r>
      <w:r>
        <w:rPr>
          <w:rFonts w:ascii="Book Antiqua" w:eastAsia="Book Antiqua" w:hAnsi="Book Antiqua" w:cs="Book Antiqua"/>
          <w:i/>
          <w:sz w:val="24"/>
          <w:szCs w:val="24"/>
        </w:rPr>
        <w:t>Parés Otero</w:t>
      </w:r>
    </w:p>
    <w:p w14:paraId="0000000D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E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Referida a la Comisión de Asuntos Internos</w:t>
      </w:r>
    </w:p>
    <w:p w14:paraId="0000000F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0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 xml:space="preserve">RESOLUCIÓN </w:t>
      </w:r>
    </w:p>
    <w:p w14:paraId="00000011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2" w14:textId="77777777" w:rsidR="007C7A88" w:rsidRPr="00EA0E4F" w:rsidRDefault="008B63A7">
      <w:pPr>
        <w:spacing w:after="0" w:line="240" w:lineRule="auto"/>
        <w:ind w:left="720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>Para ordenar a la Comisión de Gobierno de la Cámara de Representantes de Puerto Rico, realizar una investigación exhaustiva sobre la viabilidad de crear un centro para la investigación y desarrollo de circuitos integrados, mejor conocidos como ‘microchips’; y para otros fines relacionados.</w:t>
      </w:r>
    </w:p>
    <w:p w14:paraId="00000013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4" w14:textId="77777777" w:rsidR="007C7A88" w:rsidRDefault="008B63A7" w:rsidP="002A23E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EXPOSICIÓN DE MOTIVOS</w:t>
      </w:r>
    </w:p>
    <w:p w14:paraId="00000015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6" w14:textId="356C2D7E" w:rsidR="007C7A88" w:rsidRPr="00EA0E4F" w:rsidRDefault="008B63A7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 xml:space="preserve">El cuatrienio pasado, la administración del </w:t>
      </w:r>
      <w:proofErr w:type="gramStart"/>
      <w:r w:rsidRPr="00EA0E4F">
        <w:rPr>
          <w:rFonts w:ascii="Book Antiqua" w:eastAsia="Book Antiqua" w:hAnsi="Book Antiqua" w:cs="Book Antiqua"/>
          <w:sz w:val="24"/>
          <w:szCs w:val="24"/>
        </w:rPr>
        <w:t>Presidente</w:t>
      </w:r>
      <w:proofErr w:type="gramEnd"/>
      <w:r w:rsidRPr="00EA0E4F">
        <w:rPr>
          <w:rFonts w:ascii="Book Antiqua" w:eastAsia="Book Antiqua" w:hAnsi="Book Antiqua" w:cs="Book Antiqua"/>
          <w:sz w:val="24"/>
          <w:szCs w:val="24"/>
        </w:rPr>
        <w:t xml:space="preserve"> Joseph ‘Joe’ </w:t>
      </w:r>
      <w:proofErr w:type="spellStart"/>
      <w:r w:rsidRPr="00EA0E4F">
        <w:rPr>
          <w:rFonts w:ascii="Book Antiqua" w:eastAsia="Book Antiqua" w:hAnsi="Book Antiqua" w:cs="Book Antiqua"/>
          <w:sz w:val="24"/>
          <w:szCs w:val="24"/>
        </w:rPr>
        <w:t>Biden</w:t>
      </w:r>
      <w:proofErr w:type="spellEnd"/>
      <w:r w:rsidRPr="00EA0E4F">
        <w:rPr>
          <w:rFonts w:ascii="Book Antiqua" w:eastAsia="Book Antiqua" w:hAnsi="Book Antiqua" w:cs="Book Antiqua"/>
          <w:sz w:val="24"/>
          <w:szCs w:val="24"/>
        </w:rPr>
        <w:t xml:space="preserve">, enfatizó la creación de zonas para desarrollar industrias asociadas con la construcción de circuitos integrados, o ‘microchip’ como se conocen comúnmente. Lamentablemente en ese enfoque Puerto Rico quedó fuera. Sin embargo, desde enero de este año, la nueva administración del </w:t>
      </w:r>
      <w:proofErr w:type="gramStart"/>
      <w:r w:rsidR="0067165D" w:rsidRPr="00EA0E4F">
        <w:rPr>
          <w:rFonts w:ascii="Book Antiqua" w:eastAsia="Book Antiqua" w:hAnsi="Book Antiqua" w:cs="Book Antiqua"/>
          <w:sz w:val="24"/>
          <w:szCs w:val="24"/>
        </w:rPr>
        <w:t>Presidente</w:t>
      </w:r>
      <w:proofErr w:type="gramEnd"/>
      <w:r w:rsidR="00EA0E4F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EA0E4F">
        <w:rPr>
          <w:rFonts w:ascii="Book Antiqua" w:eastAsia="Book Antiqua" w:hAnsi="Book Antiqua" w:cs="Book Antiqua"/>
          <w:sz w:val="24"/>
          <w:szCs w:val="24"/>
        </w:rPr>
        <w:t xml:space="preserve">Donald J. Trump impulsa la creación, en los </w:t>
      </w:r>
      <w:r w:rsidR="00F80DD7" w:rsidRPr="00EA0E4F">
        <w:rPr>
          <w:rFonts w:ascii="Book Antiqua" w:eastAsia="Book Antiqua" w:hAnsi="Book Antiqua" w:cs="Book Antiqua"/>
          <w:sz w:val="24"/>
          <w:szCs w:val="24"/>
        </w:rPr>
        <w:t xml:space="preserve">estados y territorio </w:t>
      </w:r>
      <w:r w:rsidRPr="00EA0E4F">
        <w:rPr>
          <w:rFonts w:ascii="Book Antiqua" w:eastAsia="Book Antiqua" w:hAnsi="Book Antiqua" w:cs="Book Antiqua"/>
          <w:sz w:val="24"/>
          <w:szCs w:val="24"/>
        </w:rPr>
        <w:t>estadounidense, de nuevas bases de construcción de microchips con el propósito de fomentar un renacimiento industrial en la nación y erradicar la dependencia de productos foráneos.</w:t>
      </w:r>
    </w:p>
    <w:p w14:paraId="00000017" w14:textId="77777777" w:rsidR="007C7A88" w:rsidRPr="00EA0E4F" w:rsidRDefault="007C7A88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9" w14:textId="5BB2F7CF" w:rsidR="007C7A88" w:rsidRDefault="008B63A7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 xml:space="preserve">Puerto Rico tiene el potencial de convertirse en uno de los principales centros para la investigación y desarrollo de estos circuitos integrados, los cuales, en la era de la digitalización, son utilizados por la mayoría de los equipos y sistemas, incluyendo computadoras, teléfonos inteligentes, tabletas, vehículos de motor, entre otros, que los ciudadanos operan diariamente. </w:t>
      </w:r>
    </w:p>
    <w:p w14:paraId="0000001A" w14:textId="77777777" w:rsidR="007C7A88" w:rsidRPr="00EA0E4F" w:rsidRDefault="008B63A7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lastRenderedPageBreak/>
        <w:t xml:space="preserve">El potencial de nuestra Isla estriba en una base laboral profesional y eficiente, con la experiencia de décadas en la producción de artículos de alta calidad, innovación y complejidad como es el caso de los productos farmacéuticos y digitales. Está fuerza trabajadora es apoyada por unos 9,825 jóvenes (data circa 2024) cursando estudios universitarios en Ciencias, Tecnológicas, Ingeniería y Matemáticas, STEM por sus siglas en inglés. Por otra parte, es meritorio destacar que la industria de microchips en los Estados Unidos generó $9,017 billones en el 2024 y se estima que cuando concluya el 2025 esta cifra aumentará a $10,180 billones. Datos disponibles apuntan a un crecimiento del 300 por ciento en este sector para el 2032, llegando a niveles </w:t>
      </w:r>
      <w:proofErr w:type="gramStart"/>
      <w:r w:rsidRPr="00EA0E4F">
        <w:rPr>
          <w:rFonts w:ascii="Book Antiqua" w:eastAsia="Book Antiqua" w:hAnsi="Book Antiqua" w:cs="Book Antiqua"/>
          <w:sz w:val="24"/>
          <w:szCs w:val="24"/>
        </w:rPr>
        <w:t>nunca antes</w:t>
      </w:r>
      <w:proofErr w:type="gramEnd"/>
      <w:r w:rsidRPr="00EA0E4F">
        <w:rPr>
          <w:rFonts w:ascii="Book Antiqua" w:eastAsia="Book Antiqua" w:hAnsi="Book Antiqua" w:cs="Book Antiqua"/>
          <w:sz w:val="24"/>
          <w:szCs w:val="24"/>
        </w:rPr>
        <w:t xml:space="preserve"> vistos.</w:t>
      </w:r>
    </w:p>
    <w:p w14:paraId="0000001B" w14:textId="77777777" w:rsidR="007C7A88" w:rsidRDefault="007C7A88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C" w14:textId="3F85E393" w:rsidR="007C7A88" w:rsidRPr="00EA0E4F" w:rsidRDefault="008B63A7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 xml:space="preserve">Las nuevas políticas industriales de la presente administración en la capital federal, unida con la visión y compromiso de la gobernadora, </w:t>
      </w:r>
      <w:proofErr w:type="spellStart"/>
      <w:r w:rsidRPr="00EA0E4F">
        <w:rPr>
          <w:rFonts w:ascii="Book Antiqua" w:eastAsia="Book Antiqua" w:hAnsi="Book Antiqua" w:cs="Book Antiqua"/>
          <w:sz w:val="24"/>
          <w:szCs w:val="24"/>
        </w:rPr>
        <w:t>Jenniffer</w:t>
      </w:r>
      <w:proofErr w:type="spellEnd"/>
      <w:r w:rsidRPr="00EA0E4F">
        <w:rPr>
          <w:rFonts w:ascii="Book Antiqua" w:eastAsia="Book Antiqua" w:hAnsi="Book Antiqua" w:cs="Book Antiqua"/>
          <w:sz w:val="24"/>
          <w:szCs w:val="24"/>
        </w:rPr>
        <w:t xml:space="preserve"> González, de expandir la base industrial de la Isla y agilizar el proceso de relocalización o ‘</w:t>
      </w:r>
      <w:proofErr w:type="spellStart"/>
      <w:r w:rsidRPr="00EA0E4F">
        <w:rPr>
          <w:rFonts w:ascii="Book Antiqua" w:eastAsia="Book Antiqua" w:hAnsi="Book Antiqua" w:cs="Book Antiqua"/>
          <w:sz w:val="24"/>
          <w:szCs w:val="24"/>
        </w:rPr>
        <w:t>reshoring</w:t>
      </w:r>
      <w:proofErr w:type="spellEnd"/>
      <w:r w:rsidRPr="00EA0E4F">
        <w:rPr>
          <w:rFonts w:ascii="Book Antiqua" w:eastAsia="Book Antiqua" w:hAnsi="Book Antiqua" w:cs="Book Antiqua"/>
          <w:sz w:val="24"/>
          <w:szCs w:val="24"/>
        </w:rPr>
        <w:t>’, hace a Puerto Rico el lugar idóneo para el establecimiento de industrias relacionados con el desarrollo de microchips.</w:t>
      </w:r>
    </w:p>
    <w:p w14:paraId="0000001D" w14:textId="77777777" w:rsidR="007C7A88" w:rsidRPr="00EA0E4F" w:rsidRDefault="007C7A88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E" w14:textId="63F1721E" w:rsidR="007C7A88" w:rsidRPr="00EA0E4F" w:rsidRDefault="008B63A7" w:rsidP="00EA0E4F">
      <w:pPr>
        <w:spacing w:after="0" w:line="24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>Ante esta realidad, se hace meritorio que la Cámara de Representantes de Puerto Rico realice una investigación exhaustiva sobre la viabilidad de crear un centro para la investigación y desarrollo de circuitos integrados, mejor conocidos como ‘microchips’.</w:t>
      </w:r>
    </w:p>
    <w:p w14:paraId="00000020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21" w14:textId="77777777" w:rsidR="007C7A88" w:rsidRDefault="008B63A7">
      <w:pPr>
        <w:spacing w:after="0" w:line="480" w:lineRule="auto"/>
        <w:rPr>
          <w:rFonts w:ascii="Book Antiqua" w:eastAsia="Book Antiqua" w:hAnsi="Book Antiqua" w:cs="Book Antiqua"/>
          <w:i/>
          <w:sz w:val="24"/>
          <w:szCs w:val="24"/>
        </w:rPr>
      </w:pPr>
      <w:r>
        <w:rPr>
          <w:rFonts w:ascii="Book Antiqua" w:eastAsia="Book Antiqua" w:hAnsi="Book Antiqua" w:cs="Book Antiqua"/>
          <w:i/>
          <w:sz w:val="24"/>
          <w:szCs w:val="24"/>
        </w:rPr>
        <w:t>RESUÉLVESE POR LA CÁMARA DE REPRESENTANTES DE PUERTO RICO:</w:t>
      </w:r>
    </w:p>
    <w:p w14:paraId="361F5F50" w14:textId="77777777" w:rsidR="002A23E7" w:rsidRDefault="002A23E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  <w:sectPr w:rsidR="002A23E7" w:rsidSect="003316F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299"/>
        </w:sectPr>
      </w:pPr>
    </w:p>
    <w:p w14:paraId="00000022" w14:textId="65E2491C" w:rsidR="007C7A88" w:rsidRPr="00EA0E4F" w:rsidRDefault="008B63A7" w:rsidP="00EA0E4F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>Sección 1.-</w:t>
      </w:r>
      <w:r w:rsidR="00F40FD6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EA0E4F">
        <w:rPr>
          <w:rFonts w:ascii="Book Antiqua" w:eastAsia="Book Antiqua" w:hAnsi="Book Antiqua" w:cs="Book Antiqua"/>
          <w:sz w:val="24"/>
          <w:szCs w:val="24"/>
        </w:rPr>
        <w:t>Se ordena a la Comisión de Gobierno de la Cámara de Representantes de Puerto Rico, realizar una investigación exhaustiva sobre la viabilidad de crear un centro para la investigación y desarrollo de circuitos integrados, mejor conocidos como ‘microchips’.</w:t>
      </w:r>
    </w:p>
    <w:p w14:paraId="00000023" w14:textId="633C9CD5" w:rsidR="007C7A88" w:rsidRPr="00EA0E4F" w:rsidRDefault="008B63A7" w:rsidP="00EA0E4F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>Sección 2.-</w:t>
      </w:r>
      <w:r w:rsidR="00F40FD6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Pr="00EA0E4F">
        <w:rPr>
          <w:rFonts w:ascii="Book Antiqua" w:eastAsia="Book Antiqua" w:hAnsi="Book Antiqua" w:cs="Book Antiqua"/>
          <w:sz w:val="24"/>
          <w:szCs w:val="24"/>
        </w:rPr>
        <w:t>La Comisión rendirá un informe con sus hallazgos, conclusiones y recomendaciones, no más tarde de ciento ochenta (180) días siguientes a la aprobación de esta Resolución.</w:t>
      </w:r>
    </w:p>
    <w:p w14:paraId="00000024" w14:textId="0C8395C1" w:rsidR="007C7A88" w:rsidRPr="00EA0E4F" w:rsidRDefault="00477FE5" w:rsidP="00EA0E4F">
      <w:pPr>
        <w:spacing w:after="0" w:line="480" w:lineRule="auto"/>
        <w:ind w:firstLine="720"/>
        <w:jc w:val="both"/>
        <w:rPr>
          <w:rFonts w:ascii="Book Antiqua" w:eastAsia="Book Antiqua" w:hAnsi="Book Antiqua" w:cs="Book Antiqua"/>
          <w:sz w:val="24"/>
          <w:szCs w:val="24"/>
        </w:rPr>
      </w:pPr>
      <w:r w:rsidRPr="00EA0E4F">
        <w:rPr>
          <w:rFonts w:ascii="Book Antiqua" w:eastAsia="Book Antiqua" w:hAnsi="Book Antiqua" w:cs="Book Antiqua"/>
          <w:sz w:val="24"/>
          <w:szCs w:val="24"/>
        </w:rPr>
        <w:t>Sección 3.-</w:t>
      </w:r>
      <w:r w:rsidR="00F40FD6">
        <w:rPr>
          <w:rFonts w:ascii="Book Antiqua" w:eastAsia="Book Antiqua" w:hAnsi="Book Antiqua" w:cs="Book Antiqua"/>
          <w:sz w:val="24"/>
          <w:szCs w:val="24"/>
        </w:rPr>
        <w:t xml:space="preserve"> </w:t>
      </w:r>
      <w:r w:rsidR="008B63A7" w:rsidRPr="00EA0E4F">
        <w:rPr>
          <w:rFonts w:ascii="Book Antiqua" w:eastAsia="Book Antiqua" w:hAnsi="Book Antiqua" w:cs="Book Antiqua"/>
          <w:sz w:val="24"/>
          <w:szCs w:val="24"/>
        </w:rPr>
        <w:t>Esta Resolución entrará en vigor inmediatamente después de su aprobación.</w:t>
      </w:r>
    </w:p>
    <w:sectPr w:rsidR="007C7A88" w:rsidRPr="00EA0E4F" w:rsidSect="002A23E7">
      <w:type w:val="continuous"/>
      <w:pgSz w:w="12240" w:h="15840"/>
      <w:pgMar w:top="1440" w:right="1440" w:bottom="1440" w:left="1440" w:header="720" w:footer="720" w:gutter="0"/>
      <w:lnNumType w:countBy="1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B42F6" w14:textId="77777777" w:rsidR="003348BF" w:rsidRDefault="003348BF">
      <w:pPr>
        <w:spacing w:after="0" w:line="240" w:lineRule="auto"/>
      </w:pPr>
      <w:r>
        <w:separator/>
      </w:r>
    </w:p>
  </w:endnote>
  <w:endnote w:type="continuationSeparator" w:id="0">
    <w:p w14:paraId="610F4196" w14:textId="77777777" w:rsidR="003348BF" w:rsidRDefault="0033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16C585F-F3EA-45C0-B1AE-5CE4CE32901A}"/>
    <w:embedBold r:id="rId2" w:fontKey="{4DB4F1DD-CF5F-416A-AA04-F22295E1D1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47A4D4B-FFA2-48C9-B462-17FB3670BDB2}"/>
    <w:embedItalic r:id="rId4" w:fontKey="{11FA7587-1B17-4622-B796-20E7C5AE7E4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D783B652-1AAE-464A-97E0-A175C776E985}"/>
    <w:embedBold r:id="rId6" w:fontKey="{B88541E8-14DB-4DD3-9282-1E0D8A44D224}"/>
    <w:embedItalic r:id="rId7" w:fontKey="{00FA4135-E8C7-4112-94A2-D72E72361B9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1A2AC9BE-2CCD-4968-87F8-8DB2FF0176F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9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B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E9C4F" w14:textId="77777777" w:rsidR="003348BF" w:rsidRDefault="003348BF">
      <w:pPr>
        <w:spacing w:after="0" w:line="240" w:lineRule="auto"/>
      </w:pPr>
      <w:r>
        <w:separator/>
      </w:r>
    </w:p>
  </w:footnote>
  <w:footnote w:type="continuationSeparator" w:id="0">
    <w:p w14:paraId="6466CDA1" w14:textId="77777777" w:rsidR="003348BF" w:rsidRDefault="0033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5E1E06DD" w:rsidR="007C7A88" w:rsidRDefault="008B63A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F2A8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00000027" w14:textId="77777777" w:rsidR="007C7A88" w:rsidRDefault="007C7A8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6C8C1B5" w:rsidR="007C7A88" w:rsidRPr="00877410" w:rsidRDefault="007C7A88" w:rsidP="0087741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A88"/>
    <w:rsid w:val="00295546"/>
    <w:rsid w:val="002A23E7"/>
    <w:rsid w:val="002F5C6A"/>
    <w:rsid w:val="003316F0"/>
    <w:rsid w:val="003348BF"/>
    <w:rsid w:val="003B227C"/>
    <w:rsid w:val="003F1C01"/>
    <w:rsid w:val="00432629"/>
    <w:rsid w:val="00477FE5"/>
    <w:rsid w:val="005D708F"/>
    <w:rsid w:val="005F6979"/>
    <w:rsid w:val="0067165D"/>
    <w:rsid w:val="00690E79"/>
    <w:rsid w:val="006E27B8"/>
    <w:rsid w:val="007302BB"/>
    <w:rsid w:val="007C7A88"/>
    <w:rsid w:val="00845CA4"/>
    <w:rsid w:val="00877410"/>
    <w:rsid w:val="008B63A7"/>
    <w:rsid w:val="00B40A2E"/>
    <w:rsid w:val="00BB19ED"/>
    <w:rsid w:val="00C15125"/>
    <w:rsid w:val="00C748DC"/>
    <w:rsid w:val="00CB54FE"/>
    <w:rsid w:val="00CC364B"/>
    <w:rsid w:val="00D3532B"/>
    <w:rsid w:val="00DD2CAB"/>
    <w:rsid w:val="00EA0E4F"/>
    <w:rsid w:val="00EA75ED"/>
    <w:rsid w:val="00EF2A8F"/>
    <w:rsid w:val="00F40FD6"/>
    <w:rsid w:val="00F80DD7"/>
    <w:rsid w:val="00FC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E9CA6"/>
  <w15:docId w15:val="{3E46FE7B-BF88-471A-A76E-5F0FC59A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EF2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8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Cruz Alemán</dc:creator>
  <cp:lastModifiedBy>Gloria de Jesús Maldonado</cp:lastModifiedBy>
  <cp:revision>2</cp:revision>
  <cp:lastPrinted>2025-06-27T20:57:00Z</cp:lastPrinted>
  <dcterms:created xsi:type="dcterms:W3CDTF">2025-06-27T21:53:00Z</dcterms:created>
  <dcterms:modified xsi:type="dcterms:W3CDTF">2025-06-27T21:53:00Z</dcterms:modified>
</cp:coreProperties>
</file>