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65C251E2"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004BA5">
        <w:rPr>
          <w:rFonts w:ascii="Book Antiqua" w:eastAsia="Book Antiqua" w:hAnsi="Book Antiqua" w:cs="Book Antiqua"/>
          <w:b/>
          <w:sz w:val="52"/>
          <w:szCs w:val="52"/>
        </w:rPr>
        <w:t>1</w:t>
      </w:r>
      <w:r w:rsidR="007923B1">
        <w:rPr>
          <w:rFonts w:ascii="Book Antiqua" w:eastAsia="Book Antiqua" w:hAnsi="Book Antiqua" w:cs="Book Antiqua"/>
          <w:b/>
          <w:sz w:val="52"/>
          <w:szCs w:val="52"/>
        </w:rPr>
        <w:t>23</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7243E632" w:rsidR="003867AC" w:rsidRPr="00700566" w:rsidRDefault="00E3546A">
      <w:pPr>
        <w:spacing w:line="360" w:lineRule="auto"/>
        <w:jc w:val="center"/>
        <w:rPr>
          <w:rFonts w:ascii="Book Antiqua" w:eastAsia="Book Antiqua" w:hAnsi="Book Antiqua" w:cs="Book Antiqua"/>
          <w:b/>
        </w:rPr>
      </w:pPr>
      <w:r>
        <w:rPr>
          <w:rFonts w:ascii="Book Antiqua" w:eastAsia="Book Antiqua" w:hAnsi="Book Antiqua" w:cs="Book Antiqua"/>
        </w:rPr>
        <w:t xml:space="preserve">11 </w:t>
      </w:r>
      <w:r w:rsidR="0085373F" w:rsidRPr="00700566">
        <w:rPr>
          <w:rFonts w:ascii="Book Antiqua" w:eastAsia="Book Antiqua" w:hAnsi="Book Antiqua" w:cs="Book Antiqua"/>
        </w:rPr>
        <w:t xml:space="preserve">de </w:t>
      </w:r>
      <w:r w:rsidR="0039352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60D2A6C7"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R. C. de la C. </w:t>
      </w:r>
      <w:r w:rsidR="00C87206">
        <w:rPr>
          <w:rFonts w:ascii="Book Antiqua" w:eastAsia="Book Antiqua" w:hAnsi="Book Antiqua" w:cs="Book Antiqua"/>
        </w:rPr>
        <w:t xml:space="preserve">Núm. </w:t>
      </w:r>
      <w:r w:rsidR="00004BA5">
        <w:rPr>
          <w:rFonts w:ascii="Book Antiqua" w:eastAsia="Book Antiqua" w:hAnsi="Book Antiqua" w:cs="Book Antiqua"/>
        </w:rPr>
        <w:t>1</w:t>
      </w:r>
      <w:r w:rsidR="007923B1">
        <w:rPr>
          <w:rFonts w:ascii="Book Antiqua" w:eastAsia="Book Antiqua" w:hAnsi="Book Antiqua" w:cs="Book Antiqua"/>
        </w:rPr>
        <w:t>23</w:t>
      </w:r>
      <w:r w:rsidRPr="00700566">
        <w:rPr>
          <w:rFonts w:ascii="Book Antiqua" w:eastAsia="Book Antiqua" w:hAnsi="Book Antiqua" w:cs="Book Antiqua"/>
        </w:rPr>
        <w:t>, tiene a bien recomendar a este Alto Cuerpo la aprobación</w:t>
      </w:r>
      <w:r w:rsidR="00CE3657">
        <w:rPr>
          <w:rFonts w:ascii="Book Antiqua" w:eastAsia="Book Antiqua" w:hAnsi="Book Antiqua" w:cs="Book Antiqua"/>
        </w:rPr>
        <w:t xml:space="preserve">, </w:t>
      </w:r>
      <w:r w:rsidR="00CE3657" w:rsidRPr="00CE3657">
        <w:rPr>
          <w:rFonts w:ascii="Book Antiqua" w:eastAsia="Book Antiqua" w:hAnsi="Book Antiqua" w:cs="Book Antiqua"/>
        </w:rPr>
        <w:t xml:space="preserve">con las enmiendas contenidas en el </w:t>
      </w:r>
      <w:proofErr w:type="spellStart"/>
      <w:r w:rsidR="00CE3657" w:rsidRPr="00CE3657">
        <w:rPr>
          <w:rFonts w:ascii="Book Antiqua" w:eastAsia="Book Antiqua" w:hAnsi="Book Antiqua" w:cs="Book Antiqua"/>
        </w:rPr>
        <w:t>entirillado</w:t>
      </w:r>
      <w:proofErr w:type="spellEnd"/>
      <w:r w:rsidR="0039352E">
        <w:rPr>
          <w:rFonts w:ascii="Book Antiqua" w:eastAsia="Book Antiqua" w:hAnsi="Book Antiqua" w:cs="Book Antiqua"/>
        </w:rPr>
        <w:t xml:space="preserve"> </w:t>
      </w:r>
      <w:r w:rsidR="00C87206">
        <w:rPr>
          <w:rFonts w:ascii="Book Antiqua" w:eastAsia="Book Antiqua" w:hAnsi="Book Antiqua" w:cs="Book Antiqua"/>
        </w:rPr>
        <w:t>electrónico</w:t>
      </w:r>
      <w:r w:rsidR="00CE3657"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00000011" w14:textId="719BFEBB" w:rsidR="003867AC" w:rsidRPr="00700566" w:rsidRDefault="0085373F">
      <w:pPr>
        <w:ind w:firstLine="720"/>
        <w:jc w:val="both"/>
        <w:rPr>
          <w:rFonts w:ascii="Book Antiqua" w:eastAsia="Book Antiqua" w:hAnsi="Book Antiqua" w:cs="Book Antiqua"/>
          <w:szCs w:val="24"/>
        </w:rPr>
      </w:pPr>
      <w:bookmarkStart w:id="0" w:name="_heading=h.gjdgxs" w:colFirst="0" w:colLast="0"/>
      <w:bookmarkEnd w:id="0"/>
      <w:r w:rsidRPr="00700566">
        <w:rPr>
          <w:rFonts w:ascii="Book Antiqua" w:eastAsia="Book Antiqua" w:hAnsi="Book Antiqua" w:cs="Book Antiqua"/>
          <w:szCs w:val="24"/>
        </w:rPr>
        <w:t xml:space="preserve">La Resolución Conjunta de la Cámara </w:t>
      </w:r>
      <w:r w:rsidR="0091544D">
        <w:rPr>
          <w:rFonts w:ascii="Book Antiqua" w:eastAsia="Book Antiqua" w:hAnsi="Book Antiqua" w:cs="Book Antiqua"/>
          <w:szCs w:val="24"/>
        </w:rPr>
        <w:t>Núm.</w:t>
      </w:r>
      <w:r w:rsidR="00004BA5">
        <w:rPr>
          <w:rFonts w:ascii="Book Antiqua" w:eastAsia="Book Antiqua" w:hAnsi="Book Antiqua" w:cs="Book Antiqua"/>
          <w:szCs w:val="24"/>
        </w:rPr>
        <w:t xml:space="preserve"> </w:t>
      </w:r>
      <w:r w:rsidR="0091544D">
        <w:rPr>
          <w:rFonts w:ascii="Book Antiqua" w:eastAsia="Book Antiqua" w:hAnsi="Book Antiqua" w:cs="Book Antiqua"/>
          <w:szCs w:val="24"/>
        </w:rPr>
        <w:t>1</w:t>
      </w:r>
      <w:r w:rsidR="002348A9">
        <w:rPr>
          <w:rFonts w:ascii="Book Antiqua" w:eastAsia="Book Antiqua" w:hAnsi="Book Antiqua" w:cs="Book Antiqua"/>
          <w:szCs w:val="24"/>
        </w:rPr>
        <w:t>23</w:t>
      </w:r>
      <w:r w:rsidRPr="00700566">
        <w:rPr>
          <w:rFonts w:ascii="Book Antiqua" w:eastAsia="Book Antiqua" w:hAnsi="Book Antiqua" w:cs="Book Antiqua"/>
          <w:szCs w:val="24"/>
        </w:rPr>
        <w:t xml:space="preserve"> propone</w:t>
      </w:r>
      <w:r w:rsidR="00152B23">
        <w:rPr>
          <w:rFonts w:ascii="Book Antiqua" w:hAnsi="Book Antiqua"/>
          <w:szCs w:val="24"/>
          <w:lang w:val="es-PR"/>
        </w:rPr>
        <w:t xml:space="preserve"> </w:t>
      </w:r>
      <w:r w:rsidR="00152B23" w:rsidRPr="00152B23">
        <w:rPr>
          <w:rFonts w:ascii="Book Antiqua" w:hAnsi="Book Antiqua"/>
          <w:color w:val="000000"/>
          <w:lang w:val="es-PR"/>
        </w:rPr>
        <w:t>designar con el nombre de Pedro A. “</w:t>
      </w:r>
      <w:proofErr w:type="spellStart"/>
      <w:r w:rsidR="00152B23" w:rsidRPr="00152B23">
        <w:rPr>
          <w:rFonts w:ascii="Book Antiqua" w:hAnsi="Book Antiqua"/>
          <w:color w:val="000000"/>
          <w:lang w:val="es-PR"/>
        </w:rPr>
        <w:t>Peyín</w:t>
      </w:r>
      <w:proofErr w:type="spellEnd"/>
      <w:r w:rsidR="00152B23" w:rsidRPr="00152B23">
        <w:rPr>
          <w:rFonts w:ascii="Book Antiqua" w:hAnsi="Book Antiqua"/>
          <w:color w:val="000000"/>
          <w:lang w:val="es-PR"/>
        </w:rPr>
        <w:t>” López Maldonado</w:t>
      </w:r>
      <w:bookmarkStart w:id="1" w:name="_Hlk197344780"/>
      <w:r w:rsidR="00152B23" w:rsidRPr="00152B23">
        <w:rPr>
          <w:rFonts w:ascii="Book Antiqua" w:hAnsi="Book Antiqua"/>
          <w:color w:val="000000"/>
          <w:lang w:val="es-PR"/>
        </w:rPr>
        <w:t xml:space="preserve">, el tramo </w:t>
      </w:r>
      <w:bookmarkStart w:id="2" w:name="_Hlk199860931"/>
      <w:r w:rsidR="00152B23" w:rsidRPr="00152B23">
        <w:rPr>
          <w:rFonts w:ascii="Book Antiqua" w:hAnsi="Book Antiqua"/>
          <w:color w:val="000000"/>
          <w:lang w:val="es-PR"/>
        </w:rPr>
        <w:t>que discurre desde el kilómetro 5.5 hasta el kilómetro 6.0 de la Carretera PR-693</w:t>
      </w:r>
      <w:bookmarkEnd w:id="2"/>
      <w:r w:rsidR="00152B23" w:rsidRPr="00152B23">
        <w:rPr>
          <w:rFonts w:ascii="Book Antiqua" w:hAnsi="Book Antiqua"/>
          <w:color w:val="000000"/>
          <w:lang w:val="es-PR"/>
        </w:rPr>
        <w:t>, conocida como Calle Industria, dentro de la jurisdicción del Municipio de Dorado</w:t>
      </w:r>
      <w:bookmarkEnd w:id="1"/>
      <w:r w:rsidR="00152B23" w:rsidRPr="00152B23">
        <w:rPr>
          <w:rFonts w:ascii="Book Antiqua" w:hAnsi="Book Antiqua"/>
          <w:color w:val="000000"/>
          <w:lang w:val="es-PR"/>
        </w:rPr>
        <w:t xml:space="preserve">, en un merecido reconocimiento a este </w:t>
      </w:r>
      <w:proofErr w:type="spellStart"/>
      <w:r w:rsidR="00152B23" w:rsidRPr="00152B23">
        <w:rPr>
          <w:rFonts w:ascii="Book Antiqua" w:hAnsi="Book Antiqua"/>
          <w:color w:val="000000"/>
          <w:lang w:val="es-PR"/>
        </w:rPr>
        <w:t>doradeño</w:t>
      </w:r>
      <w:proofErr w:type="spellEnd"/>
      <w:r w:rsidR="00152B23" w:rsidRPr="00152B23">
        <w:rPr>
          <w:rFonts w:ascii="Book Antiqua" w:hAnsi="Book Antiqua"/>
          <w:color w:val="000000"/>
          <w:lang w:val="es-PR"/>
        </w:rPr>
        <w:t xml:space="preserve"> destacado por su trayectoria de Servicio Militar, liderazgo comunitario, administrativo y su aportación al desarrollo agrícola de Puerto Rico</w:t>
      </w:r>
      <w:r w:rsidR="00B52476">
        <w:rPr>
          <w:rFonts w:ascii="Book Antiqua" w:eastAsia="Book Antiqua" w:hAnsi="Book Antiqua" w:cs="Book Antiqua"/>
          <w:color w:val="313131"/>
          <w:szCs w:val="24"/>
          <w:lang w:val="es-PR"/>
        </w:rPr>
        <w:t>.</w:t>
      </w:r>
    </w:p>
    <w:p w14:paraId="00000012" w14:textId="77777777" w:rsidR="003867AC" w:rsidRPr="00700566" w:rsidRDefault="003867AC">
      <w:pPr>
        <w:ind w:firstLine="720"/>
        <w:jc w:val="both"/>
        <w:rPr>
          <w:rFonts w:ascii="Book Antiqua" w:eastAsia="Helvetica Neue" w:hAnsi="Book Antiqua" w:cs="Helvetica Neue"/>
          <w:color w:val="313131"/>
          <w:szCs w:val="24"/>
        </w:rPr>
      </w:pPr>
      <w:bookmarkStart w:id="3" w:name="_heading=h.e6qhsm21qw78" w:colFirst="0" w:colLast="0"/>
      <w:bookmarkEnd w:id="3"/>
    </w:p>
    <w:p w14:paraId="0FC1B770" w14:textId="68419D41" w:rsidR="002E6DD3" w:rsidRDefault="002E6DD3" w:rsidP="002E6DD3">
      <w:pPr>
        <w:ind w:firstLine="720"/>
        <w:jc w:val="both"/>
        <w:rPr>
          <w:rFonts w:ascii="Book Antiqua" w:eastAsia="Book Antiqua" w:hAnsi="Book Antiqua" w:cs="Book Antiqua"/>
          <w:szCs w:val="24"/>
          <w:lang w:val="es-PR"/>
        </w:rPr>
      </w:pPr>
      <w:bookmarkStart w:id="4" w:name="_heading=h.a8588rv6uhcj" w:colFirst="0" w:colLast="0"/>
      <w:bookmarkEnd w:id="4"/>
      <w:r w:rsidRPr="002E6DD3">
        <w:rPr>
          <w:rFonts w:ascii="Book Antiqua" w:eastAsia="Book Antiqua" w:hAnsi="Book Antiqua" w:cs="Book Antiqua"/>
          <w:szCs w:val="24"/>
          <w:lang w:val="es-PR"/>
        </w:rPr>
        <w:t>Según la exposición de motivos,</w:t>
      </w:r>
      <w:r w:rsidR="00013D6E" w:rsidRPr="00013D6E">
        <w:t xml:space="preserve"> </w:t>
      </w:r>
      <w:r w:rsidR="00013D6E" w:rsidRPr="00013D6E">
        <w:rPr>
          <w:rFonts w:ascii="Book Antiqua" w:eastAsia="Book Antiqua" w:hAnsi="Book Antiqua" w:cs="Book Antiqua"/>
          <w:szCs w:val="24"/>
        </w:rPr>
        <w:t>Pedro A. “</w:t>
      </w:r>
      <w:proofErr w:type="spellStart"/>
      <w:r w:rsidR="00013D6E" w:rsidRPr="00013D6E">
        <w:rPr>
          <w:rFonts w:ascii="Book Antiqua" w:eastAsia="Book Antiqua" w:hAnsi="Book Antiqua" w:cs="Book Antiqua"/>
          <w:szCs w:val="24"/>
        </w:rPr>
        <w:t>Peyín</w:t>
      </w:r>
      <w:proofErr w:type="spellEnd"/>
      <w:r w:rsidR="00013D6E" w:rsidRPr="00013D6E">
        <w:rPr>
          <w:rFonts w:ascii="Book Antiqua" w:eastAsia="Book Antiqua" w:hAnsi="Book Antiqua" w:cs="Book Antiqua"/>
          <w:szCs w:val="24"/>
        </w:rPr>
        <w:t xml:space="preserve">” López Maldonado fue un </w:t>
      </w:r>
      <w:proofErr w:type="spellStart"/>
      <w:r w:rsidR="00013D6E" w:rsidRPr="00013D6E">
        <w:rPr>
          <w:rFonts w:ascii="Book Antiqua" w:eastAsia="Book Antiqua" w:hAnsi="Book Antiqua" w:cs="Book Antiqua"/>
          <w:szCs w:val="24"/>
        </w:rPr>
        <w:t>doradeño</w:t>
      </w:r>
      <w:proofErr w:type="spellEnd"/>
      <w:r w:rsidR="00013D6E" w:rsidRPr="00013D6E">
        <w:rPr>
          <w:rFonts w:ascii="Book Antiqua" w:eastAsia="Book Antiqua" w:hAnsi="Book Antiqua" w:cs="Book Antiqua"/>
          <w:szCs w:val="24"/>
        </w:rPr>
        <w:t xml:space="preserve"> ejemplar. Tras servir en el Ejército de los EE. UU. en áreas administrativas, completó un bachillerato en Administración de Empresas en la UPR. Ocupó diversos cargos importantes en la Autoridad de Tierras, culminando como director de Finanzas y Administración. Además, se destacó como líder cívico y cooperativista, transformando la Cooperativa Gasolinera Dorado-</w:t>
      </w:r>
      <w:proofErr w:type="spellStart"/>
      <w:r w:rsidR="00013D6E" w:rsidRPr="00013D6E">
        <w:rPr>
          <w:rFonts w:ascii="Book Antiqua" w:eastAsia="Book Antiqua" w:hAnsi="Book Antiqua" w:cs="Book Antiqua"/>
          <w:szCs w:val="24"/>
        </w:rPr>
        <w:t>Toa</w:t>
      </w:r>
      <w:proofErr w:type="spellEnd"/>
      <w:r w:rsidR="00013D6E" w:rsidRPr="00013D6E">
        <w:rPr>
          <w:rFonts w:ascii="Book Antiqua" w:eastAsia="Book Antiqua" w:hAnsi="Book Antiqua" w:cs="Book Antiqua"/>
          <w:szCs w:val="24"/>
        </w:rPr>
        <w:t xml:space="preserve"> Baja y guiando la Tropa 84 de los Niños Escuchas hacia reconocimientos nacionales.</w:t>
      </w:r>
    </w:p>
    <w:p w14:paraId="320C3E6A" w14:textId="77777777" w:rsidR="00382780" w:rsidRPr="002E6DD3" w:rsidRDefault="00382780" w:rsidP="00212699">
      <w:pPr>
        <w:jc w:val="both"/>
        <w:rPr>
          <w:rFonts w:ascii="Book Antiqua" w:eastAsia="Book Antiqua" w:hAnsi="Book Antiqua" w:cs="Book Antiqua"/>
          <w:szCs w:val="24"/>
          <w:lang w:val="es-PR"/>
        </w:rPr>
      </w:pPr>
    </w:p>
    <w:p w14:paraId="00000018" w14:textId="23F8B809" w:rsidR="003867AC" w:rsidRPr="002E6DD3" w:rsidRDefault="00C6399F">
      <w:pPr>
        <w:ind w:firstLine="720"/>
        <w:jc w:val="both"/>
        <w:rPr>
          <w:rFonts w:ascii="Book Antiqua" w:eastAsia="Book Antiqua" w:hAnsi="Book Antiqua" w:cs="Book Antiqua"/>
          <w:szCs w:val="24"/>
          <w:lang w:val="es-PR"/>
        </w:rPr>
      </w:pPr>
      <w:r w:rsidRPr="00C6399F">
        <w:rPr>
          <w:rFonts w:ascii="Book Antiqua" w:eastAsia="Book Antiqua" w:hAnsi="Book Antiqua" w:cs="Book Antiqua"/>
          <w:szCs w:val="24"/>
        </w:rPr>
        <w:t>El reconocimiento de Pedro A. “</w:t>
      </w:r>
      <w:proofErr w:type="spellStart"/>
      <w:r w:rsidRPr="00C6399F">
        <w:rPr>
          <w:rFonts w:ascii="Book Antiqua" w:eastAsia="Book Antiqua" w:hAnsi="Book Antiqua" w:cs="Book Antiqua"/>
          <w:szCs w:val="24"/>
        </w:rPr>
        <w:t>Peyín</w:t>
      </w:r>
      <w:proofErr w:type="spellEnd"/>
      <w:r w:rsidRPr="00C6399F">
        <w:rPr>
          <w:rFonts w:ascii="Book Antiqua" w:eastAsia="Book Antiqua" w:hAnsi="Book Antiqua" w:cs="Book Antiqua"/>
          <w:szCs w:val="24"/>
        </w:rPr>
        <w:t xml:space="preserve">” López Maldonado mediante la designación de este tramo vial no solo enaltece su legado individual, sino que también sirve como recordatorio tangible del valor del servicio desinteresado, la superación personal y el </w:t>
      </w:r>
      <w:r w:rsidRPr="00C6399F">
        <w:rPr>
          <w:rFonts w:ascii="Book Antiqua" w:eastAsia="Book Antiqua" w:hAnsi="Book Antiqua" w:cs="Book Antiqua"/>
          <w:szCs w:val="24"/>
        </w:rPr>
        <w:lastRenderedPageBreak/>
        <w:t>compromiso con el bien común. Su historia inspira a las nuevas generaciones a contribuir al progreso de sus comunidades con integridad y vocación de servicio.</w:t>
      </w:r>
    </w:p>
    <w:p w14:paraId="0000001A" w14:textId="77777777" w:rsidR="003867AC" w:rsidRDefault="003867AC" w:rsidP="002E62AC">
      <w:pPr>
        <w:rPr>
          <w:rFonts w:ascii="Book Antiqua" w:eastAsia="Book Antiqua" w:hAnsi="Book Antiqua" w:cs="Book Antiqua"/>
          <w:b/>
        </w:rPr>
      </w:pPr>
    </w:p>
    <w:p w14:paraId="7A001D18" w14:textId="77777777" w:rsidR="00371C36" w:rsidRPr="00700566" w:rsidRDefault="00371C36" w:rsidP="002E62AC">
      <w:pPr>
        <w:rPr>
          <w:rFonts w:ascii="Book Antiqua" w:eastAsia="Book Antiqua" w:hAnsi="Book Antiqua" w:cs="Book Antiqua"/>
          <w:b/>
        </w:rPr>
      </w:pPr>
    </w:p>
    <w:p w14:paraId="0000001B"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0000001C" w14:textId="77777777" w:rsidR="003867AC" w:rsidRPr="00700566" w:rsidRDefault="003867AC">
      <w:pPr>
        <w:jc w:val="both"/>
        <w:rPr>
          <w:rFonts w:ascii="Book Antiqua" w:eastAsia="Book Antiqua" w:hAnsi="Book Antiqua" w:cs="Book Antiqua"/>
        </w:rPr>
      </w:pPr>
    </w:p>
    <w:p w14:paraId="12564F69" w14:textId="604A9521" w:rsidR="001D424E" w:rsidRDefault="001E16CE" w:rsidP="00373E49">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sidR="00CA6335">
        <w:rPr>
          <w:rFonts w:ascii="Book Antiqua" w:eastAsia="Book Antiqua" w:hAnsi="Book Antiqua" w:cs="Book Antiqua"/>
        </w:rPr>
        <w:t>1</w:t>
      </w:r>
      <w:r w:rsidR="006E14F4">
        <w:rPr>
          <w:rFonts w:ascii="Book Antiqua" w:eastAsia="Book Antiqua" w:hAnsi="Book Antiqua" w:cs="Book Antiqua"/>
        </w:rPr>
        <w:t>23</w:t>
      </w:r>
      <w:r w:rsidRPr="001E16CE">
        <w:rPr>
          <w:rFonts w:ascii="Book Antiqua" w:eastAsia="Book Antiqua" w:hAnsi="Book Antiqua" w:cs="Book Antiqua"/>
        </w:rPr>
        <w:t>, 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sidR="006E14F4">
        <w:rPr>
          <w:rFonts w:ascii="Book Antiqua" w:eastAsia="Book Antiqua" w:hAnsi="Book Antiqua" w:cs="Book Antiqua"/>
        </w:rPr>
        <w:t>l Departamento de Transportaci</w:t>
      </w:r>
      <w:r w:rsidR="006210F7">
        <w:rPr>
          <w:rFonts w:ascii="Book Antiqua" w:eastAsia="Book Antiqua" w:hAnsi="Book Antiqua" w:cs="Book Antiqua"/>
        </w:rPr>
        <w:t>ó</w:t>
      </w:r>
      <w:r w:rsidR="006E14F4">
        <w:rPr>
          <w:rFonts w:ascii="Book Antiqua" w:eastAsia="Book Antiqua" w:hAnsi="Book Antiqua" w:cs="Book Antiqua"/>
        </w:rPr>
        <w:t xml:space="preserve">n y Obras </w:t>
      </w:r>
      <w:r w:rsidR="006210F7">
        <w:rPr>
          <w:rFonts w:ascii="Book Antiqua" w:eastAsia="Book Antiqua" w:hAnsi="Book Antiqua" w:cs="Book Antiqua"/>
        </w:rPr>
        <w:t>Públicas</w:t>
      </w:r>
      <w:r w:rsidR="00496581">
        <w:rPr>
          <w:rFonts w:ascii="Book Antiqua" w:eastAsia="Book Antiqua" w:hAnsi="Book Antiqua" w:cs="Book Antiqua"/>
        </w:rPr>
        <w:t xml:space="preserve"> y a</w:t>
      </w:r>
      <w:r w:rsidR="006210F7">
        <w:rPr>
          <w:rFonts w:ascii="Book Antiqua" w:eastAsia="Book Antiqua" w:hAnsi="Book Antiqua" w:cs="Book Antiqua"/>
        </w:rPr>
        <w:t xml:space="preserve"> la Legislatura Municipal de Dorado</w:t>
      </w:r>
      <w:r w:rsidRPr="001E16CE">
        <w:rPr>
          <w:rFonts w:ascii="Book Antiqua" w:eastAsia="Book Antiqua" w:hAnsi="Book Antiqua" w:cs="Book Antiqua"/>
        </w:rPr>
        <w:t>.</w:t>
      </w:r>
      <w:r w:rsidR="008355F8">
        <w:rPr>
          <w:rFonts w:ascii="Book Antiqua" w:eastAsia="Book Antiqua" w:hAnsi="Book Antiqua" w:cs="Book Antiqua"/>
        </w:rPr>
        <w:t xml:space="preserve"> </w:t>
      </w:r>
      <w:r w:rsidR="00496581">
        <w:rPr>
          <w:rFonts w:ascii="Book Antiqua" w:eastAsia="Book Antiqua" w:hAnsi="Book Antiqua" w:cs="Book Antiqua"/>
        </w:rPr>
        <w:t>Al momento de la redacción de este informe solo se recibió los comentarios de</w:t>
      </w:r>
      <w:r w:rsidR="006210F7">
        <w:rPr>
          <w:rFonts w:ascii="Book Antiqua" w:eastAsia="Book Antiqua" w:hAnsi="Book Antiqua" w:cs="Book Antiqua"/>
        </w:rPr>
        <w:t xml:space="preserve"> la Legislatura Municipal de Dorado</w:t>
      </w:r>
      <w:r w:rsidR="00496581">
        <w:rPr>
          <w:rFonts w:ascii="Book Antiqua" w:eastAsia="Book Antiqua" w:hAnsi="Book Antiqua" w:cs="Book Antiqua"/>
        </w:rPr>
        <w:t>.</w:t>
      </w:r>
    </w:p>
    <w:p w14:paraId="07B1C1F6" w14:textId="77777777" w:rsidR="009821D1" w:rsidRDefault="009821D1" w:rsidP="00C944CF">
      <w:pPr>
        <w:jc w:val="both"/>
        <w:rPr>
          <w:rFonts w:ascii="Book Antiqua" w:eastAsia="Book Antiqua" w:hAnsi="Book Antiqua" w:cs="Book Antiqua"/>
        </w:rPr>
      </w:pPr>
    </w:p>
    <w:p w14:paraId="180B20A8" w14:textId="06553F0B" w:rsidR="001E6E24" w:rsidRPr="001E16CE" w:rsidRDefault="00E776D5" w:rsidP="00E62D96">
      <w:pPr>
        <w:ind w:firstLine="720"/>
        <w:rPr>
          <w:rFonts w:ascii="Book Antiqua" w:eastAsia="Book Antiqua" w:hAnsi="Book Antiqua" w:cs="Book Antiqua"/>
        </w:rPr>
      </w:pPr>
      <w:bookmarkStart w:id="5" w:name="_Hlk196743090"/>
      <w:r>
        <w:rPr>
          <w:rFonts w:ascii="Book Antiqua" w:eastAsia="Book Antiqua" w:hAnsi="Book Antiqua" w:cs="Book Antiqua"/>
          <w:b/>
          <w:bCs/>
        </w:rPr>
        <w:t xml:space="preserve">                              </w:t>
      </w:r>
      <w:bookmarkEnd w:id="5"/>
      <w:r w:rsidR="002E1FA6">
        <w:rPr>
          <w:rFonts w:ascii="Book Antiqua" w:eastAsia="Book Antiqua" w:hAnsi="Book Antiqua" w:cs="Book Antiqua"/>
          <w:b/>
          <w:bCs/>
        </w:rPr>
        <w:t xml:space="preserve">      </w:t>
      </w:r>
      <w:r w:rsidR="006210F7">
        <w:rPr>
          <w:rFonts w:ascii="Book Antiqua" w:eastAsia="Book Antiqua" w:hAnsi="Book Antiqua" w:cs="Book Antiqua"/>
          <w:b/>
          <w:bCs/>
          <w:u w:val="single"/>
        </w:rPr>
        <w:t>Legislatura Municipal de Dorado</w:t>
      </w:r>
      <w:r w:rsidR="005A1843">
        <w:rPr>
          <w:rFonts w:ascii="Book Antiqua" w:eastAsia="Book Antiqua" w:hAnsi="Book Antiqua" w:cs="Book Antiqua"/>
          <w:b/>
          <w:bCs/>
          <w:u w:val="single"/>
        </w:rPr>
        <w:t xml:space="preserve"> </w:t>
      </w:r>
    </w:p>
    <w:p w14:paraId="1F15B8C2" w14:textId="77777777" w:rsidR="001E16CE" w:rsidRDefault="001E16CE">
      <w:pPr>
        <w:ind w:firstLine="720"/>
        <w:jc w:val="both"/>
        <w:rPr>
          <w:rFonts w:ascii="Book Antiqua" w:eastAsia="Book Antiqua" w:hAnsi="Book Antiqua" w:cs="Book Antiqua"/>
        </w:rPr>
      </w:pPr>
    </w:p>
    <w:p w14:paraId="77199270" w14:textId="6F165424" w:rsidR="000709C2" w:rsidRDefault="00E470C5" w:rsidP="005E4A2F">
      <w:pPr>
        <w:ind w:firstLine="720"/>
        <w:jc w:val="both"/>
        <w:rPr>
          <w:rFonts w:ascii="Book Antiqua" w:eastAsia="Book Antiqua" w:hAnsi="Book Antiqua" w:cs="Book Antiqua"/>
        </w:rPr>
      </w:pPr>
      <w:r>
        <w:rPr>
          <w:rFonts w:ascii="Book Antiqua" w:eastAsia="Book Antiqua" w:hAnsi="Book Antiqua" w:cs="Book Antiqua"/>
        </w:rPr>
        <w:t>La Legislatura Municipal de Dorado</w:t>
      </w:r>
      <w:r w:rsidR="00C023B0">
        <w:rPr>
          <w:rFonts w:ascii="Book Antiqua" w:eastAsia="Book Antiqua" w:hAnsi="Book Antiqua" w:cs="Book Antiqua"/>
        </w:rPr>
        <w:t xml:space="preserve"> </w:t>
      </w:r>
      <w:r w:rsidR="00CB5781">
        <w:rPr>
          <w:rFonts w:ascii="Book Antiqua" w:eastAsia="Book Antiqua" w:hAnsi="Book Antiqua" w:cs="Book Antiqua"/>
        </w:rPr>
        <w:t>envió</w:t>
      </w:r>
      <w:r w:rsidR="00C023B0">
        <w:rPr>
          <w:rFonts w:ascii="Book Antiqua" w:eastAsia="Book Antiqua" w:hAnsi="Book Antiqua" w:cs="Book Antiqua"/>
        </w:rPr>
        <w:t xml:space="preserve"> sus comentarios </w:t>
      </w:r>
      <w:r w:rsidR="0085373F" w:rsidRPr="00700566">
        <w:rPr>
          <w:rFonts w:ascii="Book Antiqua" w:eastAsia="Book Antiqua" w:hAnsi="Book Antiqua" w:cs="Book Antiqua"/>
        </w:rPr>
        <w:t>mencion</w:t>
      </w:r>
      <w:r w:rsidR="00326087">
        <w:rPr>
          <w:rFonts w:ascii="Book Antiqua" w:eastAsia="Book Antiqua" w:hAnsi="Book Antiqua" w:cs="Book Antiqua"/>
        </w:rPr>
        <w:t>ando</w:t>
      </w:r>
      <w:r w:rsidR="00C1423C">
        <w:rPr>
          <w:rFonts w:ascii="Book Antiqua" w:eastAsia="Book Antiqua" w:hAnsi="Book Antiqua" w:cs="Book Antiqua"/>
        </w:rPr>
        <w:t xml:space="preserve"> </w:t>
      </w:r>
      <w:r w:rsidR="003448B4">
        <w:rPr>
          <w:rFonts w:ascii="Book Antiqua" w:eastAsia="Book Antiqua" w:hAnsi="Book Antiqua" w:cs="Book Antiqua"/>
        </w:rPr>
        <w:t>que</w:t>
      </w:r>
      <w:r w:rsidR="00AD37E8">
        <w:rPr>
          <w:rFonts w:ascii="Book Antiqua" w:eastAsia="Book Antiqua" w:hAnsi="Book Antiqua" w:cs="Book Antiqua"/>
        </w:rPr>
        <w:t xml:space="preserve"> luego de revisar cuidadosamente el contenido de la </w:t>
      </w:r>
      <w:r w:rsidR="001D1522">
        <w:rPr>
          <w:rFonts w:ascii="Book Antiqua" w:eastAsia="Book Antiqua" w:hAnsi="Book Antiqua" w:cs="Book Antiqua"/>
        </w:rPr>
        <w:t>resolución</w:t>
      </w:r>
      <w:r w:rsidR="00AD37E8">
        <w:rPr>
          <w:rFonts w:ascii="Book Antiqua" w:eastAsia="Book Antiqua" w:hAnsi="Book Antiqua" w:cs="Book Antiqua"/>
        </w:rPr>
        <w:t xml:space="preserve"> y su </w:t>
      </w:r>
      <w:r w:rsidR="00DE0C94">
        <w:rPr>
          <w:rFonts w:ascii="Book Antiqua" w:eastAsia="Book Antiqua" w:hAnsi="Book Antiqua" w:cs="Book Antiqua"/>
        </w:rPr>
        <w:t>exposición de motivos, la Comisi</w:t>
      </w:r>
      <w:r w:rsidR="00A126B1">
        <w:rPr>
          <w:rFonts w:ascii="Book Antiqua" w:eastAsia="Book Antiqua" w:hAnsi="Book Antiqua" w:cs="Book Antiqua"/>
        </w:rPr>
        <w:t>ó</w:t>
      </w:r>
      <w:r w:rsidR="00DE0C94">
        <w:rPr>
          <w:rFonts w:ascii="Book Antiqua" w:eastAsia="Book Antiqua" w:hAnsi="Book Antiqua" w:cs="Book Antiqua"/>
        </w:rPr>
        <w:t>n de Transportaci</w:t>
      </w:r>
      <w:r w:rsidR="00A126B1">
        <w:rPr>
          <w:rFonts w:ascii="Book Antiqua" w:eastAsia="Book Antiqua" w:hAnsi="Book Antiqua" w:cs="Book Antiqua"/>
        </w:rPr>
        <w:t>ó</w:t>
      </w:r>
      <w:r w:rsidR="00DE0C94">
        <w:rPr>
          <w:rFonts w:ascii="Book Antiqua" w:eastAsia="Book Antiqua" w:hAnsi="Book Antiqua" w:cs="Book Antiqua"/>
        </w:rPr>
        <w:t xml:space="preserve">n, </w:t>
      </w:r>
      <w:r w:rsidR="002E32AC">
        <w:rPr>
          <w:rFonts w:ascii="Book Antiqua" w:eastAsia="Book Antiqua" w:hAnsi="Book Antiqua" w:cs="Book Antiqua"/>
        </w:rPr>
        <w:t>Obras P</w:t>
      </w:r>
      <w:r w:rsidR="00A126B1">
        <w:rPr>
          <w:rFonts w:ascii="Book Antiqua" w:eastAsia="Book Antiqua" w:hAnsi="Book Antiqua" w:cs="Book Antiqua"/>
        </w:rPr>
        <w:t>ú</w:t>
      </w:r>
      <w:r w:rsidR="002E32AC">
        <w:rPr>
          <w:rFonts w:ascii="Book Antiqua" w:eastAsia="Book Antiqua" w:hAnsi="Book Antiqua" w:cs="Book Antiqua"/>
        </w:rPr>
        <w:t>blicas y Calidad Ambiental de la Legislatura Municipal de Dorado</w:t>
      </w:r>
      <w:r w:rsidR="001F4396">
        <w:rPr>
          <w:rFonts w:ascii="Book Antiqua" w:eastAsia="Book Antiqua" w:hAnsi="Book Antiqua" w:cs="Book Antiqua"/>
        </w:rPr>
        <w:t xml:space="preserve"> </w:t>
      </w:r>
      <w:r w:rsidR="001F4396" w:rsidRPr="00BD01D9">
        <w:rPr>
          <w:rFonts w:ascii="Book Antiqua" w:eastAsia="Book Antiqua" w:hAnsi="Book Antiqua" w:cs="Book Antiqua"/>
          <w:b/>
          <w:bCs/>
        </w:rPr>
        <w:t>endosa formalmente dicha designación</w:t>
      </w:r>
      <w:r w:rsidR="001F4396">
        <w:rPr>
          <w:rFonts w:ascii="Book Antiqua" w:eastAsia="Book Antiqua" w:hAnsi="Book Antiqua" w:cs="Book Antiqua"/>
        </w:rPr>
        <w:t xml:space="preserve">, al entender que la misma </w:t>
      </w:r>
      <w:r w:rsidR="005765D1">
        <w:rPr>
          <w:rFonts w:ascii="Book Antiqua" w:eastAsia="Book Antiqua" w:hAnsi="Book Antiqua" w:cs="Book Antiqua"/>
        </w:rPr>
        <w:t xml:space="preserve">representa un acto de justicia hacia un </w:t>
      </w:r>
      <w:r w:rsidR="001D1522">
        <w:rPr>
          <w:rFonts w:ascii="Book Antiqua" w:eastAsia="Book Antiqua" w:hAnsi="Book Antiqua" w:cs="Book Antiqua"/>
        </w:rPr>
        <w:t>ciudadano</w:t>
      </w:r>
      <w:r w:rsidR="008A0F9F">
        <w:rPr>
          <w:rFonts w:ascii="Book Antiqua" w:eastAsia="Book Antiqua" w:hAnsi="Book Antiqua" w:cs="Book Antiqua"/>
        </w:rPr>
        <w:t xml:space="preserve"> </w:t>
      </w:r>
      <w:r w:rsidR="0083724E">
        <w:rPr>
          <w:rFonts w:ascii="Book Antiqua" w:eastAsia="Book Antiqua" w:hAnsi="Book Antiqua" w:cs="Book Antiqua"/>
        </w:rPr>
        <w:t>cuya trayectoria de vida estuvo firme</w:t>
      </w:r>
      <w:r w:rsidR="00DA41C2">
        <w:rPr>
          <w:rFonts w:ascii="Book Antiqua" w:eastAsia="Book Antiqua" w:hAnsi="Book Antiqua" w:cs="Book Antiqua"/>
        </w:rPr>
        <w:t>me</w:t>
      </w:r>
      <w:r w:rsidR="0083724E">
        <w:rPr>
          <w:rFonts w:ascii="Book Antiqua" w:eastAsia="Book Antiqua" w:hAnsi="Book Antiqua" w:cs="Book Antiqua"/>
        </w:rPr>
        <w:t>nte anclada en el servicio</w:t>
      </w:r>
      <w:r w:rsidR="00E234CD">
        <w:rPr>
          <w:rFonts w:ascii="Book Antiqua" w:eastAsia="Book Antiqua" w:hAnsi="Book Antiqua" w:cs="Book Antiqua"/>
        </w:rPr>
        <w:t xml:space="preserve"> </w:t>
      </w:r>
      <w:r w:rsidR="00DA41C2">
        <w:rPr>
          <w:rFonts w:ascii="Book Antiqua" w:eastAsia="Book Antiqua" w:hAnsi="Book Antiqua" w:cs="Book Antiqua"/>
        </w:rPr>
        <w:t>público</w:t>
      </w:r>
      <w:r w:rsidR="00E234CD">
        <w:rPr>
          <w:rFonts w:ascii="Book Antiqua" w:eastAsia="Book Antiqua" w:hAnsi="Book Antiqua" w:cs="Book Antiqua"/>
        </w:rPr>
        <w:t>, el compromiso comunitario y la excelencia administrativa</w:t>
      </w:r>
      <w:r w:rsidR="00DA41C2">
        <w:rPr>
          <w:rFonts w:ascii="Book Antiqua" w:eastAsia="Book Antiqua" w:hAnsi="Book Antiqua" w:cs="Book Antiqua"/>
        </w:rPr>
        <w:t>.</w:t>
      </w:r>
    </w:p>
    <w:p w14:paraId="7FE30066" w14:textId="101743CF" w:rsidR="007C3C34" w:rsidRDefault="007C3C34" w:rsidP="00114606">
      <w:pPr>
        <w:jc w:val="both"/>
        <w:rPr>
          <w:rFonts w:ascii="Book Antiqua" w:eastAsia="Book Antiqua" w:hAnsi="Book Antiqua" w:cs="Book Antiqua"/>
        </w:rPr>
      </w:pPr>
    </w:p>
    <w:p w14:paraId="26BC02BE" w14:textId="2E720A06" w:rsidR="007C3C34" w:rsidRDefault="002B552A" w:rsidP="005E4A2F">
      <w:pPr>
        <w:ind w:firstLine="720"/>
        <w:jc w:val="both"/>
        <w:rPr>
          <w:rFonts w:ascii="Book Antiqua" w:eastAsia="Book Antiqua" w:hAnsi="Book Antiqua" w:cs="Book Antiqua"/>
        </w:rPr>
      </w:pPr>
      <w:r>
        <w:rPr>
          <w:rFonts w:ascii="Book Antiqua" w:eastAsia="Book Antiqua" w:hAnsi="Book Antiqua" w:cs="Book Antiqua"/>
        </w:rPr>
        <w:t xml:space="preserve">Cabe señalar la </w:t>
      </w:r>
      <w:r w:rsidR="00146786">
        <w:rPr>
          <w:rFonts w:ascii="Book Antiqua" w:eastAsia="Book Antiqua" w:hAnsi="Book Antiqua" w:cs="Book Antiqua"/>
        </w:rPr>
        <w:t>Legislatura Municipal que la historia de vida de Don Pedro</w:t>
      </w:r>
      <w:r w:rsidR="002951EB">
        <w:rPr>
          <w:rFonts w:ascii="Book Antiqua" w:eastAsia="Book Antiqua" w:hAnsi="Book Antiqua" w:cs="Book Antiqua"/>
        </w:rPr>
        <w:t>, marcada desde joven por el trabajo arduo,</w:t>
      </w:r>
      <w:r w:rsidR="005259D7">
        <w:rPr>
          <w:rFonts w:ascii="Book Antiqua" w:eastAsia="Book Antiqua" w:hAnsi="Book Antiqua" w:cs="Book Antiqua"/>
        </w:rPr>
        <w:t xml:space="preserve"> el servicio militar</w:t>
      </w:r>
      <w:r w:rsidR="002F2716">
        <w:rPr>
          <w:rFonts w:ascii="Book Antiqua" w:eastAsia="Book Antiqua" w:hAnsi="Book Antiqua" w:cs="Book Antiqua"/>
        </w:rPr>
        <w:t xml:space="preserve">, la educación universitaria y el emprendimiento, inspira </w:t>
      </w:r>
      <w:r w:rsidR="00BF273C">
        <w:rPr>
          <w:rFonts w:ascii="Book Antiqua" w:eastAsia="Book Antiqua" w:hAnsi="Book Antiqua" w:cs="Book Antiqua"/>
        </w:rPr>
        <w:t xml:space="preserve">a generaciones presentes y futuras a valorar el esfuerzo, la humildad </w:t>
      </w:r>
      <w:r w:rsidR="009B5599">
        <w:rPr>
          <w:rFonts w:ascii="Book Antiqua" w:eastAsia="Book Antiqua" w:hAnsi="Book Antiqua" w:cs="Book Antiqua"/>
        </w:rPr>
        <w:t>y la vocación de servicio</w:t>
      </w:r>
      <w:r w:rsidR="00605CE1">
        <w:rPr>
          <w:rFonts w:ascii="Book Antiqua" w:eastAsia="Book Antiqua" w:hAnsi="Book Antiqua" w:cs="Book Antiqua"/>
        </w:rPr>
        <w:t>.</w:t>
      </w:r>
      <w:r w:rsidR="009B5599">
        <w:rPr>
          <w:rFonts w:ascii="Book Antiqua" w:eastAsia="Book Antiqua" w:hAnsi="Book Antiqua" w:cs="Book Antiqua"/>
        </w:rPr>
        <w:t xml:space="preserve"> </w:t>
      </w:r>
      <w:r w:rsidR="00E60D13">
        <w:rPr>
          <w:rFonts w:ascii="Book Antiqua" w:eastAsia="Book Antiqua" w:hAnsi="Book Antiqua" w:cs="Book Antiqua"/>
        </w:rPr>
        <w:t>Enfatizan</w:t>
      </w:r>
      <w:r w:rsidR="009B5599">
        <w:rPr>
          <w:rFonts w:ascii="Book Antiqua" w:eastAsia="Book Antiqua" w:hAnsi="Book Antiqua" w:cs="Book Antiqua"/>
        </w:rPr>
        <w:t xml:space="preserve"> que la designación de este tramo de carretera </w:t>
      </w:r>
      <w:r w:rsidR="00C75665">
        <w:rPr>
          <w:rFonts w:ascii="Book Antiqua" w:eastAsia="Book Antiqua" w:hAnsi="Book Antiqua" w:cs="Book Antiqua"/>
        </w:rPr>
        <w:t xml:space="preserve">no solo honra su legado, sino que </w:t>
      </w:r>
      <w:r w:rsidR="00E60D13">
        <w:rPr>
          <w:rFonts w:ascii="Book Antiqua" w:eastAsia="Book Antiqua" w:hAnsi="Book Antiqua" w:cs="Book Antiqua"/>
        </w:rPr>
        <w:t>también</w:t>
      </w:r>
      <w:r w:rsidR="00C75665">
        <w:rPr>
          <w:rFonts w:ascii="Book Antiqua" w:eastAsia="Book Antiqua" w:hAnsi="Book Antiqua" w:cs="Book Antiqua"/>
        </w:rPr>
        <w:t xml:space="preserve"> ofrece </w:t>
      </w:r>
      <w:r w:rsidR="000B2A28">
        <w:rPr>
          <w:rFonts w:ascii="Book Antiqua" w:eastAsia="Book Antiqua" w:hAnsi="Book Antiqua" w:cs="Book Antiqua"/>
        </w:rPr>
        <w:t xml:space="preserve">a su ciudadanía una referencia permanente del tipo de liderato y </w:t>
      </w:r>
      <w:r w:rsidR="00E60D13">
        <w:rPr>
          <w:rFonts w:ascii="Book Antiqua" w:eastAsia="Book Antiqua" w:hAnsi="Book Antiqua" w:cs="Book Antiqua"/>
        </w:rPr>
        <w:t>ciudadanía que aspiran fomentar en Dorado.</w:t>
      </w:r>
    </w:p>
    <w:p w14:paraId="600AA269" w14:textId="77777777" w:rsidR="00EA26A1" w:rsidRDefault="00EA26A1" w:rsidP="00797E58">
      <w:pPr>
        <w:jc w:val="both"/>
        <w:rPr>
          <w:rFonts w:ascii="Book Antiqua" w:eastAsia="Book Antiqua" w:hAnsi="Book Antiqua" w:cs="Book Antiqua"/>
        </w:rPr>
      </w:pPr>
    </w:p>
    <w:p w14:paraId="52892983" w14:textId="2473713F" w:rsidR="00EA26A1" w:rsidRPr="009821D1" w:rsidRDefault="00310E11" w:rsidP="009821D1">
      <w:pPr>
        <w:ind w:firstLine="720"/>
        <w:jc w:val="both"/>
        <w:rPr>
          <w:rFonts w:ascii="Book Antiqua" w:eastAsia="Book Antiqua" w:hAnsi="Book Antiqua" w:cs="Book Antiqua"/>
        </w:rPr>
      </w:pPr>
      <w:r>
        <w:rPr>
          <w:rFonts w:ascii="Book Antiqua" w:eastAsia="Book Antiqua" w:hAnsi="Book Antiqua" w:cs="Book Antiqua"/>
        </w:rPr>
        <w:t xml:space="preserve">Por lo antes expuesto, </w:t>
      </w:r>
      <w:r w:rsidRPr="006C3F6C">
        <w:rPr>
          <w:rFonts w:ascii="Book Antiqua" w:eastAsia="Book Antiqua" w:hAnsi="Book Antiqua" w:cs="Book Antiqua"/>
          <w:b/>
          <w:bCs/>
        </w:rPr>
        <w:t>la Comisi</w:t>
      </w:r>
      <w:r w:rsidR="006C3F6C" w:rsidRPr="006C3F6C">
        <w:rPr>
          <w:rFonts w:ascii="Book Antiqua" w:eastAsia="Book Antiqua" w:hAnsi="Book Antiqua" w:cs="Book Antiqua"/>
          <w:b/>
          <w:bCs/>
        </w:rPr>
        <w:t>ó</w:t>
      </w:r>
      <w:r w:rsidRPr="006C3F6C">
        <w:rPr>
          <w:rFonts w:ascii="Book Antiqua" w:eastAsia="Book Antiqua" w:hAnsi="Book Antiqua" w:cs="Book Antiqua"/>
          <w:b/>
          <w:bCs/>
        </w:rPr>
        <w:t>n de Transportaci</w:t>
      </w:r>
      <w:r w:rsidR="006C3F6C" w:rsidRPr="006C3F6C">
        <w:rPr>
          <w:rFonts w:ascii="Book Antiqua" w:eastAsia="Book Antiqua" w:hAnsi="Book Antiqua" w:cs="Book Antiqua"/>
          <w:b/>
          <w:bCs/>
        </w:rPr>
        <w:t>ó</w:t>
      </w:r>
      <w:r w:rsidRPr="006C3F6C">
        <w:rPr>
          <w:rFonts w:ascii="Book Antiqua" w:eastAsia="Book Antiqua" w:hAnsi="Book Antiqua" w:cs="Book Antiqua"/>
          <w:b/>
          <w:bCs/>
        </w:rPr>
        <w:t>n de la Legislatura Munici</w:t>
      </w:r>
      <w:r w:rsidR="00B065B9" w:rsidRPr="006C3F6C">
        <w:rPr>
          <w:rFonts w:ascii="Book Antiqua" w:eastAsia="Book Antiqua" w:hAnsi="Book Antiqua" w:cs="Book Antiqua"/>
          <w:b/>
          <w:bCs/>
        </w:rPr>
        <w:t xml:space="preserve">pal de Dorado avala sin reserva la R. C. </w:t>
      </w:r>
      <w:r w:rsidR="006C3F6C" w:rsidRPr="006C3F6C">
        <w:rPr>
          <w:rFonts w:ascii="Book Antiqua" w:eastAsia="Book Antiqua" w:hAnsi="Book Antiqua" w:cs="Book Antiqua"/>
          <w:b/>
          <w:bCs/>
        </w:rPr>
        <w:t>de la C. 123</w:t>
      </w:r>
      <w:r w:rsidR="00817784" w:rsidRPr="006C3F6C">
        <w:rPr>
          <w:rFonts w:ascii="Book Antiqua" w:eastAsia="Book Antiqua" w:hAnsi="Book Antiqua" w:cs="Book Antiqua"/>
          <w:b/>
          <w:bCs/>
        </w:rPr>
        <w:t>.</w:t>
      </w:r>
    </w:p>
    <w:p w14:paraId="6E1F8709" w14:textId="77777777" w:rsidR="00371C36" w:rsidRDefault="00371C36" w:rsidP="002E62AC">
      <w:pPr>
        <w:jc w:val="both"/>
        <w:rPr>
          <w:rFonts w:ascii="Book Antiqua" w:eastAsia="Helvetica Neue" w:hAnsi="Book Antiqua" w:cs="Helvetica Neue"/>
          <w:b/>
          <w:bCs/>
          <w:color w:val="313131"/>
        </w:rPr>
      </w:pPr>
    </w:p>
    <w:p w14:paraId="1D0D1780" w14:textId="77777777" w:rsidR="00D82337" w:rsidRDefault="00642646" w:rsidP="00266B2F">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r w:rsidR="00266B2F">
        <w:rPr>
          <w:rFonts w:ascii="Book Antiqua" w:eastAsia="Helvetica Neue" w:hAnsi="Book Antiqua" w:cs="Helvetica Neue"/>
          <w:color w:val="313131"/>
        </w:rPr>
        <w:t xml:space="preserve">                                  </w:t>
      </w:r>
    </w:p>
    <w:p w14:paraId="67A93F1A" w14:textId="77777777" w:rsidR="00371C36" w:rsidRDefault="00371C36" w:rsidP="00266B2F">
      <w:pPr>
        <w:jc w:val="both"/>
        <w:rPr>
          <w:rFonts w:ascii="Book Antiqua" w:eastAsia="Helvetica Neue" w:hAnsi="Book Antiqua" w:cs="Helvetica Neue"/>
          <w:color w:val="313131"/>
        </w:rPr>
      </w:pPr>
    </w:p>
    <w:p w14:paraId="09FB9926" w14:textId="7DB92C0C" w:rsidR="00266B2F" w:rsidRPr="00266B2F" w:rsidRDefault="00D82337" w:rsidP="00266B2F">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t xml:space="preserve">                                                          </w:t>
      </w:r>
      <w:r w:rsidR="004277D8">
        <w:rPr>
          <w:rFonts w:ascii="Book Antiqua" w:eastAsia="Helvetica Neue" w:hAnsi="Book Antiqua" w:cs="Helvetica Neue"/>
          <w:color w:val="313131"/>
        </w:rPr>
        <w:t xml:space="preserve">  </w:t>
      </w:r>
      <w:r>
        <w:rPr>
          <w:rFonts w:ascii="Book Antiqua" w:eastAsia="Helvetica Neue" w:hAnsi="Book Antiqua" w:cs="Helvetica Neue"/>
          <w:color w:val="313131"/>
        </w:rPr>
        <w:t xml:space="preserve"> </w:t>
      </w:r>
      <w:r w:rsidR="00266B2F" w:rsidRPr="00266B2F">
        <w:rPr>
          <w:rFonts w:ascii="Book Antiqua" w:eastAsia="Helvetica Neue" w:hAnsi="Book Antiqua" w:cs="Helvetica Neue"/>
          <w:b/>
          <w:bCs/>
          <w:color w:val="313131"/>
          <w:lang w:val="es-ES"/>
        </w:rPr>
        <w:t>IMPACTO FISCAL</w:t>
      </w:r>
    </w:p>
    <w:p w14:paraId="142F06DF" w14:textId="77777777" w:rsidR="00266B2F" w:rsidRPr="00266B2F" w:rsidRDefault="00266B2F" w:rsidP="00266B2F">
      <w:pPr>
        <w:jc w:val="both"/>
        <w:rPr>
          <w:rFonts w:ascii="Book Antiqua" w:eastAsia="Helvetica Neue" w:hAnsi="Book Antiqua" w:cs="Helvetica Neue"/>
          <w:b/>
          <w:color w:val="313131"/>
        </w:rPr>
      </w:pPr>
    </w:p>
    <w:p w14:paraId="3C02E504" w14:textId="25AA962D" w:rsidR="009821D1" w:rsidRDefault="00266B2F" w:rsidP="004277D8">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42347D60" w14:textId="77777777" w:rsidR="004277D8" w:rsidRDefault="004277D8" w:rsidP="004277D8">
      <w:pPr>
        <w:jc w:val="both"/>
        <w:rPr>
          <w:rFonts w:ascii="Book Antiqua" w:eastAsia="Helvetica Neue" w:hAnsi="Book Antiqua" w:cs="Helvetica Neue"/>
          <w:color w:val="313131"/>
        </w:rPr>
      </w:pPr>
    </w:p>
    <w:p w14:paraId="087E06A9" w14:textId="77777777" w:rsidR="00371C36" w:rsidRDefault="00371C36" w:rsidP="004277D8">
      <w:pPr>
        <w:jc w:val="both"/>
        <w:rPr>
          <w:rFonts w:ascii="Book Antiqua" w:eastAsia="Helvetica Neue" w:hAnsi="Book Antiqua" w:cs="Helvetica Neue"/>
          <w:color w:val="313131"/>
        </w:rPr>
      </w:pPr>
    </w:p>
    <w:p w14:paraId="4B7709DE" w14:textId="77777777" w:rsidR="00371C36" w:rsidRDefault="00371C36" w:rsidP="004277D8">
      <w:pPr>
        <w:jc w:val="both"/>
        <w:rPr>
          <w:rFonts w:ascii="Book Antiqua" w:eastAsia="Helvetica Neue" w:hAnsi="Book Antiqua" w:cs="Helvetica Neue"/>
          <w:color w:val="313131"/>
        </w:rPr>
      </w:pPr>
    </w:p>
    <w:p w14:paraId="522ADF4C" w14:textId="77777777" w:rsidR="00266B2F" w:rsidRDefault="00266B2F" w:rsidP="00AC3AF0">
      <w:pPr>
        <w:rPr>
          <w:rFonts w:ascii="Book Antiqua" w:eastAsia="Book Antiqua" w:hAnsi="Book Antiqua" w:cs="Book Antiqua"/>
          <w:b/>
        </w:rPr>
      </w:pPr>
    </w:p>
    <w:p w14:paraId="00000021" w14:textId="28CCC193"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56A0C710" w14:textId="4A7979FE" w:rsidR="00222393" w:rsidRDefault="00191185" w:rsidP="00222393">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sidR="00222393">
        <w:rPr>
          <w:rFonts w:ascii="Book Antiqua" w:eastAsia="Book Antiqua" w:hAnsi="Book Antiqua" w:cs="Book Antiqua"/>
          <w:lang w:val="es-PR"/>
        </w:rPr>
        <w:t>l</w:t>
      </w:r>
      <w:r w:rsidR="00222393" w:rsidRPr="00222393">
        <w:rPr>
          <w:rFonts w:ascii="Book Antiqua" w:eastAsia="Book Antiqua" w:hAnsi="Book Antiqua" w:cs="Book Antiqua"/>
          <w:lang w:val="es-PR"/>
        </w:rPr>
        <w:t>uego de examinar el contenido y el propósito de la Resolución Conjunta de la Cámara Núm. 1</w:t>
      </w:r>
      <w:r w:rsidR="00117A77">
        <w:rPr>
          <w:rFonts w:ascii="Book Antiqua" w:eastAsia="Book Antiqua" w:hAnsi="Book Antiqua" w:cs="Book Antiqua"/>
          <w:lang w:val="es-PR"/>
        </w:rPr>
        <w:t>23</w:t>
      </w:r>
      <w:r w:rsidR="00222393" w:rsidRPr="00222393">
        <w:rPr>
          <w:rFonts w:ascii="Book Antiqua" w:eastAsia="Book Antiqua" w:hAnsi="Book Antiqua" w:cs="Book Antiqua"/>
          <w:lang w:val="es-PR"/>
        </w:rPr>
        <w:t xml:space="preserve">, así como de considerar el memorial explicativo enviado por </w:t>
      </w:r>
      <w:r w:rsidR="00117A77">
        <w:rPr>
          <w:rFonts w:ascii="Book Antiqua" w:eastAsia="Book Antiqua" w:hAnsi="Book Antiqua" w:cs="Book Antiqua"/>
          <w:lang w:val="es-PR"/>
        </w:rPr>
        <w:t>la Legislatura Municipal de Dorado</w:t>
      </w:r>
      <w:r w:rsidR="00222393" w:rsidRPr="00222393">
        <w:rPr>
          <w:rFonts w:ascii="Book Antiqua" w:eastAsia="Book Antiqua" w:hAnsi="Book Antiqua" w:cs="Book Antiqua"/>
          <w:lang w:val="es-PR"/>
        </w:rPr>
        <w:t>, esta Comisión concluye que la medida es justa, meritoria y responde al interés de reconocer el legado de un ciudadano ejemplar.</w:t>
      </w:r>
    </w:p>
    <w:p w14:paraId="3D903EDB" w14:textId="77777777" w:rsidR="00DB46A4" w:rsidRPr="00222393" w:rsidRDefault="00DB46A4" w:rsidP="00222393">
      <w:pPr>
        <w:ind w:firstLine="720"/>
        <w:jc w:val="both"/>
        <w:rPr>
          <w:rFonts w:ascii="Book Antiqua" w:eastAsia="Book Antiqua" w:hAnsi="Book Antiqua" w:cs="Book Antiqua"/>
          <w:lang w:val="es-PR"/>
        </w:rPr>
      </w:pPr>
    </w:p>
    <w:p w14:paraId="71019CEE" w14:textId="745E1484" w:rsidR="00222393" w:rsidRPr="00222393" w:rsidRDefault="00612F93" w:rsidP="00222393">
      <w:pPr>
        <w:ind w:firstLine="720"/>
        <w:jc w:val="both"/>
        <w:rPr>
          <w:rFonts w:ascii="Book Antiqua" w:eastAsia="Book Antiqua" w:hAnsi="Book Antiqua" w:cs="Book Antiqua"/>
          <w:lang w:val="es-PR"/>
        </w:rPr>
      </w:pPr>
      <w:r w:rsidRPr="00612F93">
        <w:rPr>
          <w:rFonts w:ascii="Book Antiqua" w:eastAsia="Book Antiqua" w:hAnsi="Book Antiqua" w:cs="Book Antiqua"/>
        </w:rPr>
        <w:t>La designación del tramo comprendido entre los kilómetros 5.5 al 6.0 de la Carretera PR-693, conocida como Calle Industria, con el nombre de Pedro A. “</w:t>
      </w:r>
      <w:proofErr w:type="spellStart"/>
      <w:r w:rsidRPr="00612F93">
        <w:rPr>
          <w:rFonts w:ascii="Book Antiqua" w:eastAsia="Book Antiqua" w:hAnsi="Book Antiqua" w:cs="Book Antiqua"/>
        </w:rPr>
        <w:t>Peyín</w:t>
      </w:r>
      <w:proofErr w:type="spellEnd"/>
      <w:r w:rsidRPr="00612F93">
        <w:rPr>
          <w:rFonts w:ascii="Book Antiqua" w:eastAsia="Book Antiqua" w:hAnsi="Book Antiqua" w:cs="Book Antiqua"/>
        </w:rPr>
        <w:t xml:space="preserve">” López Maldonado, constituye un justo y merecido reconocimiento a la vida y obra de este </w:t>
      </w:r>
      <w:proofErr w:type="spellStart"/>
      <w:r w:rsidRPr="00612F93">
        <w:rPr>
          <w:rFonts w:ascii="Book Antiqua" w:eastAsia="Book Antiqua" w:hAnsi="Book Antiqua" w:cs="Book Antiqua"/>
        </w:rPr>
        <w:t>doradeño</w:t>
      </w:r>
      <w:proofErr w:type="spellEnd"/>
      <w:r w:rsidRPr="00612F93">
        <w:rPr>
          <w:rFonts w:ascii="Book Antiqua" w:eastAsia="Book Antiqua" w:hAnsi="Book Antiqua" w:cs="Book Antiqua"/>
        </w:rPr>
        <w:t xml:space="preserve"> ilustre. Su legado merece ser perpetuado como ejemplo de liderazgo cívico, dedicación al bien común y compromiso con el desarrollo de </w:t>
      </w:r>
      <w:r>
        <w:rPr>
          <w:rFonts w:ascii="Book Antiqua" w:eastAsia="Book Antiqua" w:hAnsi="Book Antiqua" w:cs="Book Antiqua"/>
        </w:rPr>
        <w:t>su pueblo</w:t>
      </w:r>
      <w:r w:rsidR="00E8576C">
        <w:rPr>
          <w:rFonts w:ascii="Book Antiqua" w:eastAsia="Book Antiqua" w:hAnsi="Book Antiqua" w:cs="Book Antiqua"/>
          <w:lang w:val="es-PR"/>
        </w:rPr>
        <w:t>.</w:t>
      </w:r>
    </w:p>
    <w:p w14:paraId="70E47FC5" w14:textId="48D06F4B" w:rsidR="00101FB4" w:rsidRPr="00700566" w:rsidRDefault="00101FB4" w:rsidP="00DB46A4">
      <w:pPr>
        <w:jc w:val="both"/>
        <w:rPr>
          <w:rFonts w:ascii="Book Antiqua" w:eastAsia="Book Antiqua" w:hAnsi="Book Antiqua" w:cs="Book Antiqua"/>
        </w:rPr>
      </w:pPr>
    </w:p>
    <w:p w14:paraId="2632D4AA" w14:textId="3EDF902A" w:rsidR="00A11D0B" w:rsidRPr="00A11D0B" w:rsidRDefault="00A11D0B" w:rsidP="00A11D0B">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sidR="004277D8">
        <w:rPr>
          <w:rFonts w:ascii="Book Antiqua" w:eastAsia="Book Antiqua" w:hAnsi="Book Antiqua" w:cs="Book Antiqua"/>
        </w:rPr>
        <w:t xml:space="preserve"> de la R. C. de la C. Núm. 1</w:t>
      </w:r>
      <w:r w:rsidR="00612F93">
        <w:rPr>
          <w:rFonts w:ascii="Book Antiqua" w:eastAsia="Book Antiqua" w:hAnsi="Book Antiqua" w:cs="Book Antiqua"/>
        </w:rPr>
        <w:t>23</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00000026" w14:textId="071553C7" w:rsidR="003867AC" w:rsidRPr="00700566" w:rsidRDefault="003867AC">
      <w:pPr>
        <w:jc w:val="both"/>
        <w:rPr>
          <w:rFonts w:ascii="Book Antiqua" w:eastAsia="Book Antiqua" w:hAnsi="Book Antiqua" w:cs="Book Antiqua"/>
        </w:rPr>
      </w:pPr>
    </w:p>
    <w:p w14:paraId="00000027" w14:textId="77777777" w:rsidR="003867AC" w:rsidRPr="00700566" w:rsidRDefault="003867A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4577F10A"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sidR="00A11D0B">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102E0" w14:textId="77777777" w:rsidR="000F30A8" w:rsidRDefault="000F30A8">
      <w:r>
        <w:separator/>
      </w:r>
    </w:p>
  </w:endnote>
  <w:endnote w:type="continuationSeparator" w:id="0">
    <w:p w14:paraId="26B1D28F" w14:textId="77777777" w:rsidR="000F30A8" w:rsidRDefault="000F3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A1127B0-C648-4F1D-B042-350DCD8E1FA8}"/>
  </w:font>
  <w:font w:name="Helvetica">
    <w:panose1 w:val="020B0604020202020204"/>
    <w:charset w:val="00"/>
    <w:family w:val="auto"/>
    <w:notTrueType/>
    <w:pitch w:val="variable"/>
    <w:sig w:usb0="E00002FF" w:usb1="5000785B" w:usb2="00000000" w:usb3="00000000" w:csb0="0000019F" w:csb1="00000000"/>
    <w:embedRegular r:id="rId2" w:fontKey="{ABDD1B1F-C23B-45B6-8EAE-649ADA92CAC9}"/>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E4434029-47F4-46DA-A364-405749E36632}"/>
  </w:font>
  <w:font w:name="Georgia">
    <w:panose1 w:val="02040502050405020303"/>
    <w:charset w:val="00"/>
    <w:family w:val="roman"/>
    <w:pitch w:val="variable"/>
    <w:sig w:usb0="00000287" w:usb1="00000000" w:usb2="00000000" w:usb3="00000000" w:csb0="0000009F" w:csb1="00000000"/>
    <w:embedRegular r:id="rId4" w:fontKey="{53CF0728-820D-44F1-8E54-7E6222814F3F}"/>
    <w:embedItalic r:id="rId5" w:fontKey="{257A2A71-93EF-495E-B3B3-7A73A91B9940}"/>
  </w:font>
  <w:font w:name="Book Antiqua">
    <w:panose1 w:val="02040602050305030304"/>
    <w:charset w:val="00"/>
    <w:family w:val="roman"/>
    <w:pitch w:val="variable"/>
    <w:sig w:usb0="00000287" w:usb1="00000000" w:usb2="00000000" w:usb3="00000000" w:csb0="0000009F" w:csb1="00000000"/>
    <w:embedRegular r:id="rId6" w:fontKey="{0CE37320-833A-48B9-B383-4A33D2E35D18}"/>
    <w:embedBold r:id="rId7" w:fontKey="{CD6D8146-208A-430D-95C5-005DD197D6B8}"/>
  </w:font>
  <w:font w:name="Helvetica Neue">
    <w:charset w:val="00"/>
    <w:family w:val="auto"/>
    <w:pitch w:val="default"/>
    <w:embedRegular r:id="rId8" w:fontKey="{4C991FF0-5B40-426F-822D-40F81A4F0F21}"/>
    <w:embedBold r:id="rId9" w:fontKey="{502741F3-D1A4-4BCB-866A-0D3CD5202069}"/>
  </w:font>
  <w:font w:name="Lustria">
    <w:altName w:val="Calibri"/>
    <w:charset w:val="00"/>
    <w:family w:val="auto"/>
    <w:pitch w:val="default"/>
    <w:embedRegular r:id="rId10" w:fontKey="{CE6C29DF-8EFD-4C95-AD6C-6123EFF40686}"/>
    <w:embedBoldItalic r:id="rId11" w:fontKey="{88EB246E-386C-4EAD-B53B-6C9A92AE562E}"/>
  </w:font>
  <w:font w:name="Cambria">
    <w:panose1 w:val="02040503050406030204"/>
    <w:charset w:val="00"/>
    <w:family w:val="roman"/>
    <w:pitch w:val="variable"/>
    <w:sig w:usb0="E00006FF" w:usb1="420024FF" w:usb2="02000000" w:usb3="00000000" w:csb0="0000019F" w:csb1="00000000"/>
    <w:embedRegular r:id="rId12" w:fontKey="{5E9B01A8-0D00-4F31-AB62-FFB6912BEA6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CA13C" w14:textId="77777777" w:rsidR="000F30A8" w:rsidRDefault="000F30A8">
      <w:r>
        <w:separator/>
      </w:r>
    </w:p>
  </w:footnote>
  <w:footnote w:type="continuationSeparator" w:id="0">
    <w:p w14:paraId="39D5A7EE" w14:textId="77777777" w:rsidR="000F30A8" w:rsidRDefault="000F3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63FD4F3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875CE7">
      <w:rPr>
        <w:rFonts w:ascii="Lustria" w:eastAsia="Lustria" w:hAnsi="Lustria" w:cs="Lustria"/>
        <w:b/>
        <w:i/>
        <w:sz w:val="22"/>
        <w:szCs w:val="22"/>
      </w:rPr>
      <w:t>1</w:t>
    </w:r>
    <w:r w:rsidR="001D1522">
      <w:rPr>
        <w:rFonts w:ascii="Lustria" w:eastAsia="Lustria" w:hAnsi="Lustria" w:cs="Lustria"/>
        <w:b/>
        <w:i/>
        <w:sz w:val="22"/>
        <w:szCs w:val="22"/>
      </w:rPr>
      <w:t>23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D6E"/>
    <w:rsid w:val="00020305"/>
    <w:rsid w:val="0002740C"/>
    <w:rsid w:val="00051D05"/>
    <w:rsid w:val="000562AB"/>
    <w:rsid w:val="000709C2"/>
    <w:rsid w:val="00074013"/>
    <w:rsid w:val="00074D70"/>
    <w:rsid w:val="00080F3B"/>
    <w:rsid w:val="000A752D"/>
    <w:rsid w:val="000B2A28"/>
    <w:rsid w:val="000C098A"/>
    <w:rsid w:val="000F30A8"/>
    <w:rsid w:val="000F7A24"/>
    <w:rsid w:val="00101FB4"/>
    <w:rsid w:val="00114606"/>
    <w:rsid w:val="00117A77"/>
    <w:rsid w:val="0012417C"/>
    <w:rsid w:val="00146786"/>
    <w:rsid w:val="00147B7C"/>
    <w:rsid w:val="00152B23"/>
    <w:rsid w:val="00160C1F"/>
    <w:rsid w:val="001619B2"/>
    <w:rsid w:val="001714C4"/>
    <w:rsid w:val="00191185"/>
    <w:rsid w:val="001A3E93"/>
    <w:rsid w:val="001D1522"/>
    <w:rsid w:val="001D424E"/>
    <w:rsid w:val="001E16CE"/>
    <w:rsid w:val="001E2EB4"/>
    <w:rsid w:val="001E6E24"/>
    <w:rsid w:val="001F4396"/>
    <w:rsid w:val="00202B9F"/>
    <w:rsid w:val="00204C67"/>
    <w:rsid w:val="00212699"/>
    <w:rsid w:val="00220975"/>
    <w:rsid w:val="00222393"/>
    <w:rsid w:val="002348A9"/>
    <w:rsid w:val="00235829"/>
    <w:rsid w:val="00266B2F"/>
    <w:rsid w:val="00274850"/>
    <w:rsid w:val="002951EB"/>
    <w:rsid w:val="002B552A"/>
    <w:rsid w:val="002D4DC3"/>
    <w:rsid w:val="002E1FA6"/>
    <w:rsid w:val="002E32AC"/>
    <w:rsid w:val="002E62AC"/>
    <w:rsid w:val="002E69C5"/>
    <w:rsid w:val="002E6DD3"/>
    <w:rsid w:val="002F2716"/>
    <w:rsid w:val="00310E11"/>
    <w:rsid w:val="00326087"/>
    <w:rsid w:val="003277C8"/>
    <w:rsid w:val="00333FB4"/>
    <w:rsid w:val="003448B4"/>
    <w:rsid w:val="0035050C"/>
    <w:rsid w:val="0035616B"/>
    <w:rsid w:val="0037197C"/>
    <w:rsid w:val="00371C36"/>
    <w:rsid w:val="00373E49"/>
    <w:rsid w:val="00382780"/>
    <w:rsid w:val="00383D79"/>
    <w:rsid w:val="003867AC"/>
    <w:rsid w:val="0039352E"/>
    <w:rsid w:val="0039437F"/>
    <w:rsid w:val="003A0F94"/>
    <w:rsid w:val="003E479C"/>
    <w:rsid w:val="00400B99"/>
    <w:rsid w:val="004277D8"/>
    <w:rsid w:val="00431557"/>
    <w:rsid w:val="004673DA"/>
    <w:rsid w:val="0047119B"/>
    <w:rsid w:val="004730E0"/>
    <w:rsid w:val="00473D39"/>
    <w:rsid w:val="00475814"/>
    <w:rsid w:val="0049326F"/>
    <w:rsid w:val="00496581"/>
    <w:rsid w:val="004A6565"/>
    <w:rsid w:val="004D3D36"/>
    <w:rsid w:val="004E28E4"/>
    <w:rsid w:val="00501798"/>
    <w:rsid w:val="005059B4"/>
    <w:rsid w:val="00506A3D"/>
    <w:rsid w:val="005227C0"/>
    <w:rsid w:val="005259D7"/>
    <w:rsid w:val="005456F5"/>
    <w:rsid w:val="00550313"/>
    <w:rsid w:val="00557604"/>
    <w:rsid w:val="005765D1"/>
    <w:rsid w:val="005858EA"/>
    <w:rsid w:val="00596F5B"/>
    <w:rsid w:val="005A1843"/>
    <w:rsid w:val="005E4A2F"/>
    <w:rsid w:val="00605CE1"/>
    <w:rsid w:val="0060692B"/>
    <w:rsid w:val="00612F93"/>
    <w:rsid w:val="006210F7"/>
    <w:rsid w:val="006354F3"/>
    <w:rsid w:val="00642646"/>
    <w:rsid w:val="006908FA"/>
    <w:rsid w:val="006A552A"/>
    <w:rsid w:val="006A7E5E"/>
    <w:rsid w:val="006C3F6C"/>
    <w:rsid w:val="006D297F"/>
    <w:rsid w:val="006E029C"/>
    <w:rsid w:val="006E14F4"/>
    <w:rsid w:val="00700566"/>
    <w:rsid w:val="0071797E"/>
    <w:rsid w:val="00735C8F"/>
    <w:rsid w:val="00766B8B"/>
    <w:rsid w:val="00772095"/>
    <w:rsid w:val="00785FCE"/>
    <w:rsid w:val="0079045F"/>
    <w:rsid w:val="007923B1"/>
    <w:rsid w:val="00797E58"/>
    <w:rsid w:val="00797FCC"/>
    <w:rsid w:val="007C31AB"/>
    <w:rsid w:val="007C3C34"/>
    <w:rsid w:val="007C6404"/>
    <w:rsid w:val="007F0CDC"/>
    <w:rsid w:val="00817784"/>
    <w:rsid w:val="0083404D"/>
    <w:rsid w:val="008355F8"/>
    <w:rsid w:val="00835F7B"/>
    <w:rsid w:val="0083724E"/>
    <w:rsid w:val="00842EBD"/>
    <w:rsid w:val="0085373F"/>
    <w:rsid w:val="0085568D"/>
    <w:rsid w:val="00875CE7"/>
    <w:rsid w:val="008A0F9F"/>
    <w:rsid w:val="008A65F0"/>
    <w:rsid w:val="008A7B90"/>
    <w:rsid w:val="008B5454"/>
    <w:rsid w:val="008D3F5B"/>
    <w:rsid w:val="008E7719"/>
    <w:rsid w:val="008F30F0"/>
    <w:rsid w:val="009048A3"/>
    <w:rsid w:val="0091544D"/>
    <w:rsid w:val="00940A79"/>
    <w:rsid w:val="009742B0"/>
    <w:rsid w:val="009821D1"/>
    <w:rsid w:val="009B5599"/>
    <w:rsid w:val="009E0BE7"/>
    <w:rsid w:val="009E7555"/>
    <w:rsid w:val="00A11D0B"/>
    <w:rsid w:val="00A126B1"/>
    <w:rsid w:val="00A24012"/>
    <w:rsid w:val="00A27CCB"/>
    <w:rsid w:val="00A43849"/>
    <w:rsid w:val="00A57E02"/>
    <w:rsid w:val="00A62FD8"/>
    <w:rsid w:val="00A95142"/>
    <w:rsid w:val="00AB45BB"/>
    <w:rsid w:val="00AC3AF0"/>
    <w:rsid w:val="00AC7FD7"/>
    <w:rsid w:val="00AD05EA"/>
    <w:rsid w:val="00AD37E8"/>
    <w:rsid w:val="00AE1FD3"/>
    <w:rsid w:val="00AE44CF"/>
    <w:rsid w:val="00B065B9"/>
    <w:rsid w:val="00B43BBC"/>
    <w:rsid w:val="00B45C76"/>
    <w:rsid w:val="00B46ABC"/>
    <w:rsid w:val="00B52476"/>
    <w:rsid w:val="00B57A56"/>
    <w:rsid w:val="00B950CC"/>
    <w:rsid w:val="00BA4DF7"/>
    <w:rsid w:val="00BD01D9"/>
    <w:rsid w:val="00BF273C"/>
    <w:rsid w:val="00C023B0"/>
    <w:rsid w:val="00C13D9D"/>
    <w:rsid w:val="00C1423C"/>
    <w:rsid w:val="00C41F71"/>
    <w:rsid w:val="00C6399F"/>
    <w:rsid w:val="00C667AF"/>
    <w:rsid w:val="00C73728"/>
    <w:rsid w:val="00C75665"/>
    <w:rsid w:val="00C82CE2"/>
    <w:rsid w:val="00C87206"/>
    <w:rsid w:val="00C944CF"/>
    <w:rsid w:val="00CA549E"/>
    <w:rsid w:val="00CA6335"/>
    <w:rsid w:val="00CB5781"/>
    <w:rsid w:val="00CC0947"/>
    <w:rsid w:val="00CD59A0"/>
    <w:rsid w:val="00CD62E0"/>
    <w:rsid w:val="00CE3657"/>
    <w:rsid w:val="00D13155"/>
    <w:rsid w:val="00D16C60"/>
    <w:rsid w:val="00D5029F"/>
    <w:rsid w:val="00D60BBD"/>
    <w:rsid w:val="00D82337"/>
    <w:rsid w:val="00D83118"/>
    <w:rsid w:val="00DA41C2"/>
    <w:rsid w:val="00DB46A4"/>
    <w:rsid w:val="00DD6D1E"/>
    <w:rsid w:val="00DE0C94"/>
    <w:rsid w:val="00DE6658"/>
    <w:rsid w:val="00E16D68"/>
    <w:rsid w:val="00E234CD"/>
    <w:rsid w:val="00E24AC1"/>
    <w:rsid w:val="00E3056E"/>
    <w:rsid w:val="00E3546A"/>
    <w:rsid w:val="00E374AE"/>
    <w:rsid w:val="00E470C5"/>
    <w:rsid w:val="00E60D13"/>
    <w:rsid w:val="00E62D96"/>
    <w:rsid w:val="00E776D5"/>
    <w:rsid w:val="00E8576C"/>
    <w:rsid w:val="00E94557"/>
    <w:rsid w:val="00EA26A1"/>
    <w:rsid w:val="00EB340F"/>
    <w:rsid w:val="00ED40ED"/>
    <w:rsid w:val="00EE5B6A"/>
    <w:rsid w:val="00F01A45"/>
    <w:rsid w:val="00F01B4D"/>
    <w:rsid w:val="00F032FA"/>
    <w:rsid w:val="00F05EFF"/>
    <w:rsid w:val="00F104E1"/>
    <w:rsid w:val="00F26D5A"/>
    <w:rsid w:val="00F366B9"/>
    <w:rsid w:val="00F64D5F"/>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4457</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2025-06-11T15:51:00Z</dcterms:created>
  <dcterms:modified xsi:type="dcterms:W3CDTF">2025-06-11T15:51:00Z</dcterms:modified>
</cp:coreProperties>
</file>