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1A863C96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49322066" w:rsidR="00096081" w:rsidRDefault="00C25697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CAMARA DE REPRESENTANTES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50FABD04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</w:t>
      </w:r>
      <w:r w:rsidR="009B6980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9B6980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9B6980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E00D3C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602</w:t>
      </w:r>
    </w:p>
    <w:p w14:paraId="458567F5" w14:textId="489CEAE1" w:rsidR="007B6ED0" w:rsidRPr="0065549B" w:rsidRDefault="00FC6174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18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A076E">
        <w:rPr>
          <w:rFonts w:ascii="Book Antiqua" w:hAnsi="Book Antiqua"/>
          <w:lang w:val="es-PR"/>
        </w:rPr>
        <w:t>noviembre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5D4750B4" w:rsidR="007B6ED0" w:rsidRPr="0065549B" w:rsidRDefault="005A0B2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F701CE">
        <w:rPr>
          <w:rStyle w:val="Strong"/>
          <w:rFonts w:ascii="Book Antiqua" w:eastAsiaTheme="majorEastAsia" w:hAnsi="Book Antiqua"/>
          <w:lang w:val="es-PR"/>
        </w:rPr>
        <w:t>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B746E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397D1059" w:rsidR="007B6ED0" w:rsidRPr="0065549B" w:rsidRDefault="00353EB4" w:rsidP="00CA032D">
      <w:pPr>
        <w:spacing w:after="0" w:line="312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</w:t>
      </w:r>
      <w:r w:rsidR="00B03237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P. de la C. </w:t>
      </w:r>
      <w:r w:rsidR="00CA032D">
        <w:rPr>
          <w:rFonts w:ascii="Book Antiqua" w:eastAsia="Calibri" w:hAnsi="Book Antiqua" w:cs="Times New Roman"/>
          <w:color w:val="0D0D0D"/>
          <w:kern w:val="0"/>
          <w14:ligatures w14:val="none"/>
        </w:rPr>
        <w:t>602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678AB1A6" w14:textId="57F60B3C" w:rsidR="00CA032D" w:rsidRDefault="00CA032D" w:rsidP="00CA032D">
      <w:pPr>
        <w:spacing w:after="0" w:line="24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“</w:t>
      </w:r>
      <w:r w:rsidRPr="00316382">
        <w:rPr>
          <w:rFonts w:ascii="Book Antiqua" w:hAnsi="Book Antiqua"/>
        </w:rPr>
        <w:t xml:space="preserve">Para </w:t>
      </w:r>
      <w:bookmarkStart w:id="0" w:name="_Hlk213425598"/>
      <w:r w:rsidRPr="00316382">
        <w:rPr>
          <w:rFonts w:ascii="Book Antiqua" w:hAnsi="Book Antiqua"/>
        </w:rPr>
        <w:t>conceder un incentivo que promueva el pago acelerado de las multas expedidas, y así registradas en el Sistema DAVID PLUS o en cualquier otro sistema implantado por el Departamento de Transportación y Obras Públicas, por falta de pago en las estaciones de Auto Expreso, por faltas administrativas relacionadas con derechos vencidos de permisos de vehículos de motor o arrastre (marbete) y por otras faltas administrativas, incluyendo principal, intereses, recargos y penalidades asociados a estas, en virtud de la Ley 22-2000, según enmendada, conocida como “Ley de Vehículos y Tránsito de Puerto Rico”, el cual consistirá de un descuento del cuarenta por ciento (40%) de la totalidad de la deuda, incluyendo principal, intereses, recargos y penalidades por concepto de dichas multas; ordenar a los secretarios de los departamentos de Hacienda; y de Transportación y Obras Públicas, a adoptar las reglamentaciones necesarias para lograr la eficaz ejecución de esta Ley; establecer exclusiones específicas para infracciones severas; y para otros fines relacionados</w:t>
      </w:r>
      <w:bookmarkEnd w:id="0"/>
      <w:r w:rsidRPr="00316382">
        <w:rPr>
          <w:rFonts w:ascii="Book Antiqua" w:hAnsi="Book Antiqua"/>
        </w:rPr>
        <w:t>.</w:t>
      </w:r>
      <w:r>
        <w:rPr>
          <w:rFonts w:ascii="Book Antiqua" w:hAnsi="Book Antiqua"/>
        </w:rPr>
        <w:t>”</w:t>
      </w:r>
    </w:p>
    <w:p w14:paraId="538FCA1C" w14:textId="77777777" w:rsidR="00CA032D" w:rsidRDefault="00CA032D" w:rsidP="00CA032D">
      <w:pPr>
        <w:spacing w:after="0" w:line="240" w:lineRule="auto"/>
        <w:jc w:val="both"/>
        <w:rPr>
          <w:rFonts w:ascii="Book Antiqua" w:hAnsi="Book Antiqua"/>
        </w:rPr>
      </w:pPr>
    </w:p>
    <w:p w14:paraId="2393719D" w14:textId="4ECE1887" w:rsidR="00091616" w:rsidRPr="00A07A5B" w:rsidRDefault="004A44AD" w:rsidP="00CA032D">
      <w:pPr>
        <w:spacing w:after="0" w:line="276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Tiene el honor de proponer su aprobación tomando como base el texto enrolado </w:t>
      </w:r>
      <w:r w:rsidR="009E2312">
        <w:rPr>
          <w:rFonts w:ascii="Book Antiqua" w:hAnsi="Book Antiqua"/>
        </w:rPr>
        <w:t xml:space="preserve">con las enmiendas contenidas en el </w:t>
      </w:r>
      <w:proofErr w:type="spellStart"/>
      <w:r w:rsidR="009E2312">
        <w:rPr>
          <w:rFonts w:ascii="Book Antiqua" w:hAnsi="Book Antiqua"/>
        </w:rPr>
        <w:t>entirillado</w:t>
      </w:r>
      <w:proofErr w:type="spellEnd"/>
      <w:r w:rsidR="009E2312">
        <w:rPr>
          <w:rFonts w:ascii="Book Antiqua" w:hAnsi="Book Antiqua"/>
        </w:rPr>
        <w:t xml:space="preserve"> electrónico que le acompaña. </w:t>
      </w:r>
    </w:p>
    <w:p w14:paraId="7BD19417" w14:textId="77777777" w:rsidR="00CA032D" w:rsidRDefault="00CA032D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F73EA3A" w14:textId="292E99DE" w:rsidR="007B6ED0" w:rsidRDefault="00CE1A45" w:rsidP="00CA032D">
      <w:pPr>
        <w:spacing w:after="0" w:line="240" w:lineRule="auto"/>
        <w:ind w:left="-270" w:firstLine="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625D198" w14:textId="77777777" w:rsidR="004F639C" w:rsidRDefault="004F639C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220"/>
      </w:tblGrid>
      <w:tr w:rsidR="005630F5" w14:paraId="34F5ED1F" w14:textId="37D1FD45" w:rsidTr="00CD6D69">
        <w:trPr>
          <w:jc w:val="center"/>
        </w:trPr>
        <w:tc>
          <w:tcPr>
            <w:tcW w:w="5130" w:type="dxa"/>
          </w:tcPr>
          <w:p w14:paraId="4EE3AED3" w14:textId="6B662B70" w:rsidR="005630F5" w:rsidRPr="001E4078" w:rsidRDefault="005630F5" w:rsidP="005630F5">
            <w:pPr>
              <w:jc w:val="both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220" w:type="dxa"/>
          </w:tcPr>
          <w:p w14:paraId="4F74A4FB" w14:textId="7F80B655" w:rsidR="005630F5" w:rsidRPr="00CD6D69" w:rsidRDefault="00CD6D69" w:rsidP="005630F5">
            <w:pPr>
              <w:jc w:val="both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POR EL SENADO DE PUERTO RICO:</w:t>
            </w:r>
            <w:r w:rsidRPr="00CD6D69">
              <w:rPr>
                <w:rFonts w:ascii="Book Antiqua" w:hAnsi="Book Antiqua"/>
                <w:b/>
                <w:bCs/>
              </w:rPr>
              <w:br/>
            </w:r>
          </w:p>
        </w:tc>
        <w:bookmarkStart w:id="1" w:name="_Hlk198197287"/>
        <w:bookmarkStart w:id="2" w:name="_Hlk198199013"/>
      </w:tr>
      <w:tr w:rsidR="005630F5" w14:paraId="5E77D77A" w14:textId="4FE23EB5" w:rsidTr="00CD6D69">
        <w:trPr>
          <w:jc w:val="center"/>
        </w:trPr>
        <w:tc>
          <w:tcPr>
            <w:tcW w:w="5130" w:type="dxa"/>
          </w:tcPr>
          <w:p w14:paraId="499D627F" w14:textId="77777777" w:rsidR="005630F5" w:rsidRDefault="005630F5" w:rsidP="005630F5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5D870E3" w14:textId="77777777" w:rsidR="005630F5" w:rsidRDefault="005630F5" w:rsidP="005630F5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E22EB83" w14:textId="4B6F8AA2" w:rsidR="005630F5" w:rsidRPr="001E4078" w:rsidRDefault="005630F5" w:rsidP="005630F5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21F100D0" w14:textId="0FB6AD4C" w:rsidR="005630F5" w:rsidRPr="00CD6D69" w:rsidRDefault="005630F5" w:rsidP="005630F5">
            <w:pPr>
              <w:rPr>
                <w:rFonts w:ascii="Book Antiqua" w:hAnsi="Book Antiqua"/>
                <w:b/>
                <w:bCs/>
              </w:rPr>
            </w:pPr>
          </w:p>
          <w:p w14:paraId="35B8E46F" w14:textId="77777777" w:rsidR="005630F5" w:rsidRPr="00CD6D69" w:rsidRDefault="005630F5" w:rsidP="005630F5">
            <w:pPr>
              <w:rPr>
                <w:rFonts w:ascii="Book Antiqua" w:hAnsi="Book Antiqua"/>
                <w:b/>
                <w:bCs/>
              </w:rPr>
            </w:pPr>
          </w:p>
          <w:p w14:paraId="54CCE153" w14:textId="31C4E7B9" w:rsidR="005630F5" w:rsidRPr="00CD6D69" w:rsidRDefault="00CD6D69" w:rsidP="005630F5">
            <w:pPr>
              <w:jc w:val="center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5630F5" w14:paraId="6FBC8F44" w14:textId="062D3A7F" w:rsidTr="00CD6D69">
        <w:trPr>
          <w:trHeight w:val="243"/>
          <w:jc w:val="center"/>
        </w:trPr>
        <w:tc>
          <w:tcPr>
            <w:tcW w:w="5130" w:type="dxa"/>
          </w:tcPr>
          <w:p w14:paraId="622610E4" w14:textId="11263E59" w:rsidR="005630F5" w:rsidRPr="001E4078" w:rsidRDefault="005630F5" w:rsidP="005630F5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220" w:type="dxa"/>
          </w:tcPr>
          <w:p w14:paraId="6E28C24A" w14:textId="4ABC78C8" w:rsidR="005630F5" w:rsidRPr="00CD6D69" w:rsidRDefault="00CD6D69" w:rsidP="005630F5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THOMAS RIVERA SCHATZ</w:t>
            </w:r>
          </w:p>
        </w:tc>
      </w:tr>
      <w:bookmarkEnd w:id="1"/>
      <w:tr w:rsidR="00B84238" w14:paraId="1733953A" w14:textId="5E9CE750" w:rsidTr="00CD6D69">
        <w:trPr>
          <w:jc w:val="center"/>
        </w:trPr>
        <w:tc>
          <w:tcPr>
            <w:tcW w:w="5130" w:type="dxa"/>
          </w:tcPr>
          <w:p w14:paraId="0332997A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7369930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126430B" w14:textId="149FA54D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6F75E692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91B534C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D96649" w14:textId="48573F95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14:paraId="08D34311" w14:textId="342EE819" w:rsidTr="00CD6D69">
        <w:trPr>
          <w:jc w:val="center"/>
        </w:trPr>
        <w:tc>
          <w:tcPr>
            <w:tcW w:w="5130" w:type="dxa"/>
          </w:tcPr>
          <w:p w14:paraId="466B6857" w14:textId="4B9543CD" w:rsidR="00B84238" w:rsidRPr="001E4078" w:rsidRDefault="00B84238" w:rsidP="00B8423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Pr="002F58EF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220" w:type="dxa"/>
          </w:tcPr>
          <w:p w14:paraId="24210BE9" w14:textId="41BC32F9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</w:t>
            </w:r>
            <w:r w:rsidRPr="00CD6D69">
              <w:rPr>
                <w:rFonts w:ascii="Book Antiqua" w:hAnsi="Book Antiqua"/>
                <w:b/>
                <w:bCs/>
                <w:lang w:val="it-IT"/>
              </w:rPr>
              <w:t>MARISSA JIMÉNEZ SANTONI</w:t>
            </w:r>
          </w:p>
        </w:tc>
      </w:tr>
      <w:tr w:rsidR="00B84238" w14:paraId="1484B398" w14:textId="5535C88C" w:rsidTr="00CD6D69">
        <w:trPr>
          <w:jc w:val="center"/>
        </w:trPr>
        <w:tc>
          <w:tcPr>
            <w:tcW w:w="5130" w:type="dxa"/>
          </w:tcPr>
          <w:p w14:paraId="3856FE98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C71CF01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2E50BE" w14:textId="351F45A3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0A5731B1" w14:textId="218EB7CF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A1B28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6942D7" w14:textId="4CB5FCB3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14:paraId="02FBDB61" w14:textId="5FE0CCE2" w:rsidTr="00CD6D69">
        <w:trPr>
          <w:jc w:val="center"/>
        </w:trPr>
        <w:tc>
          <w:tcPr>
            <w:tcW w:w="5130" w:type="dxa"/>
          </w:tcPr>
          <w:p w14:paraId="3B0D566F" w14:textId="0BBF43D4" w:rsidR="00B84238" w:rsidRPr="001E4078" w:rsidRDefault="00B84238" w:rsidP="00B8423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JOSÉ HERNÁNDEZ CONCEPCIÓN</w:t>
            </w:r>
          </w:p>
        </w:tc>
        <w:tc>
          <w:tcPr>
            <w:tcW w:w="5220" w:type="dxa"/>
          </w:tcPr>
          <w:p w14:paraId="69AA02D3" w14:textId="6F7420D9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GREGORIO MATÍAS ROSARIO </w:t>
            </w:r>
          </w:p>
        </w:tc>
      </w:tr>
      <w:tr w:rsidR="00B84238" w14:paraId="784502B6" w14:textId="102C91C0" w:rsidTr="00CD6D69">
        <w:trPr>
          <w:jc w:val="center"/>
        </w:trPr>
        <w:tc>
          <w:tcPr>
            <w:tcW w:w="5130" w:type="dxa"/>
          </w:tcPr>
          <w:p w14:paraId="4399C5AD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415762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A58E4" w14:textId="4EC24D20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1D150CA4" w14:textId="09B9B466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BC87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1AFDC87" w14:textId="55E12CF4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14:paraId="7D830B7A" w14:textId="7FF97000" w:rsidTr="00CD6D69">
        <w:trPr>
          <w:jc w:val="center"/>
        </w:trPr>
        <w:tc>
          <w:tcPr>
            <w:tcW w:w="5130" w:type="dxa"/>
          </w:tcPr>
          <w:p w14:paraId="0AE88ED0" w14:textId="0F15AEA7" w:rsidR="00B84238" w:rsidRPr="002F58EF" w:rsidRDefault="00B84238" w:rsidP="00B84238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RICARDO OCASIO RAMOS</w:t>
            </w:r>
          </w:p>
        </w:tc>
        <w:tc>
          <w:tcPr>
            <w:tcW w:w="5220" w:type="dxa"/>
          </w:tcPr>
          <w:p w14:paraId="3646EDDA" w14:textId="290CFC4A" w:rsidR="00B84238" w:rsidRPr="00CD6D69" w:rsidRDefault="00B84238" w:rsidP="00B84238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CD6D69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Pr="00CD6D69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B84238" w14:paraId="66E32167" w14:textId="4D0647CC" w:rsidTr="00CD6D69">
        <w:trPr>
          <w:jc w:val="center"/>
        </w:trPr>
        <w:tc>
          <w:tcPr>
            <w:tcW w:w="5130" w:type="dxa"/>
          </w:tcPr>
          <w:p w14:paraId="4DD9F0F8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CFE2BB1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ECE0618" w14:textId="7DDEF7B8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4D51DFD0" w14:textId="16BB6994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041896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696EB1" w14:textId="541209E4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:rsidRPr="00FB5E6C" w14:paraId="1048BF6E" w14:textId="40E953B2" w:rsidTr="00CD6D69">
        <w:trPr>
          <w:jc w:val="center"/>
        </w:trPr>
        <w:tc>
          <w:tcPr>
            <w:tcW w:w="5130" w:type="dxa"/>
          </w:tcPr>
          <w:p w14:paraId="31E865C6" w14:textId="6DD2468D" w:rsidR="00B84238" w:rsidRPr="001E4078" w:rsidRDefault="00B84238" w:rsidP="00B8423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220" w:type="dxa"/>
          </w:tcPr>
          <w:p w14:paraId="031D4B25" w14:textId="09A42D4F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ÁNGEL TOLEDO LÓPEZ</w:t>
            </w:r>
          </w:p>
        </w:tc>
      </w:tr>
      <w:tr w:rsidR="00B84238" w14:paraId="4EB9058D" w14:textId="0ECC32C7" w:rsidTr="00CD6D69">
        <w:trPr>
          <w:jc w:val="center"/>
        </w:trPr>
        <w:tc>
          <w:tcPr>
            <w:tcW w:w="5130" w:type="dxa"/>
          </w:tcPr>
          <w:p w14:paraId="36E9810A" w14:textId="77777777" w:rsidR="00B84238" w:rsidRPr="00B6554F" w:rsidRDefault="00B84238" w:rsidP="00B84238">
            <w:pPr>
              <w:rPr>
                <w:rFonts w:ascii="Book Antiqua" w:hAnsi="Book Antiqua"/>
                <w:b/>
                <w:bCs/>
              </w:rPr>
            </w:pPr>
          </w:p>
          <w:p w14:paraId="3708332D" w14:textId="77777777" w:rsidR="00B84238" w:rsidRPr="00B6554F" w:rsidRDefault="00B84238" w:rsidP="00B84238">
            <w:pPr>
              <w:rPr>
                <w:rFonts w:ascii="Book Antiqua" w:hAnsi="Book Antiqua"/>
                <w:b/>
                <w:bCs/>
              </w:rPr>
            </w:pPr>
          </w:p>
          <w:p w14:paraId="6488AA93" w14:textId="50A01752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431A8969" w14:textId="3B952A68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C16537D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F3829A" w14:textId="7226E0AE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:rsidRPr="00E00D3C" w14:paraId="545C3741" w14:textId="5557EEDF" w:rsidTr="00CD6D69">
        <w:trPr>
          <w:jc w:val="center"/>
        </w:trPr>
        <w:tc>
          <w:tcPr>
            <w:tcW w:w="5130" w:type="dxa"/>
          </w:tcPr>
          <w:p w14:paraId="531083FE" w14:textId="28AB73B1" w:rsidR="00B84238" w:rsidRPr="005630F5" w:rsidRDefault="00B84238" w:rsidP="00B84238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>HON. PEDRO J. SANTIAGO GUZMÁN</w:t>
            </w:r>
          </w:p>
        </w:tc>
        <w:tc>
          <w:tcPr>
            <w:tcW w:w="5220" w:type="dxa"/>
          </w:tcPr>
          <w:p w14:paraId="0FC2A789" w14:textId="5959C679" w:rsidR="00B84238" w:rsidRPr="00CD6D69" w:rsidRDefault="00B84238" w:rsidP="00B84238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CD6D69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Pr="00CD6D69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Pr="00CD6D69">
              <w:rPr>
                <w:rFonts w:ascii="Book Antiqua" w:hAnsi="Book Antiqua"/>
                <w:b/>
                <w:bCs/>
              </w:rPr>
              <w:t>WILMER REYES BERRIOS</w:t>
            </w:r>
          </w:p>
        </w:tc>
      </w:tr>
      <w:tr w:rsidR="00B84238" w14:paraId="1904B123" w14:textId="5F4E79CC" w:rsidTr="00CD6D69">
        <w:trPr>
          <w:jc w:val="center"/>
        </w:trPr>
        <w:tc>
          <w:tcPr>
            <w:tcW w:w="5130" w:type="dxa"/>
          </w:tcPr>
          <w:p w14:paraId="54820B0A" w14:textId="77777777" w:rsidR="00B84238" w:rsidRPr="002F58EF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1BEE7240" w14:textId="77777777" w:rsidR="00B84238" w:rsidRPr="002F58EF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FB535D2" w14:textId="25A1BF25" w:rsidR="00B84238" w:rsidRPr="00FE0D28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6D9C4DFC" w14:textId="3BA478A5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2068AD77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155DD5CB" w14:textId="3B63DA39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:rsidRPr="00DB15A2" w14:paraId="7D1743B4" w14:textId="6EA78CC0" w:rsidTr="00CD6D69">
        <w:trPr>
          <w:jc w:val="center"/>
        </w:trPr>
        <w:tc>
          <w:tcPr>
            <w:tcW w:w="5130" w:type="dxa"/>
          </w:tcPr>
          <w:p w14:paraId="577A0241" w14:textId="492EA344" w:rsidR="00B84238" w:rsidRPr="00FC6174" w:rsidRDefault="00B84238" w:rsidP="00B84238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5E6E5C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220" w:type="dxa"/>
          </w:tcPr>
          <w:p w14:paraId="56D9CCCD" w14:textId="030F58B0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HON. LUIS J. HERNÁNDEZ ORTIZ</w:t>
            </w:r>
          </w:p>
        </w:tc>
      </w:tr>
      <w:tr w:rsidR="00B84238" w:rsidRPr="002A27F6" w14:paraId="345B6F40" w14:textId="6A619D62" w:rsidTr="00CD6D69">
        <w:trPr>
          <w:jc w:val="center"/>
        </w:trPr>
        <w:tc>
          <w:tcPr>
            <w:tcW w:w="5130" w:type="dxa"/>
          </w:tcPr>
          <w:p w14:paraId="1D3A43B8" w14:textId="77777777" w:rsidR="00B84238" w:rsidRPr="002F58EF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F449F6A" w14:textId="77777777" w:rsidR="00B84238" w:rsidRPr="002F58EF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D0B406E" w14:textId="66A4A0D6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2B656C07" w14:textId="7EB551AC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CEE181D" w14:textId="7777777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5D67AF7" w14:textId="28F689BE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B84238" w14:paraId="6AB9C8DF" w14:textId="6AC5618A" w:rsidTr="00CD6D69">
        <w:trPr>
          <w:jc w:val="center"/>
        </w:trPr>
        <w:tc>
          <w:tcPr>
            <w:tcW w:w="5130" w:type="dxa"/>
          </w:tcPr>
          <w:p w14:paraId="54BB3132" w14:textId="77777777" w:rsidR="00B84238" w:rsidRDefault="00B84238" w:rsidP="00B8423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  <w:p w14:paraId="2C5B23E1" w14:textId="77777777" w:rsidR="00B84238" w:rsidRDefault="00B84238" w:rsidP="00B84238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13DE4359" w14:textId="77777777" w:rsidR="00B84238" w:rsidRPr="001E4078" w:rsidRDefault="00B84238" w:rsidP="00B84238">
            <w:pPr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5220" w:type="dxa"/>
          </w:tcPr>
          <w:p w14:paraId="72753486" w14:textId="6483A0A1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MARÍA DE L. SANTIAGO NEGRÓN</w:t>
            </w:r>
          </w:p>
        </w:tc>
      </w:tr>
      <w:tr w:rsidR="00B84238" w14:paraId="4F53706B" w14:textId="77777777" w:rsidTr="00CD6D69">
        <w:trPr>
          <w:jc w:val="center"/>
        </w:trPr>
        <w:tc>
          <w:tcPr>
            <w:tcW w:w="5130" w:type="dxa"/>
          </w:tcPr>
          <w:p w14:paraId="0060A652" w14:textId="3F7C4AFA" w:rsidR="00B84238" w:rsidRPr="001E4078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220" w:type="dxa"/>
          </w:tcPr>
          <w:p w14:paraId="0FDCD021" w14:textId="7169C8A7" w:rsidR="00B84238" w:rsidRPr="00CD6D69" w:rsidRDefault="00B84238" w:rsidP="00B84238">
            <w:pPr>
              <w:jc w:val="center"/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tr w:rsidR="00B84238" w14:paraId="67A1A73B" w14:textId="75B3303E" w:rsidTr="00CD6D69">
        <w:trPr>
          <w:jc w:val="center"/>
        </w:trPr>
        <w:tc>
          <w:tcPr>
            <w:tcW w:w="5130" w:type="dxa"/>
          </w:tcPr>
          <w:p w14:paraId="2A87F19A" w14:textId="1E55234D" w:rsidR="00B84238" w:rsidRPr="001E4078" w:rsidRDefault="00B84238" w:rsidP="00B8423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220" w:type="dxa"/>
          </w:tcPr>
          <w:p w14:paraId="393704EE" w14:textId="78B55CE6" w:rsidR="00B84238" w:rsidRPr="00CD6D69" w:rsidRDefault="00B84238" w:rsidP="00B84238">
            <w:pPr>
              <w:rPr>
                <w:rFonts w:ascii="Book Antiqua" w:hAnsi="Book Antiqua"/>
                <w:b/>
                <w:bCs/>
              </w:rPr>
            </w:pPr>
            <w:r w:rsidRPr="00CD6D69"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2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33289" w14:textId="77777777" w:rsidR="00CC1B3C" w:rsidRDefault="00CC1B3C" w:rsidP="007B6ED0">
      <w:pPr>
        <w:spacing w:after="0" w:line="240" w:lineRule="auto"/>
      </w:pPr>
      <w:r>
        <w:separator/>
      </w:r>
    </w:p>
  </w:endnote>
  <w:endnote w:type="continuationSeparator" w:id="0">
    <w:p w14:paraId="46A9AC2C" w14:textId="77777777" w:rsidR="00CC1B3C" w:rsidRDefault="00CC1B3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44725" w14:textId="77777777" w:rsidR="00CC1B3C" w:rsidRDefault="00CC1B3C" w:rsidP="007B6ED0">
      <w:pPr>
        <w:spacing w:after="0" w:line="240" w:lineRule="auto"/>
      </w:pPr>
      <w:r>
        <w:separator/>
      </w:r>
    </w:p>
  </w:footnote>
  <w:footnote w:type="continuationSeparator" w:id="0">
    <w:p w14:paraId="5BE2D9F1" w14:textId="77777777" w:rsidR="00CC1B3C" w:rsidRDefault="00CC1B3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44EE1E4D" w:rsidR="005575D8" w:rsidRPr="008627A1" w:rsidRDefault="00091616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 w:rsid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</w:t>
        </w:r>
        <w:r w:rsidR="00B03237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de la C. </w:t>
        </w:r>
        <w:r w:rsidR="00D529D5">
          <w:rPr>
            <w:rFonts w:ascii="Book Antiqua" w:hAnsi="Book Antiqua"/>
            <w:i/>
            <w:iCs/>
            <w:sz w:val="20"/>
            <w:szCs w:val="20"/>
            <w:lang w:val="pt-BR"/>
          </w:rPr>
          <w:t>602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FC6174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05944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D7D8D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8165B"/>
    <w:rsid w:val="002956FB"/>
    <w:rsid w:val="002A27F6"/>
    <w:rsid w:val="002A313B"/>
    <w:rsid w:val="002B6C4F"/>
    <w:rsid w:val="002D297E"/>
    <w:rsid w:val="002D7030"/>
    <w:rsid w:val="002E7ABC"/>
    <w:rsid w:val="002F58EF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4F639C"/>
    <w:rsid w:val="00510719"/>
    <w:rsid w:val="00540277"/>
    <w:rsid w:val="00547F95"/>
    <w:rsid w:val="005575D8"/>
    <w:rsid w:val="005610D9"/>
    <w:rsid w:val="00562110"/>
    <w:rsid w:val="005630F5"/>
    <w:rsid w:val="005A0B24"/>
    <w:rsid w:val="005C2028"/>
    <w:rsid w:val="005C7A08"/>
    <w:rsid w:val="005D5425"/>
    <w:rsid w:val="005E693E"/>
    <w:rsid w:val="005E6E5C"/>
    <w:rsid w:val="005F6982"/>
    <w:rsid w:val="00612C4D"/>
    <w:rsid w:val="00635DCA"/>
    <w:rsid w:val="00641F93"/>
    <w:rsid w:val="00652A00"/>
    <w:rsid w:val="0065549B"/>
    <w:rsid w:val="00666E7F"/>
    <w:rsid w:val="00667654"/>
    <w:rsid w:val="00670EAC"/>
    <w:rsid w:val="006771AB"/>
    <w:rsid w:val="0068777F"/>
    <w:rsid w:val="006A4A3D"/>
    <w:rsid w:val="006A6943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4E89"/>
    <w:rsid w:val="007B6ED0"/>
    <w:rsid w:val="007C206E"/>
    <w:rsid w:val="007C72D6"/>
    <w:rsid w:val="007E1BD0"/>
    <w:rsid w:val="007E5153"/>
    <w:rsid w:val="00805008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B30EC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B6980"/>
    <w:rsid w:val="009C238E"/>
    <w:rsid w:val="009E2312"/>
    <w:rsid w:val="009E5465"/>
    <w:rsid w:val="00A0283C"/>
    <w:rsid w:val="00A04FB0"/>
    <w:rsid w:val="00A07A5B"/>
    <w:rsid w:val="00A70362"/>
    <w:rsid w:val="00A921FC"/>
    <w:rsid w:val="00A9244E"/>
    <w:rsid w:val="00AA0A0C"/>
    <w:rsid w:val="00AB163D"/>
    <w:rsid w:val="00AB72A4"/>
    <w:rsid w:val="00AC35AC"/>
    <w:rsid w:val="00AE1EB4"/>
    <w:rsid w:val="00B03237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63674"/>
    <w:rsid w:val="00B6554F"/>
    <w:rsid w:val="00B746EE"/>
    <w:rsid w:val="00B84238"/>
    <w:rsid w:val="00B872F9"/>
    <w:rsid w:val="00B92C50"/>
    <w:rsid w:val="00BA038E"/>
    <w:rsid w:val="00BA50E8"/>
    <w:rsid w:val="00BD71C9"/>
    <w:rsid w:val="00C25697"/>
    <w:rsid w:val="00C30A33"/>
    <w:rsid w:val="00C45066"/>
    <w:rsid w:val="00C9151B"/>
    <w:rsid w:val="00C948EC"/>
    <w:rsid w:val="00C968C5"/>
    <w:rsid w:val="00CA032D"/>
    <w:rsid w:val="00CB60E7"/>
    <w:rsid w:val="00CC1B3C"/>
    <w:rsid w:val="00CC270D"/>
    <w:rsid w:val="00CC2F8F"/>
    <w:rsid w:val="00CD6D69"/>
    <w:rsid w:val="00CE1A45"/>
    <w:rsid w:val="00CE1F2E"/>
    <w:rsid w:val="00CF7506"/>
    <w:rsid w:val="00CF7D3A"/>
    <w:rsid w:val="00D0669E"/>
    <w:rsid w:val="00D11944"/>
    <w:rsid w:val="00D26860"/>
    <w:rsid w:val="00D30E8F"/>
    <w:rsid w:val="00D47CAC"/>
    <w:rsid w:val="00D529D5"/>
    <w:rsid w:val="00D70D55"/>
    <w:rsid w:val="00D77E65"/>
    <w:rsid w:val="00D901A4"/>
    <w:rsid w:val="00DB15A2"/>
    <w:rsid w:val="00DE676E"/>
    <w:rsid w:val="00E00D3C"/>
    <w:rsid w:val="00E03FAD"/>
    <w:rsid w:val="00E06301"/>
    <w:rsid w:val="00E0686A"/>
    <w:rsid w:val="00E07F59"/>
    <w:rsid w:val="00E126C3"/>
    <w:rsid w:val="00E2254F"/>
    <w:rsid w:val="00E3223E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007A"/>
    <w:rsid w:val="00F51971"/>
    <w:rsid w:val="00F701CE"/>
    <w:rsid w:val="00F71B2B"/>
    <w:rsid w:val="00FA213B"/>
    <w:rsid w:val="00FB5E6C"/>
    <w:rsid w:val="00FC3809"/>
    <w:rsid w:val="00FC5BC6"/>
    <w:rsid w:val="00FC6174"/>
    <w:rsid w:val="00FD09B2"/>
    <w:rsid w:val="00FD72F2"/>
    <w:rsid w:val="00FE0D28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2532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Nilmaris Miranda Ruiz</cp:lastModifiedBy>
  <cp:revision>2</cp:revision>
  <cp:lastPrinted>2025-11-18T20:39:00Z</cp:lastPrinted>
  <dcterms:created xsi:type="dcterms:W3CDTF">2025-11-18T21:36:00Z</dcterms:created>
  <dcterms:modified xsi:type="dcterms:W3CDTF">2025-11-18T21:36:00Z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