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56E69" w14:textId="4CF413BE" w:rsidR="00FF6BD2" w:rsidRDefault="0087385E" w:rsidP="005C5C41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68B2C62D" w14:textId="77777777" w:rsidR="0087385E" w:rsidRPr="005C5C41" w:rsidRDefault="0087385E" w:rsidP="005C5C41">
      <w:pPr>
        <w:jc w:val="center"/>
        <w:rPr>
          <w:rFonts w:ascii="Book Antiqua" w:hAnsi="Book Antiqua"/>
          <w:szCs w:val="18"/>
          <w:lang w:val="es-ES_tradnl"/>
        </w:rPr>
      </w:pPr>
    </w:p>
    <w:p w14:paraId="46BA952D" w14:textId="413AE6BC" w:rsidR="0087385E" w:rsidRDefault="0087385E" w:rsidP="005C5C4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20 </w:t>
      </w:r>
      <w:proofErr w:type="spellStart"/>
      <w:r>
        <w:rPr>
          <w:rFonts w:ascii="Book Antiqua" w:hAnsi="Book Antiqua"/>
          <w:vertAlign w:val="superscript"/>
          <w:lang w:val="es-ES_tradnl"/>
        </w:rPr>
        <w:t>ma</w:t>
      </w:r>
      <w:proofErr w:type="spellEnd"/>
      <w:r>
        <w:rPr>
          <w:rFonts w:ascii="Book Antiqua" w:hAnsi="Book Antiqua"/>
          <w:lang w:val="es-ES_tradnl"/>
        </w:rPr>
        <w:tab/>
        <w:t>Asamblea</w:t>
      </w:r>
      <w:r>
        <w:rPr>
          <w:rFonts w:ascii="Book Antiqua" w:hAnsi="Book Antiqua"/>
          <w:lang w:val="es-ES_tradnl"/>
        </w:rPr>
        <w:tab/>
        <w:t xml:space="preserve">1 </w:t>
      </w:r>
      <w:r>
        <w:rPr>
          <w:rFonts w:ascii="Book Antiqua" w:hAnsi="Book Antiqua"/>
          <w:vertAlign w:val="superscript"/>
          <w:lang w:val="es-ES_tradnl"/>
        </w:rPr>
        <w:t>era</w:t>
      </w:r>
      <w:r>
        <w:rPr>
          <w:rFonts w:ascii="Book Antiqua" w:hAnsi="Book Antiqua"/>
          <w:lang w:val="es-ES_tradnl"/>
        </w:rPr>
        <w:tab/>
        <w:t>Sesión</w:t>
      </w:r>
    </w:p>
    <w:p w14:paraId="5BD5E0CD" w14:textId="371DFDDA" w:rsidR="0087385E" w:rsidRDefault="0087385E" w:rsidP="005C5C41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684890D9" w14:textId="77777777" w:rsidR="0087385E" w:rsidRDefault="0087385E" w:rsidP="005C5C41">
      <w:pPr>
        <w:rPr>
          <w:lang w:val="es-ES_tradnl"/>
        </w:rPr>
      </w:pPr>
    </w:p>
    <w:p w14:paraId="1B06E0D7" w14:textId="71EC48A8" w:rsidR="0087385E" w:rsidRDefault="0087385E" w:rsidP="005C5C41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3C99C434" w14:textId="77777777" w:rsidR="0087385E" w:rsidRPr="005C5C41" w:rsidRDefault="0087385E" w:rsidP="005C5C4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58C90D7" w14:textId="1C48990C" w:rsidR="0087385E" w:rsidRDefault="0087385E" w:rsidP="005C5C41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9D1FF9">
        <w:rPr>
          <w:rFonts w:ascii="Book Antiqua" w:hAnsi="Book Antiqua"/>
          <w:b/>
          <w:sz w:val="52"/>
          <w:lang w:val="es-ES_tradnl"/>
        </w:rPr>
        <w:t>300</w:t>
      </w:r>
    </w:p>
    <w:p w14:paraId="58319259" w14:textId="77777777" w:rsidR="005C5C41" w:rsidRPr="005C5C41" w:rsidRDefault="005C5C41" w:rsidP="005C5C41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6EB06E" w14:textId="14CC3027" w:rsidR="0087385E" w:rsidRDefault="009D1FF9" w:rsidP="005C5C4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7 </w:t>
      </w:r>
      <w:r w:rsidR="0087385E">
        <w:rPr>
          <w:rFonts w:ascii="Book Antiqua" w:hAnsi="Book Antiqua"/>
          <w:lang w:val="es-ES_tradnl"/>
        </w:rPr>
        <w:t>DE MAYO DE 2025</w:t>
      </w:r>
    </w:p>
    <w:p w14:paraId="1214EF88" w14:textId="77777777" w:rsidR="005C5C41" w:rsidRDefault="005C5C41" w:rsidP="005C5C41">
      <w:pPr>
        <w:jc w:val="center"/>
        <w:rPr>
          <w:rFonts w:ascii="Book Antiqua" w:hAnsi="Book Antiqua"/>
          <w:lang w:val="es-ES_tradnl"/>
        </w:rPr>
      </w:pPr>
    </w:p>
    <w:p w14:paraId="2DB5536A" w14:textId="7608DDCC" w:rsidR="0087385E" w:rsidRDefault="0087385E" w:rsidP="005C5C41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la representante </w:t>
      </w:r>
      <w:r>
        <w:rPr>
          <w:rFonts w:ascii="Book Antiqua" w:hAnsi="Book Antiqua"/>
          <w:i/>
          <w:lang w:val="es-ES_tradnl"/>
        </w:rPr>
        <w:t>Pérez</w:t>
      </w:r>
      <w:r w:rsidR="00ED7809">
        <w:rPr>
          <w:rFonts w:ascii="Book Antiqua" w:hAnsi="Book Antiqua"/>
          <w:i/>
          <w:lang w:val="es-ES_tradnl"/>
        </w:rPr>
        <w:t xml:space="preserve"> Ramírez</w:t>
      </w:r>
    </w:p>
    <w:p w14:paraId="57318928" w14:textId="77777777" w:rsidR="005C5C41" w:rsidRDefault="005C5C41" w:rsidP="005C5C41">
      <w:pPr>
        <w:jc w:val="center"/>
        <w:rPr>
          <w:rFonts w:ascii="Book Antiqua" w:hAnsi="Book Antiqua"/>
          <w:lang w:val="es-ES_tradnl"/>
        </w:rPr>
      </w:pPr>
    </w:p>
    <w:p w14:paraId="32BF4151" w14:textId="00758569" w:rsidR="0087385E" w:rsidRDefault="0087385E" w:rsidP="005C5C4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5C5C41">
        <w:rPr>
          <w:rFonts w:ascii="Book Antiqua" w:hAnsi="Book Antiqua"/>
          <w:lang w:val="es-ES_tradnl"/>
        </w:rPr>
        <w:t>la Comisión de Asuntos Internos</w:t>
      </w:r>
    </w:p>
    <w:p w14:paraId="6A9395F8" w14:textId="77777777" w:rsidR="0087385E" w:rsidRDefault="0087385E" w:rsidP="005C5C41">
      <w:pPr>
        <w:jc w:val="both"/>
        <w:rPr>
          <w:rFonts w:ascii="Book Antiqua" w:hAnsi="Book Antiqua"/>
          <w:lang w:val="es-ES_tradnl"/>
        </w:rPr>
      </w:pPr>
    </w:p>
    <w:p w14:paraId="3B911E3D" w14:textId="4941EDF7" w:rsidR="0087385E" w:rsidRDefault="0087385E" w:rsidP="005C5C41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6799454" w14:textId="77777777" w:rsidR="0087385E" w:rsidRDefault="0087385E" w:rsidP="005C5C41">
      <w:pPr>
        <w:jc w:val="both"/>
        <w:rPr>
          <w:rFonts w:ascii="Book Antiqua" w:hAnsi="Book Antiqua"/>
          <w:lang w:val="es-ES_tradnl"/>
        </w:rPr>
      </w:pPr>
    </w:p>
    <w:p w14:paraId="636B623D" w14:textId="507A2189" w:rsidR="0087385E" w:rsidRDefault="0087385E" w:rsidP="005C5C41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Pr="0087385E">
        <w:rPr>
          <w:rFonts w:ascii="Book Antiqua" w:hAnsi="Book Antiqua"/>
          <w:lang w:val="es-ES_tradnl"/>
        </w:rPr>
        <w:t xml:space="preserve">ordenar a la Comisión de Salud de la Cámara de Representantes de Puerto Rico, realizar una investigación exhaustiva sobre los </w:t>
      </w:r>
      <w:r w:rsidR="002E19CD" w:rsidRPr="002E19CD">
        <w:rPr>
          <w:rFonts w:ascii="Book Antiqua" w:hAnsi="Book Antiqua"/>
          <w:lang w:val="es-ES_tradnl"/>
        </w:rPr>
        <w:t>servicios médico-hospitalarios</w:t>
      </w:r>
      <w:r w:rsidR="002E19CD">
        <w:rPr>
          <w:rFonts w:ascii="Book Antiqua" w:hAnsi="Book Antiqua"/>
          <w:lang w:val="es-ES_tradnl"/>
        </w:rPr>
        <w:t xml:space="preserve"> </w:t>
      </w:r>
      <w:r w:rsidRPr="0087385E">
        <w:rPr>
          <w:rFonts w:ascii="Book Antiqua" w:hAnsi="Book Antiqua"/>
          <w:lang w:val="es-ES_tradnl"/>
        </w:rPr>
        <w:t>públicos y privados</w:t>
      </w:r>
      <w:r w:rsidR="002E19CD">
        <w:rPr>
          <w:rFonts w:ascii="Book Antiqua" w:hAnsi="Book Antiqua"/>
          <w:lang w:val="es-ES_tradnl"/>
        </w:rPr>
        <w:t xml:space="preserve">; </w:t>
      </w:r>
      <w:r w:rsidR="003C5FA8">
        <w:rPr>
          <w:rFonts w:ascii="Book Antiqua" w:hAnsi="Book Antiqua"/>
          <w:lang w:val="es-ES_tradnl"/>
        </w:rPr>
        <w:t xml:space="preserve">inspeccionar todas </w:t>
      </w:r>
      <w:r w:rsidR="002E19CD">
        <w:rPr>
          <w:rFonts w:ascii="Book Antiqua" w:hAnsi="Book Antiqua"/>
          <w:lang w:val="es-ES_tradnl"/>
        </w:rPr>
        <w:t xml:space="preserve">las facilidades </w:t>
      </w:r>
      <w:r>
        <w:rPr>
          <w:rFonts w:ascii="Book Antiqua" w:hAnsi="Book Antiqua"/>
          <w:lang w:val="es-ES_tradnl"/>
        </w:rPr>
        <w:t>física</w:t>
      </w:r>
      <w:r w:rsidR="002E19CD">
        <w:rPr>
          <w:rFonts w:ascii="Book Antiqua" w:hAnsi="Book Antiqua"/>
          <w:lang w:val="es-ES_tradnl"/>
        </w:rPr>
        <w:t>s médic</w:t>
      </w:r>
      <w:r w:rsidR="003C5FA8">
        <w:rPr>
          <w:rFonts w:ascii="Book Antiqua" w:hAnsi="Book Antiqua"/>
          <w:lang w:val="es-ES_tradnl"/>
        </w:rPr>
        <w:t>o</w:t>
      </w:r>
      <w:r w:rsidR="002E19CD">
        <w:rPr>
          <w:rFonts w:ascii="Book Antiqua" w:hAnsi="Book Antiqua"/>
          <w:lang w:val="es-ES_tradnl"/>
        </w:rPr>
        <w:t>-hospitalari</w:t>
      </w:r>
      <w:r w:rsidR="00817AE6">
        <w:rPr>
          <w:rFonts w:ascii="Book Antiqua" w:hAnsi="Book Antiqua"/>
          <w:lang w:val="es-ES_tradnl"/>
        </w:rPr>
        <w:t>o</w:t>
      </w:r>
      <w:r w:rsidR="002E19CD">
        <w:rPr>
          <w:rFonts w:ascii="Book Antiqua" w:hAnsi="Book Antiqua"/>
          <w:lang w:val="es-ES_tradnl"/>
        </w:rPr>
        <w:t xml:space="preserve">s; evaluar el </w:t>
      </w:r>
      <w:r>
        <w:rPr>
          <w:rFonts w:ascii="Book Antiqua" w:hAnsi="Book Antiqua"/>
          <w:lang w:val="es-ES_tradnl"/>
        </w:rPr>
        <w:t xml:space="preserve">mantenimiento de </w:t>
      </w:r>
      <w:r w:rsidR="002E19CD">
        <w:rPr>
          <w:rFonts w:ascii="Book Antiqua" w:hAnsi="Book Antiqua"/>
          <w:lang w:val="es-ES_tradnl"/>
        </w:rPr>
        <w:t>estas facilidades</w:t>
      </w:r>
      <w:r w:rsidR="00817AE6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hospital</w:t>
      </w:r>
      <w:r w:rsidR="002E19CD">
        <w:rPr>
          <w:rFonts w:ascii="Book Antiqua" w:hAnsi="Book Antiqua"/>
          <w:lang w:val="es-ES_tradnl"/>
        </w:rPr>
        <w:t>arias</w:t>
      </w:r>
      <w:r w:rsidR="00817AE6">
        <w:rPr>
          <w:rFonts w:ascii="Book Antiqua" w:hAnsi="Book Antiqua"/>
          <w:lang w:val="es-ES_tradnl"/>
        </w:rPr>
        <w:t xml:space="preserve">; </w:t>
      </w:r>
      <w:r w:rsidR="002E19CD">
        <w:rPr>
          <w:rFonts w:ascii="Book Antiqua" w:hAnsi="Book Antiqua"/>
          <w:lang w:val="es-ES_tradnl"/>
        </w:rPr>
        <w:t xml:space="preserve">investigar sobre </w:t>
      </w:r>
      <w:r w:rsidR="00817AE6" w:rsidRPr="00817AE6">
        <w:rPr>
          <w:rFonts w:ascii="Book Antiqua" w:hAnsi="Book Antiqua"/>
          <w:lang w:val="es-ES_tradnl"/>
        </w:rPr>
        <w:t>la contratación y la credencialización de indicadores de calidad</w:t>
      </w:r>
      <w:r w:rsidR="00817AE6">
        <w:rPr>
          <w:rFonts w:ascii="Book Antiqua" w:hAnsi="Book Antiqua"/>
          <w:lang w:val="es-ES_tradnl"/>
        </w:rPr>
        <w:t xml:space="preserve"> en los hospitales; incluir</w:t>
      </w:r>
      <w:r w:rsidR="00817AE6" w:rsidRPr="00817AE6">
        <w:rPr>
          <w:rFonts w:ascii="Book Antiqua" w:hAnsi="Book Antiqua"/>
          <w:lang w:val="es-ES_tradnl"/>
        </w:rPr>
        <w:t xml:space="preserve"> </w:t>
      </w:r>
      <w:r w:rsidR="002E19CD">
        <w:rPr>
          <w:rFonts w:ascii="Book Antiqua" w:hAnsi="Book Antiqua"/>
          <w:lang w:val="es-ES_tradnl"/>
        </w:rPr>
        <w:t>las pr</w:t>
      </w:r>
      <w:r w:rsidR="003C5FA8">
        <w:rPr>
          <w:rFonts w:ascii="Book Antiqua" w:hAnsi="Book Antiqua"/>
          <w:lang w:val="es-ES_tradnl"/>
        </w:rPr>
        <w:t>á</w:t>
      </w:r>
      <w:r w:rsidR="002E19CD">
        <w:rPr>
          <w:rFonts w:ascii="Book Antiqua" w:hAnsi="Book Antiqua"/>
          <w:lang w:val="es-ES_tradnl"/>
        </w:rPr>
        <w:t>cticas seguras</w:t>
      </w:r>
      <w:r w:rsidR="00817AE6">
        <w:rPr>
          <w:rFonts w:ascii="Book Antiqua" w:hAnsi="Book Antiqua"/>
          <w:lang w:val="es-ES_tradnl"/>
        </w:rPr>
        <w:t xml:space="preserve"> y adecuadas</w:t>
      </w:r>
      <w:r w:rsidR="002E19CD">
        <w:rPr>
          <w:rFonts w:ascii="Book Antiqua" w:hAnsi="Book Antiqua"/>
          <w:lang w:val="es-ES_tradnl"/>
        </w:rPr>
        <w:t xml:space="preserve"> que cada hospital tiene para la reducción de eventos dañinos a los pacientes y los costos hospitalarios</w:t>
      </w:r>
      <w:r w:rsidRPr="0087385E">
        <w:rPr>
          <w:rFonts w:ascii="Book Antiqua" w:hAnsi="Book Antiqua"/>
          <w:lang w:val="es-ES_tradnl"/>
        </w:rPr>
        <w:t xml:space="preserve">; </w:t>
      </w:r>
      <w:r w:rsidR="002E19CD">
        <w:rPr>
          <w:rFonts w:ascii="Book Antiqua" w:hAnsi="Book Antiqua"/>
          <w:lang w:val="es-ES_tradnl"/>
        </w:rPr>
        <w:t>examina</w:t>
      </w:r>
      <w:r w:rsidR="003C5FA8">
        <w:rPr>
          <w:rFonts w:ascii="Book Antiqua" w:hAnsi="Book Antiqua"/>
          <w:lang w:val="es-ES_tradnl"/>
        </w:rPr>
        <w:t>r</w:t>
      </w:r>
      <w:r w:rsidR="002E19CD">
        <w:rPr>
          <w:rFonts w:ascii="Book Antiqua" w:hAnsi="Book Antiqua"/>
          <w:lang w:val="es-ES_tradnl"/>
        </w:rPr>
        <w:t xml:space="preserve"> </w:t>
      </w:r>
      <w:r w:rsidR="003C5FA8">
        <w:rPr>
          <w:rFonts w:ascii="Book Antiqua" w:hAnsi="Book Antiqua"/>
          <w:lang w:val="es-ES_tradnl"/>
        </w:rPr>
        <w:t xml:space="preserve">la disponibilidad de </w:t>
      </w:r>
      <w:r w:rsidR="002E19CD">
        <w:rPr>
          <w:rFonts w:ascii="Book Antiqua" w:hAnsi="Book Antiqua"/>
          <w:lang w:val="es-ES_tradnl"/>
        </w:rPr>
        <w:t xml:space="preserve">los fondos estatales y federales para </w:t>
      </w:r>
      <w:r w:rsidR="002E19CD" w:rsidRPr="002E19CD">
        <w:rPr>
          <w:rFonts w:ascii="Book Antiqua" w:hAnsi="Book Antiqua"/>
          <w:lang w:val="es-ES_tradnl"/>
        </w:rPr>
        <w:t>los profesionales de la salud</w:t>
      </w:r>
      <w:r w:rsidR="002E19CD">
        <w:rPr>
          <w:rFonts w:ascii="Book Antiqua" w:hAnsi="Book Antiqua"/>
          <w:lang w:val="es-ES_tradnl"/>
        </w:rPr>
        <w:t xml:space="preserve"> </w:t>
      </w:r>
      <w:r w:rsidR="003C5FA8">
        <w:rPr>
          <w:rFonts w:ascii="Book Antiqua" w:hAnsi="Book Antiqua"/>
          <w:lang w:val="es-ES_tradnl"/>
        </w:rPr>
        <w:t xml:space="preserve">y hospitales; </w:t>
      </w:r>
      <w:r w:rsidR="003C5FA8" w:rsidRPr="00FC57B7">
        <w:rPr>
          <w:rFonts w:ascii="Book Antiqua" w:hAnsi="Book Antiqua"/>
          <w:strike/>
          <w:lang w:val="es-ES_tradnl"/>
        </w:rPr>
        <w:t>evaluación de</w:t>
      </w:r>
      <w:r w:rsidR="003C5FA8">
        <w:rPr>
          <w:rFonts w:ascii="Book Antiqua" w:hAnsi="Book Antiqua"/>
          <w:lang w:val="es-ES_tradnl"/>
        </w:rPr>
        <w:t xml:space="preserve"> </w:t>
      </w:r>
      <w:r w:rsidR="00FC57B7">
        <w:rPr>
          <w:rFonts w:ascii="Book Antiqua" w:hAnsi="Book Antiqua"/>
          <w:i/>
          <w:iCs/>
          <w:u w:val="single"/>
          <w:lang w:val="es-ES_tradnl"/>
        </w:rPr>
        <w:t>evaluar</w:t>
      </w:r>
      <w:r w:rsidR="00FC57B7">
        <w:rPr>
          <w:rFonts w:ascii="Book Antiqua" w:hAnsi="Book Antiqua"/>
          <w:lang w:val="es-ES_tradnl"/>
        </w:rPr>
        <w:t xml:space="preserve"> </w:t>
      </w:r>
      <w:r w:rsidR="003C5FA8">
        <w:rPr>
          <w:rFonts w:ascii="Book Antiqua" w:hAnsi="Book Antiqua"/>
          <w:lang w:val="es-ES_tradnl"/>
        </w:rPr>
        <w:t>la recolección de data y estadísticas sobre los hospitales en Puerto Rico</w:t>
      </w:r>
      <w:r w:rsidR="00ED7809">
        <w:rPr>
          <w:rFonts w:ascii="Book Antiqua" w:hAnsi="Book Antiqua"/>
          <w:lang w:val="es-ES_tradnl"/>
        </w:rPr>
        <w:t xml:space="preserve">, </w:t>
      </w:r>
      <w:r w:rsidR="009C4898" w:rsidRPr="009944C1">
        <w:rPr>
          <w:rFonts w:ascii="Book Antiqua" w:hAnsi="Book Antiqua"/>
          <w:strike/>
          <w:lang w:val="es-ES_tradnl"/>
        </w:rPr>
        <w:t>y que se incluya</w:t>
      </w:r>
      <w:r w:rsidR="00ED7809">
        <w:rPr>
          <w:rFonts w:ascii="Book Antiqua" w:hAnsi="Book Antiqua"/>
          <w:lang w:val="es-ES_tradnl"/>
        </w:rPr>
        <w:t xml:space="preserve"> </w:t>
      </w:r>
      <w:r w:rsidR="009944C1">
        <w:rPr>
          <w:rFonts w:ascii="Book Antiqua" w:hAnsi="Book Antiqua"/>
          <w:i/>
          <w:iCs/>
          <w:u w:val="single"/>
          <w:lang w:val="es-ES_tradnl"/>
        </w:rPr>
        <w:t>incluyendo</w:t>
      </w:r>
      <w:r w:rsidR="009944C1">
        <w:rPr>
          <w:rFonts w:ascii="Book Antiqua" w:hAnsi="Book Antiqua"/>
          <w:lang w:val="es-ES_tradnl"/>
        </w:rPr>
        <w:t xml:space="preserve"> </w:t>
      </w:r>
      <w:r w:rsidR="009C4898">
        <w:rPr>
          <w:rFonts w:ascii="Book Antiqua" w:hAnsi="Book Antiqua"/>
          <w:lang w:val="es-ES_tradnl"/>
        </w:rPr>
        <w:t xml:space="preserve">al Hospital </w:t>
      </w:r>
      <w:r w:rsidR="00ED7809">
        <w:rPr>
          <w:rFonts w:ascii="Book Antiqua" w:hAnsi="Book Antiqua"/>
          <w:lang w:val="es-ES_tradnl"/>
        </w:rPr>
        <w:t xml:space="preserve"> Mayagüez Medical Center;</w:t>
      </w:r>
      <w:r w:rsidR="002E19CD">
        <w:rPr>
          <w:rFonts w:ascii="Book Antiqua" w:hAnsi="Book Antiqua"/>
          <w:lang w:val="es-ES_tradnl"/>
        </w:rPr>
        <w:t xml:space="preserve"> </w:t>
      </w:r>
      <w:r w:rsidRPr="0087385E">
        <w:rPr>
          <w:rFonts w:ascii="Book Antiqua" w:hAnsi="Book Antiqua"/>
          <w:lang w:val="es-ES_tradnl"/>
        </w:rPr>
        <w:t>y para otros fines relacionados.</w:t>
      </w:r>
      <w:r>
        <w:rPr>
          <w:rFonts w:ascii="Book Antiqua" w:hAnsi="Book Antiqua"/>
          <w:lang w:val="es-ES_tradnl"/>
        </w:rPr>
        <w:t xml:space="preserve"> </w:t>
      </w:r>
    </w:p>
    <w:p w14:paraId="27CD3572" w14:textId="77777777" w:rsidR="005C5C41" w:rsidRDefault="005C5C41" w:rsidP="005C5C41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2974A734" w14:textId="7B3F42FD" w:rsidR="0087385E" w:rsidRDefault="0087385E" w:rsidP="005C5C41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2D09F4D4" w14:textId="77777777" w:rsidR="005C5C41" w:rsidRDefault="005C5C41" w:rsidP="005C5C41">
      <w:pPr>
        <w:ind w:firstLine="360"/>
        <w:jc w:val="center"/>
        <w:rPr>
          <w:rFonts w:ascii="Book Antiqua" w:hAnsi="Book Antiqua"/>
          <w:lang w:val="es-ES_tradnl"/>
        </w:rPr>
      </w:pPr>
    </w:p>
    <w:p w14:paraId="4129E449" w14:textId="3BA8B645" w:rsidR="0087385E" w:rsidRDefault="00817AE6" w:rsidP="005C5C41">
      <w:pPr>
        <w:ind w:firstLine="720"/>
        <w:jc w:val="both"/>
        <w:rPr>
          <w:rFonts w:ascii="Book Antiqua" w:hAnsi="Book Antiqua"/>
          <w:lang w:val="es-ES_tradnl"/>
        </w:rPr>
      </w:pPr>
      <w:r w:rsidRPr="00817AE6">
        <w:rPr>
          <w:rFonts w:ascii="Book Antiqua" w:hAnsi="Book Antiqua"/>
          <w:lang w:val="es-ES_tradnl"/>
        </w:rPr>
        <w:t xml:space="preserve">Puerto Rico enfrenta una combinación compleja de desafíos estructurales: menos fondos federales, altos costos operacionales, escasez de profesionales de la salud y limitaciones en infraestructura hospitalaria. Por otro lado, </w:t>
      </w:r>
      <w:r w:rsidR="00457678">
        <w:rPr>
          <w:rFonts w:ascii="Book Antiqua" w:hAnsi="Book Antiqua"/>
          <w:lang w:val="es-ES_tradnl"/>
        </w:rPr>
        <w:t>recibimos</w:t>
      </w:r>
      <w:r w:rsidRPr="00817AE6">
        <w:rPr>
          <w:rFonts w:ascii="Book Antiqua" w:hAnsi="Book Antiqua"/>
          <w:lang w:val="es-ES_tradnl"/>
        </w:rPr>
        <w:t xml:space="preserve"> menos fondos federales en los Programas de Medicare y Medicaid, en comparación con Estados Unidos</w:t>
      </w:r>
      <w:r w:rsidRPr="009944C1">
        <w:rPr>
          <w:rFonts w:ascii="Book Antiqua" w:hAnsi="Book Antiqua"/>
          <w:strike/>
          <w:lang w:val="es-ES_tradnl"/>
        </w:rPr>
        <w:t>,</w:t>
      </w:r>
      <w:r w:rsidR="00ED7809">
        <w:rPr>
          <w:rFonts w:ascii="Book Antiqua" w:hAnsi="Book Antiqua"/>
          <w:lang w:val="es-ES_tradnl"/>
        </w:rPr>
        <w:t xml:space="preserve"> e Islas Vírgenes,</w:t>
      </w:r>
      <w:r w:rsidRPr="00817AE6">
        <w:rPr>
          <w:rFonts w:ascii="Book Antiqua" w:hAnsi="Book Antiqua"/>
          <w:lang w:val="es-ES_tradnl"/>
        </w:rPr>
        <w:t xml:space="preserve"> y esa brecha continúa aumentando, pues tenemos menos presupuesto y más retos. Esta brecha de inversión tiene un efecto dominó que impacta la operación de los hospitales, la compensación a los profesionales de la salud y el acceso de los pacientes a servicios médicos.</w:t>
      </w:r>
      <w:r>
        <w:rPr>
          <w:rFonts w:ascii="Book Antiqua" w:hAnsi="Book Antiqua"/>
          <w:lang w:val="es-ES_tradnl"/>
        </w:rPr>
        <w:t xml:space="preserve"> </w:t>
      </w:r>
    </w:p>
    <w:p w14:paraId="626F5EF2" w14:textId="77777777" w:rsidR="005C5C41" w:rsidRDefault="005C5C41" w:rsidP="005C5C41">
      <w:pPr>
        <w:ind w:firstLine="720"/>
        <w:jc w:val="both"/>
        <w:rPr>
          <w:rFonts w:ascii="Book Antiqua" w:hAnsi="Book Antiqua"/>
          <w:lang w:val="es-ES_tradnl"/>
        </w:rPr>
      </w:pPr>
    </w:p>
    <w:p w14:paraId="327E5238" w14:textId="3F28D707" w:rsidR="00457678" w:rsidRDefault="00AD5BE2" w:rsidP="005C5C41">
      <w:pPr>
        <w:ind w:firstLine="720"/>
        <w:jc w:val="both"/>
        <w:rPr>
          <w:rFonts w:ascii="Book Antiqua" w:hAnsi="Book Antiqua"/>
          <w:lang w:val="es-ES_tradnl"/>
        </w:rPr>
      </w:pPr>
      <w:r w:rsidRPr="00AD5BE2">
        <w:rPr>
          <w:rFonts w:ascii="Book Antiqua" w:hAnsi="Book Antiqua"/>
          <w:lang w:val="es-ES_tradnl"/>
        </w:rPr>
        <w:lastRenderedPageBreak/>
        <w:t xml:space="preserve">Por tal motivo, la Cámara de Representantes de Puerto Rico entiende que es menester impostergable que esta Comisión lleve a cabo </w:t>
      </w:r>
      <w:r w:rsidRPr="009944C1">
        <w:rPr>
          <w:rFonts w:ascii="Book Antiqua" w:hAnsi="Book Antiqua"/>
          <w:strike/>
          <w:lang w:val="es-ES_tradnl"/>
        </w:rPr>
        <w:t>los estudios e investigaciones que se ordenan en esta Resolución</w:t>
      </w:r>
      <w:r w:rsidR="009944C1">
        <w:rPr>
          <w:rFonts w:ascii="Book Antiqua" w:hAnsi="Book Antiqua"/>
          <w:lang w:val="es-ES_tradnl"/>
        </w:rPr>
        <w:t xml:space="preserve"> </w:t>
      </w:r>
      <w:r w:rsidR="009944C1">
        <w:rPr>
          <w:rFonts w:ascii="Book Antiqua" w:hAnsi="Book Antiqua"/>
          <w:i/>
          <w:iCs/>
          <w:u w:val="single"/>
          <w:lang w:val="es-ES_tradnl"/>
        </w:rPr>
        <w:t>una investigación exhaustiva sobre el particular</w:t>
      </w:r>
      <w:r w:rsidRPr="00AD5BE2">
        <w:rPr>
          <w:rFonts w:ascii="Book Antiqua" w:hAnsi="Book Antiqua"/>
          <w:lang w:val="es-ES_tradnl"/>
        </w:rPr>
        <w:t>, de tal forma que se puedan hacer las recomendaciones pertinentes a todos los organismos que componen las tres ramas de gobierno</w:t>
      </w:r>
      <w:r>
        <w:rPr>
          <w:rFonts w:ascii="Book Antiqua" w:hAnsi="Book Antiqua"/>
          <w:lang w:val="es-ES_tradnl"/>
        </w:rPr>
        <w:t xml:space="preserve"> y a todos los sectores </w:t>
      </w:r>
      <w:r w:rsidRPr="009944C1">
        <w:rPr>
          <w:rFonts w:ascii="Book Antiqua" w:hAnsi="Book Antiqua"/>
          <w:strike/>
          <w:lang w:val="es-ES_tradnl"/>
        </w:rPr>
        <w:t>del País</w:t>
      </w:r>
      <w:r w:rsidR="009944C1">
        <w:rPr>
          <w:rFonts w:ascii="Book Antiqua" w:hAnsi="Book Antiqua"/>
          <w:lang w:val="es-ES_tradnl"/>
        </w:rPr>
        <w:t xml:space="preserve"> </w:t>
      </w:r>
      <w:r w:rsidR="009944C1">
        <w:rPr>
          <w:rFonts w:ascii="Book Antiqua" w:hAnsi="Book Antiqua"/>
          <w:i/>
          <w:iCs/>
          <w:u w:val="single"/>
          <w:lang w:val="es-ES_tradnl"/>
        </w:rPr>
        <w:t>de Puerto Rico</w:t>
      </w:r>
      <w:r w:rsidRPr="00AD5BE2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 xml:space="preserve"> </w:t>
      </w:r>
    </w:p>
    <w:p w14:paraId="6DD0C0A7" w14:textId="77777777" w:rsidR="005C5C41" w:rsidRDefault="005C5C41" w:rsidP="005C5C41">
      <w:pPr>
        <w:ind w:firstLine="720"/>
        <w:jc w:val="both"/>
        <w:rPr>
          <w:rFonts w:ascii="Book Antiqua" w:hAnsi="Book Antiqua"/>
          <w:lang w:val="es-ES_tradnl"/>
        </w:rPr>
      </w:pPr>
    </w:p>
    <w:p w14:paraId="2E299EA3" w14:textId="0DB7AB1C" w:rsidR="0087385E" w:rsidRDefault="0087385E" w:rsidP="005C5C41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0653598A" w14:textId="77777777" w:rsidR="0087385E" w:rsidRDefault="0087385E" w:rsidP="0087385E">
      <w:pPr>
        <w:spacing w:line="480" w:lineRule="auto"/>
        <w:jc w:val="both"/>
        <w:rPr>
          <w:rFonts w:ascii="Book Antiqua" w:hAnsi="Book Antiqua"/>
          <w:lang w:val="es-ES_tradnl"/>
        </w:rPr>
        <w:sectPr w:rsidR="0087385E">
          <w:headerReference w:type="default" r:id="rId8"/>
          <w:headerReference w:type="firs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8F8634A" w14:textId="68ACFB50" w:rsidR="00AD5BE2" w:rsidRDefault="00AD5BE2" w:rsidP="00AD5BE2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2E5950">
        <w:rPr>
          <w:rFonts w:ascii="Book Antiqua" w:hAnsi="Book Antiqua"/>
          <w:lang w:val="es-ES_tradnl"/>
        </w:rPr>
        <w:t>Sección 1.-</w:t>
      </w:r>
      <w:r w:rsidRPr="008D49BF">
        <w:rPr>
          <w:rFonts w:ascii="Book Antiqua" w:hAnsi="Book Antiqua"/>
          <w:strike/>
          <w:lang w:val="es-ES_tradnl"/>
        </w:rPr>
        <w:t>Ordenar</w:t>
      </w:r>
      <w:r w:rsidRPr="002E5950">
        <w:rPr>
          <w:rFonts w:ascii="Book Antiqua" w:hAnsi="Book Antiqua"/>
          <w:lang w:val="es-ES_tradnl"/>
        </w:rPr>
        <w:t xml:space="preserve"> </w:t>
      </w:r>
      <w:r w:rsidR="008D49BF">
        <w:rPr>
          <w:rFonts w:ascii="Book Antiqua" w:hAnsi="Book Antiqua"/>
          <w:i/>
          <w:iCs/>
          <w:u w:val="single"/>
          <w:lang w:val="es-ES_tradnl"/>
        </w:rPr>
        <w:t>Se ordena</w:t>
      </w:r>
      <w:r w:rsidR="008D49BF">
        <w:rPr>
          <w:rFonts w:ascii="Book Antiqua" w:hAnsi="Book Antiqua"/>
          <w:lang w:val="es-ES_tradnl"/>
        </w:rPr>
        <w:t xml:space="preserve"> </w:t>
      </w:r>
      <w:r w:rsidRPr="002E5950">
        <w:rPr>
          <w:rFonts w:ascii="Book Antiqua" w:hAnsi="Book Antiqua"/>
          <w:lang w:val="es-ES_tradnl"/>
        </w:rPr>
        <w:t xml:space="preserve">a la Comisión de Salud </w:t>
      </w:r>
      <w:r>
        <w:rPr>
          <w:rFonts w:ascii="Book Antiqua" w:hAnsi="Book Antiqua"/>
          <w:lang w:val="es-ES_tradnl"/>
        </w:rPr>
        <w:t>de la Cámara de Representantes</w:t>
      </w:r>
      <w:r w:rsidR="008D49BF">
        <w:rPr>
          <w:rFonts w:ascii="Book Antiqua" w:hAnsi="Book Antiqua"/>
          <w:lang w:val="es-ES_tradnl"/>
        </w:rPr>
        <w:t xml:space="preserve"> </w:t>
      </w:r>
      <w:r w:rsidR="008D49BF">
        <w:rPr>
          <w:rFonts w:ascii="Book Antiqua" w:hAnsi="Book Antiqua"/>
          <w:i/>
          <w:iCs/>
          <w:u w:val="single"/>
          <w:lang w:val="es-ES_tradnl"/>
        </w:rPr>
        <w:t>de Puerto Rico,</w:t>
      </w:r>
      <w:r>
        <w:rPr>
          <w:rFonts w:ascii="Book Antiqua" w:hAnsi="Book Antiqua"/>
          <w:lang w:val="es-ES_tradnl"/>
        </w:rPr>
        <w:t xml:space="preserve"> </w:t>
      </w:r>
      <w:r w:rsidRPr="00AD5BE2">
        <w:rPr>
          <w:rFonts w:ascii="Book Antiqua" w:hAnsi="Book Antiqua"/>
          <w:lang w:val="es-ES_tradnl"/>
        </w:rPr>
        <w:t xml:space="preserve">realizar una investigación exhaustiva sobre los servicios médico-hospitalarios públicos y privados; inspeccionar todas las facilidades físicas médico-hospitalarios; evaluar el mantenimiento de estas facilidades hospitalarias; investigar sobre la contratación y la credencialización de indicadores de calidad en los hospitales; incluir las prácticas seguras y adecuadas que cada hospital tiene para la reducción de eventos dañinos a los pacientes y los costos hospitalarios; examinar la disponibilidad de los fondos estatales y federales para los profesionales de la salud y hospitales; </w:t>
      </w:r>
      <w:r w:rsidRPr="00FC57B7">
        <w:rPr>
          <w:rFonts w:ascii="Book Antiqua" w:hAnsi="Book Antiqua"/>
          <w:strike/>
          <w:lang w:val="es-ES_tradnl"/>
        </w:rPr>
        <w:t>evaluación de</w:t>
      </w:r>
      <w:r w:rsidRPr="00AD5BE2">
        <w:rPr>
          <w:rFonts w:ascii="Book Antiqua" w:hAnsi="Book Antiqua"/>
          <w:lang w:val="es-ES_tradnl"/>
        </w:rPr>
        <w:t xml:space="preserve"> </w:t>
      </w:r>
      <w:r w:rsidR="00FC57B7">
        <w:rPr>
          <w:rFonts w:ascii="Book Antiqua" w:hAnsi="Book Antiqua"/>
          <w:i/>
          <w:iCs/>
          <w:u w:val="single"/>
          <w:lang w:val="es-ES_tradnl"/>
        </w:rPr>
        <w:t>y evaluar</w:t>
      </w:r>
      <w:r w:rsidR="00FC57B7">
        <w:rPr>
          <w:rFonts w:ascii="Book Antiqua" w:hAnsi="Book Antiqua"/>
          <w:lang w:val="es-ES_tradnl"/>
        </w:rPr>
        <w:t xml:space="preserve"> </w:t>
      </w:r>
      <w:r w:rsidRPr="00AD5BE2">
        <w:rPr>
          <w:rFonts w:ascii="Book Antiqua" w:hAnsi="Book Antiqua"/>
          <w:lang w:val="es-ES_tradnl"/>
        </w:rPr>
        <w:t>la recolección de data y estadísticas sobre los hospitales en Puerto Rico</w:t>
      </w:r>
      <w:r w:rsidR="00FC57B7">
        <w:rPr>
          <w:rFonts w:ascii="Book Antiqua" w:hAnsi="Book Antiqua"/>
          <w:i/>
          <w:iCs/>
          <w:u w:val="single"/>
          <w:lang w:val="es-ES_tradnl"/>
        </w:rPr>
        <w:t>, incluyendo al Hospital Mayagüez Medical Center</w:t>
      </w:r>
      <w:r w:rsidRPr="00AD5BE2">
        <w:rPr>
          <w:rFonts w:ascii="Book Antiqua" w:hAnsi="Book Antiqua"/>
          <w:lang w:val="es-ES_tradnl"/>
        </w:rPr>
        <w:t xml:space="preserve">. </w:t>
      </w:r>
    </w:p>
    <w:p w14:paraId="3E4EF832" w14:textId="15903971" w:rsidR="00AD5BE2" w:rsidRPr="00A20194" w:rsidRDefault="00AD5BE2" w:rsidP="00AD5BE2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2E5950">
        <w:rPr>
          <w:rFonts w:ascii="Book Antiqua" w:hAnsi="Book Antiqua"/>
          <w:lang w:val="es-ES_tradnl"/>
        </w:rPr>
        <w:t>Sección 2.-La Comisión, conforme dispone el Reglamento de la Cámara de Representantes, puede citar a cualquier persona natural o jurídica, o entidad</w:t>
      </w:r>
      <w:r w:rsidRPr="00A20194">
        <w:rPr>
          <w:rFonts w:ascii="Book Antiqua" w:hAnsi="Book Antiqua"/>
          <w:lang w:val="es-ES_tradnl"/>
        </w:rPr>
        <w:t xml:space="preserve"> gubernamental</w:t>
      </w:r>
      <w:r>
        <w:rPr>
          <w:rFonts w:ascii="Book Antiqua" w:hAnsi="Book Antiqua"/>
          <w:lang w:val="es-ES_tradnl"/>
        </w:rPr>
        <w:t xml:space="preserve">, organizaciones con o sin fines de lucro, </w:t>
      </w:r>
      <w:r w:rsidRPr="00A20194">
        <w:rPr>
          <w:rFonts w:ascii="Book Antiqua" w:hAnsi="Book Antiqua"/>
          <w:lang w:val="es-ES_tradnl"/>
        </w:rPr>
        <w:t xml:space="preserve">que haya tenido o tenga cualquier clase de relación o conexión en los asuntos en los asuntos especificados en la Sección 1 de esta Resolución.  </w:t>
      </w:r>
    </w:p>
    <w:p w14:paraId="76946A28" w14:textId="77777777" w:rsidR="00AD5BE2" w:rsidRPr="00A20194" w:rsidRDefault="00AD5BE2" w:rsidP="00AD5BE2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>Sección</w:t>
      </w:r>
      <w:r>
        <w:rPr>
          <w:rFonts w:ascii="Book Antiqua" w:hAnsi="Book Antiqua"/>
          <w:lang w:val="es-ES_tradnl"/>
        </w:rPr>
        <w:t xml:space="preserve"> </w:t>
      </w:r>
      <w:r w:rsidRPr="00A20194">
        <w:rPr>
          <w:rFonts w:ascii="Book Antiqua" w:hAnsi="Book Antiqua"/>
          <w:lang w:val="es-ES_tradnl"/>
        </w:rPr>
        <w:t xml:space="preserve">3.-La Comisión, además, podrá realizar todos los estudios, investigaciones, reuniones, citaciones, solicitudes de producción de documentos, solicitudes de información, requerimientos, e informes que entienda necesarios y podrá investigar </w:t>
      </w:r>
      <w:r w:rsidRPr="00A20194">
        <w:rPr>
          <w:rFonts w:ascii="Book Antiqua" w:hAnsi="Book Antiqua"/>
          <w:lang w:val="es-ES_tradnl"/>
        </w:rPr>
        <w:lastRenderedPageBreak/>
        <w:t xml:space="preserve">cualquier asunto que entienda pertinente para cumplir con lo dispuesto en esta Resolución. </w:t>
      </w:r>
    </w:p>
    <w:p w14:paraId="36B97220" w14:textId="77777777" w:rsidR="00AD5BE2" w:rsidRPr="00A20194" w:rsidRDefault="00AD5BE2" w:rsidP="00AD5BE2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>Sección 4.-</w:t>
      </w:r>
      <w:r w:rsidRPr="00903E28">
        <w:rPr>
          <w:rFonts w:ascii="Book Antiqua" w:hAnsi="Book Antiqua"/>
          <w:lang w:val="es-PR"/>
        </w:rPr>
        <w:t xml:space="preserve">La Comisión </w:t>
      </w:r>
      <w:r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Vigésima Asamblea Legislativa.   </w:t>
      </w:r>
    </w:p>
    <w:p w14:paraId="661A01B5" w14:textId="09C5BF59" w:rsidR="0087385E" w:rsidRPr="00AD5BE2" w:rsidRDefault="00AD5BE2" w:rsidP="00AD5BE2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 xml:space="preserve">Sección 5.-Esta Resolución tendrá vigencia </w:t>
      </w:r>
      <w:r w:rsidRPr="00FC57B7">
        <w:rPr>
          <w:rFonts w:ascii="Book Antiqua" w:hAnsi="Book Antiqua"/>
          <w:strike/>
          <w:lang w:val="es-ES_tradnl"/>
        </w:rPr>
        <w:t>al momento</w:t>
      </w:r>
      <w:r w:rsidRPr="00A20194">
        <w:rPr>
          <w:rFonts w:ascii="Book Antiqua" w:hAnsi="Book Antiqua"/>
          <w:lang w:val="es-ES_tradnl"/>
        </w:rPr>
        <w:t xml:space="preserve"> </w:t>
      </w:r>
      <w:r w:rsidR="00FC57B7">
        <w:rPr>
          <w:rFonts w:ascii="Book Antiqua" w:hAnsi="Book Antiqua"/>
          <w:i/>
          <w:iCs/>
          <w:u w:val="single"/>
          <w:lang w:val="es-ES_tradnl"/>
        </w:rPr>
        <w:t>inmediatamente después</w:t>
      </w:r>
      <w:r w:rsidR="00FC57B7">
        <w:rPr>
          <w:rFonts w:ascii="Book Antiqua" w:hAnsi="Book Antiqua"/>
          <w:lang w:val="es-ES_tradnl"/>
        </w:rPr>
        <w:t xml:space="preserve"> </w:t>
      </w:r>
      <w:r w:rsidRPr="00A20194">
        <w:rPr>
          <w:rFonts w:ascii="Book Antiqua" w:hAnsi="Book Antiqua"/>
          <w:lang w:val="es-ES_tradnl"/>
        </w:rPr>
        <w:t>de su aprobación</w:t>
      </w:r>
      <w:r>
        <w:rPr>
          <w:rFonts w:ascii="Book Antiqua" w:hAnsi="Book Antiqua"/>
          <w:lang w:val="es-ES_tradnl"/>
        </w:rPr>
        <w:t xml:space="preserve">. </w:t>
      </w:r>
    </w:p>
    <w:sectPr w:rsidR="0087385E" w:rsidRPr="00AD5BE2" w:rsidSect="0087385E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CC060D" w14:textId="77777777" w:rsidR="004B4818" w:rsidRDefault="004B4818">
      <w:r>
        <w:separator/>
      </w:r>
    </w:p>
  </w:endnote>
  <w:endnote w:type="continuationSeparator" w:id="0">
    <w:p w14:paraId="542D31B8" w14:textId="77777777" w:rsidR="004B4818" w:rsidRDefault="004B4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F47B01" w14:textId="77777777" w:rsidR="004B4818" w:rsidRDefault="004B4818">
      <w:r>
        <w:separator/>
      </w:r>
    </w:p>
  </w:footnote>
  <w:footnote w:type="continuationSeparator" w:id="0">
    <w:p w14:paraId="652371F2" w14:textId="77777777" w:rsidR="004B4818" w:rsidRDefault="004B48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C96D0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26B70" w14:textId="2A821ADB" w:rsidR="009944C1" w:rsidRDefault="009944C1" w:rsidP="009944C1">
    <w:pPr>
      <w:pStyle w:val="Header"/>
      <w:jc w:val="center"/>
    </w:pPr>
    <w:r>
      <w:t>ENTIRILLADO ELECTRÓNICO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87385E"/>
    <w:rsid w:val="00020BBB"/>
    <w:rsid w:val="00056024"/>
    <w:rsid w:val="00095AE1"/>
    <w:rsid w:val="000A6B6C"/>
    <w:rsid w:val="000B0DBB"/>
    <w:rsid w:val="000F66B4"/>
    <w:rsid w:val="00111E71"/>
    <w:rsid w:val="00127C6A"/>
    <w:rsid w:val="001363FE"/>
    <w:rsid w:val="0017132B"/>
    <w:rsid w:val="001F612A"/>
    <w:rsid w:val="00211396"/>
    <w:rsid w:val="00226AE6"/>
    <w:rsid w:val="00245B34"/>
    <w:rsid w:val="00263355"/>
    <w:rsid w:val="00273792"/>
    <w:rsid w:val="002D4AC8"/>
    <w:rsid w:val="002E19CD"/>
    <w:rsid w:val="00320D78"/>
    <w:rsid w:val="00380FE5"/>
    <w:rsid w:val="003901EF"/>
    <w:rsid w:val="003924DD"/>
    <w:rsid w:val="00394FCB"/>
    <w:rsid w:val="003963F4"/>
    <w:rsid w:val="003B5254"/>
    <w:rsid w:val="003B75A6"/>
    <w:rsid w:val="003C5FA8"/>
    <w:rsid w:val="004061CA"/>
    <w:rsid w:val="00415689"/>
    <w:rsid w:val="004440CB"/>
    <w:rsid w:val="00457678"/>
    <w:rsid w:val="004713D2"/>
    <w:rsid w:val="00472CAA"/>
    <w:rsid w:val="004B4818"/>
    <w:rsid w:val="005117B8"/>
    <w:rsid w:val="00521639"/>
    <w:rsid w:val="00532BB7"/>
    <w:rsid w:val="005332E4"/>
    <w:rsid w:val="0053550C"/>
    <w:rsid w:val="00555018"/>
    <w:rsid w:val="005723DC"/>
    <w:rsid w:val="005C5C41"/>
    <w:rsid w:val="006120CD"/>
    <w:rsid w:val="006210DC"/>
    <w:rsid w:val="0064349D"/>
    <w:rsid w:val="00685549"/>
    <w:rsid w:val="006B7365"/>
    <w:rsid w:val="006C25E7"/>
    <w:rsid w:val="006C2D81"/>
    <w:rsid w:val="006C61EE"/>
    <w:rsid w:val="006C7DF8"/>
    <w:rsid w:val="00750FC8"/>
    <w:rsid w:val="007533D0"/>
    <w:rsid w:val="00755069"/>
    <w:rsid w:val="007B0660"/>
    <w:rsid w:val="007E3868"/>
    <w:rsid w:val="007E46E1"/>
    <w:rsid w:val="00817AE6"/>
    <w:rsid w:val="00820C41"/>
    <w:rsid w:val="00850256"/>
    <w:rsid w:val="0087385E"/>
    <w:rsid w:val="008D49BF"/>
    <w:rsid w:val="00942FD4"/>
    <w:rsid w:val="00951997"/>
    <w:rsid w:val="00967255"/>
    <w:rsid w:val="00990352"/>
    <w:rsid w:val="009944C1"/>
    <w:rsid w:val="009B5D27"/>
    <w:rsid w:val="009C4898"/>
    <w:rsid w:val="009D1FF9"/>
    <w:rsid w:val="00A03405"/>
    <w:rsid w:val="00A1528A"/>
    <w:rsid w:val="00A33918"/>
    <w:rsid w:val="00A7629F"/>
    <w:rsid w:val="00AD5BE2"/>
    <w:rsid w:val="00AF0CEE"/>
    <w:rsid w:val="00B667AD"/>
    <w:rsid w:val="00B84C38"/>
    <w:rsid w:val="00B86C00"/>
    <w:rsid w:val="00B947F6"/>
    <w:rsid w:val="00BF16AA"/>
    <w:rsid w:val="00C10CDF"/>
    <w:rsid w:val="00C354B8"/>
    <w:rsid w:val="00C52517"/>
    <w:rsid w:val="00C60921"/>
    <w:rsid w:val="00C62936"/>
    <w:rsid w:val="00C653F2"/>
    <w:rsid w:val="00C679E6"/>
    <w:rsid w:val="00C908F9"/>
    <w:rsid w:val="00CA0917"/>
    <w:rsid w:val="00D417C2"/>
    <w:rsid w:val="00D60936"/>
    <w:rsid w:val="00D709EB"/>
    <w:rsid w:val="00D74714"/>
    <w:rsid w:val="00D82F3F"/>
    <w:rsid w:val="00D921C6"/>
    <w:rsid w:val="00D958C2"/>
    <w:rsid w:val="00E01D11"/>
    <w:rsid w:val="00E04AB5"/>
    <w:rsid w:val="00E50EEA"/>
    <w:rsid w:val="00E52F58"/>
    <w:rsid w:val="00EC26AA"/>
    <w:rsid w:val="00ED7809"/>
    <w:rsid w:val="00ED7A53"/>
    <w:rsid w:val="00EE4273"/>
    <w:rsid w:val="00F02004"/>
    <w:rsid w:val="00F042CB"/>
    <w:rsid w:val="00FC0A95"/>
    <w:rsid w:val="00FC3D9C"/>
    <w:rsid w:val="00FC57B7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9D54C3"/>
  <w15:chartTrackingRefBased/>
  <w15:docId w15:val="{038E2EA6-84F7-4669-8964-D72EA5091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4-2028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41E414AA-8653-3044-A5B6-EC2D22BAE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2024-2028_MOD2</Template>
  <TotalTime>0</TotalTime>
  <Pages>3</Pages>
  <Words>602</Words>
  <Characters>3524</Characters>
  <Application>Microsoft Office Word</Application>
  <DocSecurity>0</DocSecurity>
  <Lines>74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Arivel Figueroa Acevedo</dc:creator>
  <cp:keywords/>
  <cp:lastModifiedBy>Alondra Negrón Rivera</cp:lastModifiedBy>
  <cp:revision>5</cp:revision>
  <cp:lastPrinted>2000-03-03T16:35:00Z</cp:lastPrinted>
  <dcterms:created xsi:type="dcterms:W3CDTF">2026-03-20T19:40:00Z</dcterms:created>
  <dcterms:modified xsi:type="dcterms:W3CDTF">2026-03-24T16:06:00Z</dcterms:modified>
</cp:coreProperties>
</file>