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CF7F9" w14:textId="77777777" w:rsidR="00A53564" w:rsidRPr="004E7F04" w:rsidRDefault="00A53564" w:rsidP="008718AA">
      <w:pPr>
        <w:suppressLineNumbers/>
        <w:spacing w:after="0" w:line="240" w:lineRule="auto"/>
        <w:jc w:val="center"/>
        <w:rPr>
          <w:rFonts w:ascii="Book Antiqua" w:hAnsi="Book Antiqua"/>
          <w:color w:val="000000"/>
          <w:sz w:val="28"/>
          <w:szCs w:val="28"/>
        </w:rPr>
      </w:pPr>
      <w:r w:rsidRPr="004E7F04">
        <w:rPr>
          <w:rFonts w:ascii="Book Antiqua" w:hAnsi="Book Antiqua"/>
          <w:color w:val="000000"/>
          <w:sz w:val="28"/>
          <w:szCs w:val="28"/>
        </w:rPr>
        <w:t>(</w:t>
      </w:r>
      <w:r w:rsidRPr="00937674">
        <w:rPr>
          <w:rFonts w:ascii="Book Antiqua" w:hAnsi="Book Antiqua"/>
          <w:b/>
          <w:bCs/>
          <w:color w:val="000000"/>
          <w:sz w:val="28"/>
          <w:szCs w:val="28"/>
        </w:rPr>
        <w:t>ENTIRILLADO ELECTRÓNICO</w:t>
      </w:r>
      <w:r w:rsidRPr="004E7F04">
        <w:rPr>
          <w:rFonts w:ascii="Book Antiqua" w:hAnsi="Book Antiqua"/>
          <w:color w:val="000000"/>
          <w:sz w:val="28"/>
          <w:szCs w:val="28"/>
        </w:rPr>
        <w:t>)</w:t>
      </w:r>
    </w:p>
    <w:p w14:paraId="47F75C82" w14:textId="64A99744" w:rsidR="008718AA" w:rsidRPr="004E7F04" w:rsidRDefault="008718AA" w:rsidP="008718AA">
      <w:pPr>
        <w:suppressLineNumbers/>
        <w:spacing w:after="0" w:line="240" w:lineRule="auto"/>
        <w:jc w:val="center"/>
        <w:rPr>
          <w:rFonts w:ascii="Book Antiqua" w:hAnsi="Book Antiqua"/>
          <w:color w:val="000000"/>
          <w:sz w:val="28"/>
          <w:szCs w:val="28"/>
        </w:rPr>
      </w:pPr>
      <w:r w:rsidRPr="004E7F04">
        <w:rPr>
          <w:rFonts w:ascii="Book Antiqua" w:hAnsi="Book Antiqua"/>
          <w:color w:val="000000"/>
          <w:sz w:val="28"/>
          <w:szCs w:val="28"/>
        </w:rPr>
        <w:t>GOBIERNO DE PUERTO RICO</w:t>
      </w:r>
    </w:p>
    <w:p w14:paraId="77A4CC3A" w14:textId="77777777" w:rsidR="008718AA" w:rsidRPr="004E7F04" w:rsidRDefault="008718AA" w:rsidP="008718AA">
      <w:pPr>
        <w:suppressLineNumbers/>
        <w:spacing w:after="0" w:line="240" w:lineRule="auto"/>
        <w:jc w:val="center"/>
        <w:rPr>
          <w:rFonts w:ascii="Book Antiqua" w:hAnsi="Book Antiqua"/>
          <w:color w:val="000000"/>
          <w:sz w:val="28"/>
          <w:szCs w:val="28"/>
        </w:rPr>
      </w:pPr>
    </w:p>
    <w:p w14:paraId="083BC795" w14:textId="2D2B55A3" w:rsidR="008718AA" w:rsidRPr="004E7F04" w:rsidRDefault="000120CE" w:rsidP="000120CE">
      <w:pPr>
        <w:pStyle w:val="Title2"/>
        <w:suppressLineNumbers/>
        <w:tabs>
          <w:tab w:val="clear" w:pos="648"/>
          <w:tab w:val="clear" w:pos="7776"/>
          <w:tab w:val="clear" w:pos="7848"/>
        </w:tabs>
        <w:rPr>
          <w:rFonts w:ascii="Book Antiqua" w:hAnsi="Book Antiqua"/>
          <w:color w:val="000000"/>
        </w:rPr>
      </w:pPr>
      <w:r w:rsidRPr="004E7F04">
        <w:rPr>
          <w:rFonts w:ascii="Book Antiqua" w:hAnsi="Book Antiqua"/>
          <w:color w:val="000000"/>
        </w:rPr>
        <w:t>20ma.</w:t>
      </w:r>
      <w:r w:rsidR="008718AA" w:rsidRPr="004E7F04">
        <w:rPr>
          <w:rFonts w:ascii="Book Antiqua" w:hAnsi="Book Antiqua"/>
        </w:rPr>
        <w:tab/>
      </w:r>
      <w:r w:rsidR="008718AA" w:rsidRPr="004E7F04">
        <w:rPr>
          <w:rFonts w:ascii="Book Antiqua" w:hAnsi="Book Antiqua"/>
          <w:color w:val="000000"/>
        </w:rPr>
        <w:t>Asamblea</w:t>
      </w:r>
      <w:r w:rsidR="008718AA" w:rsidRPr="004E7F04">
        <w:rPr>
          <w:rFonts w:ascii="Book Antiqua" w:hAnsi="Book Antiqua"/>
        </w:rPr>
        <w:tab/>
      </w:r>
      <w:r w:rsidRPr="004E7F04">
        <w:rPr>
          <w:rFonts w:ascii="Book Antiqua" w:hAnsi="Book Antiqua"/>
        </w:rPr>
        <w:tab/>
      </w:r>
      <w:r w:rsidRPr="004E7F04">
        <w:rPr>
          <w:rFonts w:ascii="Book Antiqua" w:hAnsi="Book Antiqua"/>
        </w:rPr>
        <w:tab/>
      </w:r>
      <w:r w:rsidRPr="004E7F04">
        <w:rPr>
          <w:rFonts w:ascii="Book Antiqua" w:hAnsi="Book Antiqua"/>
        </w:rPr>
        <w:tab/>
      </w:r>
      <w:r w:rsidRPr="004E7F04">
        <w:rPr>
          <w:rFonts w:ascii="Book Antiqua" w:hAnsi="Book Antiqua"/>
        </w:rPr>
        <w:tab/>
      </w:r>
      <w:r w:rsidRPr="004E7F04">
        <w:rPr>
          <w:rFonts w:ascii="Book Antiqua" w:hAnsi="Book Antiqua"/>
        </w:rPr>
        <w:tab/>
      </w:r>
      <w:r w:rsidRPr="004E7F04">
        <w:rPr>
          <w:rFonts w:ascii="Book Antiqua" w:hAnsi="Book Antiqua"/>
        </w:rPr>
        <w:tab/>
      </w:r>
      <w:r w:rsidRPr="004E7F04">
        <w:rPr>
          <w:rFonts w:ascii="Book Antiqua" w:hAnsi="Book Antiqua"/>
        </w:rPr>
        <w:tab/>
        <w:t xml:space="preserve">      </w:t>
      </w:r>
      <w:r w:rsidRPr="004E7F04">
        <w:rPr>
          <w:rFonts w:ascii="Book Antiqua" w:hAnsi="Book Antiqua"/>
          <w:color w:val="000000"/>
        </w:rPr>
        <w:t xml:space="preserve">1ra. </w:t>
      </w:r>
      <w:r w:rsidR="008718AA" w:rsidRPr="004E7F04">
        <w:rPr>
          <w:rFonts w:ascii="Book Antiqua" w:hAnsi="Book Antiqua"/>
          <w:color w:val="000000"/>
        </w:rPr>
        <w:t>Sesión</w:t>
      </w:r>
    </w:p>
    <w:p w14:paraId="78645201" w14:textId="0FF6D047" w:rsidR="008718AA" w:rsidRPr="004E7F04" w:rsidRDefault="008718AA" w:rsidP="000120CE">
      <w:pPr>
        <w:pStyle w:val="Title2"/>
        <w:suppressLineNumbers/>
        <w:tabs>
          <w:tab w:val="clear" w:pos="648"/>
          <w:tab w:val="clear" w:pos="7776"/>
          <w:tab w:val="clear" w:pos="7848"/>
        </w:tabs>
        <w:rPr>
          <w:rFonts w:ascii="Book Antiqua" w:hAnsi="Book Antiqua"/>
          <w:color w:val="000000"/>
        </w:rPr>
      </w:pPr>
      <w:r w:rsidRPr="004E7F04">
        <w:rPr>
          <w:rFonts w:ascii="Book Antiqua" w:hAnsi="Book Antiqua"/>
        </w:rPr>
        <w:tab/>
      </w:r>
      <w:r w:rsidR="000120CE" w:rsidRPr="004E7F04">
        <w:rPr>
          <w:rFonts w:ascii="Book Antiqua" w:hAnsi="Book Antiqua"/>
        </w:rPr>
        <w:t xml:space="preserve"> </w:t>
      </w:r>
      <w:r w:rsidRPr="004E7F04">
        <w:rPr>
          <w:rFonts w:ascii="Book Antiqua" w:hAnsi="Book Antiqua"/>
          <w:color w:val="000000"/>
        </w:rPr>
        <w:t>Legislativa</w:t>
      </w:r>
      <w:r w:rsidRPr="004E7F04">
        <w:rPr>
          <w:rFonts w:ascii="Book Antiqua" w:hAnsi="Book Antiqua"/>
        </w:rPr>
        <w:tab/>
      </w:r>
      <w:r w:rsidRPr="004E7F04">
        <w:rPr>
          <w:rFonts w:ascii="Book Antiqua" w:hAnsi="Book Antiqua"/>
        </w:rPr>
        <w:tab/>
      </w:r>
      <w:r w:rsidR="000120CE" w:rsidRPr="004E7F04">
        <w:rPr>
          <w:rFonts w:ascii="Book Antiqua" w:hAnsi="Book Antiqua"/>
        </w:rPr>
        <w:tab/>
      </w:r>
      <w:r w:rsidR="000120CE" w:rsidRPr="004E7F04">
        <w:rPr>
          <w:rFonts w:ascii="Book Antiqua" w:hAnsi="Book Antiqua"/>
        </w:rPr>
        <w:tab/>
      </w:r>
      <w:r w:rsidR="000120CE" w:rsidRPr="004E7F04">
        <w:rPr>
          <w:rFonts w:ascii="Book Antiqua" w:hAnsi="Book Antiqua"/>
        </w:rPr>
        <w:tab/>
      </w:r>
      <w:r w:rsidR="000120CE" w:rsidRPr="004E7F04">
        <w:rPr>
          <w:rFonts w:ascii="Book Antiqua" w:hAnsi="Book Antiqua"/>
        </w:rPr>
        <w:tab/>
      </w:r>
      <w:r w:rsidR="000120CE" w:rsidRPr="004E7F04">
        <w:rPr>
          <w:rFonts w:ascii="Book Antiqua" w:hAnsi="Book Antiqua"/>
        </w:rPr>
        <w:tab/>
      </w:r>
      <w:r w:rsidR="000120CE" w:rsidRPr="004E7F04">
        <w:rPr>
          <w:rFonts w:ascii="Book Antiqua" w:hAnsi="Book Antiqua"/>
        </w:rPr>
        <w:tab/>
        <w:t xml:space="preserve">             </w:t>
      </w:r>
      <w:r w:rsidRPr="004E7F04">
        <w:rPr>
          <w:rFonts w:ascii="Book Antiqua" w:hAnsi="Book Antiqua"/>
          <w:color w:val="000000"/>
        </w:rPr>
        <w:t>Ordinaria</w:t>
      </w:r>
    </w:p>
    <w:p w14:paraId="3BAAD704" w14:textId="77777777" w:rsidR="008718AA" w:rsidRPr="004E7F04" w:rsidRDefault="008718AA" w:rsidP="008718AA">
      <w:pPr>
        <w:suppressLineNumbers/>
        <w:spacing w:after="0" w:line="240" w:lineRule="auto"/>
        <w:jc w:val="center"/>
        <w:rPr>
          <w:rFonts w:ascii="Book Antiqua" w:hAnsi="Book Antiqua"/>
          <w:b/>
          <w:bCs/>
          <w:color w:val="000000"/>
          <w:sz w:val="24"/>
          <w:szCs w:val="24"/>
        </w:rPr>
      </w:pPr>
    </w:p>
    <w:p w14:paraId="2407889A" w14:textId="77777777" w:rsidR="008718AA" w:rsidRPr="004E7F04" w:rsidRDefault="008718AA" w:rsidP="008718AA">
      <w:pPr>
        <w:suppressLineNumbers/>
        <w:spacing w:after="0" w:line="240" w:lineRule="auto"/>
        <w:jc w:val="center"/>
        <w:rPr>
          <w:rFonts w:ascii="Book Antiqua" w:hAnsi="Book Antiqua"/>
          <w:b/>
          <w:bCs/>
          <w:color w:val="000000"/>
          <w:sz w:val="36"/>
          <w:szCs w:val="36"/>
        </w:rPr>
      </w:pPr>
      <w:r w:rsidRPr="004E7F04">
        <w:rPr>
          <w:rFonts w:ascii="Book Antiqua" w:hAnsi="Book Antiqua"/>
          <w:b/>
          <w:bCs/>
          <w:color w:val="000000"/>
          <w:sz w:val="36"/>
          <w:szCs w:val="36"/>
        </w:rPr>
        <w:t>CÁMARA DE REPRESENTANTES</w:t>
      </w:r>
    </w:p>
    <w:p w14:paraId="50102EBF" w14:textId="77777777" w:rsidR="008718AA" w:rsidRPr="004E7F04" w:rsidRDefault="008718AA" w:rsidP="008718AA">
      <w:pPr>
        <w:suppressLineNumbers/>
        <w:spacing w:after="0" w:line="240" w:lineRule="auto"/>
        <w:jc w:val="center"/>
        <w:rPr>
          <w:rFonts w:ascii="Book Antiqua" w:hAnsi="Book Antiqua"/>
          <w:b/>
          <w:bCs/>
          <w:color w:val="000000"/>
          <w:sz w:val="24"/>
          <w:szCs w:val="24"/>
        </w:rPr>
      </w:pPr>
    </w:p>
    <w:p w14:paraId="17DE3513" w14:textId="3EDA13CB" w:rsidR="008718AA" w:rsidRPr="004E7F04" w:rsidRDefault="008718AA" w:rsidP="008718AA">
      <w:pPr>
        <w:suppressLineNumbers/>
        <w:spacing w:after="0" w:line="240" w:lineRule="auto"/>
        <w:jc w:val="center"/>
        <w:rPr>
          <w:rFonts w:ascii="Book Antiqua" w:hAnsi="Book Antiqua"/>
          <w:b/>
          <w:bCs/>
          <w:color w:val="000000"/>
          <w:sz w:val="52"/>
          <w:szCs w:val="52"/>
        </w:rPr>
      </w:pPr>
      <w:r w:rsidRPr="004E7F04">
        <w:rPr>
          <w:rFonts w:ascii="Book Antiqua" w:hAnsi="Book Antiqua"/>
          <w:b/>
          <w:bCs/>
          <w:color w:val="000000"/>
          <w:sz w:val="52"/>
          <w:szCs w:val="52"/>
        </w:rPr>
        <w:t xml:space="preserve">P. de la C. </w:t>
      </w:r>
      <w:r w:rsidR="00AE5A0D" w:rsidRPr="004E7F04">
        <w:rPr>
          <w:rFonts w:ascii="Book Antiqua" w:hAnsi="Book Antiqua"/>
          <w:b/>
          <w:bCs/>
          <w:color w:val="000000"/>
          <w:sz w:val="52"/>
          <w:szCs w:val="52"/>
        </w:rPr>
        <w:t>616</w:t>
      </w:r>
    </w:p>
    <w:p w14:paraId="42A6CBA8" w14:textId="77777777" w:rsidR="008718AA" w:rsidRPr="004E7F04" w:rsidRDefault="008718AA" w:rsidP="008718AA">
      <w:pPr>
        <w:suppressLineNumbers/>
        <w:spacing w:after="0" w:line="240" w:lineRule="auto"/>
        <w:jc w:val="center"/>
        <w:rPr>
          <w:rFonts w:ascii="Book Antiqua" w:hAnsi="Book Antiqua"/>
          <w:b/>
          <w:bCs/>
          <w:color w:val="000000"/>
          <w:sz w:val="24"/>
          <w:szCs w:val="24"/>
        </w:rPr>
      </w:pPr>
    </w:p>
    <w:p w14:paraId="13DFB6E3" w14:textId="769980A8" w:rsidR="008718AA" w:rsidRPr="004E7F04" w:rsidRDefault="00AE5A0D" w:rsidP="008718AA">
      <w:pPr>
        <w:suppressLineNumbers/>
        <w:spacing w:after="0" w:line="240" w:lineRule="auto"/>
        <w:jc w:val="center"/>
        <w:rPr>
          <w:rFonts w:ascii="Book Antiqua" w:hAnsi="Book Antiqua"/>
          <w:color w:val="000000"/>
        </w:rPr>
      </w:pPr>
      <w:r w:rsidRPr="004E7F04">
        <w:rPr>
          <w:rFonts w:ascii="Book Antiqua" w:hAnsi="Book Antiqua"/>
          <w:color w:val="000000"/>
        </w:rPr>
        <w:t xml:space="preserve">9 </w:t>
      </w:r>
      <w:r w:rsidR="008718AA" w:rsidRPr="004E7F04">
        <w:rPr>
          <w:rFonts w:ascii="Book Antiqua" w:hAnsi="Book Antiqua"/>
          <w:color w:val="000000"/>
        </w:rPr>
        <w:t>DE MAYO DE 2025</w:t>
      </w:r>
    </w:p>
    <w:p w14:paraId="0877E78D" w14:textId="77777777" w:rsidR="008718AA" w:rsidRPr="004E7F04" w:rsidRDefault="008718AA" w:rsidP="008718AA">
      <w:pPr>
        <w:suppressLineNumbers/>
        <w:spacing w:after="0" w:line="240" w:lineRule="auto"/>
        <w:jc w:val="center"/>
        <w:rPr>
          <w:rFonts w:ascii="Book Antiqua" w:hAnsi="Book Antiqua"/>
          <w:color w:val="000000"/>
        </w:rPr>
      </w:pPr>
      <w:r w:rsidRPr="004E7F04">
        <w:rPr>
          <w:rFonts w:ascii="Book Antiqua" w:hAnsi="Book Antiqua"/>
          <w:color w:val="000000"/>
        </w:rPr>
        <w:t xml:space="preserve"> </w:t>
      </w:r>
    </w:p>
    <w:p w14:paraId="7AFAD1D4" w14:textId="77777777" w:rsidR="008718AA" w:rsidRPr="004E7F04" w:rsidRDefault="008718AA" w:rsidP="008718AA">
      <w:pPr>
        <w:suppressLineNumbers/>
        <w:spacing w:after="0" w:line="240" w:lineRule="auto"/>
        <w:jc w:val="center"/>
        <w:rPr>
          <w:rFonts w:ascii="Book Antiqua" w:hAnsi="Book Antiqua"/>
          <w:color w:val="000000"/>
          <w:sz w:val="24"/>
          <w:szCs w:val="24"/>
        </w:rPr>
      </w:pPr>
      <w:r w:rsidRPr="004E7F04">
        <w:rPr>
          <w:rFonts w:ascii="Book Antiqua" w:hAnsi="Book Antiqua"/>
          <w:color w:val="000000"/>
          <w:sz w:val="24"/>
          <w:szCs w:val="24"/>
        </w:rPr>
        <w:t xml:space="preserve">Presentado por el representante </w:t>
      </w:r>
      <w:r w:rsidRPr="004E7F04">
        <w:rPr>
          <w:rFonts w:ascii="Book Antiqua" w:hAnsi="Book Antiqua"/>
          <w:i/>
          <w:iCs/>
          <w:color w:val="000000"/>
          <w:sz w:val="24"/>
          <w:szCs w:val="24"/>
        </w:rPr>
        <w:t>Méndez Núñez (Por petición de la Asociación de Maestros de Puerto Rico)</w:t>
      </w:r>
    </w:p>
    <w:p w14:paraId="0350A868" w14:textId="77777777" w:rsidR="008718AA" w:rsidRPr="004E7F04" w:rsidRDefault="008718AA" w:rsidP="008718AA">
      <w:pPr>
        <w:suppressLineNumbers/>
        <w:spacing w:after="0" w:line="240" w:lineRule="auto"/>
        <w:jc w:val="center"/>
        <w:rPr>
          <w:rFonts w:ascii="Book Antiqua" w:hAnsi="Book Antiqua"/>
          <w:color w:val="000000"/>
          <w:sz w:val="24"/>
          <w:szCs w:val="24"/>
        </w:rPr>
      </w:pPr>
    </w:p>
    <w:p w14:paraId="485950F5" w14:textId="693467C9" w:rsidR="008718AA" w:rsidRPr="004E7F04" w:rsidRDefault="008718AA" w:rsidP="008718AA">
      <w:pPr>
        <w:suppressLineNumbers/>
        <w:spacing w:after="0" w:line="240" w:lineRule="auto"/>
        <w:ind w:left="720" w:hanging="720"/>
        <w:jc w:val="center"/>
        <w:rPr>
          <w:rFonts w:ascii="Book Antiqua" w:hAnsi="Book Antiqua"/>
          <w:i/>
          <w:iCs/>
          <w:color w:val="000000"/>
          <w:sz w:val="24"/>
          <w:szCs w:val="24"/>
        </w:rPr>
      </w:pPr>
      <w:r w:rsidRPr="004E7F04">
        <w:rPr>
          <w:rFonts w:ascii="Book Antiqua" w:hAnsi="Book Antiqua"/>
          <w:sz w:val="24"/>
          <w:szCs w:val="24"/>
        </w:rPr>
        <w:t>Referido a la</w:t>
      </w:r>
      <w:r w:rsidR="000120CE" w:rsidRPr="004E7F04">
        <w:rPr>
          <w:rFonts w:ascii="Book Antiqua" w:hAnsi="Book Antiqua"/>
          <w:sz w:val="24"/>
          <w:szCs w:val="24"/>
        </w:rPr>
        <w:t>s</w:t>
      </w:r>
      <w:r w:rsidRPr="004E7F04">
        <w:rPr>
          <w:rFonts w:ascii="Book Antiqua" w:hAnsi="Book Antiqua"/>
          <w:sz w:val="24"/>
          <w:szCs w:val="24"/>
        </w:rPr>
        <w:t xml:space="preserve"> Comisi</w:t>
      </w:r>
      <w:r w:rsidR="000120CE" w:rsidRPr="004E7F04">
        <w:rPr>
          <w:rFonts w:ascii="Book Antiqua" w:hAnsi="Book Antiqua"/>
          <w:sz w:val="24"/>
          <w:szCs w:val="24"/>
        </w:rPr>
        <w:t>ones</w:t>
      </w:r>
      <w:r w:rsidRPr="004E7F04">
        <w:rPr>
          <w:rFonts w:ascii="Book Antiqua" w:hAnsi="Book Antiqua"/>
          <w:sz w:val="24"/>
          <w:szCs w:val="24"/>
        </w:rPr>
        <w:t xml:space="preserve"> de</w:t>
      </w:r>
      <w:r w:rsidR="000120CE" w:rsidRPr="004E7F04">
        <w:rPr>
          <w:rFonts w:ascii="Book Antiqua" w:hAnsi="Book Antiqua"/>
          <w:sz w:val="24"/>
          <w:szCs w:val="24"/>
        </w:rPr>
        <w:t xml:space="preserve"> Educación; y de Hacienda</w:t>
      </w:r>
    </w:p>
    <w:p w14:paraId="6140358E" w14:textId="77777777" w:rsidR="008718AA" w:rsidRPr="004E7F04" w:rsidRDefault="008718AA" w:rsidP="00812C01">
      <w:pPr>
        <w:suppressLineNumbers/>
        <w:autoSpaceDE w:val="0"/>
        <w:autoSpaceDN w:val="0"/>
        <w:adjustRightInd w:val="0"/>
        <w:spacing w:after="0" w:line="240" w:lineRule="auto"/>
        <w:jc w:val="center"/>
        <w:rPr>
          <w:rFonts w:ascii="Book Antiqua" w:hAnsi="Book Antiqua" w:cs="Times New Roman"/>
          <w:b/>
          <w:bCs/>
          <w:sz w:val="24"/>
          <w:szCs w:val="24"/>
        </w:rPr>
      </w:pPr>
    </w:p>
    <w:p w14:paraId="5E4B49DB" w14:textId="45E44537" w:rsidR="00812C01" w:rsidRPr="004E7F04" w:rsidRDefault="00812C01" w:rsidP="00B62F57">
      <w:pPr>
        <w:suppressLineNumbers/>
        <w:autoSpaceDE w:val="0"/>
        <w:autoSpaceDN w:val="0"/>
        <w:adjustRightInd w:val="0"/>
        <w:spacing w:line="240" w:lineRule="auto"/>
        <w:jc w:val="center"/>
        <w:rPr>
          <w:rFonts w:ascii="Book Antiqua" w:hAnsi="Book Antiqua" w:cs="Times New Roman"/>
          <w:b/>
          <w:bCs/>
          <w:sz w:val="28"/>
          <w:szCs w:val="28"/>
        </w:rPr>
      </w:pPr>
      <w:r w:rsidRPr="004E7F04">
        <w:rPr>
          <w:rFonts w:ascii="Book Antiqua" w:hAnsi="Book Antiqua" w:cs="Times New Roman"/>
          <w:b/>
          <w:bCs/>
          <w:sz w:val="28"/>
          <w:szCs w:val="28"/>
        </w:rPr>
        <w:t>LEY</w:t>
      </w:r>
    </w:p>
    <w:p w14:paraId="51EBD44B" w14:textId="09CAB649" w:rsidR="00812C01" w:rsidRPr="004E7F04" w:rsidRDefault="00812C01" w:rsidP="000120CE">
      <w:pPr>
        <w:suppressLineNumbers/>
        <w:spacing w:after="0" w:line="240" w:lineRule="auto"/>
        <w:ind w:left="720" w:hanging="720"/>
        <w:jc w:val="both"/>
        <w:rPr>
          <w:rFonts w:ascii="Book Antiqua" w:hAnsi="Book Antiqua"/>
          <w:bCs/>
          <w:sz w:val="24"/>
          <w:szCs w:val="24"/>
        </w:rPr>
      </w:pPr>
      <w:r w:rsidRPr="004E7F04">
        <w:rPr>
          <w:rFonts w:ascii="Book Antiqua" w:hAnsi="Book Antiqua"/>
          <w:bCs/>
          <w:sz w:val="24"/>
          <w:szCs w:val="24"/>
        </w:rPr>
        <w:t xml:space="preserve">Para derogar la </w:t>
      </w:r>
      <w:r w:rsidR="006A6EA2" w:rsidRPr="004E7F04">
        <w:rPr>
          <w:rFonts w:ascii="Book Antiqua" w:hAnsi="Book Antiqua"/>
          <w:bCs/>
          <w:sz w:val="24"/>
          <w:szCs w:val="24"/>
        </w:rPr>
        <w:t>Ley Núm. 158-1999, según enmendada, conocida como “</w:t>
      </w:r>
      <w:r w:rsidRPr="004E7F04">
        <w:rPr>
          <w:rFonts w:ascii="Book Antiqua" w:hAnsi="Book Antiqua"/>
          <w:bCs/>
          <w:sz w:val="24"/>
          <w:szCs w:val="24"/>
        </w:rPr>
        <w:t>Ley de la Carrera Magisterial</w:t>
      </w:r>
      <w:r w:rsidR="006A6EA2" w:rsidRPr="004E7F04">
        <w:rPr>
          <w:rFonts w:ascii="Book Antiqua" w:hAnsi="Book Antiqua"/>
          <w:bCs/>
          <w:sz w:val="24"/>
          <w:szCs w:val="24"/>
        </w:rPr>
        <w:t>”</w:t>
      </w:r>
      <w:r w:rsidRPr="004E7F04">
        <w:rPr>
          <w:rFonts w:ascii="Book Antiqua" w:hAnsi="Book Antiqua"/>
          <w:bCs/>
          <w:sz w:val="24"/>
          <w:szCs w:val="24"/>
        </w:rPr>
        <w:t xml:space="preserve">; </w:t>
      </w:r>
      <w:r w:rsidR="006A6EA2" w:rsidRPr="004E7F04">
        <w:rPr>
          <w:rFonts w:ascii="Book Antiqua" w:hAnsi="Book Antiqua"/>
          <w:bCs/>
          <w:sz w:val="24"/>
          <w:szCs w:val="24"/>
        </w:rPr>
        <w:t>e</w:t>
      </w:r>
      <w:r w:rsidRPr="004E7F04">
        <w:rPr>
          <w:rFonts w:ascii="Book Antiqua" w:hAnsi="Book Antiqua"/>
          <w:bCs/>
          <w:sz w:val="24"/>
          <w:szCs w:val="24"/>
        </w:rPr>
        <w:t xml:space="preserve">stablecer </w:t>
      </w:r>
      <w:r w:rsidRPr="004E7F04">
        <w:rPr>
          <w:rFonts w:ascii="Book Antiqua" w:hAnsi="Book Antiqua"/>
          <w:bCs/>
          <w:strike/>
          <w:sz w:val="24"/>
          <w:szCs w:val="24"/>
        </w:rPr>
        <w:t>la</w:t>
      </w:r>
      <w:r w:rsidRPr="004E7F04">
        <w:rPr>
          <w:rFonts w:ascii="Book Antiqua" w:hAnsi="Book Antiqua"/>
          <w:bCs/>
          <w:sz w:val="24"/>
          <w:szCs w:val="24"/>
        </w:rPr>
        <w:t xml:space="preserve"> </w:t>
      </w:r>
      <w:r w:rsidR="00276AAF" w:rsidRPr="004E7F04">
        <w:rPr>
          <w:rFonts w:ascii="Book Antiqua" w:hAnsi="Book Antiqua"/>
          <w:bCs/>
          <w:i/>
          <w:iCs/>
          <w:sz w:val="24"/>
          <w:szCs w:val="24"/>
          <w:u w:val="single"/>
        </w:rPr>
        <w:t>una</w:t>
      </w:r>
      <w:r w:rsidR="00276AAF" w:rsidRPr="004E7F04">
        <w:rPr>
          <w:rFonts w:ascii="Book Antiqua" w:hAnsi="Book Antiqua"/>
          <w:bCs/>
          <w:sz w:val="24"/>
          <w:szCs w:val="24"/>
        </w:rPr>
        <w:t xml:space="preserve"> </w:t>
      </w:r>
      <w:r w:rsidRPr="004E7F04">
        <w:rPr>
          <w:rFonts w:ascii="Book Antiqua" w:hAnsi="Book Antiqua"/>
          <w:bCs/>
          <w:sz w:val="24"/>
          <w:szCs w:val="24"/>
        </w:rPr>
        <w:t xml:space="preserve">Escala Salarial por Preparación Académica </w:t>
      </w:r>
      <w:r w:rsidRPr="004E7F04">
        <w:rPr>
          <w:rFonts w:ascii="Book Antiqua" w:hAnsi="Book Antiqua"/>
          <w:bCs/>
          <w:strike/>
          <w:sz w:val="24"/>
          <w:szCs w:val="24"/>
        </w:rPr>
        <w:t>a la que tendrán derecho</w:t>
      </w:r>
      <w:r w:rsidRPr="004E7F04">
        <w:rPr>
          <w:rFonts w:ascii="Book Antiqua" w:hAnsi="Book Antiqua"/>
          <w:bCs/>
          <w:sz w:val="24"/>
          <w:szCs w:val="24"/>
        </w:rPr>
        <w:t xml:space="preserve"> </w:t>
      </w:r>
      <w:r w:rsidR="00BF7496" w:rsidRPr="004E7F04">
        <w:rPr>
          <w:rFonts w:ascii="Book Antiqua" w:hAnsi="Book Antiqua" w:cs="Times New Roman"/>
          <w:i/>
          <w:iCs/>
          <w:sz w:val="24"/>
          <w:szCs w:val="24"/>
          <w:u w:val="single"/>
        </w:rPr>
        <w:t>aplicable</w:t>
      </w:r>
      <w:r w:rsidR="00BF7496" w:rsidRPr="004E7F04">
        <w:rPr>
          <w:rFonts w:ascii="Book Antiqua" w:hAnsi="Book Antiqua"/>
          <w:i/>
          <w:iCs/>
          <w:sz w:val="24"/>
          <w:szCs w:val="24"/>
          <w:u w:val="single"/>
        </w:rPr>
        <w:t xml:space="preserve"> a</w:t>
      </w:r>
      <w:r w:rsidR="00BF7496" w:rsidRPr="004E7F04">
        <w:rPr>
          <w:rFonts w:ascii="Book Antiqua" w:hAnsi="Book Antiqua"/>
          <w:bCs/>
          <w:sz w:val="24"/>
          <w:szCs w:val="24"/>
        </w:rPr>
        <w:t xml:space="preserve"> </w:t>
      </w:r>
      <w:r w:rsidRPr="004E7F04">
        <w:rPr>
          <w:rFonts w:ascii="Book Antiqua" w:hAnsi="Book Antiqua"/>
          <w:bCs/>
          <w:sz w:val="24"/>
          <w:szCs w:val="24"/>
        </w:rPr>
        <w:t xml:space="preserve">los maestros del Departamento de </w:t>
      </w:r>
      <w:r w:rsidRPr="00F82E9E">
        <w:rPr>
          <w:rFonts w:ascii="Book Antiqua" w:hAnsi="Book Antiqua"/>
          <w:bCs/>
          <w:sz w:val="24"/>
          <w:szCs w:val="24"/>
        </w:rPr>
        <w:t>Educación</w:t>
      </w:r>
      <w:r w:rsidRPr="004E7F04">
        <w:rPr>
          <w:rFonts w:ascii="Book Antiqua" w:hAnsi="Book Antiqua"/>
          <w:bCs/>
          <w:sz w:val="24"/>
          <w:szCs w:val="24"/>
        </w:rPr>
        <w:t xml:space="preserve"> </w:t>
      </w:r>
      <w:r w:rsidR="00F82E9E">
        <w:rPr>
          <w:rFonts w:ascii="Book Antiqua" w:hAnsi="Book Antiqua"/>
          <w:bCs/>
          <w:i/>
          <w:iCs/>
          <w:sz w:val="24"/>
          <w:szCs w:val="24"/>
          <w:u w:val="single"/>
        </w:rPr>
        <w:t xml:space="preserve"> de Puerto Rico</w:t>
      </w:r>
      <w:r w:rsidR="00BF7496" w:rsidRPr="004E7F04">
        <w:rPr>
          <w:rFonts w:ascii="Book Antiqua" w:hAnsi="Book Antiqua"/>
          <w:bCs/>
          <w:i/>
          <w:iCs/>
          <w:sz w:val="24"/>
          <w:szCs w:val="24"/>
          <w:u w:val="single"/>
        </w:rPr>
        <w:t>,</w:t>
      </w:r>
      <w:r w:rsidR="00BF7496" w:rsidRPr="004E7F04">
        <w:rPr>
          <w:rFonts w:ascii="Book Antiqua" w:hAnsi="Book Antiqua"/>
          <w:bCs/>
          <w:sz w:val="24"/>
          <w:szCs w:val="24"/>
        </w:rPr>
        <w:t xml:space="preserve"> </w:t>
      </w:r>
      <w:r w:rsidRPr="004E7F04">
        <w:rPr>
          <w:rFonts w:ascii="Book Antiqua" w:hAnsi="Book Antiqua"/>
          <w:bCs/>
          <w:sz w:val="24"/>
          <w:szCs w:val="24"/>
        </w:rPr>
        <w:t xml:space="preserve">en sustitución de la Ley de Carrera Magisterial; </w:t>
      </w:r>
      <w:r w:rsidRPr="004E7F04">
        <w:rPr>
          <w:rFonts w:ascii="Book Antiqua" w:hAnsi="Book Antiqua"/>
          <w:bCs/>
          <w:strike/>
          <w:sz w:val="24"/>
          <w:szCs w:val="24"/>
        </w:rPr>
        <w:t>establecer</w:t>
      </w:r>
      <w:r w:rsidRPr="004E7F04">
        <w:rPr>
          <w:rFonts w:ascii="Book Antiqua" w:hAnsi="Book Antiqua"/>
          <w:bCs/>
          <w:sz w:val="24"/>
          <w:szCs w:val="24"/>
        </w:rPr>
        <w:t xml:space="preserve"> </w:t>
      </w:r>
      <w:r w:rsidR="00BF7496" w:rsidRPr="004E7F04">
        <w:rPr>
          <w:rFonts w:ascii="Book Antiqua" w:hAnsi="Book Antiqua" w:cs="Times New Roman"/>
          <w:i/>
          <w:iCs/>
          <w:sz w:val="24"/>
          <w:szCs w:val="24"/>
          <w:u w:val="single"/>
        </w:rPr>
        <w:t>disponer los</w:t>
      </w:r>
      <w:r w:rsidR="00BF7496" w:rsidRPr="004E7F04">
        <w:rPr>
          <w:rFonts w:ascii="Book Antiqua" w:hAnsi="Book Antiqua" w:cs="Times New Roman"/>
          <w:b/>
          <w:bCs/>
          <w:sz w:val="24"/>
          <w:szCs w:val="24"/>
        </w:rPr>
        <w:t xml:space="preserve"> </w:t>
      </w:r>
      <w:r w:rsidRPr="004E7F04">
        <w:rPr>
          <w:rFonts w:ascii="Book Antiqua" w:hAnsi="Book Antiqua"/>
          <w:bCs/>
          <w:sz w:val="24"/>
          <w:szCs w:val="24"/>
        </w:rPr>
        <w:t xml:space="preserve">requisitos y procedimientos para acceder a </w:t>
      </w:r>
      <w:r w:rsidRPr="004E7F04">
        <w:rPr>
          <w:rFonts w:ascii="Book Antiqua" w:hAnsi="Book Antiqua"/>
          <w:bCs/>
          <w:strike/>
          <w:sz w:val="24"/>
          <w:szCs w:val="24"/>
        </w:rPr>
        <w:t xml:space="preserve">los </w:t>
      </w:r>
      <w:r w:rsidRPr="004E7F04">
        <w:rPr>
          <w:rFonts w:ascii="Book Antiqua" w:hAnsi="Book Antiqua"/>
          <w:bCs/>
          <w:sz w:val="24"/>
          <w:szCs w:val="24"/>
        </w:rPr>
        <w:t xml:space="preserve">aumentos por preparación académica y </w:t>
      </w:r>
      <w:r w:rsidR="00BF7496" w:rsidRPr="004E7F04">
        <w:rPr>
          <w:rFonts w:ascii="Book Antiqua" w:hAnsi="Book Antiqua"/>
          <w:bCs/>
          <w:i/>
          <w:iCs/>
          <w:sz w:val="24"/>
          <w:szCs w:val="24"/>
          <w:u w:val="single"/>
        </w:rPr>
        <w:t>por la</w:t>
      </w:r>
      <w:r w:rsidR="00BF7496" w:rsidRPr="004E7F04">
        <w:rPr>
          <w:rFonts w:ascii="Book Antiqua" w:hAnsi="Book Antiqua"/>
          <w:bCs/>
          <w:sz w:val="24"/>
          <w:szCs w:val="24"/>
        </w:rPr>
        <w:t xml:space="preserve"> </w:t>
      </w:r>
      <w:r w:rsidRPr="004E7F04">
        <w:rPr>
          <w:rFonts w:ascii="Book Antiqua" w:hAnsi="Book Antiqua"/>
          <w:bCs/>
          <w:sz w:val="24"/>
          <w:szCs w:val="24"/>
        </w:rPr>
        <w:t xml:space="preserve">obtención de certificados de </w:t>
      </w:r>
      <w:r w:rsidRPr="004E7F04">
        <w:rPr>
          <w:rFonts w:ascii="Book Antiqua" w:hAnsi="Book Antiqua"/>
          <w:bCs/>
          <w:strike/>
          <w:sz w:val="24"/>
          <w:szCs w:val="24"/>
        </w:rPr>
        <w:t>maestros</w:t>
      </w:r>
      <w:r w:rsidRPr="004E7F04">
        <w:rPr>
          <w:rFonts w:ascii="Book Antiqua" w:hAnsi="Book Antiqua"/>
          <w:bCs/>
          <w:sz w:val="24"/>
          <w:szCs w:val="24"/>
        </w:rPr>
        <w:t xml:space="preserve"> </w:t>
      </w:r>
      <w:r w:rsidR="00276AAF" w:rsidRPr="004E7F04">
        <w:rPr>
          <w:rFonts w:ascii="Book Antiqua" w:hAnsi="Book Antiqua"/>
          <w:bCs/>
          <w:i/>
          <w:iCs/>
          <w:sz w:val="24"/>
          <w:szCs w:val="24"/>
          <w:u w:val="single"/>
        </w:rPr>
        <w:t>maestro</w:t>
      </w:r>
      <w:r w:rsidR="00276AAF" w:rsidRPr="004E7F04">
        <w:rPr>
          <w:rFonts w:ascii="Book Antiqua" w:hAnsi="Book Antiqua"/>
          <w:bCs/>
          <w:sz w:val="24"/>
          <w:szCs w:val="24"/>
        </w:rPr>
        <w:t xml:space="preserve"> </w:t>
      </w:r>
      <w:r w:rsidRPr="004E7F04">
        <w:rPr>
          <w:rFonts w:ascii="Book Antiqua" w:hAnsi="Book Antiqua"/>
          <w:bCs/>
          <w:sz w:val="24"/>
          <w:szCs w:val="24"/>
        </w:rPr>
        <w:t xml:space="preserve">adicionales a los de la categoría para la </w:t>
      </w:r>
      <w:r w:rsidRPr="004E7F04">
        <w:rPr>
          <w:rFonts w:ascii="Book Antiqua" w:hAnsi="Book Antiqua"/>
          <w:bCs/>
          <w:strike/>
          <w:sz w:val="24"/>
          <w:szCs w:val="24"/>
        </w:rPr>
        <w:t xml:space="preserve">que </w:t>
      </w:r>
      <w:r w:rsidR="00BF7496" w:rsidRPr="004E7F04">
        <w:rPr>
          <w:rFonts w:ascii="Book Antiqua" w:hAnsi="Book Antiqua"/>
          <w:bCs/>
          <w:i/>
          <w:iCs/>
          <w:sz w:val="24"/>
          <w:szCs w:val="24"/>
          <w:u w:val="single"/>
        </w:rPr>
        <w:t>cual</w:t>
      </w:r>
      <w:r w:rsidR="00BF7496" w:rsidRPr="004E7F04">
        <w:rPr>
          <w:rFonts w:ascii="Book Antiqua" w:hAnsi="Book Antiqua"/>
          <w:bCs/>
          <w:sz w:val="24"/>
          <w:szCs w:val="24"/>
        </w:rPr>
        <w:t xml:space="preserve"> </w:t>
      </w:r>
      <w:r w:rsidRPr="004E7F04">
        <w:rPr>
          <w:rFonts w:ascii="Book Antiqua" w:hAnsi="Book Antiqua"/>
          <w:bCs/>
          <w:sz w:val="24"/>
          <w:szCs w:val="24"/>
        </w:rPr>
        <w:t xml:space="preserve">están nombrados; </w:t>
      </w:r>
      <w:r w:rsidRPr="004E7F04">
        <w:rPr>
          <w:rFonts w:ascii="Book Antiqua" w:hAnsi="Book Antiqua"/>
          <w:bCs/>
          <w:strike/>
          <w:sz w:val="24"/>
          <w:szCs w:val="24"/>
        </w:rPr>
        <w:t>Equiparar</w:t>
      </w:r>
      <w:r w:rsidRPr="004E7F04">
        <w:rPr>
          <w:rFonts w:ascii="Book Antiqua" w:hAnsi="Book Antiqua"/>
          <w:bCs/>
          <w:sz w:val="24"/>
          <w:szCs w:val="24"/>
        </w:rPr>
        <w:t xml:space="preserve"> </w:t>
      </w:r>
      <w:proofErr w:type="spellStart"/>
      <w:r w:rsidR="00BF7496" w:rsidRPr="004E7F04">
        <w:rPr>
          <w:rFonts w:ascii="Book Antiqua" w:hAnsi="Book Antiqua"/>
          <w:bCs/>
          <w:i/>
          <w:iCs/>
          <w:sz w:val="24"/>
          <w:szCs w:val="24"/>
          <w:u w:val="single"/>
        </w:rPr>
        <w:t>equiparar</w:t>
      </w:r>
      <w:proofErr w:type="spellEnd"/>
      <w:r w:rsidR="00BF7496" w:rsidRPr="004E7F04">
        <w:rPr>
          <w:rFonts w:ascii="Book Antiqua" w:hAnsi="Book Antiqua"/>
          <w:bCs/>
          <w:sz w:val="24"/>
          <w:szCs w:val="24"/>
        </w:rPr>
        <w:t xml:space="preserve"> </w:t>
      </w:r>
      <w:r w:rsidRPr="004E7F04">
        <w:rPr>
          <w:rFonts w:ascii="Book Antiqua" w:hAnsi="Book Antiqua"/>
          <w:bCs/>
          <w:sz w:val="24"/>
          <w:szCs w:val="24"/>
        </w:rPr>
        <w:t xml:space="preserve">los aumentos </w:t>
      </w:r>
      <w:r w:rsidRPr="004E7F04">
        <w:rPr>
          <w:rFonts w:ascii="Book Antiqua" w:hAnsi="Book Antiqua"/>
          <w:bCs/>
          <w:strike/>
          <w:sz w:val="24"/>
          <w:szCs w:val="24"/>
        </w:rPr>
        <w:t>recibidos por maestros por concepto de carrera magisterial en el pasado</w:t>
      </w:r>
      <w:r w:rsidR="00BF7496" w:rsidRPr="004E7F04">
        <w:rPr>
          <w:rFonts w:ascii="Book Antiqua" w:hAnsi="Book Antiqua"/>
          <w:bCs/>
          <w:sz w:val="24"/>
          <w:szCs w:val="24"/>
        </w:rPr>
        <w:t xml:space="preserve"> </w:t>
      </w:r>
      <w:r w:rsidR="00BF7496" w:rsidRPr="004E7F04">
        <w:rPr>
          <w:rFonts w:ascii="Book Antiqua" w:hAnsi="Book Antiqua" w:cs="Times New Roman"/>
          <w:i/>
          <w:iCs/>
          <w:sz w:val="24"/>
          <w:szCs w:val="24"/>
          <w:u w:val="single"/>
        </w:rPr>
        <w:t>previamente otorgados bajo la Ley de la Carrera Magisterial</w:t>
      </w:r>
      <w:r w:rsidRPr="004E7F04">
        <w:rPr>
          <w:rFonts w:ascii="Book Antiqua" w:hAnsi="Book Antiqua"/>
          <w:bCs/>
          <w:sz w:val="24"/>
          <w:szCs w:val="24"/>
        </w:rPr>
        <w:t>; y a otros fines relacionados.</w:t>
      </w:r>
    </w:p>
    <w:p w14:paraId="410B2AAC" w14:textId="77777777" w:rsidR="00276AAF" w:rsidRPr="004E7F04" w:rsidRDefault="00276AAF" w:rsidP="00812C01">
      <w:pPr>
        <w:suppressLineNumbers/>
        <w:autoSpaceDE w:val="0"/>
        <w:autoSpaceDN w:val="0"/>
        <w:adjustRightInd w:val="0"/>
        <w:spacing w:after="0" w:line="240" w:lineRule="auto"/>
        <w:jc w:val="center"/>
        <w:rPr>
          <w:rFonts w:ascii="Book Antiqua" w:hAnsi="Book Antiqua" w:cs="Times New Roman"/>
          <w:sz w:val="24"/>
          <w:szCs w:val="24"/>
        </w:rPr>
      </w:pPr>
    </w:p>
    <w:p w14:paraId="2A053179" w14:textId="1091B64C" w:rsidR="00812C01" w:rsidRPr="004E7F04" w:rsidRDefault="00812C01" w:rsidP="00812C01">
      <w:pPr>
        <w:suppressLineNumbers/>
        <w:autoSpaceDE w:val="0"/>
        <w:autoSpaceDN w:val="0"/>
        <w:adjustRightInd w:val="0"/>
        <w:spacing w:after="0" w:line="240" w:lineRule="auto"/>
        <w:jc w:val="center"/>
        <w:rPr>
          <w:rFonts w:ascii="Book Antiqua" w:hAnsi="Book Antiqua" w:cs="Times New Roman"/>
          <w:sz w:val="24"/>
          <w:szCs w:val="24"/>
        </w:rPr>
      </w:pPr>
      <w:r w:rsidRPr="004E7F04">
        <w:rPr>
          <w:rFonts w:ascii="Book Antiqua" w:hAnsi="Book Antiqua" w:cs="Times New Roman"/>
          <w:sz w:val="24"/>
          <w:szCs w:val="24"/>
        </w:rPr>
        <w:t>EXPOSICIÓN DE MOTIVOS</w:t>
      </w:r>
    </w:p>
    <w:p w14:paraId="0BE9ABBC" w14:textId="77777777" w:rsidR="00812C01" w:rsidRPr="004E7F04" w:rsidRDefault="00812C01" w:rsidP="00812C01">
      <w:pPr>
        <w:suppressLineNumbers/>
        <w:autoSpaceDE w:val="0"/>
        <w:autoSpaceDN w:val="0"/>
        <w:adjustRightInd w:val="0"/>
        <w:spacing w:after="0" w:line="240" w:lineRule="auto"/>
        <w:jc w:val="center"/>
        <w:rPr>
          <w:rFonts w:ascii="Book Antiqua" w:hAnsi="Book Antiqua" w:cs="Times New Roman"/>
          <w:b/>
          <w:bCs/>
          <w:sz w:val="24"/>
          <w:szCs w:val="24"/>
        </w:rPr>
      </w:pPr>
    </w:p>
    <w:p w14:paraId="2B4A380A" w14:textId="7DD24524" w:rsidR="001B2AE0" w:rsidRPr="004E7F04" w:rsidRDefault="00812C01" w:rsidP="001B2AE0">
      <w:pPr>
        <w:suppressLineNumbers/>
        <w:autoSpaceDE w:val="0"/>
        <w:autoSpaceDN w:val="0"/>
        <w:adjustRightInd w:val="0"/>
        <w:spacing w:after="0" w:line="240" w:lineRule="auto"/>
        <w:ind w:firstLine="720"/>
        <w:jc w:val="both"/>
        <w:rPr>
          <w:rFonts w:ascii="Book Antiqua" w:hAnsi="Book Antiqua" w:cs="Times New Roman"/>
          <w:sz w:val="24"/>
          <w:szCs w:val="24"/>
        </w:rPr>
      </w:pPr>
      <w:r w:rsidRPr="004E7F04">
        <w:rPr>
          <w:rFonts w:ascii="Book Antiqua" w:hAnsi="Book Antiqua" w:cs="Times New Roman"/>
          <w:sz w:val="24"/>
          <w:szCs w:val="24"/>
        </w:rPr>
        <w:t xml:space="preserve">El magisterio puertorriqueño tiene un largo historial de luchas por alcanzar un salario justo y </w:t>
      </w:r>
      <w:r w:rsidRPr="004E7F04">
        <w:rPr>
          <w:rFonts w:ascii="Book Antiqua" w:hAnsi="Book Antiqua" w:cs="Times New Roman"/>
          <w:strike/>
          <w:sz w:val="24"/>
          <w:szCs w:val="24"/>
        </w:rPr>
        <w:t>lograr mejores condiciones de empleo. Cabe señalar, que uno</w:t>
      </w:r>
      <w:r w:rsidRPr="004E7F04">
        <w:rPr>
          <w:rFonts w:ascii="Book Antiqua" w:hAnsi="Book Antiqua" w:cs="Times New Roman"/>
          <w:sz w:val="24"/>
          <w:szCs w:val="24"/>
        </w:rPr>
        <w:t xml:space="preserve"> </w:t>
      </w:r>
      <w:r w:rsidR="001B2AE0" w:rsidRPr="004E7F04">
        <w:rPr>
          <w:rFonts w:ascii="Book Antiqua" w:hAnsi="Book Antiqua" w:cs="Times New Roman"/>
          <w:i/>
          <w:iCs/>
          <w:sz w:val="24"/>
          <w:szCs w:val="24"/>
          <w:u w:val="single"/>
        </w:rPr>
        <w:t>condiciones laborales dignas. Uno</w:t>
      </w:r>
      <w:r w:rsidR="001B2AE0" w:rsidRPr="004E7F04">
        <w:rPr>
          <w:rFonts w:ascii="Book Antiqua" w:hAnsi="Book Antiqua" w:cs="Times New Roman"/>
          <w:sz w:val="24"/>
          <w:szCs w:val="24"/>
        </w:rPr>
        <w:t xml:space="preserve"> </w:t>
      </w:r>
      <w:r w:rsidRPr="004E7F04">
        <w:rPr>
          <w:rFonts w:ascii="Book Antiqua" w:hAnsi="Book Antiqua" w:cs="Times New Roman"/>
          <w:sz w:val="24"/>
          <w:szCs w:val="24"/>
        </w:rPr>
        <w:t xml:space="preserve">de los esfuerzos </w:t>
      </w:r>
      <w:r w:rsidRPr="004E7F04">
        <w:rPr>
          <w:rFonts w:ascii="Book Antiqua" w:hAnsi="Book Antiqua" w:cs="Times New Roman"/>
          <w:strike/>
          <w:sz w:val="24"/>
          <w:szCs w:val="24"/>
        </w:rPr>
        <w:t>para que los maestros del sistema público tengan mejores salarios ha sido</w:t>
      </w:r>
      <w:r w:rsidRPr="004E7F04">
        <w:rPr>
          <w:rFonts w:ascii="Book Antiqua" w:hAnsi="Book Antiqua" w:cs="Times New Roman"/>
          <w:sz w:val="24"/>
          <w:szCs w:val="24"/>
        </w:rPr>
        <w:t xml:space="preserve"> </w:t>
      </w:r>
      <w:r w:rsidR="001B2AE0" w:rsidRPr="004E7F04">
        <w:rPr>
          <w:rFonts w:ascii="Book Antiqua" w:hAnsi="Book Antiqua" w:cs="Times New Roman"/>
          <w:i/>
          <w:iCs/>
          <w:sz w:val="24"/>
          <w:szCs w:val="24"/>
          <w:u w:val="single"/>
        </w:rPr>
        <w:t xml:space="preserve">más significativos en esa dirección fue la </w:t>
      </w:r>
      <w:r w:rsidR="001B2AE0" w:rsidRPr="00937674">
        <w:rPr>
          <w:rFonts w:ascii="Book Antiqua" w:hAnsi="Book Antiqua" w:cs="Times New Roman"/>
          <w:i/>
          <w:iCs/>
          <w:sz w:val="24"/>
          <w:szCs w:val="24"/>
          <w:u w:val="single"/>
        </w:rPr>
        <w:t>creación de</w:t>
      </w:r>
      <w:r w:rsidR="00937674" w:rsidRPr="00937674">
        <w:rPr>
          <w:rFonts w:ascii="Book Antiqua" w:hAnsi="Book Antiqua"/>
          <w:bCs/>
          <w:sz w:val="24"/>
          <w:szCs w:val="24"/>
          <w:u w:val="single"/>
        </w:rPr>
        <w:t xml:space="preserve"> </w:t>
      </w:r>
      <w:r w:rsidR="00937674" w:rsidRPr="00937674">
        <w:rPr>
          <w:rFonts w:ascii="Book Antiqua" w:hAnsi="Book Antiqua"/>
          <w:bCs/>
          <w:i/>
          <w:iCs/>
          <w:sz w:val="24"/>
          <w:szCs w:val="24"/>
          <w:u w:val="single"/>
        </w:rPr>
        <w:t>Ley Núm. 158-1999, según enmendada, conocida como “Ley de la Carrera Magisterial”.</w:t>
      </w:r>
      <w:r w:rsidR="001B2AE0" w:rsidRPr="004E7F04">
        <w:rPr>
          <w:rFonts w:ascii="Book Antiqua" w:hAnsi="Book Antiqua" w:cs="Times New Roman"/>
          <w:sz w:val="24"/>
          <w:szCs w:val="24"/>
        </w:rPr>
        <w:t xml:space="preserve"> </w:t>
      </w:r>
      <w:r w:rsidRPr="00937674">
        <w:rPr>
          <w:rFonts w:ascii="Book Antiqua" w:hAnsi="Book Antiqua" w:cs="Times New Roman"/>
          <w:strike/>
          <w:sz w:val="24"/>
          <w:szCs w:val="24"/>
        </w:rPr>
        <w:t>la Ley de Carrera Magisterial</w:t>
      </w:r>
      <w:r w:rsidRPr="004E7F04">
        <w:rPr>
          <w:rFonts w:ascii="Book Antiqua" w:hAnsi="Book Antiqua" w:cs="Times New Roman"/>
          <w:sz w:val="24"/>
          <w:szCs w:val="24"/>
        </w:rPr>
        <w:t xml:space="preserve">. </w:t>
      </w:r>
      <w:r w:rsidR="004D6E7E" w:rsidRPr="004E7F04">
        <w:rPr>
          <w:rFonts w:ascii="Book Antiqua" w:hAnsi="Book Antiqua" w:cs="Times New Roman"/>
          <w:strike/>
          <w:sz w:val="24"/>
          <w:szCs w:val="24"/>
        </w:rPr>
        <w:t>A pesar de</w:t>
      </w:r>
      <w:r w:rsidRPr="004E7F04">
        <w:rPr>
          <w:rFonts w:ascii="Book Antiqua" w:hAnsi="Book Antiqua" w:cs="Times New Roman"/>
          <w:strike/>
          <w:sz w:val="24"/>
          <w:szCs w:val="24"/>
        </w:rPr>
        <w:t xml:space="preserve"> estos intentos por mejorar las condiciones de salario, ha quedado demostrado que la mencionada Ley tiene unas lagunas que imposibilitan que el maestro pueda tener aumentos de forma eficiente, luego de obtener algún grado académico adicional al mínimo requerido. Además, impone un sistema burocrático y en ocasiones de evaluación subjetiva para que se pueda lograr la remuneración esperada.  </w:t>
      </w:r>
      <w:r w:rsidR="001B2AE0" w:rsidRPr="004E7F04">
        <w:rPr>
          <w:rFonts w:ascii="Book Antiqua" w:hAnsi="Book Antiqua" w:cs="Times New Roman"/>
          <w:i/>
          <w:iCs/>
          <w:sz w:val="24"/>
          <w:szCs w:val="24"/>
          <w:u w:val="single"/>
        </w:rPr>
        <w:t xml:space="preserve">Sin embargo, a pesar de las buenas intenciones que la fundamentaron, dicha Ley ha demostrado tener limitaciones significativas. Entre ellas, se destaca la ineficiencia del sistema para conceder aumentos salariales a los </w:t>
      </w:r>
      <w:r w:rsidR="005C19E1" w:rsidRPr="004E7F04">
        <w:rPr>
          <w:rFonts w:ascii="Book Antiqua" w:hAnsi="Book Antiqua" w:cs="Times New Roman"/>
          <w:i/>
          <w:iCs/>
          <w:sz w:val="24"/>
          <w:szCs w:val="24"/>
          <w:u w:val="single"/>
        </w:rPr>
        <w:t>docentes</w:t>
      </w:r>
      <w:r w:rsidR="001B2AE0" w:rsidRPr="004E7F04">
        <w:rPr>
          <w:rFonts w:ascii="Book Antiqua" w:hAnsi="Book Antiqua" w:cs="Times New Roman"/>
          <w:i/>
          <w:iCs/>
          <w:sz w:val="24"/>
          <w:szCs w:val="24"/>
          <w:u w:val="single"/>
        </w:rPr>
        <w:t xml:space="preserve"> que obtienen grados académicos </w:t>
      </w:r>
      <w:r w:rsidR="001B2AE0" w:rsidRPr="004E7F04">
        <w:rPr>
          <w:rFonts w:ascii="Book Antiqua" w:hAnsi="Book Antiqua" w:cs="Times New Roman"/>
          <w:i/>
          <w:iCs/>
          <w:sz w:val="24"/>
          <w:szCs w:val="24"/>
          <w:u w:val="single"/>
        </w:rPr>
        <w:lastRenderedPageBreak/>
        <w:t>adicionales al mínimo requerido. Además, establece un proceso burocrático, en ocasiones basado en evaluaciones subjetivas, que dificulta alcanzar la remuneración esperada</w:t>
      </w:r>
      <w:r w:rsidR="001B2AE0" w:rsidRPr="004E7F04">
        <w:rPr>
          <w:rFonts w:ascii="Book Antiqua" w:hAnsi="Book Antiqua" w:cs="Times New Roman"/>
          <w:sz w:val="24"/>
          <w:szCs w:val="24"/>
        </w:rPr>
        <w:t>.</w:t>
      </w:r>
    </w:p>
    <w:p w14:paraId="35B7EDE6" w14:textId="595493E0" w:rsidR="00812C01" w:rsidRPr="004E7F04" w:rsidRDefault="00812C01" w:rsidP="000120CE">
      <w:pPr>
        <w:suppressLineNumbers/>
        <w:autoSpaceDE w:val="0"/>
        <w:autoSpaceDN w:val="0"/>
        <w:adjustRightInd w:val="0"/>
        <w:spacing w:after="0" w:line="240" w:lineRule="auto"/>
        <w:ind w:firstLine="720"/>
        <w:jc w:val="both"/>
        <w:rPr>
          <w:rFonts w:ascii="Book Antiqua" w:hAnsi="Book Antiqua" w:cs="Times New Roman"/>
          <w:strike/>
          <w:sz w:val="24"/>
          <w:szCs w:val="24"/>
        </w:rPr>
      </w:pPr>
    </w:p>
    <w:p w14:paraId="6C2E62D3" w14:textId="07620490" w:rsidR="00812C01" w:rsidRPr="004E7F04" w:rsidRDefault="00812C01" w:rsidP="000120CE">
      <w:pPr>
        <w:suppressLineNumbers/>
        <w:autoSpaceDE w:val="0"/>
        <w:autoSpaceDN w:val="0"/>
        <w:adjustRightInd w:val="0"/>
        <w:spacing w:after="0" w:line="240" w:lineRule="auto"/>
        <w:ind w:firstLine="720"/>
        <w:jc w:val="both"/>
        <w:rPr>
          <w:rFonts w:ascii="Book Antiqua" w:hAnsi="Book Antiqua" w:cs="Times New Roman"/>
          <w:sz w:val="24"/>
          <w:szCs w:val="24"/>
        </w:rPr>
      </w:pPr>
      <w:r w:rsidRPr="004E7F04">
        <w:rPr>
          <w:rFonts w:ascii="Book Antiqua" w:hAnsi="Book Antiqua" w:cs="Times New Roman"/>
          <w:strike/>
          <w:sz w:val="24"/>
          <w:szCs w:val="24"/>
        </w:rPr>
        <w:t xml:space="preserve">De igual forma, la oficina que maneja esta Ley, que es la de Carrera Magisterial, ha tenido una serie </w:t>
      </w:r>
      <w:proofErr w:type="gramStart"/>
      <w:r w:rsidRPr="004E7F04">
        <w:rPr>
          <w:rFonts w:ascii="Book Antiqua" w:hAnsi="Book Antiqua" w:cs="Times New Roman"/>
          <w:strike/>
          <w:sz w:val="24"/>
          <w:szCs w:val="24"/>
        </w:rPr>
        <w:t>de</w:t>
      </w:r>
      <w:proofErr w:type="gramEnd"/>
      <w:r w:rsidRPr="004E7F04">
        <w:rPr>
          <w:rFonts w:ascii="Book Antiqua" w:hAnsi="Book Antiqua" w:cs="Times New Roman"/>
          <w:sz w:val="24"/>
          <w:szCs w:val="24"/>
        </w:rPr>
        <w:t xml:space="preserve"> </w:t>
      </w:r>
      <w:r w:rsidR="001B2AE0" w:rsidRPr="004E7F04">
        <w:rPr>
          <w:rFonts w:ascii="Book Antiqua" w:hAnsi="Book Antiqua" w:cs="Times New Roman"/>
          <w:i/>
          <w:iCs/>
          <w:sz w:val="24"/>
          <w:szCs w:val="24"/>
          <w:u w:val="single"/>
        </w:rPr>
        <w:t>Asimismo, la Oficina de Carrera Magisterial, encargada de implementar dicha Ley, ha sido objeto de múltiples</w:t>
      </w:r>
      <w:r w:rsidR="001B2AE0" w:rsidRPr="004E7F04">
        <w:rPr>
          <w:rFonts w:ascii="Book Antiqua" w:hAnsi="Book Antiqua" w:cs="Times New Roman"/>
          <w:sz w:val="24"/>
          <w:szCs w:val="24"/>
        </w:rPr>
        <w:t xml:space="preserve"> </w:t>
      </w:r>
      <w:r w:rsidRPr="004E7F04">
        <w:rPr>
          <w:rFonts w:ascii="Book Antiqua" w:hAnsi="Book Antiqua" w:cs="Times New Roman"/>
          <w:sz w:val="24"/>
          <w:szCs w:val="24"/>
        </w:rPr>
        <w:t xml:space="preserve">señalamientos por parte de la Asociación de Maestros </w:t>
      </w:r>
      <w:r w:rsidR="00F82E9E" w:rsidRPr="00F82E9E">
        <w:rPr>
          <w:rFonts w:ascii="Book Antiqua" w:hAnsi="Book Antiqua" w:cs="Times New Roman"/>
          <w:i/>
          <w:iCs/>
          <w:sz w:val="24"/>
          <w:szCs w:val="24"/>
          <w:u w:val="single"/>
        </w:rPr>
        <w:t>de Puerto Rico</w:t>
      </w:r>
      <w:r w:rsidR="00F82E9E">
        <w:rPr>
          <w:rFonts w:ascii="Book Antiqua" w:hAnsi="Book Antiqua" w:cs="Times New Roman"/>
          <w:sz w:val="24"/>
          <w:szCs w:val="24"/>
        </w:rPr>
        <w:t xml:space="preserve"> </w:t>
      </w:r>
      <w:r w:rsidRPr="004E7F04">
        <w:rPr>
          <w:rFonts w:ascii="Book Antiqua" w:hAnsi="Book Antiqua" w:cs="Times New Roman"/>
          <w:sz w:val="24"/>
          <w:szCs w:val="24"/>
        </w:rPr>
        <w:t xml:space="preserve">y su Local Sindical. </w:t>
      </w:r>
      <w:r w:rsidRPr="004E7F04">
        <w:rPr>
          <w:rFonts w:ascii="Book Antiqua" w:hAnsi="Book Antiqua" w:cs="Times New Roman"/>
          <w:strike/>
          <w:sz w:val="24"/>
          <w:szCs w:val="24"/>
        </w:rPr>
        <w:t>Estos señalamientos fueron corroborados</w:t>
      </w:r>
      <w:r w:rsidRPr="004E7F04">
        <w:rPr>
          <w:rFonts w:ascii="Book Antiqua" w:hAnsi="Book Antiqua" w:cs="Times New Roman"/>
          <w:sz w:val="24"/>
          <w:szCs w:val="24"/>
        </w:rPr>
        <w:t xml:space="preserve"> </w:t>
      </w:r>
      <w:r w:rsidR="001B2AE0" w:rsidRPr="004E7F04">
        <w:rPr>
          <w:rFonts w:ascii="Book Antiqua" w:hAnsi="Book Antiqua" w:cs="Times New Roman"/>
          <w:i/>
          <w:iCs/>
          <w:sz w:val="24"/>
          <w:szCs w:val="24"/>
          <w:u w:val="single"/>
        </w:rPr>
        <w:t>Estas denuncias fueron confirmadas</w:t>
      </w:r>
      <w:r w:rsidR="001B2AE0" w:rsidRPr="004E7F04">
        <w:rPr>
          <w:rFonts w:ascii="Book Antiqua" w:hAnsi="Book Antiqua" w:cs="Times New Roman"/>
          <w:sz w:val="24"/>
          <w:szCs w:val="24"/>
        </w:rPr>
        <w:t xml:space="preserve"> </w:t>
      </w:r>
      <w:r w:rsidRPr="004E7F04">
        <w:rPr>
          <w:rFonts w:ascii="Book Antiqua" w:hAnsi="Book Antiqua" w:cs="Times New Roman"/>
          <w:sz w:val="24"/>
          <w:szCs w:val="24"/>
        </w:rPr>
        <w:t xml:space="preserve">por la Rama Legislativa, tras </w:t>
      </w:r>
      <w:r w:rsidR="00494A41" w:rsidRPr="004E7F04">
        <w:rPr>
          <w:rFonts w:ascii="Book Antiqua" w:hAnsi="Book Antiqua" w:cs="Times New Roman"/>
          <w:i/>
          <w:iCs/>
          <w:sz w:val="24"/>
          <w:szCs w:val="24"/>
          <w:u w:val="single"/>
        </w:rPr>
        <w:t>celebrarse</w:t>
      </w:r>
      <w:r w:rsidR="00494A41" w:rsidRPr="004E7F04">
        <w:rPr>
          <w:rFonts w:ascii="Book Antiqua" w:hAnsi="Book Antiqua" w:cs="Times New Roman"/>
          <w:sz w:val="24"/>
          <w:szCs w:val="24"/>
        </w:rPr>
        <w:t xml:space="preserve"> </w:t>
      </w:r>
      <w:r w:rsidRPr="004E7F04">
        <w:rPr>
          <w:rFonts w:ascii="Book Antiqua" w:hAnsi="Book Antiqua" w:cs="Times New Roman"/>
          <w:sz w:val="24"/>
          <w:szCs w:val="24"/>
        </w:rPr>
        <w:t xml:space="preserve">una serie de Vistas Públicas en las que quedó evidenciado el incumplimiento de la Ley, </w:t>
      </w:r>
      <w:r w:rsidRPr="004E7F04">
        <w:rPr>
          <w:rFonts w:ascii="Book Antiqua" w:hAnsi="Book Antiqua" w:cs="Times New Roman"/>
          <w:strike/>
          <w:sz w:val="24"/>
          <w:szCs w:val="24"/>
        </w:rPr>
        <w:t>reglamentos y</w:t>
      </w:r>
      <w:r w:rsidRPr="004E7F04">
        <w:rPr>
          <w:rFonts w:ascii="Book Antiqua" w:hAnsi="Book Antiqua" w:cs="Times New Roman"/>
          <w:sz w:val="24"/>
          <w:szCs w:val="24"/>
        </w:rPr>
        <w:t xml:space="preserve"> </w:t>
      </w:r>
      <w:proofErr w:type="spellStart"/>
      <w:r w:rsidR="00494A41" w:rsidRPr="004E7F04">
        <w:rPr>
          <w:rFonts w:ascii="Book Antiqua" w:hAnsi="Book Antiqua" w:cs="Times New Roman"/>
          <w:i/>
          <w:iCs/>
          <w:sz w:val="24"/>
          <w:szCs w:val="24"/>
          <w:u w:val="single"/>
        </w:rPr>
        <w:t>y</w:t>
      </w:r>
      <w:proofErr w:type="spellEnd"/>
      <w:r w:rsidR="00494A41" w:rsidRPr="004E7F04">
        <w:rPr>
          <w:rFonts w:ascii="Book Antiqua" w:hAnsi="Book Antiqua" w:cs="Times New Roman"/>
          <w:i/>
          <w:iCs/>
          <w:sz w:val="24"/>
          <w:szCs w:val="24"/>
          <w:u w:val="single"/>
        </w:rPr>
        <w:t xml:space="preserve"> sus reglamentos, así como</w:t>
      </w:r>
      <w:r w:rsidR="00494A41" w:rsidRPr="004E7F04">
        <w:rPr>
          <w:rFonts w:ascii="Book Antiqua" w:hAnsi="Book Antiqua" w:cs="Times New Roman"/>
          <w:sz w:val="24"/>
          <w:szCs w:val="24"/>
        </w:rPr>
        <w:t xml:space="preserve"> la </w:t>
      </w:r>
      <w:r w:rsidRPr="004E7F04">
        <w:rPr>
          <w:rFonts w:ascii="Book Antiqua" w:hAnsi="Book Antiqua" w:cs="Times New Roman"/>
          <w:sz w:val="24"/>
          <w:szCs w:val="24"/>
        </w:rPr>
        <w:t xml:space="preserve">falta de pagos a </w:t>
      </w:r>
      <w:r w:rsidR="00494A41" w:rsidRPr="004E7F04">
        <w:rPr>
          <w:rFonts w:ascii="Book Antiqua" w:hAnsi="Book Antiqua" w:cs="Times New Roman"/>
          <w:i/>
          <w:iCs/>
          <w:sz w:val="24"/>
          <w:szCs w:val="24"/>
          <w:u w:val="single"/>
        </w:rPr>
        <w:t>numerosos</w:t>
      </w:r>
      <w:r w:rsidR="00494A41" w:rsidRPr="004E7F04">
        <w:rPr>
          <w:rFonts w:ascii="Book Antiqua" w:hAnsi="Book Antiqua" w:cs="Times New Roman"/>
          <w:sz w:val="24"/>
          <w:szCs w:val="24"/>
        </w:rPr>
        <w:t xml:space="preserve"> </w:t>
      </w:r>
      <w:r w:rsidRPr="004E7F04">
        <w:rPr>
          <w:rFonts w:ascii="Book Antiqua" w:hAnsi="Book Antiqua" w:cs="Times New Roman"/>
          <w:strike/>
          <w:sz w:val="24"/>
          <w:szCs w:val="24"/>
        </w:rPr>
        <w:t>maestros</w:t>
      </w:r>
      <w:r w:rsidR="005C19E1" w:rsidRPr="004E7F04">
        <w:rPr>
          <w:rFonts w:ascii="Book Antiqua" w:hAnsi="Book Antiqua" w:cs="Times New Roman"/>
          <w:sz w:val="24"/>
          <w:szCs w:val="24"/>
        </w:rPr>
        <w:t xml:space="preserve"> </w:t>
      </w:r>
      <w:r w:rsidR="005C19E1" w:rsidRPr="004E7F04">
        <w:rPr>
          <w:rFonts w:ascii="Book Antiqua" w:hAnsi="Book Antiqua" w:cs="Times New Roman"/>
          <w:i/>
          <w:iCs/>
          <w:sz w:val="24"/>
          <w:szCs w:val="24"/>
          <w:u w:val="single"/>
        </w:rPr>
        <w:t>docentes</w:t>
      </w:r>
      <w:r w:rsidRPr="004E7F04">
        <w:rPr>
          <w:rFonts w:ascii="Book Antiqua" w:hAnsi="Book Antiqua" w:cs="Times New Roman"/>
          <w:i/>
          <w:iCs/>
          <w:sz w:val="24"/>
          <w:szCs w:val="24"/>
          <w:u w:val="single"/>
        </w:rPr>
        <w:t>.</w:t>
      </w:r>
      <w:r w:rsidRPr="004E7F04">
        <w:rPr>
          <w:rFonts w:ascii="Book Antiqua" w:hAnsi="Book Antiqua" w:cs="Times New Roman"/>
          <w:sz w:val="24"/>
          <w:szCs w:val="24"/>
        </w:rPr>
        <w:t xml:space="preserve"> </w:t>
      </w:r>
      <w:r w:rsidRPr="004E7F04">
        <w:rPr>
          <w:rFonts w:ascii="Book Antiqua" w:hAnsi="Book Antiqua" w:cs="Times New Roman"/>
          <w:strike/>
          <w:sz w:val="24"/>
          <w:szCs w:val="24"/>
        </w:rPr>
        <w:t>Asimismo, el</w:t>
      </w:r>
      <w:r w:rsidRPr="004E7F04">
        <w:rPr>
          <w:rFonts w:ascii="Book Antiqua" w:hAnsi="Book Antiqua" w:cs="Times New Roman"/>
          <w:sz w:val="24"/>
          <w:szCs w:val="24"/>
        </w:rPr>
        <w:t xml:space="preserve"> </w:t>
      </w:r>
      <w:proofErr w:type="spellStart"/>
      <w:r w:rsidR="00494A41" w:rsidRPr="004E7F04">
        <w:rPr>
          <w:rFonts w:ascii="Book Antiqua" w:hAnsi="Book Antiqua" w:cs="Times New Roman"/>
          <w:i/>
          <w:iCs/>
          <w:sz w:val="24"/>
          <w:szCs w:val="24"/>
          <w:u w:val="single"/>
        </w:rPr>
        <w:t>El</w:t>
      </w:r>
      <w:proofErr w:type="spellEnd"/>
      <w:r w:rsidR="00494A41" w:rsidRPr="004E7F04">
        <w:rPr>
          <w:rFonts w:ascii="Book Antiqua" w:hAnsi="Book Antiqua" w:cs="Times New Roman"/>
          <w:sz w:val="24"/>
          <w:szCs w:val="24"/>
        </w:rPr>
        <w:t xml:space="preserve"> </w:t>
      </w:r>
      <w:r w:rsidRPr="004E7F04">
        <w:rPr>
          <w:rFonts w:ascii="Book Antiqua" w:hAnsi="Book Antiqua" w:cs="Times New Roman"/>
          <w:sz w:val="24"/>
          <w:szCs w:val="24"/>
        </w:rPr>
        <w:t xml:space="preserve">Departamento </w:t>
      </w:r>
      <w:r w:rsidR="00494A41" w:rsidRPr="004E7F04">
        <w:rPr>
          <w:rFonts w:ascii="Book Antiqua" w:hAnsi="Book Antiqua" w:cs="Times New Roman"/>
          <w:i/>
          <w:iCs/>
          <w:sz w:val="24"/>
          <w:szCs w:val="24"/>
          <w:u w:val="single"/>
        </w:rPr>
        <w:t>de Educación</w:t>
      </w:r>
      <w:r w:rsidR="00F82E9E">
        <w:rPr>
          <w:rFonts w:ascii="Book Antiqua" w:hAnsi="Book Antiqua" w:cs="Times New Roman"/>
          <w:i/>
          <w:iCs/>
          <w:sz w:val="24"/>
          <w:szCs w:val="24"/>
          <w:u w:val="single"/>
        </w:rPr>
        <w:t xml:space="preserve"> de Puerto Rico</w:t>
      </w:r>
      <w:r w:rsidR="00494A41" w:rsidRPr="004E7F04">
        <w:rPr>
          <w:rFonts w:ascii="Book Antiqua" w:hAnsi="Book Antiqua" w:cs="Times New Roman"/>
          <w:i/>
          <w:iCs/>
          <w:sz w:val="24"/>
          <w:szCs w:val="24"/>
          <w:u w:val="single"/>
        </w:rPr>
        <w:t>, además</w:t>
      </w:r>
      <w:r w:rsidR="00494A41" w:rsidRPr="004E7F04">
        <w:rPr>
          <w:rFonts w:ascii="Book Antiqua" w:hAnsi="Book Antiqua" w:cs="Times New Roman"/>
          <w:sz w:val="24"/>
          <w:szCs w:val="24"/>
        </w:rPr>
        <w:t xml:space="preserve"> </w:t>
      </w:r>
      <w:r w:rsidRPr="004E7F04">
        <w:rPr>
          <w:rFonts w:ascii="Book Antiqua" w:hAnsi="Book Antiqua" w:cs="Times New Roman"/>
          <w:sz w:val="24"/>
          <w:szCs w:val="24"/>
        </w:rPr>
        <w:t xml:space="preserve">ha demostrado tener falta de recursos humanos capacitados para atender los miles de casos de esa oficina. </w:t>
      </w:r>
    </w:p>
    <w:p w14:paraId="4813B777" w14:textId="77777777" w:rsidR="00494A41" w:rsidRPr="004E7F04" w:rsidRDefault="00494A41" w:rsidP="000120CE">
      <w:pPr>
        <w:suppressLineNumbers/>
        <w:autoSpaceDE w:val="0"/>
        <w:autoSpaceDN w:val="0"/>
        <w:adjustRightInd w:val="0"/>
        <w:spacing w:after="0" w:line="240" w:lineRule="auto"/>
        <w:ind w:firstLine="720"/>
        <w:jc w:val="both"/>
        <w:rPr>
          <w:rFonts w:ascii="Book Antiqua" w:hAnsi="Book Antiqua" w:cs="Times New Roman"/>
          <w:sz w:val="24"/>
          <w:szCs w:val="24"/>
        </w:rPr>
      </w:pPr>
    </w:p>
    <w:p w14:paraId="6365E04A" w14:textId="15CA2D1E" w:rsidR="00812C01" w:rsidRPr="004E7F04" w:rsidRDefault="00812C01" w:rsidP="000120CE">
      <w:pPr>
        <w:suppressLineNumbers/>
        <w:autoSpaceDE w:val="0"/>
        <w:autoSpaceDN w:val="0"/>
        <w:adjustRightInd w:val="0"/>
        <w:spacing w:after="0" w:line="240" w:lineRule="auto"/>
        <w:ind w:firstLine="720"/>
        <w:jc w:val="both"/>
        <w:rPr>
          <w:rFonts w:ascii="Book Antiqua" w:hAnsi="Book Antiqua" w:cs="Times New Roman"/>
          <w:sz w:val="24"/>
          <w:szCs w:val="24"/>
        </w:rPr>
      </w:pPr>
      <w:r w:rsidRPr="004E7F04">
        <w:rPr>
          <w:rFonts w:ascii="Book Antiqua" w:hAnsi="Book Antiqua" w:cs="Times New Roman"/>
          <w:strike/>
          <w:sz w:val="24"/>
          <w:szCs w:val="24"/>
        </w:rPr>
        <w:t>De igual forma</w:t>
      </w:r>
      <w:r w:rsidR="00284D2E" w:rsidRPr="004E7F04">
        <w:rPr>
          <w:rFonts w:ascii="Book Antiqua" w:hAnsi="Book Antiqua" w:cs="Times New Roman"/>
          <w:sz w:val="24"/>
          <w:szCs w:val="24"/>
        </w:rPr>
        <w:t xml:space="preserve"> </w:t>
      </w:r>
      <w:r w:rsidR="00284D2E" w:rsidRPr="004E7F04">
        <w:rPr>
          <w:rFonts w:ascii="Book Antiqua" w:hAnsi="Book Antiqua" w:cs="Times New Roman"/>
          <w:i/>
          <w:iCs/>
          <w:sz w:val="24"/>
          <w:szCs w:val="24"/>
          <w:u w:val="single"/>
        </w:rPr>
        <w:t>Por otro lado</w:t>
      </w:r>
      <w:r w:rsidRPr="004E7F04">
        <w:rPr>
          <w:rFonts w:ascii="Book Antiqua" w:hAnsi="Book Antiqua" w:cs="Times New Roman"/>
          <w:sz w:val="24"/>
          <w:szCs w:val="24"/>
        </w:rPr>
        <w:t xml:space="preserve">, es justo y necesario atemperar el salario de los docentes a las escalas salariales existentes en los Estados Unidos de América. Según la Ley 10 de 16 de marzo de 2022 conocida como “Ley Especial de Salario Base para el Magisterio del Sistema de Educación Pública”, en Puerto Rico, el salario promedio </w:t>
      </w:r>
      <w:r w:rsidR="00284D2E" w:rsidRPr="004E7F04">
        <w:rPr>
          <w:rFonts w:ascii="Book Antiqua" w:hAnsi="Book Antiqua" w:cs="Times New Roman"/>
          <w:i/>
          <w:iCs/>
          <w:sz w:val="24"/>
          <w:szCs w:val="24"/>
          <w:u w:val="single"/>
        </w:rPr>
        <w:t>anual</w:t>
      </w:r>
      <w:r w:rsidR="00284D2E" w:rsidRPr="004E7F04">
        <w:rPr>
          <w:rFonts w:ascii="Book Antiqua" w:hAnsi="Book Antiqua" w:cs="Times New Roman"/>
          <w:sz w:val="24"/>
          <w:szCs w:val="24"/>
        </w:rPr>
        <w:t xml:space="preserve"> </w:t>
      </w:r>
      <w:r w:rsidRPr="004E7F04">
        <w:rPr>
          <w:rFonts w:ascii="Book Antiqua" w:hAnsi="Book Antiqua" w:cs="Times New Roman"/>
          <w:sz w:val="24"/>
          <w:szCs w:val="24"/>
        </w:rPr>
        <w:t xml:space="preserve">de los </w:t>
      </w:r>
      <w:r w:rsidRPr="004E7F04">
        <w:rPr>
          <w:rFonts w:ascii="Book Antiqua" w:hAnsi="Book Antiqua" w:cs="Times New Roman"/>
          <w:strike/>
          <w:sz w:val="24"/>
          <w:szCs w:val="24"/>
        </w:rPr>
        <w:t>maestros</w:t>
      </w:r>
      <w:r w:rsidRPr="004E7F04">
        <w:rPr>
          <w:rFonts w:ascii="Book Antiqua" w:hAnsi="Book Antiqua" w:cs="Times New Roman"/>
          <w:sz w:val="24"/>
          <w:szCs w:val="24"/>
        </w:rPr>
        <w:t xml:space="preserve"> </w:t>
      </w:r>
      <w:r w:rsidR="00512BA7" w:rsidRPr="004E7F04">
        <w:rPr>
          <w:rFonts w:ascii="Book Antiqua" w:hAnsi="Book Antiqua" w:cs="Times New Roman"/>
          <w:i/>
          <w:iCs/>
          <w:sz w:val="24"/>
          <w:szCs w:val="24"/>
          <w:u w:val="single"/>
        </w:rPr>
        <w:t>docentes</w:t>
      </w:r>
      <w:r w:rsidR="00512BA7" w:rsidRPr="004E7F04">
        <w:rPr>
          <w:rFonts w:ascii="Book Antiqua" w:hAnsi="Book Antiqua" w:cs="Times New Roman"/>
          <w:sz w:val="24"/>
          <w:szCs w:val="24"/>
        </w:rPr>
        <w:t xml:space="preserve"> </w:t>
      </w:r>
      <w:r w:rsidRPr="004E7F04">
        <w:rPr>
          <w:rFonts w:ascii="Book Antiqua" w:hAnsi="Book Antiqua" w:cs="Times New Roman"/>
          <w:sz w:val="24"/>
          <w:szCs w:val="24"/>
        </w:rPr>
        <w:t>en el Departamento de Educación</w:t>
      </w:r>
      <w:r w:rsidR="00284D2E" w:rsidRPr="004E7F04">
        <w:rPr>
          <w:rFonts w:ascii="Book Antiqua" w:hAnsi="Book Antiqua" w:cs="Times New Roman"/>
          <w:sz w:val="24"/>
          <w:szCs w:val="24"/>
        </w:rPr>
        <w:t xml:space="preserve"> </w:t>
      </w:r>
      <w:r w:rsidR="00284D2E" w:rsidRPr="004E7F04">
        <w:rPr>
          <w:rFonts w:ascii="Book Antiqua" w:hAnsi="Book Antiqua" w:cs="Times New Roman"/>
          <w:i/>
          <w:iCs/>
          <w:sz w:val="24"/>
          <w:szCs w:val="24"/>
          <w:u w:val="single"/>
        </w:rPr>
        <w:t>de Puerto Rico</w:t>
      </w:r>
      <w:r w:rsidRPr="004E7F04">
        <w:rPr>
          <w:rFonts w:ascii="Book Antiqua" w:hAnsi="Book Antiqua" w:cs="Times New Roman"/>
          <w:sz w:val="24"/>
          <w:szCs w:val="24"/>
        </w:rPr>
        <w:t xml:space="preserve"> es de aproximadamente $28,000 - $32,000 </w:t>
      </w:r>
      <w:r w:rsidRPr="004E7F04">
        <w:rPr>
          <w:rFonts w:ascii="Book Antiqua" w:hAnsi="Book Antiqua" w:cs="Times New Roman"/>
          <w:strike/>
          <w:sz w:val="24"/>
          <w:szCs w:val="24"/>
        </w:rPr>
        <w:t>anuales</w:t>
      </w:r>
      <w:r w:rsidRPr="004E7F04">
        <w:rPr>
          <w:rFonts w:ascii="Book Antiqua" w:hAnsi="Book Antiqua" w:cs="Times New Roman"/>
          <w:sz w:val="24"/>
          <w:szCs w:val="24"/>
        </w:rPr>
        <w:t xml:space="preserve">. En </w:t>
      </w:r>
      <w:r w:rsidRPr="004E7F04">
        <w:rPr>
          <w:rFonts w:ascii="Book Antiqua" w:hAnsi="Book Antiqua" w:cs="Times New Roman"/>
          <w:strike/>
          <w:sz w:val="24"/>
          <w:szCs w:val="24"/>
        </w:rPr>
        <w:t>comparación,</w:t>
      </w:r>
      <w:r w:rsidRPr="004E7F04">
        <w:rPr>
          <w:rFonts w:ascii="Book Antiqua" w:hAnsi="Book Antiqua" w:cs="Times New Roman"/>
          <w:sz w:val="24"/>
          <w:szCs w:val="24"/>
        </w:rPr>
        <w:t xml:space="preserve"> </w:t>
      </w:r>
      <w:r w:rsidR="00284D2E" w:rsidRPr="004E7F04">
        <w:rPr>
          <w:rFonts w:ascii="Book Antiqua" w:hAnsi="Book Antiqua" w:cs="Times New Roman"/>
          <w:i/>
          <w:iCs/>
          <w:sz w:val="24"/>
          <w:szCs w:val="24"/>
          <w:u w:val="single"/>
        </w:rPr>
        <w:t>En contraste, en varios estados de los Estados Unidos</w:t>
      </w:r>
      <w:r w:rsidR="00284D2E" w:rsidRPr="004E7F04">
        <w:rPr>
          <w:rFonts w:ascii="Book Antiqua" w:hAnsi="Book Antiqua" w:cs="Times New Roman"/>
          <w:sz w:val="24"/>
          <w:szCs w:val="24"/>
        </w:rPr>
        <w:t xml:space="preserve"> </w:t>
      </w:r>
      <w:r w:rsidRPr="004E7F04">
        <w:rPr>
          <w:rFonts w:ascii="Book Antiqua" w:hAnsi="Book Antiqua" w:cs="Times New Roman"/>
          <w:strike/>
          <w:sz w:val="24"/>
          <w:szCs w:val="24"/>
        </w:rPr>
        <w:t>los salarios de los maestros en varios estados de los Estados Unidos, hay diferencias significativas reflejando</w:t>
      </w:r>
      <w:r w:rsidRPr="004E7F04">
        <w:rPr>
          <w:rFonts w:ascii="Book Antiqua" w:hAnsi="Book Antiqua" w:cs="Times New Roman"/>
          <w:sz w:val="24"/>
          <w:szCs w:val="24"/>
        </w:rPr>
        <w:t xml:space="preserve"> </w:t>
      </w:r>
      <w:r w:rsidR="00284D2E" w:rsidRPr="004E7F04">
        <w:rPr>
          <w:rFonts w:ascii="Book Antiqua" w:hAnsi="Book Antiqua" w:cs="Times New Roman"/>
          <w:i/>
          <w:iCs/>
          <w:sz w:val="24"/>
          <w:szCs w:val="24"/>
          <w:u w:val="single"/>
        </w:rPr>
        <w:t xml:space="preserve">los </w:t>
      </w:r>
      <w:r w:rsidRPr="004E7F04">
        <w:rPr>
          <w:rFonts w:ascii="Book Antiqua" w:hAnsi="Book Antiqua" w:cs="Times New Roman"/>
          <w:sz w:val="24"/>
          <w:szCs w:val="24"/>
        </w:rPr>
        <w:t xml:space="preserve">salarios </w:t>
      </w:r>
      <w:r w:rsidR="00284D2E" w:rsidRPr="004E7F04">
        <w:rPr>
          <w:rFonts w:ascii="Book Antiqua" w:hAnsi="Book Antiqua" w:cs="Times New Roman"/>
          <w:i/>
          <w:iCs/>
          <w:sz w:val="24"/>
          <w:szCs w:val="24"/>
          <w:u w:val="single"/>
        </w:rPr>
        <w:t>son considerablemente</w:t>
      </w:r>
      <w:r w:rsidR="00284D2E" w:rsidRPr="004E7F04">
        <w:rPr>
          <w:rFonts w:ascii="Book Antiqua" w:hAnsi="Book Antiqua" w:cs="Times New Roman"/>
          <w:sz w:val="24"/>
          <w:szCs w:val="24"/>
        </w:rPr>
        <w:t xml:space="preserve"> </w:t>
      </w:r>
      <w:r w:rsidRPr="004E7F04">
        <w:rPr>
          <w:rFonts w:ascii="Book Antiqua" w:hAnsi="Book Antiqua" w:cs="Times New Roman"/>
          <w:sz w:val="24"/>
          <w:szCs w:val="24"/>
        </w:rPr>
        <w:t>más altos. Por ejemplo, en el estado de la Florida, el salario promedio anual de un educador es de $48,000, mientras que en New Jersey es de $76,376 y en Texas es de $57,091.</w:t>
      </w:r>
    </w:p>
    <w:p w14:paraId="10A44247" w14:textId="77777777" w:rsidR="00284D2E" w:rsidRPr="004E7F04" w:rsidRDefault="00284D2E" w:rsidP="000120CE">
      <w:pPr>
        <w:suppressLineNumbers/>
        <w:autoSpaceDE w:val="0"/>
        <w:autoSpaceDN w:val="0"/>
        <w:adjustRightInd w:val="0"/>
        <w:spacing w:after="0" w:line="240" w:lineRule="auto"/>
        <w:ind w:firstLine="720"/>
        <w:jc w:val="both"/>
        <w:rPr>
          <w:rFonts w:ascii="Book Antiqua" w:hAnsi="Book Antiqua" w:cs="Times New Roman"/>
          <w:sz w:val="24"/>
          <w:szCs w:val="24"/>
        </w:rPr>
      </w:pPr>
    </w:p>
    <w:p w14:paraId="1BC4F60A" w14:textId="08122375" w:rsidR="0052162B" w:rsidRPr="004E7F04" w:rsidRDefault="00812C01" w:rsidP="0052162B">
      <w:pPr>
        <w:suppressLineNumbers/>
        <w:autoSpaceDE w:val="0"/>
        <w:autoSpaceDN w:val="0"/>
        <w:adjustRightInd w:val="0"/>
        <w:spacing w:after="0" w:line="240" w:lineRule="auto"/>
        <w:ind w:firstLine="720"/>
        <w:jc w:val="both"/>
        <w:rPr>
          <w:rFonts w:ascii="Book Antiqua" w:hAnsi="Book Antiqua" w:cs="Times New Roman"/>
          <w:i/>
          <w:iCs/>
          <w:sz w:val="24"/>
          <w:szCs w:val="24"/>
          <w:u w:val="single"/>
        </w:rPr>
      </w:pPr>
      <w:bookmarkStart w:id="0" w:name="_Hlk201223798"/>
      <w:r w:rsidRPr="004E7F04">
        <w:rPr>
          <w:rFonts w:ascii="Book Antiqua" w:hAnsi="Book Antiqua" w:cs="Times New Roman"/>
          <w:sz w:val="24"/>
          <w:szCs w:val="24"/>
        </w:rPr>
        <w:t xml:space="preserve">Reconociendo esta </w:t>
      </w:r>
      <w:r w:rsidRPr="004E7F04">
        <w:rPr>
          <w:rFonts w:ascii="Book Antiqua" w:hAnsi="Book Antiqua" w:cs="Times New Roman"/>
          <w:strike/>
          <w:sz w:val="24"/>
          <w:szCs w:val="24"/>
        </w:rPr>
        <w:t>problemática</w:t>
      </w:r>
      <w:r w:rsidR="0052162B" w:rsidRPr="004E7F04">
        <w:rPr>
          <w:rFonts w:ascii="Book Antiqua" w:hAnsi="Book Antiqua" w:cs="Times New Roman"/>
          <w:sz w:val="24"/>
          <w:szCs w:val="24"/>
        </w:rPr>
        <w:t xml:space="preserve"> </w:t>
      </w:r>
      <w:r w:rsidR="0052162B" w:rsidRPr="004E7F04">
        <w:rPr>
          <w:rFonts w:ascii="Book Antiqua" w:hAnsi="Book Antiqua" w:cs="Times New Roman"/>
          <w:i/>
          <w:iCs/>
          <w:sz w:val="24"/>
          <w:szCs w:val="24"/>
          <w:u w:val="single"/>
        </w:rPr>
        <w:t>realidad</w:t>
      </w:r>
      <w:r w:rsidRPr="004E7F04">
        <w:rPr>
          <w:rFonts w:ascii="Book Antiqua" w:hAnsi="Book Antiqua" w:cs="Times New Roman"/>
          <w:sz w:val="24"/>
          <w:szCs w:val="24"/>
        </w:rPr>
        <w:t xml:space="preserve">, esta ley </w:t>
      </w:r>
      <w:r w:rsidR="0052162B" w:rsidRPr="004E7F04">
        <w:rPr>
          <w:rFonts w:ascii="Book Antiqua" w:hAnsi="Book Antiqua" w:cs="Times New Roman"/>
          <w:i/>
          <w:iCs/>
          <w:sz w:val="24"/>
          <w:szCs w:val="24"/>
          <w:u w:val="single"/>
        </w:rPr>
        <w:t>propone</w:t>
      </w:r>
      <w:r w:rsidR="0052162B" w:rsidRPr="004E7F04">
        <w:rPr>
          <w:rFonts w:ascii="Book Antiqua" w:hAnsi="Book Antiqua" w:cs="Times New Roman"/>
          <w:sz w:val="24"/>
          <w:szCs w:val="24"/>
        </w:rPr>
        <w:t xml:space="preserve"> </w:t>
      </w:r>
      <w:r w:rsidRPr="004E7F04">
        <w:rPr>
          <w:rFonts w:ascii="Book Antiqua" w:hAnsi="Book Antiqua" w:cs="Times New Roman"/>
          <w:sz w:val="24"/>
          <w:szCs w:val="24"/>
        </w:rPr>
        <w:t xml:space="preserve">deroga la Ley 158 de 18 de julio de 1999, según enmendada, Ley de la Carrera Magisterial, con el </w:t>
      </w:r>
      <w:r w:rsidRPr="004E7F04">
        <w:rPr>
          <w:rFonts w:ascii="Book Antiqua" w:hAnsi="Book Antiqua" w:cs="Times New Roman"/>
          <w:strike/>
          <w:sz w:val="24"/>
          <w:szCs w:val="24"/>
        </w:rPr>
        <w:t>fin</w:t>
      </w:r>
      <w:r w:rsidRPr="004E7F04">
        <w:rPr>
          <w:rFonts w:ascii="Book Antiqua" w:hAnsi="Book Antiqua" w:cs="Times New Roman"/>
          <w:sz w:val="24"/>
          <w:szCs w:val="24"/>
        </w:rPr>
        <w:t xml:space="preserve"> </w:t>
      </w:r>
      <w:r w:rsidR="0052162B" w:rsidRPr="004E7F04">
        <w:rPr>
          <w:rFonts w:ascii="Book Antiqua" w:hAnsi="Book Antiqua" w:cs="Times New Roman"/>
          <w:i/>
          <w:iCs/>
          <w:sz w:val="24"/>
          <w:szCs w:val="24"/>
          <w:u w:val="single"/>
        </w:rPr>
        <w:t>objetivo</w:t>
      </w:r>
      <w:r w:rsidR="0052162B" w:rsidRPr="004E7F04">
        <w:rPr>
          <w:rFonts w:ascii="Book Antiqua" w:hAnsi="Book Antiqua" w:cs="Times New Roman"/>
          <w:sz w:val="24"/>
          <w:szCs w:val="24"/>
        </w:rPr>
        <w:t xml:space="preserve"> </w:t>
      </w:r>
      <w:r w:rsidRPr="004E7F04">
        <w:rPr>
          <w:rFonts w:ascii="Book Antiqua" w:hAnsi="Book Antiqua" w:cs="Times New Roman"/>
          <w:sz w:val="24"/>
          <w:szCs w:val="24"/>
        </w:rPr>
        <w:t xml:space="preserve">de sustituirla por una escala salarial por preparación </w:t>
      </w:r>
      <w:r w:rsidRPr="004E7F04">
        <w:rPr>
          <w:rFonts w:ascii="Book Antiqua" w:hAnsi="Book Antiqua" w:cs="Times New Roman"/>
          <w:strike/>
          <w:sz w:val="24"/>
          <w:szCs w:val="24"/>
        </w:rPr>
        <w:t>académica</w:t>
      </w:r>
      <w:r w:rsidRPr="004E7F04">
        <w:rPr>
          <w:rFonts w:ascii="Book Antiqua" w:hAnsi="Book Antiqua" w:cs="Times New Roman"/>
          <w:i/>
          <w:iCs/>
          <w:strike/>
          <w:sz w:val="24"/>
          <w:szCs w:val="24"/>
          <w:u w:val="single"/>
        </w:rPr>
        <w:t>.</w:t>
      </w:r>
      <w:r w:rsidRPr="004E7F04">
        <w:rPr>
          <w:rFonts w:ascii="Book Antiqua" w:hAnsi="Book Antiqua" w:cs="Times New Roman"/>
          <w:i/>
          <w:iCs/>
          <w:sz w:val="24"/>
          <w:szCs w:val="24"/>
          <w:u w:val="single"/>
        </w:rPr>
        <w:t xml:space="preserve"> </w:t>
      </w:r>
      <w:r w:rsidR="005C19E1" w:rsidRPr="004E7F04">
        <w:rPr>
          <w:rFonts w:ascii="Book Antiqua" w:hAnsi="Book Antiqua" w:cs="Times New Roman"/>
          <w:i/>
          <w:iCs/>
          <w:sz w:val="24"/>
          <w:szCs w:val="24"/>
          <w:u w:val="single"/>
        </w:rPr>
        <w:t>académica, años de experiencia, categoría del puesto,</w:t>
      </w:r>
      <w:r w:rsidR="005A261A" w:rsidRPr="004E7F04">
        <w:rPr>
          <w:rFonts w:ascii="Book Antiqua" w:hAnsi="Book Antiqua" w:cs="Times New Roman"/>
          <w:i/>
          <w:iCs/>
          <w:sz w:val="24"/>
          <w:szCs w:val="24"/>
          <w:u w:val="single"/>
        </w:rPr>
        <w:t xml:space="preserve"> tanto</w:t>
      </w:r>
      <w:r w:rsidR="005C19E1" w:rsidRPr="004E7F04">
        <w:rPr>
          <w:rFonts w:ascii="Book Antiqua" w:hAnsi="Book Antiqua" w:cs="Times New Roman"/>
          <w:i/>
          <w:iCs/>
          <w:sz w:val="24"/>
          <w:szCs w:val="24"/>
          <w:u w:val="single"/>
        </w:rPr>
        <w:t xml:space="preserve"> para los docentes </w:t>
      </w:r>
      <w:r w:rsidR="005A261A" w:rsidRPr="004E7F04">
        <w:rPr>
          <w:rFonts w:ascii="Book Antiqua" w:hAnsi="Book Antiqua" w:cs="Times New Roman"/>
          <w:i/>
          <w:iCs/>
          <w:sz w:val="24"/>
          <w:szCs w:val="24"/>
          <w:u w:val="single"/>
        </w:rPr>
        <w:t>como para los</w:t>
      </w:r>
      <w:r w:rsidR="005C19E1" w:rsidRPr="004E7F04">
        <w:rPr>
          <w:rFonts w:ascii="Book Antiqua" w:hAnsi="Book Antiqua" w:cs="Times New Roman"/>
          <w:i/>
          <w:iCs/>
          <w:sz w:val="24"/>
          <w:szCs w:val="24"/>
          <w:u w:val="single"/>
        </w:rPr>
        <w:t xml:space="preserve"> docentes administrativos.</w:t>
      </w:r>
      <w:r w:rsidR="005C19E1" w:rsidRPr="004E7F04">
        <w:rPr>
          <w:rFonts w:ascii="Book Antiqua" w:hAnsi="Book Antiqua" w:cs="Times New Roman"/>
          <w:sz w:val="24"/>
          <w:szCs w:val="24"/>
        </w:rPr>
        <w:t xml:space="preserve"> </w:t>
      </w:r>
      <w:r w:rsidRPr="004E7F04">
        <w:rPr>
          <w:rFonts w:ascii="Book Antiqua" w:hAnsi="Book Antiqua" w:cs="Times New Roman"/>
          <w:sz w:val="24"/>
          <w:szCs w:val="24"/>
        </w:rPr>
        <w:t xml:space="preserve">Esta escala elimina la burocracia </w:t>
      </w:r>
      <w:r w:rsidRPr="004E7F04">
        <w:rPr>
          <w:rFonts w:ascii="Book Antiqua" w:hAnsi="Book Antiqua" w:cs="Times New Roman"/>
          <w:strike/>
          <w:sz w:val="24"/>
          <w:szCs w:val="24"/>
        </w:rPr>
        <w:t>vigente</w:t>
      </w:r>
      <w:r w:rsidRPr="004E7F04">
        <w:rPr>
          <w:rFonts w:ascii="Book Antiqua" w:hAnsi="Book Antiqua" w:cs="Times New Roman"/>
          <w:sz w:val="24"/>
          <w:szCs w:val="24"/>
        </w:rPr>
        <w:t xml:space="preserve"> </w:t>
      </w:r>
      <w:r w:rsidR="0052162B" w:rsidRPr="004E7F04">
        <w:rPr>
          <w:rFonts w:ascii="Book Antiqua" w:hAnsi="Book Antiqua" w:cs="Times New Roman"/>
          <w:i/>
          <w:iCs/>
          <w:sz w:val="24"/>
          <w:szCs w:val="24"/>
          <w:u w:val="single"/>
        </w:rPr>
        <w:t>actual</w:t>
      </w:r>
      <w:r w:rsidR="0052162B" w:rsidRPr="004E7F04">
        <w:rPr>
          <w:rFonts w:ascii="Book Antiqua" w:hAnsi="Book Antiqua" w:cs="Times New Roman"/>
          <w:sz w:val="24"/>
          <w:szCs w:val="24"/>
        </w:rPr>
        <w:t xml:space="preserve"> </w:t>
      </w:r>
      <w:r w:rsidRPr="004E7F04">
        <w:rPr>
          <w:rFonts w:ascii="Book Antiqua" w:hAnsi="Book Antiqua" w:cs="Times New Roman"/>
          <w:sz w:val="24"/>
          <w:szCs w:val="24"/>
        </w:rPr>
        <w:t xml:space="preserve">en los procesos de </w:t>
      </w:r>
      <w:r w:rsidRPr="004E7F04">
        <w:rPr>
          <w:rFonts w:ascii="Book Antiqua" w:hAnsi="Book Antiqua" w:cs="Times New Roman"/>
          <w:strike/>
          <w:sz w:val="24"/>
          <w:szCs w:val="24"/>
        </w:rPr>
        <w:t>carrera magisterial, simplificando la manera en que los maestros accederán a sus aumentos salariales. Esto</w:t>
      </w:r>
      <w:r w:rsidR="0052162B" w:rsidRPr="004E7F04">
        <w:rPr>
          <w:rFonts w:ascii="Book Antiqua" w:hAnsi="Book Antiqua" w:cs="Times New Roman"/>
          <w:strike/>
          <w:sz w:val="24"/>
          <w:szCs w:val="24"/>
        </w:rPr>
        <w:t>, además</w:t>
      </w:r>
      <w:r w:rsidRPr="004E7F04">
        <w:rPr>
          <w:rFonts w:ascii="Book Antiqua" w:hAnsi="Book Antiqua" w:cs="Times New Roman"/>
          <w:strike/>
          <w:sz w:val="24"/>
          <w:szCs w:val="24"/>
        </w:rPr>
        <w:t>,</w:t>
      </w:r>
      <w:r w:rsidR="0052162B" w:rsidRPr="004E7F04">
        <w:rPr>
          <w:rFonts w:ascii="Book Antiqua" w:hAnsi="Book Antiqua" w:cs="Times New Roman"/>
          <w:sz w:val="24"/>
          <w:szCs w:val="24"/>
        </w:rPr>
        <w:t xml:space="preserve"> </w:t>
      </w:r>
      <w:r w:rsidR="0052162B" w:rsidRPr="004E7F04">
        <w:rPr>
          <w:rFonts w:ascii="Book Antiqua" w:hAnsi="Book Antiqua" w:cs="Times New Roman"/>
          <w:i/>
          <w:iCs/>
          <w:sz w:val="24"/>
          <w:szCs w:val="24"/>
          <w:u w:val="single"/>
        </w:rPr>
        <w:t>de evaluación y remuneración</w:t>
      </w:r>
      <w:r w:rsidR="002D5629" w:rsidRPr="004E7F04">
        <w:rPr>
          <w:rFonts w:ascii="Book Antiqua" w:hAnsi="Book Antiqua" w:cs="Times New Roman"/>
          <w:i/>
          <w:iCs/>
          <w:sz w:val="24"/>
          <w:szCs w:val="24"/>
          <w:u w:val="single"/>
        </w:rPr>
        <w:t xml:space="preserve"> de la carrera magisterial</w:t>
      </w:r>
      <w:r w:rsidR="0052162B" w:rsidRPr="004E7F04">
        <w:rPr>
          <w:rFonts w:ascii="Book Antiqua" w:hAnsi="Book Antiqua" w:cs="Times New Roman"/>
          <w:i/>
          <w:iCs/>
          <w:sz w:val="24"/>
          <w:szCs w:val="24"/>
          <w:u w:val="single"/>
        </w:rPr>
        <w:t xml:space="preserve">, facilitando que los </w:t>
      </w:r>
      <w:r w:rsidR="00512BA7" w:rsidRPr="004E7F04">
        <w:rPr>
          <w:rFonts w:ascii="Book Antiqua" w:hAnsi="Book Antiqua" w:cs="Times New Roman"/>
          <w:i/>
          <w:iCs/>
          <w:sz w:val="24"/>
          <w:szCs w:val="24"/>
          <w:u w:val="single"/>
        </w:rPr>
        <w:t>docentes</w:t>
      </w:r>
      <w:r w:rsidR="0052162B" w:rsidRPr="004E7F04">
        <w:rPr>
          <w:rFonts w:ascii="Book Antiqua" w:hAnsi="Book Antiqua" w:cs="Times New Roman"/>
          <w:i/>
          <w:iCs/>
          <w:sz w:val="24"/>
          <w:szCs w:val="24"/>
          <w:u w:val="single"/>
        </w:rPr>
        <w:t xml:space="preserve"> accedan a sus aumentos salariales de manera clara, justa y eficiente. Además,</w:t>
      </w:r>
      <w:r w:rsidRPr="004E7F04">
        <w:rPr>
          <w:rFonts w:ascii="Book Antiqua" w:hAnsi="Book Antiqua" w:cs="Times New Roman"/>
          <w:sz w:val="24"/>
          <w:szCs w:val="24"/>
        </w:rPr>
        <w:t xml:space="preserve"> </w:t>
      </w:r>
      <w:r w:rsidRPr="004E7F04">
        <w:rPr>
          <w:rFonts w:ascii="Book Antiqua" w:hAnsi="Book Antiqua" w:cs="Times New Roman"/>
          <w:strike/>
          <w:sz w:val="24"/>
          <w:szCs w:val="24"/>
        </w:rPr>
        <w:t>será</w:t>
      </w:r>
      <w:r w:rsidRPr="004E7F04">
        <w:rPr>
          <w:rFonts w:ascii="Book Antiqua" w:hAnsi="Book Antiqua" w:cs="Times New Roman"/>
          <w:sz w:val="24"/>
          <w:szCs w:val="24"/>
        </w:rPr>
        <w:t xml:space="preserve"> </w:t>
      </w:r>
      <w:r w:rsidR="0052162B" w:rsidRPr="004E7F04">
        <w:rPr>
          <w:rFonts w:ascii="Book Antiqua" w:hAnsi="Book Antiqua" w:cs="Times New Roman"/>
          <w:i/>
          <w:iCs/>
          <w:sz w:val="24"/>
          <w:szCs w:val="24"/>
          <w:u w:val="single"/>
        </w:rPr>
        <w:t>se convierte en</w:t>
      </w:r>
      <w:r w:rsidR="0052162B" w:rsidRPr="004E7F04">
        <w:rPr>
          <w:rFonts w:ascii="Book Antiqua" w:hAnsi="Book Antiqua" w:cs="Times New Roman"/>
          <w:sz w:val="24"/>
          <w:szCs w:val="24"/>
        </w:rPr>
        <w:t xml:space="preserve"> </w:t>
      </w:r>
      <w:r w:rsidRPr="004E7F04">
        <w:rPr>
          <w:rFonts w:ascii="Book Antiqua" w:hAnsi="Book Antiqua" w:cs="Times New Roman"/>
          <w:sz w:val="24"/>
          <w:szCs w:val="24"/>
        </w:rPr>
        <w:t xml:space="preserve">un incentivo para </w:t>
      </w:r>
      <w:r w:rsidRPr="004E7F04">
        <w:rPr>
          <w:rFonts w:ascii="Book Antiqua" w:hAnsi="Book Antiqua" w:cs="Times New Roman"/>
          <w:strike/>
          <w:sz w:val="24"/>
          <w:szCs w:val="24"/>
        </w:rPr>
        <w:t xml:space="preserve">motivar a que los maestros continúen mejorando sus destrezas académicas al obtener grados más altos y a su vez continúen trabajando en el salón de clases. Con ello el Departamento de Educación retendrá los mejores recursos en las escuelas, en beneficio de nuestros estudiantes.  </w:t>
      </w:r>
      <w:r w:rsidR="0052162B" w:rsidRPr="004E7F04">
        <w:rPr>
          <w:rFonts w:ascii="Book Antiqua" w:hAnsi="Book Antiqua" w:cs="Times New Roman"/>
          <w:i/>
          <w:iCs/>
          <w:sz w:val="24"/>
          <w:szCs w:val="24"/>
          <w:u w:val="single"/>
        </w:rPr>
        <w:t xml:space="preserve"> que continúen desarrollándose académicamente mediante la obtención de grados avanzados, sin dejar de ejercer su función en el salón de clases.</w:t>
      </w:r>
    </w:p>
    <w:p w14:paraId="6B8F80F3" w14:textId="77777777" w:rsidR="005A261A" w:rsidRPr="004E7F04" w:rsidRDefault="005A261A" w:rsidP="0052162B">
      <w:pPr>
        <w:suppressLineNumbers/>
        <w:autoSpaceDE w:val="0"/>
        <w:autoSpaceDN w:val="0"/>
        <w:adjustRightInd w:val="0"/>
        <w:spacing w:after="0" w:line="240" w:lineRule="auto"/>
        <w:ind w:firstLine="720"/>
        <w:jc w:val="both"/>
        <w:rPr>
          <w:rFonts w:ascii="Book Antiqua" w:hAnsi="Book Antiqua" w:cs="Times New Roman"/>
          <w:i/>
          <w:iCs/>
          <w:strike/>
          <w:sz w:val="24"/>
          <w:szCs w:val="24"/>
          <w:u w:val="single"/>
        </w:rPr>
      </w:pPr>
    </w:p>
    <w:p w14:paraId="3D0192D6" w14:textId="293E2700" w:rsidR="005A261A" w:rsidRPr="004E7F04" w:rsidRDefault="0052162B" w:rsidP="005A261A">
      <w:pPr>
        <w:suppressLineNumbers/>
        <w:autoSpaceDE w:val="0"/>
        <w:autoSpaceDN w:val="0"/>
        <w:adjustRightInd w:val="0"/>
        <w:spacing w:after="0" w:line="240" w:lineRule="auto"/>
        <w:ind w:firstLine="720"/>
        <w:jc w:val="both"/>
        <w:rPr>
          <w:rFonts w:ascii="Book Antiqua" w:hAnsi="Book Antiqua" w:cs="Times New Roman"/>
          <w:sz w:val="24"/>
          <w:szCs w:val="24"/>
        </w:rPr>
      </w:pPr>
      <w:bookmarkStart w:id="1" w:name="_Hlk201225545"/>
      <w:r w:rsidRPr="004E7F04">
        <w:rPr>
          <w:rFonts w:ascii="Book Antiqua" w:hAnsi="Book Antiqua" w:cs="Times New Roman"/>
          <w:i/>
          <w:iCs/>
          <w:sz w:val="24"/>
          <w:szCs w:val="24"/>
          <w:u w:val="single"/>
        </w:rPr>
        <w:t>Con esta nueva legislación, se pretende fortalecer la retención de talento docente en nuestras escuelas públicas, en beneficio directo del estudiantado.</w:t>
      </w:r>
      <w:bookmarkEnd w:id="0"/>
      <w:r w:rsidR="005A261A" w:rsidRPr="004E7F04">
        <w:rPr>
          <w:rFonts w:ascii="Book Antiqua" w:hAnsi="Book Antiqua" w:cs="Times New Roman"/>
          <w:i/>
          <w:iCs/>
          <w:sz w:val="24"/>
          <w:szCs w:val="24"/>
          <w:u w:val="single"/>
        </w:rPr>
        <w:t xml:space="preserve"> Asimismo, atiende al docente administrativo que se ha quedado rezagado, proveyéndole una estructura clara y equitativa que reconoce su trayectoria y formació</w:t>
      </w:r>
      <w:r w:rsidR="00FF657D" w:rsidRPr="004E7F04">
        <w:rPr>
          <w:rFonts w:ascii="Book Antiqua" w:hAnsi="Book Antiqua" w:cs="Times New Roman"/>
          <w:i/>
          <w:iCs/>
          <w:sz w:val="24"/>
          <w:szCs w:val="24"/>
          <w:u w:val="single"/>
        </w:rPr>
        <w:t xml:space="preserve">n. </w:t>
      </w:r>
    </w:p>
    <w:p w14:paraId="240978F1" w14:textId="77777777" w:rsidR="00FF657D" w:rsidRPr="004E7F04" w:rsidRDefault="00FF657D" w:rsidP="005A261A">
      <w:pPr>
        <w:suppressLineNumbers/>
        <w:autoSpaceDE w:val="0"/>
        <w:autoSpaceDN w:val="0"/>
        <w:adjustRightInd w:val="0"/>
        <w:spacing w:after="0" w:line="240" w:lineRule="auto"/>
        <w:ind w:firstLine="720"/>
        <w:jc w:val="both"/>
        <w:rPr>
          <w:rFonts w:ascii="Book Antiqua" w:hAnsi="Book Antiqua" w:cs="Times New Roman"/>
          <w:i/>
          <w:iCs/>
          <w:sz w:val="24"/>
          <w:szCs w:val="24"/>
          <w:u w:val="single"/>
        </w:rPr>
      </w:pPr>
    </w:p>
    <w:p w14:paraId="5178B84B" w14:textId="33571EA0" w:rsidR="00090B45" w:rsidRPr="004E7F04" w:rsidRDefault="00812C01" w:rsidP="00090B45">
      <w:pPr>
        <w:suppressLineNumbers/>
        <w:autoSpaceDE w:val="0"/>
        <w:autoSpaceDN w:val="0"/>
        <w:adjustRightInd w:val="0"/>
        <w:spacing w:after="0" w:line="240" w:lineRule="auto"/>
        <w:ind w:firstLine="720"/>
        <w:jc w:val="both"/>
        <w:rPr>
          <w:rFonts w:ascii="Book Antiqua" w:hAnsi="Book Antiqua" w:cs="Times New Roman"/>
          <w:bCs/>
          <w:i/>
          <w:iCs/>
          <w:sz w:val="24"/>
          <w:szCs w:val="24"/>
          <w:u w:val="single"/>
        </w:rPr>
      </w:pPr>
      <w:r w:rsidRPr="004E7F04">
        <w:rPr>
          <w:rFonts w:ascii="Book Antiqua" w:hAnsi="Book Antiqua" w:cs="Times New Roman"/>
          <w:bCs/>
          <w:strike/>
          <w:sz w:val="24"/>
          <w:szCs w:val="24"/>
        </w:rPr>
        <w:t>Mediante</w:t>
      </w:r>
      <w:r w:rsidRPr="004E7F04">
        <w:rPr>
          <w:rFonts w:ascii="Book Antiqua" w:hAnsi="Book Antiqua" w:cs="Times New Roman"/>
          <w:bCs/>
          <w:sz w:val="24"/>
          <w:szCs w:val="24"/>
        </w:rPr>
        <w:t xml:space="preserve"> </w:t>
      </w:r>
      <w:r w:rsidR="00635397" w:rsidRPr="004E7F04">
        <w:rPr>
          <w:rFonts w:ascii="Book Antiqua" w:hAnsi="Book Antiqua" w:cs="Times New Roman"/>
          <w:bCs/>
          <w:i/>
          <w:iCs/>
          <w:sz w:val="24"/>
          <w:szCs w:val="24"/>
          <w:u w:val="single"/>
        </w:rPr>
        <w:t>A través de</w:t>
      </w:r>
      <w:r w:rsidR="00635397" w:rsidRPr="004E7F04">
        <w:rPr>
          <w:rFonts w:ascii="Book Antiqua" w:hAnsi="Book Antiqua" w:cs="Times New Roman"/>
          <w:bCs/>
          <w:sz w:val="24"/>
          <w:szCs w:val="24"/>
        </w:rPr>
        <w:t xml:space="preserve"> </w:t>
      </w:r>
      <w:r w:rsidRPr="004E7F04">
        <w:rPr>
          <w:rFonts w:ascii="Book Antiqua" w:hAnsi="Book Antiqua" w:cs="Times New Roman"/>
          <w:bCs/>
          <w:sz w:val="24"/>
          <w:szCs w:val="24"/>
        </w:rPr>
        <w:t>esta Ley de Escala Salarial por Preparación Académica</w:t>
      </w:r>
      <w:r w:rsidR="00B37AA7" w:rsidRPr="004E7F04">
        <w:rPr>
          <w:rFonts w:ascii="Book Antiqua" w:hAnsi="Book Antiqua" w:cs="Times New Roman"/>
          <w:bCs/>
          <w:sz w:val="24"/>
          <w:szCs w:val="24"/>
        </w:rPr>
        <w:t xml:space="preserve">, </w:t>
      </w:r>
      <w:r w:rsidR="00B37AA7" w:rsidRPr="004E7F04">
        <w:rPr>
          <w:rFonts w:ascii="Book Antiqua" w:hAnsi="Book Antiqua" w:cs="Times New Roman"/>
          <w:bCs/>
          <w:i/>
          <w:iCs/>
          <w:sz w:val="24"/>
          <w:szCs w:val="24"/>
          <w:u w:val="single"/>
        </w:rPr>
        <w:t>años de experiencia y categoría del puesto</w:t>
      </w:r>
      <w:r w:rsidRPr="004E7F04">
        <w:rPr>
          <w:rFonts w:ascii="Book Antiqua" w:hAnsi="Book Antiqua" w:cs="Times New Roman"/>
          <w:bCs/>
          <w:sz w:val="24"/>
          <w:szCs w:val="24"/>
        </w:rPr>
        <w:t xml:space="preserve">, </w:t>
      </w:r>
      <w:r w:rsidRPr="004E7F04">
        <w:rPr>
          <w:rFonts w:ascii="Book Antiqua" w:hAnsi="Book Antiqua" w:cs="Times New Roman"/>
          <w:bCs/>
          <w:strike/>
          <w:sz w:val="24"/>
          <w:szCs w:val="24"/>
        </w:rPr>
        <w:t xml:space="preserve">hacemos </w:t>
      </w:r>
      <w:r w:rsidR="00090B45" w:rsidRPr="004E7F04">
        <w:rPr>
          <w:rFonts w:ascii="Book Antiqua" w:hAnsi="Book Antiqua" w:cs="Times New Roman"/>
          <w:bCs/>
          <w:i/>
          <w:iCs/>
          <w:sz w:val="24"/>
          <w:szCs w:val="24"/>
          <w:u w:val="single"/>
        </w:rPr>
        <w:t>se hace</w:t>
      </w:r>
      <w:r w:rsidR="00090B45" w:rsidRPr="004E7F04">
        <w:rPr>
          <w:rFonts w:ascii="Book Antiqua" w:hAnsi="Book Antiqua" w:cs="Times New Roman"/>
          <w:bCs/>
          <w:sz w:val="24"/>
          <w:szCs w:val="24"/>
        </w:rPr>
        <w:t xml:space="preserve"> </w:t>
      </w:r>
      <w:r w:rsidRPr="004E7F04">
        <w:rPr>
          <w:rFonts w:ascii="Book Antiqua" w:hAnsi="Book Antiqua" w:cs="Times New Roman"/>
          <w:bCs/>
          <w:sz w:val="24"/>
          <w:szCs w:val="24"/>
        </w:rPr>
        <w:t xml:space="preserve">justicia al magisterio </w:t>
      </w:r>
      <w:r w:rsidRPr="004E7F04">
        <w:rPr>
          <w:rFonts w:ascii="Book Antiqua" w:hAnsi="Book Antiqua" w:cs="Times New Roman"/>
          <w:bCs/>
          <w:strike/>
          <w:sz w:val="24"/>
          <w:szCs w:val="24"/>
        </w:rPr>
        <w:lastRenderedPageBreak/>
        <w:t>puertorriqueño</w:t>
      </w:r>
      <w:r w:rsidRPr="004E7F04">
        <w:rPr>
          <w:rFonts w:ascii="Book Antiqua" w:hAnsi="Book Antiqua" w:cs="Times New Roman"/>
          <w:bCs/>
          <w:sz w:val="24"/>
          <w:szCs w:val="24"/>
        </w:rPr>
        <w:t xml:space="preserve"> </w:t>
      </w:r>
      <w:proofErr w:type="spellStart"/>
      <w:r w:rsidR="00090B45" w:rsidRPr="004E7F04">
        <w:rPr>
          <w:rFonts w:ascii="Book Antiqua" w:hAnsi="Book Antiqua" w:cs="Times New Roman"/>
          <w:bCs/>
          <w:i/>
          <w:iCs/>
          <w:sz w:val="24"/>
          <w:szCs w:val="24"/>
          <w:u w:val="single"/>
        </w:rPr>
        <w:t>puertorriqueño</w:t>
      </w:r>
      <w:proofErr w:type="spellEnd"/>
      <w:r w:rsidR="00090B45" w:rsidRPr="004E7F04">
        <w:rPr>
          <w:rFonts w:ascii="Book Antiqua" w:hAnsi="Book Antiqua" w:cs="Times New Roman"/>
          <w:bCs/>
          <w:i/>
          <w:iCs/>
          <w:sz w:val="24"/>
          <w:szCs w:val="24"/>
          <w:u w:val="single"/>
        </w:rPr>
        <w:t>,</w:t>
      </w:r>
      <w:r w:rsidR="00090B45" w:rsidRPr="004E7F04">
        <w:rPr>
          <w:rFonts w:ascii="Book Antiqua" w:hAnsi="Book Antiqua" w:cs="Times New Roman"/>
          <w:bCs/>
          <w:sz w:val="24"/>
          <w:szCs w:val="24"/>
        </w:rPr>
        <w:t xml:space="preserve"> </w:t>
      </w:r>
      <w:r w:rsidRPr="004E7F04">
        <w:rPr>
          <w:rFonts w:ascii="Book Antiqua" w:hAnsi="Book Antiqua" w:cs="Times New Roman"/>
          <w:bCs/>
          <w:sz w:val="24"/>
          <w:szCs w:val="24"/>
        </w:rPr>
        <w:t xml:space="preserve">que por años ha reclamado un salario </w:t>
      </w:r>
      <w:r w:rsidR="00090B45" w:rsidRPr="004E7F04">
        <w:rPr>
          <w:rFonts w:ascii="Book Antiqua" w:hAnsi="Book Antiqua" w:cs="Times New Roman"/>
          <w:bCs/>
          <w:i/>
          <w:iCs/>
          <w:sz w:val="24"/>
          <w:szCs w:val="24"/>
          <w:u w:val="single"/>
        </w:rPr>
        <w:t>digno y</w:t>
      </w:r>
      <w:r w:rsidR="00090B45" w:rsidRPr="004E7F04">
        <w:rPr>
          <w:rFonts w:ascii="Book Antiqua" w:hAnsi="Book Antiqua" w:cs="Times New Roman"/>
          <w:bCs/>
          <w:sz w:val="24"/>
          <w:szCs w:val="24"/>
        </w:rPr>
        <w:t xml:space="preserve"> </w:t>
      </w:r>
      <w:r w:rsidRPr="004E7F04">
        <w:rPr>
          <w:rFonts w:ascii="Book Antiqua" w:hAnsi="Book Antiqua" w:cs="Times New Roman"/>
          <w:bCs/>
          <w:sz w:val="24"/>
          <w:szCs w:val="24"/>
        </w:rPr>
        <w:t xml:space="preserve">acorde con la </w:t>
      </w:r>
      <w:r w:rsidR="00090B45" w:rsidRPr="004E7F04">
        <w:rPr>
          <w:rFonts w:ascii="Book Antiqua" w:hAnsi="Book Antiqua" w:cs="Times New Roman"/>
          <w:bCs/>
          <w:i/>
          <w:iCs/>
          <w:sz w:val="24"/>
          <w:szCs w:val="24"/>
          <w:u w:val="single"/>
        </w:rPr>
        <w:t>importancia de su</w:t>
      </w:r>
      <w:r w:rsidR="00090B45" w:rsidRPr="004E7F04">
        <w:rPr>
          <w:rFonts w:ascii="Book Antiqua" w:hAnsi="Book Antiqua" w:cs="Times New Roman"/>
          <w:bCs/>
          <w:sz w:val="24"/>
          <w:szCs w:val="24"/>
        </w:rPr>
        <w:t xml:space="preserve"> </w:t>
      </w:r>
      <w:r w:rsidRPr="004E7F04">
        <w:rPr>
          <w:rFonts w:ascii="Book Antiqua" w:hAnsi="Book Antiqua" w:cs="Times New Roman"/>
          <w:bCs/>
          <w:sz w:val="24"/>
          <w:szCs w:val="24"/>
        </w:rPr>
        <w:t xml:space="preserve">labor </w:t>
      </w:r>
      <w:r w:rsidRPr="004E7F04">
        <w:rPr>
          <w:rFonts w:ascii="Book Antiqua" w:hAnsi="Book Antiqua" w:cs="Times New Roman"/>
          <w:bCs/>
          <w:strike/>
          <w:sz w:val="24"/>
          <w:szCs w:val="24"/>
        </w:rPr>
        <w:t>que realizan en beneficio a la</w:t>
      </w:r>
      <w:r w:rsidRPr="004E7F04">
        <w:rPr>
          <w:rFonts w:ascii="Book Antiqua" w:hAnsi="Book Antiqua" w:cs="Times New Roman"/>
          <w:bCs/>
          <w:sz w:val="24"/>
          <w:szCs w:val="24"/>
        </w:rPr>
        <w:t xml:space="preserve"> </w:t>
      </w:r>
      <w:r w:rsidR="00090B45" w:rsidRPr="004E7F04">
        <w:rPr>
          <w:rFonts w:ascii="Book Antiqua" w:hAnsi="Book Antiqua" w:cs="Times New Roman"/>
          <w:bCs/>
          <w:i/>
          <w:iCs/>
          <w:sz w:val="24"/>
          <w:szCs w:val="24"/>
          <w:u w:val="single"/>
        </w:rPr>
        <w:t>para el desarrollo de la</w:t>
      </w:r>
      <w:r w:rsidR="00090B45" w:rsidRPr="004E7F04">
        <w:rPr>
          <w:rFonts w:ascii="Book Antiqua" w:hAnsi="Book Antiqua" w:cs="Times New Roman"/>
          <w:bCs/>
          <w:sz w:val="24"/>
          <w:szCs w:val="24"/>
        </w:rPr>
        <w:t xml:space="preserve"> </w:t>
      </w:r>
      <w:r w:rsidRPr="004E7F04">
        <w:rPr>
          <w:rFonts w:ascii="Book Antiqua" w:hAnsi="Book Antiqua" w:cs="Times New Roman"/>
          <w:bCs/>
          <w:sz w:val="24"/>
          <w:szCs w:val="24"/>
        </w:rPr>
        <w:t xml:space="preserve">sociedad </w:t>
      </w:r>
      <w:r w:rsidRPr="004E7F04">
        <w:rPr>
          <w:rFonts w:ascii="Book Antiqua" w:hAnsi="Book Antiqua" w:cs="Times New Roman"/>
          <w:bCs/>
          <w:strike/>
          <w:sz w:val="24"/>
          <w:szCs w:val="24"/>
        </w:rPr>
        <w:t>puertorriqueña</w:t>
      </w:r>
      <w:r w:rsidR="00090B45" w:rsidRPr="004E7F04">
        <w:rPr>
          <w:rFonts w:ascii="Book Antiqua" w:hAnsi="Book Antiqua" w:cs="Times New Roman"/>
          <w:bCs/>
          <w:sz w:val="24"/>
          <w:szCs w:val="24"/>
        </w:rPr>
        <w:t xml:space="preserve"> </w:t>
      </w:r>
      <w:proofErr w:type="spellStart"/>
      <w:r w:rsidR="00090B45" w:rsidRPr="004E7F04">
        <w:rPr>
          <w:rFonts w:ascii="Book Antiqua" w:hAnsi="Book Antiqua" w:cs="Times New Roman"/>
          <w:bCs/>
          <w:i/>
          <w:iCs/>
          <w:sz w:val="24"/>
          <w:szCs w:val="24"/>
          <w:u w:val="single"/>
        </w:rPr>
        <w:t>puertorriqueña</w:t>
      </w:r>
      <w:proofErr w:type="spellEnd"/>
      <w:r w:rsidR="00090B45" w:rsidRPr="004E7F04">
        <w:rPr>
          <w:rFonts w:ascii="Book Antiqua" w:hAnsi="Book Antiqua" w:cs="Times New Roman"/>
          <w:bCs/>
          <w:i/>
          <w:iCs/>
          <w:sz w:val="24"/>
          <w:szCs w:val="24"/>
          <w:u w:val="single"/>
        </w:rPr>
        <w:t>.</w:t>
      </w:r>
      <w:r w:rsidRPr="004E7F04">
        <w:rPr>
          <w:rFonts w:ascii="Book Antiqua" w:hAnsi="Book Antiqua" w:cs="Times New Roman"/>
          <w:bCs/>
          <w:sz w:val="24"/>
          <w:szCs w:val="24"/>
        </w:rPr>
        <w:t xml:space="preserve"> </w:t>
      </w:r>
      <w:r w:rsidRPr="004E7F04">
        <w:rPr>
          <w:rFonts w:ascii="Book Antiqua" w:hAnsi="Book Antiqua" w:cs="Times New Roman"/>
          <w:bCs/>
          <w:strike/>
          <w:sz w:val="24"/>
          <w:szCs w:val="24"/>
        </w:rPr>
        <w:t>y que no ha sido remunerado como corresponde.</w:t>
      </w:r>
      <w:r w:rsidRPr="004E7F04">
        <w:rPr>
          <w:rFonts w:ascii="Book Antiqua" w:hAnsi="Book Antiqua" w:cs="Times New Roman"/>
          <w:bCs/>
          <w:sz w:val="24"/>
          <w:szCs w:val="24"/>
        </w:rPr>
        <w:t xml:space="preserve"> </w:t>
      </w:r>
      <w:r w:rsidRPr="004E7F04">
        <w:rPr>
          <w:rFonts w:ascii="Book Antiqua" w:hAnsi="Book Antiqua" w:cs="Times New Roman"/>
          <w:bCs/>
          <w:strike/>
          <w:sz w:val="24"/>
          <w:szCs w:val="24"/>
        </w:rPr>
        <w:t xml:space="preserve">Reconocemos la labor de los docentes del sistema público de enseñanza y su incalculable valor a nuestro pueblo. </w:t>
      </w:r>
      <w:r w:rsidRPr="004E7F04">
        <w:rPr>
          <w:rFonts w:ascii="Book Antiqua" w:hAnsi="Book Antiqua" w:cs="Times New Roman"/>
          <w:bCs/>
          <w:sz w:val="24"/>
          <w:szCs w:val="24"/>
        </w:rPr>
        <w:t xml:space="preserve">  </w:t>
      </w:r>
      <w:r w:rsidR="00090B45" w:rsidRPr="004E7F04">
        <w:rPr>
          <w:rFonts w:ascii="Book Antiqua" w:hAnsi="Book Antiqua" w:cs="Times New Roman"/>
          <w:bCs/>
          <w:i/>
          <w:iCs/>
          <w:sz w:val="24"/>
          <w:szCs w:val="24"/>
          <w:u w:val="single"/>
        </w:rPr>
        <w:t>Reconocemos el valor incalculable de los docentes del sistema público de enseñanza y su compromiso con el futuro de Puerto Rico.</w:t>
      </w:r>
    </w:p>
    <w:bookmarkEnd w:id="1"/>
    <w:p w14:paraId="5F4C54CB" w14:textId="77777777" w:rsidR="000120CE" w:rsidRPr="004E7F04" w:rsidRDefault="000120CE" w:rsidP="000120CE">
      <w:pPr>
        <w:suppressLineNumbers/>
        <w:autoSpaceDE w:val="0"/>
        <w:autoSpaceDN w:val="0"/>
        <w:adjustRightInd w:val="0"/>
        <w:spacing w:after="0" w:line="240" w:lineRule="auto"/>
        <w:ind w:firstLine="720"/>
        <w:jc w:val="both"/>
        <w:rPr>
          <w:rFonts w:ascii="Book Antiqua" w:hAnsi="Book Antiqua" w:cs="Times New Roman"/>
          <w:bCs/>
          <w:sz w:val="24"/>
          <w:szCs w:val="24"/>
        </w:rPr>
      </w:pPr>
    </w:p>
    <w:p w14:paraId="53BB5AB8" w14:textId="4BAD4039" w:rsidR="00812C01" w:rsidRPr="004E7F04" w:rsidRDefault="00812C01" w:rsidP="006A6EA2">
      <w:pPr>
        <w:suppressLineNumbers/>
        <w:autoSpaceDE w:val="0"/>
        <w:autoSpaceDN w:val="0"/>
        <w:adjustRightInd w:val="0"/>
        <w:spacing w:line="240" w:lineRule="auto"/>
        <w:jc w:val="both"/>
        <w:rPr>
          <w:rFonts w:ascii="Book Antiqua" w:hAnsi="Book Antiqua" w:cs="Times New Roman"/>
          <w:bCs/>
          <w:sz w:val="24"/>
          <w:szCs w:val="24"/>
        </w:rPr>
      </w:pPr>
      <w:r w:rsidRPr="004E7F04">
        <w:rPr>
          <w:rFonts w:ascii="Book Antiqua" w:hAnsi="Book Antiqua"/>
          <w:bCs/>
          <w:i/>
          <w:iCs/>
          <w:sz w:val="24"/>
          <w:szCs w:val="24"/>
        </w:rPr>
        <w:t>DECRÉTASE POR LA ASAMBLEA LEGISLATIVA DE PUERTO RICO</w:t>
      </w:r>
      <w:r w:rsidRPr="004E7F04">
        <w:rPr>
          <w:rFonts w:ascii="Book Antiqua" w:hAnsi="Book Antiqua"/>
          <w:b/>
          <w:sz w:val="24"/>
          <w:szCs w:val="24"/>
        </w:rPr>
        <w:t>:</w:t>
      </w:r>
    </w:p>
    <w:p w14:paraId="55942B6B" w14:textId="77777777" w:rsidR="00812C01" w:rsidRPr="004E7F04" w:rsidRDefault="00812C01" w:rsidP="006A6EA2">
      <w:pPr>
        <w:spacing w:after="0" w:line="480" w:lineRule="auto"/>
        <w:jc w:val="both"/>
        <w:rPr>
          <w:rFonts w:ascii="Book Antiqua" w:hAnsi="Book Antiqua"/>
          <w:sz w:val="24"/>
          <w:szCs w:val="24"/>
        </w:rPr>
      </w:pPr>
      <w:r w:rsidRPr="004E7F04">
        <w:rPr>
          <w:rFonts w:ascii="Book Antiqua" w:hAnsi="Book Antiqua"/>
          <w:sz w:val="24"/>
          <w:szCs w:val="24"/>
        </w:rPr>
        <w:t>Artículo 1.- Título.</w:t>
      </w:r>
    </w:p>
    <w:p w14:paraId="30529B43" w14:textId="5C8AED35" w:rsidR="00812C01" w:rsidRPr="004E7F04" w:rsidRDefault="00812C01" w:rsidP="006A6EA2">
      <w:pPr>
        <w:spacing w:after="0" w:line="480" w:lineRule="auto"/>
        <w:ind w:firstLine="720"/>
        <w:jc w:val="both"/>
        <w:rPr>
          <w:rFonts w:ascii="Book Antiqua" w:hAnsi="Book Antiqua"/>
          <w:bCs/>
          <w:sz w:val="24"/>
          <w:szCs w:val="24"/>
        </w:rPr>
      </w:pPr>
      <w:r w:rsidRPr="004E7F04">
        <w:rPr>
          <w:rFonts w:ascii="Book Antiqua" w:hAnsi="Book Antiqua"/>
          <w:sz w:val="24"/>
          <w:szCs w:val="24"/>
        </w:rPr>
        <w:t>Esta</w:t>
      </w:r>
      <w:r w:rsidRPr="004E7F04">
        <w:rPr>
          <w:rFonts w:ascii="Book Antiqua" w:hAnsi="Book Antiqua"/>
          <w:bCs/>
          <w:sz w:val="24"/>
          <w:szCs w:val="24"/>
        </w:rPr>
        <w:t xml:space="preserve"> Ley se conocerá como “Ley de Escala Salarial por Preparación Académica para los Maestros del Departamento de Educación”.</w:t>
      </w:r>
    </w:p>
    <w:p w14:paraId="6C1B28B0" w14:textId="04926CA3" w:rsidR="00812C01" w:rsidRPr="004E7F04" w:rsidRDefault="00812C01" w:rsidP="006A6EA2">
      <w:pPr>
        <w:spacing w:after="0" w:line="480" w:lineRule="auto"/>
        <w:jc w:val="both"/>
        <w:rPr>
          <w:rFonts w:ascii="Book Antiqua" w:hAnsi="Book Antiqua"/>
          <w:sz w:val="24"/>
          <w:szCs w:val="24"/>
        </w:rPr>
      </w:pPr>
      <w:r w:rsidRPr="004E7F04">
        <w:rPr>
          <w:rFonts w:ascii="Book Antiqua" w:hAnsi="Book Antiqua"/>
          <w:sz w:val="24"/>
          <w:szCs w:val="24"/>
        </w:rPr>
        <w:t xml:space="preserve">Artículo 2.- Requisitos para </w:t>
      </w:r>
      <w:r w:rsidR="00037686" w:rsidRPr="004E7F04">
        <w:rPr>
          <w:rFonts w:ascii="Book Antiqua" w:hAnsi="Book Antiqua"/>
          <w:sz w:val="24"/>
          <w:szCs w:val="24"/>
        </w:rPr>
        <w:t>elegibilidad</w:t>
      </w:r>
      <w:r w:rsidRPr="004E7F04">
        <w:rPr>
          <w:rFonts w:ascii="Book Antiqua" w:hAnsi="Book Antiqua"/>
          <w:sz w:val="24"/>
          <w:szCs w:val="24"/>
        </w:rPr>
        <w:t xml:space="preserve">. </w:t>
      </w:r>
    </w:p>
    <w:p w14:paraId="68F4CF7C" w14:textId="1D640F0F" w:rsidR="00812C01" w:rsidRPr="004E7F04" w:rsidRDefault="00812C01" w:rsidP="006A6EA2">
      <w:pPr>
        <w:spacing w:after="0" w:line="480" w:lineRule="auto"/>
        <w:ind w:firstLine="720"/>
        <w:jc w:val="both"/>
        <w:rPr>
          <w:rFonts w:ascii="Book Antiqua" w:hAnsi="Book Antiqua"/>
          <w:sz w:val="24"/>
          <w:szCs w:val="24"/>
        </w:rPr>
      </w:pPr>
      <w:r w:rsidRPr="004E7F04">
        <w:rPr>
          <w:rFonts w:ascii="Book Antiqua" w:hAnsi="Book Antiqua"/>
          <w:sz w:val="24"/>
          <w:szCs w:val="24"/>
        </w:rPr>
        <w:t xml:space="preserve">Los requisitos relacionados para la elegibilidad de los </w:t>
      </w:r>
      <w:r w:rsidRPr="004E7F04">
        <w:rPr>
          <w:rFonts w:ascii="Book Antiqua" w:hAnsi="Book Antiqua"/>
          <w:strike/>
          <w:sz w:val="24"/>
          <w:szCs w:val="24"/>
        </w:rPr>
        <w:t>maestros y/o</w:t>
      </w:r>
      <w:r w:rsidRPr="004E7F04">
        <w:rPr>
          <w:rFonts w:ascii="Book Antiqua" w:hAnsi="Book Antiqua"/>
          <w:sz w:val="24"/>
          <w:szCs w:val="24"/>
        </w:rPr>
        <w:t xml:space="preserve"> docentes</w:t>
      </w:r>
      <w:r w:rsidR="00512BA7" w:rsidRPr="004E7F04">
        <w:rPr>
          <w:rFonts w:ascii="Book Antiqua" w:hAnsi="Book Antiqua"/>
          <w:sz w:val="24"/>
          <w:szCs w:val="24"/>
        </w:rPr>
        <w:t xml:space="preserve"> y docentes administrativos</w:t>
      </w:r>
      <w:r w:rsidRPr="004E7F04">
        <w:rPr>
          <w:rFonts w:ascii="Book Antiqua" w:hAnsi="Book Antiqua"/>
          <w:sz w:val="24"/>
          <w:szCs w:val="24"/>
        </w:rPr>
        <w:t xml:space="preserve"> a la escala salarial por preparación académica </w:t>
      </w:r>
      <w:r w:rsidR="00484769" w:rsidRPr="004E7F04">
        <w:rPr>
          <w:rFonts w:ascii="Book Antiqua" w:hAnsi="Book Antiqua" w:cs="Times New Roman"/>
          <w:bCs/>
          <w:i/>
          <w:iCs/>
          <w:sz w:val="24"/>
          <w:szCs w:val="24"/>
          <w:u w:val="single"/>
        </w:rPr>
        <w:t>años de experiencia y categoría del puesto</w:t>
      </w:r>
      <w:r w:rsidR="00484769" w:rsidRPr="004E7F04">
        <w:rPr>
          <w:rFonts w:ascii="Book Antiqua" w:hAnsi="Book Antiqua"/>
          <w:sz w:val="24"/>
          <w:szCs w:val="24"/>
        </w:rPr>
        <w:t xml:space="preserve"> </w:t>
      </w:r>
      <w:r w:rsidRPr="004E7F04">
        <w:rPr>
          <w:rFonts w:ascii="Book Antiqua" w:hAnsi="Book Antiqua"/>
          <w:sz w:val="24"/>
          <w:szCs w:val="24"/>
        </w:rPr>
        <w:t>serán:</w:t>
      </w:r>
    </w:p>
    <w:p w14:paraId="12C8C973" w14:textId="1B976399" w:rsidR="00812C01" w:rsidRPr="004E7F04" w:rsidRDefault="00812C01" w:rsidP="006A6EA2">
      <w:pPr>
        <w:numPr>
          <w:ilvl w:val="0"/>
          <w:numId w:val="1"/>
        </w:numPr>
        <w:spacing w:after="0" w:line="480" w:lineRule="auto"/>
        <w:jc w:val="both"/>
        <w:rPr>
          <w:rFonts w:ascii="Book Antiqua" w:hAnsi="Book Antiqua"/>
          <w:sz w:val="24"/>
          <w:szCs w:val="24"/>
        </w:rPr>
      </w:pPr>
      <w:r w:rsidRPr="004E7F04">
        <w:rPr>
          <w:rFonts w:ascii="Book Antiqua" w:hAnsi="Book Antiqua"/>
          <w:sz w:val="24"/>
          <w:szCs w:val="24"/>
        </w:rPr>
        <w:t>Maestro</w:t>
      </w:r>
      <w:r w:rsidR="00B77688" w:rsidRPr="004E7F04">
        <w:rPr>
          <w:rFonts w:ascii="Book Antiqua" w:hAnsi="Book Antiqua"/>
          <w:sz w:val="24"/>
          <w:szCs w:val="24"/>
        </w:rPr>
        <w:t xml:space="preserve">s </w:t>
      </w:r>
      <w:r w:rsidRPr="004E7F04">
        <w:rPr>
          <w:rFonts w:ascii="Book Antiqua" w:hAnsi="Book Antiqua"/>
          <w:sz w:val="24"/>
          <w:szCs w:val="24"/>
        </w:rPr>
        <w:t xml:space="preserve">del salón de clases, los maestros bibliotecarios, los </w:t>
      </w:r>
      <w:r w:rsidRPr="004E7F04">
        <w:rPr>
          <w:rFonts w:ascii="Book Antiqua" w:hAnsi="Book Antiqua"/>
          <w:strike/>
          <w:sz w:val="24"/>
          <w:szCs w:val="24"/>
        </w:rPr>
        <w:t>orientadores/consejeros</w:t>
      </w:r>
      <w:r w:rsidR="00B77688" w:rsidRPr="004E7F04">
        <w:rPr>
          <w:rFonts w:ascii="Book Antiqua" w:hAnsi="Book Antiqua"/>
          <w:sz w:val="24"/>
          <w:szCs w:val="24"/>
        </w:rPr>
        <w:t xml:space="preserve"> </w:t>
      </w:r>
      <w:proofErr w:type="spellStart"/>
      <w:r w:rsidR="00B77688" w:rsidRPr="004E7F04">
        <w:rPr>
          <w:rFonts w:ascii="Book Antiqua" w:hAnsi="Book Antiqua"/>
          <w:sz w:val="24"/>
          <w:szCs w:val="24"/>
        </w:rPr>
        <w:t>consejeros</w:t>
      </w:r>
      <w:proofErr w:type="spellEnd"/>
      <w:r w:rsidR="00B77688" w:rsidRPr="004E7F04">
        <w:rPr>
          <w:rFonts w:ascii="Book Antiqua" w:hAnsi="Book Antiqua"/>
          <w:sz w:val="24"/>
          <w:szCs w:val="24"/>
        </w:rPr>
        <w:t xml:space="preserve"> </w:t>
      </w:r>
      <w:r w:rsidRPr="004E7F04">
        <w:rPr>
          <w:rFonts w:ascii="Book Antiqua" w:hAnsi="Book Antiqua"/>
          <w:sz w:val="24"/>
          <w:szCs w:val="24"/>
        </w:rPr>
        <w:t>escolares, los trabajadores sociales escolares, los maestros especialistas en tecnología instruccional, los coordinadores industriales, los coordinadores de programas vocacionales y cualquier otro docente que brinde servicios directos e indirectos al estudiante</w:t>
      </w:r>
      <w:r w:rsidR="00B77688" w:rsidRPr="004E7F04">
        <w:rPr>
          <w:rFonts w:ascii="Book Antiqua" w:hAnsi="Book Antiqua"/>
          <w:sz w:val="24"/>
          <w:szCs w:val="24"/>
        </w:rPr>
        <w:t xml:space="preserve"> </w:t>
      </w:r>
      <w:r w:rsidR="00B77688" w:rsidRPr="004E7F04">
        <w:rPr>
          <w:rFonts w:ascii="Book Antiqua" w:hAnsi="Book Antiqua"/>
          <w:i/>
          <w:iCs/>
          <w:sz w:val="24"/>
          <w:szCs w:val="24"/>
          <w:u w:val="single"/>
        </w:rPr>
        <w:t>tales como Superintendentes de Escuelas, Superintendentes Auxiliares y Facilitadores Docentes</w:t>
      </w:r>
      <w:r w:rsidRPr="004E7F04">
        <w:rPr>
          <w:rFonts w:ascii="Book Antiqua" w:hAnsi="Book Antiqua"/>
          <w:sz w:val="24"/>
          <w:szCs w:val="24"/>
        </w:rPr>
        <w:t xml:space="preserve">.   </w:t>
      </w:r>
    </w:p>
    <w:p w14:paraId="3BE50EDA" w14:textId="77777777" w:rsidR="00812C01" w:rsidRPr="004E7F04" w:rsidRDefault="00812C01" w:rsidP="006A6EA2">
      <w:pPr>
        <w:numPr>
          <w:ilvl w:val="0"/>
          <w:numId w:val="1"/>
        </w:numPr>
        <w:spacing w:after="0" w:line="480" w:lineRule="auto"/>
        <w:jc w:val="both"/>
        <w:rPr>
          <w:rFonts w:ascii="Book Antiqua" w:hAnsi="Book Antiqua"/>
          <w:sz w:val="24"/>
          <w:szCs w:val="24"/>
        </w:rPr>
      </w:pPr>
      <w:r w:rsidRPr="004E7F04">
        <w:rPr>
          <w:rFonts w:ascii="Book Antiqua" w:hAnsi="Book Antiqua"/>
          <w:sz w:val="24"/>
          <w:szCs w:val="24"/>
        </w:rPr>
        <w:t>Que posea una certificación docente del Departamento de Educación.</w:t>
      </w:r>
    </w:p>
    <w:p w14:paraId="050AAADE" w14:textId="2C43284D" w:rsidR="00512BA7" w:rsidRPr="004E7F04" w:rsidRDefault="00812C01" w:rsidP="00512BA7">
      <w:pPr>
        <w:numPr>
          <w:ilvl w:val="0"/>
          <w:numId w:val="1"/>
        </w:numPr>
        <w:spacing w:after="0" w:line="480" w:lineRule="auto"/>
        <w:jc w:val="both"/>
        <w:rPr>
          <w:rFonts w:ascii="Book Antiqua" w:hAnsi="Book Antiqua"/>
          <w:sz w:val="24"/>
          <w:szCs w:val="24"/>
        </w:rPr>
      </w:pPr>
      <w:r w:rsidRPr="004E7F04">
        <w:rPr>
          <w:rFonts w:ascii="Book Antiqua" w:hAnsi="Book Antiqua"/>
          <w:sz w:val="24"/>
          <w:szCs w:val="24"/>
        </w:rPr>
        <w:t xml:space="preserve">Cumplir con los años de servicio según se establece en esta Ley. </w:t>
      </w:r>
    </w:p>
    <w:p w14:paraId="52102818" w14:textId="42CD65CF" w:rsidR="00812C01" w:rsidRPr="004E7F04" w:rsidRDefault="00812C01" w:rsidP="006A6EA2">
      <w:pPr>
        <w:spacing w:after="0" w:line="480" w:lineRule="auto"/>
        <w:ind w:left="-90"/>
        <w:jc w:val="both"/>
        <w:rPr>
          <w:rFonts w:ascii="Book Antiqua" w:hAnsi="Book Antiqua"/>
          <w:bCs/>
          <w:sz w:val="24"/>
          <w:szCs w:val="24"/>
        </w:rPr>
      </w:pPr>
      <w:r w:rsidRPr="004E7F04">
        <w:rPr>
          <w:rFonts w:ascii="Book Antiqua" w:hAnsi="Book Antiqua"/>
          <w:sz w:val="24"/>
          <w:szCs w:val="24"/>
        </w:rPr>
        <w:t>Artículo 3.-</w:t>
      </w:r>
      <w:r w:rsidRPr="004E7F04">
        <w:rPr>
          <w:b/>
          <w:sz w:val="24"/>
          <w:szCs w:val="24"/>
        </w:rPr>
        <w:t xml:space="preserve"> </w:t>
      </w:r>
      <w:r w:rsidRPr="004E7F04">
        <w:rPr>
          <w:rFonts w:ascii="Book Antiqua" w:hAnsi="Book Antiqua"/>
          <w:sz w:val="24"/>
          <w:szCs w:val="24"/>
        </w:rPr>
        <w:t>Escala salarial por preparación académica.</w:t>
      </w:r>
    </w:p>
    <w:p w14:paraId="14EECB05" w14:textId="1B5D162D" w:rsidR="00812C01" w:rsidRPr="004E7F04" w:rsidRDefault="00812C01" w:rsidP="006A6EA2">
      <w:pPr>
        <w:tabs>
          <w:tab w:val="left" w:pos="360"/>
        </w:tabs>
        <w:spacing w:after="0" w:line="480" w:lineRule="auto"/>
        <w:ind w:left="-90"/>
        <w:jc w:val="both"/>
        <w:rPr>
          <w:rFonts w:ascii="Book Antiqua" w:hAnsi="Book Antiqua"/>
          <w:bCs/>
          <w:sz w:val="24"/>
          <w:szCs w:val="24"/>
        </w:rPr>
      </w:pPr>
      <w:r w:rsidRPr="004E7F04">
        <w:rPr>
          <w:rFonts w:ascii="Book Antiqua" w:hAnsi="Book Antiqua"/>
          <w:sz w:val="24"/>
          <w:szCs w:val="24"/>
        </w:rPr>
        <w:lastRenderedPageBreak/>
        <w:tab/>
      </w:r>
      <w:r w:rsidRPr="004E7F04">
        <w:rPr>
          <w:rFonts w:ascii="Book Antiqua" w:hAnsi="Book Antiqua"/>
          <w:sz w:val="24"/>
          <w:szCs w:val="24"/>
        </w:rPr>
        <w:tab/>
      </w:r>
      <w:r w:rsidRPr="004E7F04">
        <w:rPr>
          <w:rFonts w:ascii="Book Antiqua" w:hAnsi="Book Antiqua"/>
          <w:bCs/>
          <w:sz w:val="24"/>
          <w:szCs w:val="24"/>
        </w:rPr>
        <w:t xml:space="preserve">Tendrán derecho a recibir </w:t>
      </w:r>
      <w:r w:rsidRPr="004E7F04">
        <w:rPr>
          <w:rFonts w:ascii="Book Antiqua" w:hAnsi="Book Antiqua"/>
          <w:bCs/>
          <w:strike/>
          <w:sz w:val="24"/>
          <w:szCs w:val="24"/>
        </w:rPr>
        <w:t>los</w:t>
      </w:r>
      <w:r w:rsidRPr="004E7F04">
        <w:rPr>
          <w:rFonts w:ascii="Book Antiqua" w:hAnsi="Book Antiqua"/>
          <w:bCs/>
          <w:sz w:val="24"/>
          <w:szCs w:val="24"/>
        </w:rPr>
        <w:t xml:space="preserve"> aumentos </w:t>
      </w:r>
      <w:r w:rsidRPr="004E7F04">
        <w:rPr>
          <w:rFonts w:ascii="Book Antiqua" w:hAnsi="Book Antiqua"/>
          <w:bCs/>
          <w:strike/>
          <w:sz w:val="24"/>
          <w:szCs w:val="24"/>
        </w:rPr>
        <w:t>y/o</w:t>
      </w:r>
      <w:r w:rsidR="000126CA">
        <w:rPr>
          <w:rFonts w:ascii="Book Antiqua" w:hAnsi="Book Antiqua"/>
          <w:bCs/>
          <w:sz w:val="24"/>
          <w:szCs w:val="24"/>
        </w:rPr>
        <w:t xml:space="preserve"> </w:t>
      </w:r>
      <w:r w:rsidR="000126CA" w:rsidRPr="000126CA">
        <w:rPr>
          <w:rFonts w:ascii="Book Antiqua" w:hAnsi="Book Antiqua"/>
          <w:bCs/>
          <w:i/>
          <w:iCs/>
          <w:sz w:val="24"/>
          <w:szCs w:val="24"/>
          <w:u w:val="single"/>
        </w:rPr>
        <w:t>o</w:t>
      </w:r>
      <w:r w:rsidR="000126CA">
        <w:rPr>
          <w:rFonts w:ascii="Book Antiqua" w:hAnsi="Book Antiqua"/>
          <w:bCs/>
          <w:sz w:val="24"/>
          <w:szCs w:val="24"/>
        </w:rPr>
        <w:t xml:space="preserve"> </w:t>
      </w:r>
      <w:r w:rsidRPr="000126CA">
        <w:rPr>
          <w:rFonts w:ascii="Book Antiqua" w:hAnsi="Book Antiqua"/>
          <w:bCs/>
          <w:sz w:val="24"/>
          <w:szCs w:val="24"/>
        </w:rPr>
        <w:t>ajustes</w:t>
      </w:r>
      <w:r w:rsidRPr="004E7F04">
        <w:rPr>
          <w:rFonts w:ascii="Book Antiqua" w:hAnsi="Book Antiqua"/>
          <w:bCs/>
          <w:sz w:val="24"/>
          <w:szCs w:val="24"/>
        </w:rPr>
        <w:t xml:space="preserve"> de salario por preparación académica aquellos </w:t>
      </w:r>
      <w:r w:rsidRPr="004E7F04">
        <w:rPr>
          <w:rFonts w:ascii="Book Antiqua" w:hAnsi="Book Antiqua"/>
          <w:bCs/>
          <w:strike/>
          <w:sz w:val="24"/>
          <w:szCs w:val="24"/>
        </w:rPr>
        <w:t>maestros</w:t>
      </w:r>
      <w:r w:rsidRPr="004E7F04">
        <w:rPr>
          <w:rFonts w:ascii="Book Antiqua" w:hAnsi="Book Antiqua"/>
          <w:bCs/>
          <w:sz w:val="24"/>
          <w:szCs w:val="24"/>
        </w:rPr>
        <w:t xml:space="preserve"> </w:t>
      </w:r>
      <w:r w:rsidR="00B77688" w:rsidRPr="004E7F04">
        <w:rPr>
          <w:rFonts w:ascii="Book Antiqua" w:hAnsi="Book Antiqua"/>
          <w:bCs/>
          <w:i/>
          <w:iCs/>
          <w:sz w:val="24"/>
          <w:szCs w:val="24"/>
          <w:u w:val="single"/>
        </w:rPr>
        <w:t>docentes y docentes administrativos</w:t>
      </w:r>
      <w:r w:rsidR="00B77688" w:rsidRPr="004E7F04">
        <w:rPr>
          <w:rFonts w:ascii="Book Antiqua" w:hAnsi="Book Antiqua"/>
          <w:bCs/>
          <w:sz w:val="24"/>
          <w:szCs w:val="24"/>
        </w:rPr>
        <w:t xml:space="preserve"> </w:t>
      </w:r>
      <w:r w:rsidRPr="004E7F04">
        <w:rPr>
          <w:rFonts w:ascii="Book Antiqua" w:hAnsi="Book Antiqua"/>
          <w:bCs/>
          <w:sz w:val="24"/>
          <w:szCs w:val="24"/>
        </w:rPr>
        <w:t xml:space="preserve">que cumplan con las disposiciones del Artículo I de esta Ley, bajo los siguientes criterios:   </w:t>
      </w:r>
    </w:p>
    <w:p w14:paraId="27EF378A" w14:textId="695B1FCD" w:rsidR="00812C01" w:rsidRPr="004E7F04" w:rsidRDefault="00812C01" w:rsidP="006A6EA2">
      <w:pPr>
        <w:numPr>
          <w:ilvl w:val="0"/>
          <w:numId w:val="5"/>
        </w:numPr>
        <w:tabs>
          <w:tab w:val="left" w:pos="360"/>
        </w:tabs>
        <w:spacing w:after="0" w:line="480" w:lineRule="auto"/>
        <w:ind w:left="720"/>
        <w:jc w:val="both"/>
        <w:rPr>
          <w:rFonts w:ascii="Book Antiqua" w:hAnsi="Book Antiqua"/>
          <w:sz w:val="24"/>
          <w:szCs w:val="24"/>
        </w:rPr>
      </w:pPr>
      <w:proofErr w:type="gramStart"/>
      <w:r w:rsidRPr="004E7F04">
        <w:rPr>
          <w:rFonts w:ascii="Book Antiqua" w:hAnsi="Book Antiqua"/>
          <w:sz w:val="24"/>
          <w:szCs w:val="24"/>
        </w:rPr>
        <w:t xml:space="preserve">Los docentes </w:t>
      </w:r>
      <w:r w:rsidR="00D22902" w:rsidRPr="004E7F04">
        <w:rPr>
          <w:rFonts w:ascii="Book Antiqua" w:hAnsi="Book Antiqua"/>
          <w:i/>
          <w:iCs/>
          <w:sz w:val="24"/>
          <w:szCs w:val="24"/>
          <w:u w:val="single"/>
        </w:rPr>
        <w:t>y docentes</w:t>
      </w:r>
      <w:proofErr w:type="gramEnd"/>
      <w:r w:rsidR="00D22902" w:rsidRPr="004E7F04">
        <w:rPr>
          <w:rFonts w:ascii="Book Antiqua" w:hAnsi="Book Antiqua"/>
          <w:i/>
          <w:iCs/>
          <w:sz w:val="24"/>
          <w:szCs w:val="24"/>
          <w:u w:val="single"/>
        </w:rPr>
        <w:t xml:space="preserve"> administrativos</w:t>
      </w:r>
      <w:r w:rsidR="00D22902" w:rsidRPr="004E7F04">
        <w:rPr>
          <w:rFonts w:ascii="Book Antiqua" w:hAnsi="Book Antiqua"/>
          <w:sz w:val="24"/>
          <w:szCs w:val="24"/>
        </w:rPr>
        <w:t xml:space="preserve"> </w:t>
      </w:r>
      <w:r w:rsidRPr="004E7F04">
        <w:rPr>
          <w:rFonts w:ascii="Book Antiqua" w:hAnsi="Book Antiqua"/>
          <w:sz w:val="24"/>
          <w:szCs w:val="24"/>
        </w:rPr>
        <w:t xml:space="preserve">que cuenten o completen el grado de maestría </w:t>
      </w:r>
      <w:r w:rsidRPr="004E7F04">
        <w:rPr>
          <w:rFonts w:ascii="Book Antiqua" w:hAnsi="Book Antiqua"/>
          <w:strike/>
          <w:sz w:val="24"/>
          <w:szCs w:val="24"/>
        </w:rPr>
        <w:t>y esté</w:t>
      </w:r>
      <w:r w:rsidRPr="004E7F04">
        <w:rPr>
          <w:rFonts w:ascii="Book Antiqua" w:hAnsi="Book Antiqua"/>
          <w:sz w:val="24"/>
          <w:szCs w:val="24"/>
        </w:rPr>
        <w:t xml:space="preserve"> debidamente constatado por la Oficina de Certificaciones </w:t>
      </w:r>
      <w:r w:rsidRPr="004E7F04">
        <w:rPr>
          <w:rFonts w:ascii="Book Antiqua" w:hAnsi="Book Antiqua"/>
          <w:strike/>
          <w:sz w:val="24"/>
          <w:szCs w:val="24"/>
        </w:rPr>
        <w:t>Docente</w:t>
      </w:r>
      <w:r w:rsidR="004E7F04" w:rsidRPr="004E7F04">
        <w:rPr>
          <w:rFonts w:ascii="Book Antiqua" w:hAnsi="Book Antiqua"/>
          <w:strike/>
          <w:sz w:val="24"/>
          <w:szCs w:val="24"/>
        </w:rPr>
        <w:t>s</w:t>
      </w:r>
      <w:r w:rsidRPr="004E7F04">
        <w:rPr>
          <w:rFonts w:ascii="Book Antiqua" w:hAnsi="Book Antiqua"/>
          <w:strike/>
          <w:sz w:val="24"/>
          <w:szCs w:val="24"/>
        </w:rPr>
        <w:t>,</w:t>
      </w:r>
      <w:r w:rsidRPr="004E7F04">
        <w:rPr>
          <w:rFonts w:ascii="Book Antiqua" w:hAnsi="Book Antiqua"/>
          <w:sz w:val="24"/>
          <w:szCs w:val="24"/>
        </w:rPr>
        <w:t xml:space="preserve"> </w:t>
      </w:r>
      <w:r w:rsidRPr="004E7F04">
        <w:rPr>
          <w:rFonts w:ascii="Book Antiqua" w:hAnsi="Book Antiqua"/>
          <w:strike/>
          <w:sz w:val="24"/>
          <w:szCs w:val="24"/>
        </w:rPr>
        <w:t>tendrán</w:t>
      </w:r>
      <w:r w:rsidRPr="004E7F04">
        <w:rPr>
          <w:rFonts w:ascii="Book Antiqua" w:hAnsi="Book Antiqua"/>
          <w:sz w:val="24"/>
          <w:szCs w:val="24"/>
        </w:rPr>
        <w:t xml:space="preserve"> </w:t>
      </w:r>
      <w:r w:rsidR="004E7F04">
        <w:rPr>
          <w:rFonts w:ascii="Book Antiqua" w:hAnsi="Book Antiqua"/>
          <w:sz w:val="24"/>
          <w:szCs w:val="24"/>
        </w:rPr>
        <w:t xml:space="preserve">Docente </w:t>
      </w:r>
      <w:r w:rsidR="004E7F04" w:rsidRPr="004E7F04">
        <w:rPr>
          <w:rFonts w:ascii="Book Antiqua" w:hAnsi="Book Antiqua"/>
          <w:sz w:val="24"/>
          <w:szCs w:val="24"/>
        </w:rPr>
        <w:t xml:space="preserve">recibirán </w:t>
      </w:r>
      <w:r w:rsidRPr="004E7F04">
        <w:rPr>
          <w:rFonts w:ascii="Book Antiqua" w:hAnsi="Book Antiqua"/>
          <w:sz w:val="24"/>
          <w:szCs w:val="24"/>
        </w:rPr>
        <w:t xml:space="preserve">un aumento al sueldo base de </w:t>
      </w:r>
      <w:r w:rsidRPr="004E7F04">
        <w:rPr>
          <w:rFonts w:ascii="Book Antiqua" w:hAnsi="Book Antiqua"/>
          <w:strike/>
          <w:sz w:val="24"/>
          <w:szCs w:val="24"/>
        </w:rPr>
        <w:t>$1,127.50</w:t>
      </w:r>
      <w:r w:rsidRPr="004E7F04">
        <w:rPr>
          <w:rFonts w:ascii="Book Antiqua" w:hAnsi="Book Antiqua"/>
          <w:sz w:val="24"/>
          <w:szCs w:val="24"/>
        </w:rPr>
        <w:t xml:space="preserve"> </w:t>
      </w:r>
      <w:r w:rsidRPr="004E7F04">
        <w:rPr>
          <w:rFonts w:ascii="Book Antiqua" w:hAnsi="Book Antiqua"/>
          <w:strike/>
          <w:sz w:val="24"/>
          <w:szCs w:val="24"/>
        </w:rPr>
        <w:t>dólares</w:t>
      </w:r>
      <w:r w:rsidRPr="004E7F04">
        <w:rPr>
          <w:rFonts w:ascii="Book Antiqua" w:hAnsi="Book Antiqua"/>
          <w:sz w:val="24"/>
          <w:szCs w:val="24"/>
        </w:rPr>
        <w:t xml:space="preserve"> </w:t>
      </w:r>
      <w:r w:rsidR="004E7F04" w:rsidRPr="004E7F04">
        <w:rPr>
          <w:rFonts w:ascii="Book Antiqua" w:hAnsi="Book Antiqua"/>
          <w:i/>
          <w:iCs/>
          <w:sz w:val="24"/>
          <w:szCs w:val="24"/>
          <w:u w:val="single"/>
        </w:rPr>
        <w:t>mil ciento veintisiete dólares con cincuenta centavos ($1,127.50)</w:t>
      </w:r>
      <w:r w:rsidR="004E7F04">
        <w:rPr>
          <w:rFonts w:ascii="Book Antiqua" w:hAnsi="Book Antiqua"/>
          <w:sz w:val="24"/>
          <w:szCs w:val="24"/>
        </w:rPr>
        <w:t xml:space="preserve"> </w:t>
      </w:r>
      <w:r w:rsidRPr="004E7F04">
        <w:rPr>
          <w:rFonts w:ascii="Book Antiqua" w:hAnsi="Book Antiqua"/>
          <w:sz w:val="24"/>
          <w:szCs w:val="24"/>
        </w:rPr>
        <w:t xml:space="preserve">en su salario mensual. </w:t>
      </w:r>
      <w:r w:rsidR="004E7F04" w:rsidRPr="004E7F04">
        <w:rPr>
          <w:rFonts w:ascii="Book Antiqua" w:hAnsi="Book Antiqua"/>
          <w:sz w:val="24"/>
          <w:szCs w:val="24"/>
        </w:rPr>
        <w:t xml:space="preserve"> </w:t>
      </w:r>
    </w:p>
    <w:p w14:paraId="1F326FDE" w14:textId="7CC8D0C5" w:rsidR="00812C01" w:rsidRPr="004E7F04" w:rsidRDefault="00812C01" w:rsidP="006A6EA2">
      <w:pPr>
        <w:numPr>
          <w:ilvl w:val="0"/>
          <w:numId w:val="5"/>
        </w:numPr>
        <w:tabs>
          <w:tab w:val="left" w:pos="360"/>
        </w:tabs>
        <w:spacing w:after="0" w:line="480" w:lineRule="auto"/>
        <w:ind w:left="720"/>
        <w:jc w:val="both"/>
        <w:rPr>
          <w:rFonts w:ascii="Book Antiqua" w:hAnsi="Book Antiqua"/>
          <w:sz w:val="24"/>
          <w:szCs w:val="24"/>
        </w:rPr>
      </w:pPr>
      <w:r w:rsidRPr="004E7F04">
        <w:rPr>
          <w:rFonts w:ascii="Book Antiqua" w:hAnsi="Book Antiqua"/>
          <w:sz w:val="24"/>
          <w:szCs w:val="24"/>
        </w:rPr>
        <w:t xml:space="preserve">En el caso de los </w:t>
      </w:r>
      <w:r w:rsidRPr="004E7F04">
        <w:rPr>
          <w:rFonts w:ascii="Book Antiqua" w:hAnsi="Book Antiqua"/>
          <w:strike/>
          <w:sz w:val="24"/>
          <w:szCs w:val="24"/>
        </w:rPr>
        <w:t>maestros</w:t>
      </w:r>
      <w:r w:rsidRPr="004E7F04">
        <w:rPr>
          <w:rFonts w:ascii="Book Antiqua" w:hAnsi="Book Antiqua"/>
          <w:sz w:val="24"/>
          <w:szCs w:val="24"/>
        </w:rPr>
        <w:t xml:space="preserve"> </w:t>
      </w:r>
      <w:r w:rsidR="00D22902" w:rsidRPr="004E7F04">
        <w:rPr>
          <w:rFonts w:ascii="Book Antiqua" w:hAnsi="Book Antiqua"/>
          <w:i/>
          <w:iCs/>
          <w:sz w:val="24"/>
          <w:szCs w:val="24"/>
          <w:u w:val="single"/>
        </w:rPr>
        <w:t>docentes y docentes administrativos</w:t>
      </w:r>
      <w:r w:rsidR="00D22902" w:rsidRPr="004E7F04">
        <w:rPr>
          <w:rFonts w:ascii="Book Antiqua" w:hAnsi="Book Antiqua"/>
          <w:sz w:val="24"/>
          <w:szCs w:val="24"/>
        </w:rPr>
        <w:t xml:space="preserve"> </w:t>
      </w:r>
      <w:r w:rsidRPr="004E7F04">
        <w:rPr>
          <w:rFonts w:ascii="Book Antiqua" w:hAnsi="Book Antiqua"/>
          <w:sz w:val="24"/>
          <w:szCs w:val="24"/>
        </w:rPr>
        <w:t xml:space="preserve">que finalicen un doctorado </w:t>
      </w:r>
      <w:r w:rsidRPr="000B6F94">
        <w:rPr>
          <w:rFonts w:ascii="Book Antiqua" w:hAnsi="Book Antiqua"/>
          <w:strike/>
          <w:sz w:val="24"/>
          <w:szCs w:val="24"/>
        </w:rPr>
        <w:t>al momento de completar</w:t>
      </w:r>
      <w:r w:rsidRPr="004E7F04">
        <w:rPr>
          <w:rFonts w:ascii="Book Antiqua" w:hAnsi="Book Antiqua"/>
          <w:sz w:val="24"/>
          <w:szCs w:val="24"/>
        </w:rPr>
        <w:t xml:space="preserve"> y esté debidamente constatado por la Oficina de Certificaciones Docentes recibirán un aumento al sueldo base de </w:t>
      </w:r>
      <w:r w:rsidRPr="000B6F94">
        <w:rPr>
          <w:rFonts w:ascii="Book Antiqua" w:hAnsi="Book Antiqua"/>
          <w:strike/>
          <w:sz w:val="24"/>
          <w:szCs w:val="24"/>
        </w:rPr>
        <w:t>$1,227.50 dólares</w:t>
      </w:r>
      <w:r w:rsidRPr="004E7F04">
        <w:rPr>
          <w:rFonts w:ascii="Book Antiqua" w:hAnsi="Book Antiqua"/>
          <w:sz w:val="24"/>
          <w:szCs w:val="24"/>
        </w:rPr>
        <w:t xml:space="preserve"> </w:t>
      </w:r>
      <w:r w:rsidR="000B6F94" w:rsidRPr="000B6F94">
        <w:rPr>
          <w:rFonts w:ascii="Book Antiqua" w:hAnsi="Book Antiqua"/>
          <w:i/>
          <w:iCs/>
          <w:sz w:val="24"/>
          <w:szCs w:val="24"/>
          <w:u w:val="single"/>
        </w:rPr>
        <w:t>mil doscientos veintisiete dólares con cincuenta centavos ($1,227.50)</w:t>
      </w:r>
      <w:r w:rsidR="000B6F94" w:rsidRPr="000B6F94">
        <w:rPr>
          <w:rFonts w:ascii="Book Antiqua" w:hAnsi="Book Antiqua"/>
          <w:sz w:val="24"/>
          <w:szCs w:val="24"/>
        </w:rPr>
        <w:t xml:space="preserve"> </w:t>
      </w:r>
      <w:r w:rsidRPr="004E7F04">
        <w:rPr>
          <w:rFonts w:ascii="Book Antiqua" w:hAnsi="Book Antiqua"/>
          <w:sz w:val="24"/>
          <w:szCs w:val="24"/>
        </w:rPr>
        <w:t>en su salario mensual.</w:t>
      </w:r>
      <w:r w:rsidR="000B6F94">
        <w:rPr>
          <w:rFonts w:ascii="Book Antiqua" w:hAnsi="Book Antiqua"/>
          <w:sz w:val="24"/>
          <w:szCs w:val="24"/>
        </w:rPr>
        <w:t xml:space="preserve">  </w:t>
      </w:r>
    </w:p>
    <w:p w14:paraId="6413BE30" w14:textId="5088255A" w:rsidR="000B6F94" w:rsidRPr="000B6F94" w:rsidRDefault="00812C01" w:rsidP="000B6F94">
      <w:pPr>
        <w:numPr>
          <w:ilvl w:val="0"/>
          <w:numId w:val="5"/>
        </w:numPr>
        <w:tabs>
          <w:tab w:val="left" w:pos="360"/>
        </w:tabs>
        <w:spacing w:after="0" w:line="480" w:lineRule="auto"/>
        <w:ind w:left="720"/>
        <w:jc w:val="both"/>
        <w:rPr>
          <w:rFonts w:ascii="Book Antiqua" w:hAnsi="Book Antiqua"/>
          <w:i/>
          <w:iCs/>
          <w:sz w:val="24"/>
          <w:szCs w:val="24"/>
          <w:u w:val="single"/>
        </w:rPr>
      </w:pPr>
      <w:r w:rsidRPr="004E7F04">
        <w:rPr>
          <w:rFonts w:ascii="Book Antiqua" w:hAnsi="Book Antiqua"/>
          <w:sz w:val="24"/>
          <w:szCs w:val="24"/>
        </w:rPr>
        <w:t xml:space="preserve">Aquellos </w:t>
      </w:r>
      <w:r w:rsidRPr="004E7F04">
        <w:rPr>
          <w:rFonts w:ascii="Book Antiqua" w:hAnsi="Book Antiqua"/>
          <w:strike/>
          <w:sz w:val="24"/>
          <w:szCs w:val="24"/>
        </w:rPr>
        <w:t>Maestros</w:t>
      </w:r>
      <w:r w:rsidRPr="004E7F04">
        <w:rPr>
          <w:rFonts w:ascii="Book Antiqua" w:hAnsi="Book Antiqua"/>
          <w:sz w:val="24"/>
          <w:szCs w:val="24"/>
        </w:rPr>
        <w:t xml:space="preserve"> </w:t>
      </w:r>
      <w:r w:rsidR="00D22902" w:rsidRPr="004E7F04">
        <w:rPr>
          <w:rFonts w:ascii="Book Antiqua" w:hAnsi="Book Antiqua"/>
          <w:i/>
          <w:iCs/>
          <w:sz w:val="24"/>
          <w:szCs w:val="24"/>
          <w:u w:val="single"/>
        </w:rPr>
        <w:t>docentes y docentes administrativos</w:t>
      </w:r>
      <w:r w:rsidR="00D22902" w:rsidRPr="004E7F04">
        <w:rPr>
          <w:rFonts w:ascii="Book Antiqua" w:hAnsi="Book Antiqua"/>
          <w:sz w:val="24"/>
          <w:szCs w:val="24"/>
        </w:rPr>
        <w:t xml:space="preserve"> </w:t>
      </w:r>
      <w:r w:rsidRPr="004E7F04">
        <w:rPr>
          <w:rFonts w:ascii="Book Antiqua" w:hAnsi="Book Antiqua"/>
          <w:sz w:val="24"/>
          <w:szCs w:val="24"/>
        </w:rPr>
        <w:t xml:space="preserve">que ingresen al sistema público de enseñanza en fecha posterior a la aprobación de esta </w:t>
      </w:r>
      <w:r w:rsidRPr="000B6F94">
        <w:rPr>
          <w:rFonts w:ascii="Book Antiqua" w:hAnsi="Book Antiqua"/>
          <w:strike/>
          <w:sz w:val="24"/>
          <w:szCs w:val="24"/>
        </w:rPr>
        <w:t>ley</w:t>
      </w:r>
      <w:r w:rsidRPr="004E7F04">
        <w:rPr>
          <w:rFonts w:ascii="Book Antiqua" w:hAnsi="Book Antiqua"/>
          <w:sz w:val="24"/>
          <w:szCs w:val="24"/>
        </w:rPr>
        <w:t xml:space="preserve"> </w:t>
      </w:r>
      <w:proofErr w:type="spellStart"/>
      <w:r w:rsidR="000B6F94" w:rsidRPr="000B6F94">
        <w:rPr>
          <w:rFonts w:ascii="Book Antiqua" w:hAnsi="Book Antiqua"/>
          <w:i/>
          <w:iCs/>
          <w:sz w:val="24"/>
          <w:szCs w:val="24"/>
          <w:u w:val="single"/>
        </w:rPr>
        <w:t>ley</w:t>
      </w:r>
      <w:proofErr w:type="spellEnd"/>
      <w:r w:rsidR="000B6F94" w:rsidRPr="000B6F94">
        <w:rPr>
          <w:rFonts w:ascii="Book Antiqua" w:hAnsi="Book Antiqua"/>
          <w:i/>
          <w:iCs/>
          <w:sz w:val="24"/>
          <w:szCs w:val="24"/>
          <w:u w:val="single"/>
        </w:rPr>
        <w:t>,</w:t>
      </w:r>
      <w:r w:rsidR="000B6F94">
        <w:rPr>
          <w:rFonts w:ascii="Book Antiqua" w:hAnsi="Book Antiqua"/>
          <w:sz w:val="24"/>
          <w:szCs w:val="24"/>
        </w:rPr>
        <w:t xml:space="preserve"> </w:t>
      </w:r>
      <w:r w:rsidRPr="004E7F04">
        <w:rPr>
          <w:rFonts w:ascii="Book Antiqua" w:hAnsi="Book Antiqua"/>
          <w:sz w:val="24"/>
          <w:szCs w:val="24"/>
        </w:rPr>
        <w:t xml:space="preserve">o aquellos </w:t>
      </w:r>
      <w:r w:rsidRPr="000B6F94">
        <w:rPr>
          <w:rFonts w:ascii="Book Antiqua" w:hAnsi="Book Antiqua"/>
          <w:strike/>
          <w:sz w:val="24"/>
          <w:szCs w:val="24"/>
        </w:rPr>
        <w:t>que</w:t>
      </w:r>
      <w:r w:rsidRPr="004E7F04">
        <w:rPr>
          <w:rFonts w:ascii="Book Antiqua" w:hAnsi="Book Antiqua"/>
          <w:sz w:val="24"/>
          <w:szCs w:val="24"/>
        </w:rPr>
        <w:t xml:space="preserve"> </w:t>
      </w:r>
      <w:proofErr w:type="spellStart"/>
      <w:r w:rsidR="000B6F94" w:rsidRPr="000B6F94">
        <w:rPr>
          <w:rFonts w:ascii="Book Antiqua" w:hAnsi="Book Antiqua"/>
          <w:i/>
          <w:iCs/>
          <w:sz w:val="24"/>
          <w:szCs w:val="24"/>
          <w:u w:val="single"/>
        </w:rPr>
        <w:t>que</w:t>
      </w:r>
      <w:proofErr w:type="spellEnd"/>
      <w:r w:rsidR="000B6F94">
        <w:rPr>
          <w:rFonts w:ascii="Book Antiqua" w:hAnsi="Book Antiqua"/>
          <w:sz w:val="24"/>
          <w:szCs w:val="24"/>
        </w:rPr>
        <w:t xml:space="preserve">, </w:t>
      </w:r>
      <w:r w:rsidRPr="000B6F94">
        <w:rPr>
          <w:rFonts w:ascii="Book Antiqua" w:hAnsi="Book Antiqua"/>
          <w:strike/>
          <w:sz w:val="24"/>
          <w:szCs w:val="24"/>
        </w:rPr>
        <w:t>laboran para la agencia que, a pesar de contar con la preparación académica no han recibido aumento alguno por concepto de carrera magisterial, recibirán el pago correspondiente a dichos grados académicos</w:t>
      </w:r>
      <w:r w:rsidRPr="004E7F04">
        <w:rPr>
          <w:rFonts w:ascii="Book Antiqua" w:hAnsi="Book Antiqua"/>
          <w:sz w:val="24"/>
          <w:szCs w:val="24"/>
        </w:rPr>
        <w:t xml:space="preserve"> </w:t>
      </w:r>
      <w:r w:rsidR="000B6F94" w:rsidRPr="000B6F94">
        <w:rPr>
          <w:rFonts w:ascii="Book Antiqua" w:hAnsi="Book Antiqua"/>
          <w:i/>
          <w:iCs/>
          <w:sz w:val="24"/>
          <w:szCs w:val="24"/>
          <w:u w:val="single"/>
        </w:rPr>
        <w:t>estando en servicio, aún no hayan recibido aumento por concepto de preparación académica</w:t>
      </w:r>
      <w:r w:rsidR="000B6F94">
        <w:rPr>
          <w:rFonts w:ascii="Book Antiqua" w:hAnsi="Book Antiqua"/>
          <w:i/>
          <w:iCs/>
          <w:sz w:val="24"/>
          <w:szCs w:val="24"/>
          <w:u w:val="single"/>
        </w:rPr>
        <w:t xml:space="preserve"> bajo la Ley de Carrera Magisterial</w:t>
      </w:r>
      <w:r w:rsidR="000B6F94" w:rsidRPr="000B6F94">
        <w:rPr>
          <w:rFonts w:ascii="Book Antiqua" w:hAnsi="Book Antiqua"/>
          <w:i/>
          <w:iCs/>
          <w:sz w:val="24"/>
          <w:szCs w:val="24"/>
          <w:u w:val="single"/>
        </w:rPr>
        <w:t>, recibirán el pago correspondiente al grado académico obtenido.</w:t>
      </w:r>
    </w:p>
    <w:p w14:paraId="5BD2BD42" w14:textId="45197D00" w:rsidR="00812C01" w:rsidRPr="007845D2" w:rsidRDefault="00812C01" w:rsidP="000B6F94">
      <w:pPr>
        <w:numPr>
          <w:ilvl w:val="0"/>
          <w:numId w:val="5"/>
        </w:numPr>
        <w:tabs>
          <w:tab w:val="left" w:pos="360"/>
        </w:tabs>
        <w:spacing w:after="0" w:line="480" w:lineRule="auto"/>
        <w:ind w:left="720"/>
        <w:jc w:val="both"/>
        <w:rPr>
          <w:rFonts w:ascii="Book Antiqua" w:hAnsi="Book Antiqua"/>
          <w:i/>
          <w:iCs/>
          <w:sz w:val="24"/>
          <w:szCs w:val="24"/>
          <w:u w:val="single"/>
        </w:rPr>
      </w:pPr>
      <w:r w:rsidRPr="000B6F94">
        <w:rPr>
          <w:rFonts w:ascii="Book Antiqua" w:hAnsi="Book Antiqua"/>
          <w:sz w:val="24"/>
          <w:szCs w:val="24"/>
        </w:rPr>
        <w:t xml:space="preserve">El </w:t>
      </w:r>
      <w:r w:rsidRPr="000B6F94">
        <w:rPr>
          <w:rFonts w:ascii="Book Antiqua" w:hAnsi="Book Antiqua"/>
          <w:strike/>
          <w:sz w:val="24"/>
          <w:szCs w:val="24"/>
        </w:rPr>
        <w:t>maestro</w:t>
      </w:r>
      <w:r w:rsidRPr="000B6F94">
        <w:rPr>
          <w:rFonts w:ascii="Book Antiqua" w:hAnsi="Book Antiqua"/>
          <w:sz w:val="24"/>
          <w:szCs w:val="24"/>
        </w:rPr>
        <w:t xml:space="preserve"> </w:t>
      </w:r>
      <w:r w:rsidR="00D22902" w:rsidRPr="000B6F94">
        <w:rPr>
          <w:rFonts w:ascii="Book Antiqua" w:hAnsi="Book Antiqua"/>
          <w:i/>
          <w:iCs/>
          <w:sz w:val="24"/>
          <w:szCs w:val="24"/>
          <w:u w:val="single"/>
        </w:rPr>
        <w:t xml:space="preserve">docente y docente administrativo </w:t>
      </w:r>
      <w:r w:rsidRPr="000B6F94">
        <w:rPr>
          <w:rFonts w:ascii="Book Antiqua" w:hAnsi="Book Antiqua"/>
          <w:sz w:val="24"/>
          <w:szCs w:val="24"/>
        </w:rPr>
        <w:t xml:space="preserve">que haya logrado treinta (30) créditos o más a nivel de maestría </w:t>
      </w:r>
      <w:r w:rsidRPr="007845D2">
        <w:rPr>
          <w:rFonts w:ascii="Book Antiqua" w:hAnsi="Book Antiqua"/>
          <w:strike/>
          <w:sz w:val="24"/>
          <w:szCs w:val="24"/>
        </w:rPr>
        <w:t xml:space="preserve">tendrá </w:t>
      </w:r>
      <w:r w:rsidR="007845D2" w:rsidRPr="007845D2">
        <w:rPr>
          <w:rFonts w:ascii="Book Antiqua" w:hAnsi="Book Antiqua"/>
          <w:i/>
          <w:iCs/>
          <w:sz w:val="24"/>
          <w:szCs w:val="24"/>
          <w:u w:val="single"/>
        </w:rPr>
        <w:t>recibirá</w:t>
      </w:r>
      <w:r w:rsidR="007845D2" w:rsidRPr="000B6F94">
        <w:rPr>
          <w:rFonts w:ascii="Book Antiqua" w:hAnsi="Book Antiqua"/>
          <w:sz w:val="24"/>
          <w:szCs w:val="24"/>
        </w:rPr>
        <w:t xml:space="preserve"> </w:t>
      </w:r>
      <w:r w:rsidRPr="000B6F94">
        <w:rPr>
          <w:rFonts w:ascii="Book Antiqua" w:hAnsi="Book Antiqua"/>
          <w:sz w:val="24"/>
          <w:szCs w:val="24"/>
        </w:rPr>
        <w:t xml:space="preserve">un aumento </w:t>
      </w:r>
      <w:r w:rsidRPr="007845D2">
        <w:rPr>
          <w:rFonts w:ascii="Book Antiqua" w:hAnsi="Book Antiqua"/>
          <w:strike/>
          <w:sz w:val="24"/>
          <w:szCs w:val="24"/>
        </w:rPr>
        <w:t>de</w:t>
      </w:r>
      <w:r w:rsidRPr="000B6F94">
        <w:rPr>
          <w:rFonts w:ascii="Book Antiqua" w:hAnsi="Book Antiqua"/>
          <w:sz w:val="24"/>
          <w:szCs w:val="24"/>
        </w:rPr>
        <w:t xml:space="preserve"> </w:t>
      </w:r>
      <w:r w:rsidR="007845D2" w:rsidRPr="007845D2">
        <w:rPr>
          <w:rFonts w:ascii="Book Antiqua" w:hAnsi="Book Antiqua"/>
          <w:i/>
          <w:iCs/>
          <w:sz w:val="24"/>
          <w:szCs w:val="24"/>
          <w:u w:val="single"/>
        </w:rPr>
        <w:t>equivalente al</w:t>
      </w:r>
      <w:r w:rsidR="007845D2" w:rsidRPr="007845D2">
        <w:rPr>
          <w:rFonts w:ascii="Book Antiqua" w:hAnsi="Book Antiqua"/>
          <w:sz w:val="24"/>
          <w:szCs w:val="24"/>
        </w:rPr>
        <w:t xml:space="preserve"> </w:t>
      </w:r>
      <w:r w:rsidRPr="000B6F94">
        <w:rPr>
          <w:rFonts w:ascii="Book Antiqua" w:hAnsi="Book Antiqua"/>
          <w:sz w:val="24"/>
          <w:szCs w:val="24"/>
        </w:rPr>
        <w:t xml:space="preserve">cincuenta </w:t>
      </w:r>
      <w:r w:rsidRPr="000B6F94">
        <w:rPr>
          <w:rFonts w:ascii="Book Antiqua" w:hAnsi="Book Antiqua"/>
          <w:sz w:val="24"/>
          <w:szCs w:val="24"/>
        </w:rPr>
        <w:lastRenderedPageBreak/>
        <w:t xml:space="preserve">por ciento (50%) del aumento establecido según la preparación académica. </w:t>
      </w:r>
      <w:r w:rsidRPr="007845D2">
        <w:rPr>
          <w:rFonts w:ascii="Book Antiqua" w:hAnsi="Book Antiqua"/>
          <w:strike/>
          <w:sz w:val="24"/>
          <w:szCs w:val="24"/>
        </w:rPr>
        <w:t xml:space="preserve">En el caso de maestros que hayan recibido aumentos por esos créditos como parte de la carrera magisterial, recibirán la diferencia hasta completar el aumento del cincuenta por ciento (50%). </w:t>
      </w:r>
      <w:r w:rsidRPr="000B6F94">
        <w:rPr>
          <w:rFonts w:ascii="Book Antiqua" w:hAnsi="Book Antiqua"/>
          <w:sz w:val="24"/>
          <w:szCs w:val="24"/>
        </w:rPr>
        <w:t xml:space="preserve">   </w:t>
      </w:r>
      <w:r w:rsidR="007845D2" w:rsidRPr="007845D2">
        <w:rPr>
          <w:rFonts w:ascii="Book Antiqua" w:hAnsi="Book Antiqua"/>
          <w:i/>
          <w:iCs/>
          <w:sz w:val="24"/>
          <w:szCs w:val="24"/>
          <w:u w:val="single"/>
        </w:rPr>
        <w:t>Si hubiese recibido aumentos previos por estos créditos como parte de la Carrera Magisterial, se le reconocerá la diferencia restante.</w:t>
      </w:r>
    </w:p>
    <w:p w14:paraId="3EB36EE9" w14:textId="6FE4C63B" w:rsidR="00812C01" w:rsidRPr="007845D2" w:rsidRDefault="00812C01" w:rsidP="007845D2">
      <w:pPr>
        <w:numPr>
          <w:ilvl w:val="0"/>
          <w:numId w:val="5"/>
        </w:numPr>
        <w:tabs>
          <w:tab w:val="left" w:pos="360"/>
        </w:tabs>
        <w:spacing w:after="0" w:line="480" w:lineRule="auto"/>
        <w:ind w:left="720"/>
        <w:jc w:val="both"/>
        <w:rPr>
          <w:rFonts w:ascii="Book Antiqua" w:hAnsi="Book Antiqua"/>
          <w:i/>
          <w:iCs/>
          <w:sz w:val="24"/>
          <w:szCs w:val="24"/>
          <w:u w:val="single"/>
        </w:rPr>
      </w:pPr>
      <w:r w:rsidRPr="004E7F04">
        <w:rPr>
          <w:rFonts w:ascii="Book Antiqua" w:hAnsi="Book Antiqua"/>
          <w:sz w:val="24"/>
          <w:szCs w:val="24"/>
        </w:rPr>
        <w:t xml:space="preserve">El </w:t>
      </w:r>
      <w:r w:rsidRPr="004E7F04">
        <w:rPr>
          <w:rFonts w:ascii="Book Antiqua" w:hAnsi="Book Antiqua"/>
          <w:strike/>
          <w:sz w:val="24"/>
          <w:szCs w:val="24"/>
        </w:rPr>
        <w:t>maestro</w:t>
      </w:r>
      <w:r w:rsidRPr="004E7F04">
        <w:rPr>
          <w:rFonts w:ascii="Book Antiqua" w:hAnsi="Book Antiqua"/>
          <w:sz w:val="24"/>
          <w:szCs w:val="24"/>
        </w:rPr>
        <w:t xml:space="preserve"> </w:t>
      </w:r>
      <w:r w:rsidR="00D22902" w:rsidRPr="004E7F04">
        <w:rPr>
          <w:rFonts w:ascii="Book Antiqua" w:hAnsi="Book Antiqua"/>
          <w:i/>
          <w:iCs/>
          <w:sz w:val="24"/>
          <w:szCs w:val="24"/>
          <w:u w:val="single"/>
        </w:rPr>
        <w:t xml:space="preserve">docente y docente administrativo </w:t>
      </w:r>
      <w:r w:rsidRPr="004E7F04">
        <w:rPr>
          <w:rFonts w:ascii="Book Antiqua" w:hAnsi="Book Antiqua"/>
          <w:sz w:val="24"/>
          <w:szCs w:val="24"/>
        </w:rPr>
        <w:t xml:space="preserve">que haya </w:t>
      </w:r>
      <w:r w:rsidRPr="007845D2">
        <w:rPr>
          <w:rFonts w:ascii="Book Antiqua" w:hAnsi="Book Antiqua"/>
          <w:strike/>
          <w:sz w:val="24"/>
          <w:szCs w:val="24"/>
        </w:rPr>
        <w:t>logrado</w:t>
      </w:r>
      <w:r w:rsidRPr="004E7F04">
        <w:rPr>
          <w:rFonts w:ascii="Book Antiqua" w:hAnsi="Book Antiqua"/>
          <w:sz w:val="24"/>
          <w:szCs w:val="24"/>
        </w:rPr>
        <w:t xml:space="preserve"> </w:t>
      </w:r>
      <w:r w:rsidR="007845D2" w:rsidRPr="007845D2">
        <w:rPr>
          <w:rFonts w:ascii="Book Antiqua" w:hAnsi="Book Antiqua"/>
          <w:i/>
          <w:iCs/>
          <w:sz w:val="24"/>
          <w:szCs w:val="24"/>
          <w:u w:val="single"/>
        </w:rPr>
        <w:t xml:space="preserve">completado </w:t>
      </w:r>
      <w:r w:rsidRPr="004E7F04">
        <w:rPr>
          <w:rFonts w:ascii="Book Antiqua" w:hAnsi="Book Antiqua"/>
          <w:sz w:val="24"/>
          <w:szCs w:val="24"/>
        </w:rPr>
        <w:t xml:space="preserve">cuarenta y cinco (45) créditos o más a nivel doctoral </w:t>
      </w:r>
      <w:r w:rsidRPr="007845D2">
        <w:rPr>
          <w:rFonts w:ascii="Book Antiqua" w:hAnsi="Book Antiqua"/>
          <w:strike/>
          <w:sz w:val="24"/>
          <w:szCs w:val="24"/>
        </w:rPr>
        <w:t>tendrá</w:t>
      </w:r>
      <w:r w:rsidRPr="004E7F04">
        <w:rPr>
          <w:rFonts w:ascii="Book Antiqua" w:hAnsi="Book Antiqua"/>
          <w:sz w:val="24"/>
          <w:szCs w:val="24"/>
        </w:rPr>
        <w:t xml:space="preserve"> </w:t>
      </w:r>
      <w:r w:rsidR="007845D2" w:rsidRPr="007845D2">
        <w:rPr>
          <w:rFonts w:ascii="Book Antiqua" w:hAnsi="Book Antiqua"/>
          <w:i/>
          <w:iCs/>
          <w:sz w:val="24"/>
          <w:szCs w:val="24"/>
          <w:u w:val="single"/>
        </w:rPr>
        <w:t>recibirá</w:t>
      </w:r>
      <w:r w:rsidR="007845D2" w:rsidRPr="007845D2">
        <w:rPr>
          <w:rFonts w:ascii="Book Antiqua" w:hAnsi="Book Antiqua"/>
          <w:sz w:val="24"/>
          <w:szCs w:val="24"/>
        </w:rPr>
        <w:t xml:space="preserve"> </w:t>
      </w:r>
      <w:r w:rsidRPr="004E7F04">
        <w:rPr>
          <w:rFonts w:ascii="Book Antiqua" w:hAnsi="Book Antiqua"/>
          <w:sz w:val="24"/>
          <w:szCs w:val="24"/>
        </w:rPr>
        <w:t xml:space="preserve">un aumento </w:t>
      </w:r>
      <w:r w:rsidRPr="007845D2">
        <w:rPr>
          <w:rFonts w:ascii="Book Antiqua" w:hAnsi="Book Antiqua"/>
          <w:strike/>
          <w:sz w:val="24"/>
          <w:szCs w:val="24"/>
        </w:rPr>
        <w:t xml:space="preserve">de </w:t>
      </w:r>
      <w:r w:rsidR="007845D2" w:rsidRPr="007845D2">
        <w:rPr>
          <w:rFonts w:ascii="Book Antiqua" w:hAnsi="Book Antiqua"/>
          <w:i/>
          <w:iCs/>
          <w:sz w:val="24"/>
          <w:szCs w:val="24"/>
          <w:u w:val="single"/>
        </w:rPr>
        <w:t>equivalente al</w:t>
      </w:r>
      <w:r w:rsidR="007845D2" w:rsidRPr="007845D2">
        <w:rPr>
          <w:rFonts w:ascii="Book Antiqua" w:hAnsi="Book Antiqua"/>
          <w:sz w:val="24"/>
          <w:szCs w:val="24"/>
        </w:rPr>
        <w:t xml:space="preserve"> </w:t>
      </w:r>
      <w:r w:rsidRPr="004E7F04">
        <w:rPr>
          <w:rFonts w:ascii="Book Antiqua" w:hAnsi="Book Antiqua"/>
          <w:sz w:val="24"/>
          <w:szCs w:val="24"/>
        </w:rPr>
        <w:t xml:space="preserve">cincuenta por ciento (50%) del aumento establecido </w:t>
      </w:r>
      <w:r w:rsidRPr="007845D2">
        <w:rPr>
          <w:rFonts w:ascii="Book Antiqua" w:hAnsi="Book Antiqua"/>
          <w:strike/>
          <w:sz w:val="24"/>
          <w:szCs w:val="24"/>
        </w:rPr>
        <w:t>según la preparación académica</w:t>
      </w:r>
      <w:r w:rsidRPr="004E7F04">
        <w:rPr>
          <w:rFonts w:ascii="Book Antiqua" w:hAnsi="Book Antiqua"/>
          <w:sz w:val="24"/>
          <w:szCs w:val="24"/>
        </w:rPr>
        <w:t xml:space="preserve">. </w:t>
      </w:r>
      <w:r w:rsidRPr="007845D2">
        <w:rPr>
          <w:rFonts w:ascii="Book Antiqua" w:hAnsi="Book Antiqua"/>
          <w:strike/>
          <w:sz w:val="24"/>
          <w:szCs w:val="24"/>
        </w:rPr>
        <w:t xml:space="preserve">En el caso de maestros </w:t>
      </w:r>
      <w:r w:rsidR="00D22902" w:rsidRPr="007845D2">
        <w:rPr>
          <w:rFonts w:ascii="Book Antiqua" w:hAnsi="Book Antiqua"/>
          <w:i/>
          <w:iCs/>
          <w:strike/>
          <w:sz w:val="24"/>
          <w:szCs w:val="24"/>
          <w:u w:val="single"/>
        </w:rPr>
        <w:t xml:space="preserve">docentes y docente administrativos </w:t>
      </w:r>
      <w:r w:rsidRPr="007845D2">
        <w:rPr>
          <w:rFonts w:ascii="Book Antiqua" w:hAnsi="Book Antiqua"/>
          <w:strike/>
          <w:sz w:val="24"/>
          <w:szCs w:val="24"/>
        </w:rPr>
        <w:t>que hayan recibido aumentos por esos créditos como parte de la carrera magisterial, recibirán la diferencia hasta completar el aumento del cincuenta por ciento (50</w:t>
      </w:r>
      <w:r w:rsidRPr="007845D2">
        <w:rPr>
          <w:rFonts w:ascii="Book Antiqua" w:hAnsi="Book Antiqua"/>
          <w:i/>
          <w:iCs/>
          <w:strike/>
          <w:sz w:val="24"/>
          <w:szCs w:val="24"/>
          <w:u w:val="single"/>
        </w:rPr>
        <w:t>%).</w:t>
      </w:r>
      <w:r w:rsidRPr="007845D2">
        <w:rPr>
          <w:rFonts w:ascii="Book Antiqua" w:hAnsi="Book Antiqua"/>
          <w:i/>
          <w:iCs/>
          <w:sz w:val="24"/>
          <w:szCs w:val="24"/>
          <w:u w:val="single"/>
        </w:rPr>
        <w:t xml:space="preserve">  </w:t>
      </w:r>
      <w:r w:rsidR="007845D2" w:rsidRPr="007845D2">
        <w:rPr>
          <w:rFonts w:ascii="Book Antiqua" w:hAnsi="Book Antiqua"/>
          <w:i/>
          <w:iCs/>
          <w:sz w:val="24"/>
          <w:szCs w:val="24"/>
          <w:u w:val="single"/>
        </w:rPr>
        <w:t>para dicho grado. Si hubiese recibido aumentos previos por estos créditos como parte de la Carrera Magisterial, se le reconocerá la diferencia restante.</w:t>
      </w:r>
    </w:p>
    <w:p w14:paraId="1B2F0D67" w14:textId="77777777" w:rsidR="00D21D63" w:rsidRPr="00D21D63" w:rsidRDefault="00812C01" w:rsidP="00D21D63">
      <w:pPr>
        <w:numPr>
          <w:ilvl w:val="0"/>
          <w:numId w:val="5"/>
        </w:numPr>
        <w:tabs>
          <w:tab w:val="left" w:pos="360"/>
        </w:tabs>
        <w:spacing w:after="0" w:line="480" w:lineRule="auto"/>
        <w:ind w:left="720"/>
        <w:jc w:val="both"/>
        <w:rPr>
          <w:rFonts w:ascii="Book Antiqua" w:hAnsi="Book Antiqua"/>
          <w:i/>
          <w:iCs/>
          <w:sz w:val="24"/>
          <w:szCs w:val="24"/>
          <w:u w:val="single"/>
        </w:rPr>
      </w:pPr>
      <w:r w:rsidRPr="004E7F04">
        <w:rPr>
          <w:rFonts w:ascii="Book Antiqua" w:hAnsi="Book Antiqua"/>
          <w:sz w:val="24"/>
          <w:szCs w:val="24"/>
        </w:rPr>
        <w:t xml:space="preserve">Una vez </w:t>
      </w:r>
      <w:r w:rsidRPr="00D21D63">
        <w:rPr>
          <w:rFonts w:ascii="Book Antiqua" w:hAnsi="Book Antiqua"/>
          <w:strike/>
          <w:sz w:val="24"/>
          <w:szCs w:val="24"/>
        </w:rPr>
        <w:t>haya</w:t>
      </w:r>
      <w:r w:rsidRPr="004E7F04">
        <w:rPr>
          <w:rFonts w:ascii="Book Antiqua" w:hAnsi="Book Antiqua"/>
          <w:sz w:val="24"/>
          <w:szCs w:val="24"/>
        </w:rPr>
        <w:t xml:space="preserve"> completado el grado académico y </w:t>
      </w:r>
      <w:r w:rsidRPr="00D21D63">
        <w:rPr>
          <w:rFonts w:ascii="Book Antiqua" w:hAnsi="Book Antiqua"/>
          <w:strike/>
          <w:sz w:val="24"/>
          <w:szCs w:val="24"/>
        </w:rPr>
        <w:t>así haya sido</w:t>
      </w:r>
      <w:r w:rsidRPr="004E7F04">
        <w:rPr>
          <w:rFonts w:ascii="Book Antiqua" w:hAnsi="Book Antiqua"/>
          <w:sz w:val="24"/>
          <w:szCs w:val="24"/>
        </w:rPr>
        <w:t xml:space="preserve"> </w:t>
      </w:r>
      <w:r w:rsidR="00D21D63" w:rsidRPr="00D21D63">
        <w:rPr>
          <w:rFonts w:ascii="Book Antiqua" w:hAnsi="Book Antiqua"/>
          <w:i/>
          <w:iCs/>
          <w:sz w:val="24"/>
          <w:szCs w:val="24"/>
          <w:u w:val="single"/>
        </w:rPr>
        <w:t>debidamente</w:t>
      </w:r>
      <w:r w:rsidR="00D21D63" w:rsidRPr="004E7F04">
        <w:rPr>
          <w:rFonts w:ascii="Book Antiqua" w:hAnsi="Book Antiqua"/>
          <w:sz w:val="24"/>
          <w:szCs w:val="24"/>
        </w:rPr>
        <w:t xml:space="preserve"> </w:t>
      </w:r>
      <w:r w:rsidRPr="004E7F04">
        <w:rPr>
          <w:rFonts w:ascii="Book Antiqua" w:hAnsi="Book Antiqua"/>
          <w:sz w:val="24"/>
          <w:szCs w:val="24"/>
        </w:rPr>
        <w:t>constatado por la Oficina de Certificaciones Docentes, el docente</w:t>
      </w:r>
      <w:r w:rsidR="00D22902" w:rsidRPr="004E7F04">
        <w:rPr>
          <w:rFonts w:ascii="Book Antiqua" w:hAnsi="Book Antiqua"/>
          <w:sz w:val="24"/>
          <w:szCs w:val="24"/>
        </w:rPr>
        <w:t xml:space="preserve"> </w:t>
      </w:r>
      <w:r w:rsidR="00D22902" w:rsidRPr="004E7F04">
        <w:rPr>
          <w:rFonts w:ascii="Book Antiqua" w:hAnsi="Book Antiqua"/>
          <w:i/>
          <w:iCs/>
          <w:sz w:val="24"/>
          <w:szCs w:val="24"/>
          <w:u w:val="single"/>
        </w:rPr>
        <w:t>o docente administrativo</w:t>
      </w:r>
      <w:r w:rsidRPr="004E7F04">
        <w:rPr>
          <w:rFonts w:ascii="Book Antiqua" w:hAnsi="Book Antiqua"/>
          <w:sz w:val="24"/>
          <w:szCs w:val="24"/>
        </w:rPr>
        <w:t xml:space="preserve"> que haya recibido los aumentos </w:t>
      </w:r>
      <w:r w:rsidR="00D21D63" w:rsidRPr="00D21D63">
        <w:rPr>
          <w:rFonts w:ascii="Book Antiqua" w:hAnsi="Book Antiqua"/>
          <w:i/>
          <w:iCs/>
          <w:sz w:val="24"/>
          <w:szCs w:val="24"/>
          <w:u w:val="single"/>
        </w:rPr>
        <w:t>por créditos</w:t>
      </w:r>
      <w:r w:rsidR="00D21D63">
        <w:rPr>
          <w:rFonts w:ascii="Book Antiqua" w:hAnsi="Book Antiqua"/>
          <w:sz w:val="24"/>
          <w:szCs w:val="24"/>
        </w:rPr>
        <w:t xml:space="preserve"> </w:t>
      </w:r>
      <w:r w:rsidRPr="00D21D63">
        <w:rPr>
          <w:rFonts w:ascii="Book Antiqua" w:hAnsi="Book Antiqua"/>
          <w:strike/>
          <w:sz w:val="24"/>
          <w:szCs w:val="24"/>
        </w:rPr>
        <w:t>establecidos en</w:t>
      </w:r>
      <w:r w:rsidRPr="004E7F04">
        <w:rPr>
          <w:rFonts w:ascii="Book Antiqua" w:hAnsi="Book Antiqua"/>
          <w:sz w:val="24"/>
          <w:szCs w:val="24"/>
        </w:rPr>
        <w:t xml:space="preserve"> </w:t>
      </w:r>
      <w:r w:rsidR="00D21D63" w:rsidRPr="00D21D63">
        <w:rPr>
          <w:rFonts w:ascii="Book Antiqua" w:hAnsi="Book Antiqua"/>
          <w:i/>
          <w:iCs/>
          <w:sz w:val="24"/>
          <w:szCs w:val="24"/>
          <w:u w:val="single"/>
        </w:rPr>
        <w:t>según</w:t>
      </w:r>
      <w:r w:rsidR="00D21D63">
        <w:rPr>
          <w:rFonts w:ascii="Book Antiqua" w:hAnsi="Book Antiqua"/>
          <w:sz w:val="24"/>
          <w:szCs w:val="24"/>
        </w:rPr>
        <w:t xml:space="preserve"> </w:t>
      </w:r>
      <w:r w:rsidRPr="004E7F04">
        <w:rPr>
          <w:rFonts w:ascii="Book Antiqua" w:hAnsi="Book Antiqua"/>
          <w:sz w:val="24"/>
          <w:szCs w:val="24"/>
        </w:rPr>
        <w:t xml:space="preserve">los incisos </w:t>
      </w:r>
      <w:r w:rsidRPr="00D21D63">
        <w:rPr>
          <w:rFonts w:ascii="Book Antiqua" w:hAnsi="Book Antiqua"/>
          <w:strike/>
          <w:sz w:val="24"/>
          <w:szCs w:val="24"/>
        </w:rPr>
        <w:t>anteriores</w:t>
      </w:r>
      <w:r w:rsidRPr="004E7F04">
        <w:rPr>
          <w:rFonts w:ascii="Book Antiqua" w:hAnsi="Book Antiqua"/>
          <w:sz w:val="24"/>
          <w:szCs w:val="24"/>
        </w:rPr>
        <w:t xml:space="preserve"> D y </w:t>
      </w:r>
      <w:r w:rsidRPr="00D21D63">
        <w:rPr>
          <w:rFonts w:ascii="Book Antiqua" w:hAnsi="Book Antiqua"/>
          <w:strike/>
          <w:sz w:val="24"/>
          <w:szCs w:val="24"/>
        </w:rPr>
        <w:t>E, obtendrá</w:t>
      </w:r>
      <w:r w:rsidRPr="004E7F04">
        <w:rPr>
          <w:rFonts w:ascii="Book Antiqua" w:hAnsi="Book Antiqua"/>
          <w:sz w:val="24"/>
          <w:szCs w:val="24"/>
        </w:rPr>
        <w:t xml:space="preserve"> </w:t>
      </w:r>
      <w:r w:rsidR="00D21D63" w:rsidRPr="00D21D63">
        <w:rPr>
          <w:rFonts w:ascii="Book Antiqua" w:hAnsi="Book Antiqua"/>
          <w:i/>
          <w:iCs/>
          <w:sz w:val="24"/>
          <w:szCs w:val="24"/>
          <w:u w:val="single"/>
        </w:rPr>
        <w:t>E obtendrá,</w:t>
      </w:r>
      <w:r w:rsidR="00D21D63">
        <w:rPr>
          <w:rFonts w:ascii="Book Antiqua" w:hAnsi="Book Antiqua"/>
          <w:sz w:val="24"/>
          <w:szCs w:val="24"/>
        </w:rPr>
        <w:t xml:space="preserve"> </w:t>
      </w:r>
      <w:r w:rsidRPr="004E7F04">
        <w:rPr>
          <w:rFonts w:ascii="Book Antiqua" w:hAnsi="Book Antiqua"/>
          <w:sz w:val="24"/>
          <w:szCs w:val="24"/>
        </w:rPr>
        <w:t xml:space="preserve">como aumento </w:t>
      </w:r>
      <w:r w:rsidRPr="00D21D63">
        <w:rPr>
          <w:rFonts w:ascii="Book Antiqua" w:hAnsi="Book Antiqua"/>
          <w:strike/>
          <w:sz w:val="24"/>
          <w:szCs w:val="24"/>
        </w:rPr>
        <w:t>por dicho grado</w:t>
      </w:r>
      <w:r w:rsidR="00D21D63">
        <w:rPr>
          <w:rFonts w:ascii="Book Antiqua" w:hAnsi="Book Antiqua"/>
          <w:sz w:val="24"/>
          <w:szCs w:val="24"/>
        </w:rPr>
        <w:t xml:space="preserve"> </w:t>
      </w:r>
      <w:r w:rsidR="00D21D63" w:rsidRPr="00D21D63">
        <w:rPr>
          <w:rFonts w:ascii="Book Antiqua" w:hAnsi="Book Antiqua"/>
          <w:i/>
          <w:iCs/>
          <w:sz w:val="24"/>
          <w:szCs w:val="24"/>
          <w:u w:val="single"/>
        </w:rPr>
        <w:t>adicional</w:t>
      </w:r>
      <w:r w:rsidRPr="004E7F04">
        <w:rPr>
          <w:rFonts w:ascii="Book Antiqua" w:hAnsi="Book Antiqua"/>
          <w:sz w:val="24"/>
          <w:szCs w:val="24"/>
        </w:rPr>
        <w:t xml:space="preserve">, la diferencia entre el aumento </w:t>
      </w:r>
      <w:r w:rsidRPr="00D21D63">
        <w:rPr>
          <w:rFonts w:ascii="Book Antiqua" w:hAnsi="Book Antiqua"/>
          <w:strike/>
          <w:sz w:val="24"/>
          <w:szCs w:val="24"/>
        </w:rPr>
        <w:t>previamente</w:t>
      </w:r>
      <w:r w:rsidRPr="004E7F04">
        <w:rPr>
          <w:rFonts w:ascii="Book Antiqua" w:hAnsi="Book Antiqua"/>
          <w:sz w:val="24"/>
          <w:szCs w:val="24"/>
        </w:rPr>
        <w:t xml:space="preserve"> recibido y el</w:t>
      </w:r>
      <w:r w:rsidR="00D21D63">
        <w:rPr>
          <w:rFonts w:ascii="Book Antiqua" w:hAnsi="Book Antiqua"/>
          <w:sz w:val="24"/>
          <w:szCs w:val="24"/>
        </w:rPr>
        <w:t xml:space="preserve"> </w:t>
      </w:r>
      <w:r w:rsidR="00D21D63" w:rsidRPr="00D21D63">
        <w:rPr>
          <w:rFonts w:ascii="Book Antiqua" w:hAnsi="Book Antiqua"/>
          <w:i/>
          <w:iCs/>
          <w:sz w:val="24"/>
          <w:szCs w:val="24"/>
          <w:u w:val="single"/>
        </w:rPr>
        <w:t>monto total</w:t>
      </w:r>
      <w:r w:rsidRPr="004E7F04">
        <w:rPr>
          <w:rFonts w:ascii="Book Antiqua" w:hAnsi="Book Antiqua"/>
          <w:sz w:val="24"/>
          <w:szCs w:val="24"/>
        </w:rPr>
        <w:t xml:space="preserve"> </w:t>
      </w:r>
      <w:r w:rsidRPr="00D21D63">
        <w:rPr>
          <w:rFonts w:ascii="Book Antiqua" w:hAnsi="Book Antiqua"/>
          <w:sz w:val="24"/>
          <w:szCs w:val="24"/>
        </w:rPr>
        <w:t>que</w:t>
      </w:r>
      <w:r w:rsidRPr="004E7F04">
        <w:rPr>
          <w:rFonts w:ascii="Book Antiqua" w:hAnsi="Book Antiqua"/>
          <w:sz w:val="24"/>
          <w:szCs w:val="24"/>
        </w:rPr>
        <w:t xml:space="preserve"> le corresponde por </w:t>
      </w:r>
      <w:r w:rsidRPr="00D21D63">
        <w:rPr>
          <w:rFonts w:ascii="Book Antiqua" w:hAnsi="Book Antiqua"/>
          <w:strike/>
          <w:sz w:val="24"/>
          <w:szCs w:val="24"/>
        </w:rPr>
        <w:t>haber completado dicho grado</w:t>
      </w:r>
      <w:r w:rsidR="00D21D63">
        <w:rPr>
          <w:rFonts w:ascii="Book Antiqua" w:hAnsi="Book Antiqua"/>
          <w:sz w:val="24"/>
          <w:szCs w:val="24"/>
        </w:rPr>
        <w:t xml:space="preserve"> </w:t>
      </w:r>
      <w:r w:rsidR="00D21D63" w:rsidRPr="00D21D63">
        <w:rPr>
          <w:rFonts w:ascii="Book Antiqua" w:hAnsi="Book Antiqua"/>
          <w:i/>
          <w:iCs/>
          <w:sz w:val="24"/>
          <w:szCs w:val="24"/>
          <w:u w:val="single"/>
        </w:rPr>
        <w:t>el grado completado.</w:t>
      </w:r>
    </w:p>
    <w:p w14:paraId="598AE39B" w14:textId="435443A5" w:rsidR="00812C01" w:rsidRPr="004E7F04" w:rsidRDefault="00812C01" w:rsidP="006A6EA2">
      <w:pPr>
        <w:spacing w:after="0" w:line="480" w:lineRule="auto"/>
        <w:jc w:val="both"/>
        <w:rPr>
          <w:rFonts w:ascii="Book Antiqua" w:hAnsi="Book Antiqua"/>
          <w:sz w:val="24"/>
          <w:szCs w:val="24"/>
        </w:rPr>
      </w:pPr>
      <w:r w:rsidRPr="004E7F04">
        <w:rPr>
          <w:rFonts w:ascii="Book Antiqua" w:hAnsi="Book Antiqua"/>
          <w:sz w:val="24"/>
          <w:szCs w:val="24"/>
        </w:rPr>
        <w:t>Artículo 4.-Procedimiento para aplicar a la escala salarial por preparación académicas.</w:t>
      </w:r>
    </w:p>
    <w:p w14:paraId="40A7796F" w14:textId="199CCCAC" w:rsidR="00812C01" w:rsidRPr="004E7F04" w:rsidRDefault="00812C01" w:rsidP="006A6EA2">
      <w:pPr>
        <w:spacing w:after="0" w:line="480" w:lineRule="auto"/>
        <w:ind w:firstLine="720"/>
        <w:jc w:val="both"/>
        <w:rPr>
          <w:rFonts w:ascii="Book Antiqua" w:hAnsi="Book Antiqua"/>
          <w:bCs/>
          <w:sz w:val="24"/>
          <w:szCs w:val="24"/>
        </w:rPr>
      </w:pPr>
      <w:r w:rsidRPr="004E7F04">
        <w:rPr>
          <w:rFonts w:ascii="Book Antiqua" w:hAnsi="Book Antiqua"/>
          <w:bCs/>
          <w:sz w:val="24"/>
          <w:szCs w:val="24"/>
        </w:rPr>
        <w:t xml:space="preserve">El procedimiento para la otorgación de </w:t>
      </w:r>
      <w:r w:rsidRPr="000668DD">
        <w:rPr>
          <w:rFonts w:ascii="Book Antiqua" w:hAnsi="Book Antiqua"/>
          <w:bCs/>
          <w:strike/>
          <w:sz w:val="24"/>
          <w:szCs w:val="24"/>
        </w:rPr>
        <w:t>los</w:t>
      </w:r>
      <w:r w:rsidRPr="004E7F04">
        <w:rPr>
          <w:rFonts w:ascii="Book Antiqua" w:hAnsi="Book Antiqua"/>
          <w:bCs/>
          <w:sz w:val="24"/>
          <w:szCs w:val="24"/>
        </w:rPr>
        <w:t xml:space="preserve"> aumentos por preparación académica será el siguiente:</w:t>
      </w:r>
      <w:r w:rsidR="000668DD">
        <w:rPr>
          <w:rFonts w:ascii="Book Antiqua" w:hAnsi="Book Antiqua"/>
          <w:bCs/>
          <w:sz w:val="24"/>
          <w:szCs w:val="24"/>
        </w:rPr>
        <w:t xml:space="preserve"> </w:t>
      </w:r>
    </w:p>
    <w:p w14:paraId="73EA5B6E" w14:textId="7A50E4B9" w:rsidR="00812C01" w:rsidRDefault="00812C01" w:rsidP="006A6EA2">
      <w:pPr>
        <w:numPr>
          <w:ilvl w:val="0"/>
          <w:numId w:val="6"/>
        </w:numPr>
        <w:spacing w:after="0" w:line="480" w:lineRule="auto"/>
        <w:jc w:val="both"/>
        <w:rPr>
          <w:rFonts w:ascii="Book Antiqua" w:hAnsi="Book Antiqua"/>
          <w:bCs/>
          <w:sz w:val="24"/>
          <w:szCs w:val="24"/>
        </w:rPr>
      </w:pPr>
      <w:r w:rsidRPr="004E7F04">
        <w:rPr>
          <w:rFonts w:ascii="Book Antiqua" w:hAnsi="Book Antiqua"/>
          <w:bCs/>
          <w:sz w:val="24"/>
          <w:szCs w:val="24"/>
        </w:rPr>
        <w:lastRenderedPageBreak/>
        <w:t xml:space="preserve">El Departamento de Educación validará la preparación académica </w:t>
      </w:r>
      <w:r w:rsidRPr="00461B3D">
        <w:rPr>
          <w:rFonts w:ascii="Book Antiqua" w:hAnsi="Book Antiqua"/>
          <w:bCs/>
          <w:strike/>
          <w:sz w:val="24"/>
          <w:szCs w:val="24"/>
        </w:rPr>
        <w:t>con</w:t>
      </w:r>
      <w:r w:rsidRPr="004E7F04">
        <w:rPr>
          <w:rFonts w:ascii="Book Antiqua" w:hAnsi="Book Antiqua"/>
          <w:bCs/>
          <w:sz w:val="24"/>
          <w:szCs w:val="24"/>
        </w:rPr>
        <w:t xml:space="preserve"> </w:t>
      </w:r>
      <w:r w:rsidR="00461B3D" w:rsidRPr="00461B3D">
        <w:rPr>
          <w:rFonts w:ascii="Book Antiqua" w:hAnsi="Book Antiqua"/>
          <w:bCs/>
          <w:i/>
          <w:iCs/>
          <w:sz w:val="24"/>
          <w:szCs w:val="24"/>
          <w:u w:val="single"/>
        </w:rPr>
        <w:t>según</w:t>
      </w:r>
      <w:r w:rsidR="00461B3D" w:rsidRPr="004E7F04">
        <w:rPr>
          <w:rFonts w:ascii="Book Antiqua" w:hAnsi="Book Antiqua"/>
          <w:bCs/>
          <w:sz w:val="24"/>
          <w:szCs w:val="24"/>
        </w:rPr>
        <w:t xml:space="preserve"> </w:t>
      </w:r>
      <w:r w:rsidRPr="004E7F04">
        <w:rPr>
          <w:rFonts w:ascii="Book Antiqua" w:hAnsi="Book Antiqua"/>
          <w:bCs/>
          <w:sz w:val="24"/>
          <w:szCs w:val="24"/>
        </w:rPr>
        <w:t xml:space="preserve">la fecha de efectividad del documento </w:t>
      </w:r>
      <w:r w:rsidRPr="004E7F04">
        <w:rPr>
          <w:rFonts w:ascii="Book Antiqua" w:hAnsi="Book Antiqua"/>
          <w:sz w:val="24"/>
          <w:szCs w:val="24"/>
        </w:rPr>
        <w:t xml:space="preserve">Informe de Cambio Personal Docente (Formulario 409) </w:t>
      </w:r>
      <w:r w:rsidRPr="00461B3D">
        <w:rPr>
          <w:rFonts w:ascii="Book Antiqua" w:hAnsi="Book Antiqua"/>
          <w:bCs/>
          <w:strike/>
          <w:sz w:val="24"/>
          <w:szCs w:val="24"/>
        </w:rPr>
        <w:t>del Departamento de Educación</w:t>
      </w:r>
      <w:r w:rsidRPr="004E7F04">
        <w:rPr>
          <w:rFonts w:ascii="Book Antiqua" w:hAnsi="Book Antiqua"/>
          <w:bCs/>
          <w:sz w:val="24"/>
          <w:szCs w:val="24"/>
        </w:rPr>
        <w:t xml:space="preserve">. </w:t>
      </w:r>
    </w:p>
    <w:p w14:paraId="00C28F70" w14:textId="2E4E113A" w:rsidR="00812C01" w:rsidRDefault="00812C01" w:rsidP="006A6EA2">
      <w:pPr>
        <w:numPr>
          <w:ilvl w:val="0"/>
          <w:numId w:val="6"/>
        </w:numPr>
        <w:spacing w:after="0" w:line="480" w:lineRule="auto"/>
        <w:jc w:val="both"/>
        <w:rPr>
          <w:rFonts w:ascii="Book Antiqua" w:hAnsi="Book Antiqua"/>
          <w:bCs/>
          <w:sz w:val="24"/>
          <w:szCs w:val="24"/>
        </w:rPr>
      </w:pPr>
      <w:r w:rsidRPr="004E7F04">
        <w:rPr>
          <w:rFonts w:ascii="Book Antiqua" w:hAnsi="Book Antiqua"/>
          <w:bCs/>
          <w:sz w:val="24"/>
          <w:szCs w:val="24"/>
        </w:rPr>
        <w:t xml:space="preserve">Una vez </w:t>
      </w:r>
      <w:r w:rsidRPr="003B64D0">
        <w:rPr>
          <w:rFonts w:ascii="Book Antiqua" w:hAnsi="Book Antiqua"/>
          <w:bCs/>
          <w:strike/>
          <w:sz w:val="24"/>
          <w:szCs w:val="24"/>
        </w:rPr>
        <w:t>que</w:t>
      </w:r>
      <w:r w:rsidRPr="004E7F04">
        <w:rPr>
          <w:rFonts w:ascii="Book Antiqua" w:hAnsi="Book Antiqua"/>
          <w:bCs/>
          <w:sz w:val="24"/>
          <w:szCs w:val="24"/>
        </w:rPr>
        <w:t xml:space="preserve"> el docente </w:t>
      </w:r>
      <w:r w:rsidR="00D22902" w:rsidRPr="004E7F04">
        <w:rPr>
          <w:rFonts w:ascii="Book Antiqua" w:hAnsi="Book Antiqua"/>
          <w:bCs/>
          <w:i/>
          <w:iCs/>
          <w:sz w:val="24"/>
          <w:szCs w:val="24"/>
          <w:u w:val="single"/>
        </w:rPr>
        <w:t>o docente administrativo</w:t>
      </w:r>
      <w:r w:rsidR="00D22902" w:rsidRPr="004E7F04">
        <w:rPr>
          <w:rFonts w:ascii="Book Antiqua" w:hAnsi="Book Antiqua"/>
          <w:bCs/>
          <w:sz w:val="24"/>
          <w:szCs w:val="24"/>
        </w:rPr>
        <w:t xml:space="preserve"> </w:t>
      </w:r>
      <w:r w:rsidRPr="004E7F04">
        <w:rPr>
          <w:rFonts w:ascii="Book Antiqua" w:hAnsi="Book Antiqua"/>
          <w:bCs/>
          <w:sz w:val="24"/>
          <w:szCs w:val="24"/>
        </w:rPr>
        <w:t xml:space="preserve">complete </w:t>
      </w:r>
      <w:r w:rsidRPr="003B64D0">
        <w:rPr>
          <w:rFonts w:ascii="Book Antiqua" w:hAnsi="Book Antiqua"/>
          <w:bCs/>
          <w:strike/>
          <w:sz w:val="24"/>
          <w:szCs w:val="24"/>
        </w:rPr>
        <w:t>algún</w:t>
      </w:r>
      <w:r w:rsidRPr="004E7F04">
        <w:rPr>
          <w:rFonts w:ascii="Book Antiqua" w:hAnsi="Book Antiqua"/>
          <w:bCs/>
          <w:sz w:val="24"/>
          <w:szCs w:val="24"/>
        </w:rPr>
        <w:t xml:space="preserve"> </w:t>
      </w:r>
      <w:r w:rsidR="003B64D0" w:rsidRPr="003B64D0">
        <w:rPr>
          <w:rFonts w:ascii="Book Antiqua" w:hAnsi="Book Antiqua"/>
          <w:bCs/>
          <w:i/>
          <w:iCs/>
          <w:sz w:val="24"/>
          <w:szCs w:val="24"/>
          <w:u w:val="single"/>
        </w:rPr>
        <w:t>un</w:t>
      </w:r>
      <w:r w:rsidR="003B64D0">
        <w:rPr>
          <w:rFonts w:ascii="Book Antiqua" w:hAnsi="Book Antiqua"/>
          <w:bCs/>
          <w:sz w:val="24"/>
          <w:szCs w:val="24"/>
        </w:rPr>
        <w:t xml:space="preserve"> </w:t>
      </w:r>
      <w:r w:rsidRPr="004E7F04">
        <w:rPr>
          <w:rFonts w:ascii="Book Antiqua" w:hAnsi="Book Antiqua"/>
          <w:bCs/>
          <w:sz w:val="24"/>
          <w:szCs w:val="24"/>
        </w:rPr>
        <w:t xml:space="preserve">grado académico de maestría o doctorado, solicitará a su institución universitaria que envíe la transcripción </w:t>
      </w:r>
      <w:r w:rsidRPr="003B64D0">
        <w:rPr>
          <w:rFonts w:ascii="Book Antiqua" w:hAnsi="Book Antiqua"/>
          <w:bCs/>
          <w:strike/>
          <w:sz w:val="24"/>
          <w:szCs w:val="24"/>
        </w:rPr>
        <w:t>oficial</w:t>
      </w:r>
      <w:r w:rsidRPr="004E7F04">
        <w:rPr>
          <w:rFonts w:ascii="Book Antiqua" w:hAnsi="Book Antiqua"/>
          <w:bCs/>
          <w:sz w:val="24"/>
          <w:szCs w:val="24"/>
        </w:rPr>
        <w:t xml:space="preserve"> de créditos </w:t>
      </w:r>
      <w:r w:rsidR="003B64D0" w:rsidRPr="003B64D0">
        <w:rPr>
          <w:rFonts w:ascii="Book Antiqua" w:hAnsi="Book Antiqua"/>
          <w:bCs/>
          <w:i/>
          <w:iCs/>
          <w:sz w:val="24"/>
          <w:szCs w:val="24"/>
          <w:u w:val="single"/>
        </w:rPr>
        <w:t>oficial</w:t>
      </w:r>
      <w:r w:rsidR="003B64D0">
        <w:rPr>
          <w:rFonts w:ascii="Book Antiqua" w:hAnsi="Book Antiqua"/>
          <w:bCs/>
          <w:sz w:val="24"/>
          <w:szCs w:val="24"/>
        </w:rPr>
        <w:t xml:space="preserve"> </w:t>
      </w:r>
      <w:r w:rsidRPr="004E7F04">
        <w:rPr>
          <w:rFonts w:ascii="Book Antiqua" w:hAnsi="Book Antiqua"/>
          <w:bCs/>
          <w:sz w:val="24"/>
          <w:szCs w:val="24"/>
        </w:rPr>
        <w:t xml:space="preserve">sellada a la oficina de Certificaciones Docentes del Departamento de Educación. </w:t>
      </w:r>
    </w:p>
    <w:p w14:paraId="4305748F" w14:textId="41FA7D79" w:rsidR="00812C01" w:rsidRDefault="00812C01" w:rsidP="006A6EA2">
      <w:pPr>
        <w:numPr>
          <w:ilvl w:val="0"/>
          <w:numId w:val="6"/>
        </w:numPr>
        <w:spacing w:after="0" w:line="480" w:lineRule="auto"/>
        <w:jc w:val="both"/>
        <w:rPr>
          <w:rFonts w:ascii="Book Antiqua" w:hAnsi="Book Antiqua"/>
          <w:bCs/>
          <w:sz w:val="24"/>
          <w:szCs w:val="24"/>
        </w:rPr>
      </w:pPr>
      <w:r w:rsidRPr="004E7F04">
        <w:rPr>
          <w:rFonts w:ascii="Book Antiqua" w:hAnsi="Book Antiqua"/>
          <w:bCs/>
          <w:sz w:val="24"/>
          <w:szCs w:val="24"/>
        </w:rPr>
        <w:t xml:space="preserve">La oficina de </w:t>
      </w:r>
      <w:r w:rsidR="00002E2F" w:rsidRPr="004E7F04">
        <w:rPr>
          <w:rFonts w:ascii="Book Antiqua" w:hAnsi="Book Antiqua"/>
          <w:bCs/>
          <w:sz w:val="24"/>
          <w:szCs w:val="24"/>
        </w:rPr>
        <w:t xml:space="preserve">Recursos Humanos </w:t>
      </w:r>
      <w:r w:rsidRPr="003B64D0">
        <w:rPr>
          <w:rFonts w:ascii="Book Antiqua" w:hAnsi="Book Antiqua"/>
          <w:bCs/>
          <w:sz w:val="24"/>
          <w:szCs w:val="24"/>
        </w:rPr>
        <w:t>será la responsable de validar</w:t>
      </w:r>
      <w:r w:rsidR="003B64D0">
        <w:rPr>
          <w:rFonts w:ascii="Book Antiqua" w:hAnsi="Book Antiqua"/>
          <w:bCs/>
          <w:sz w:val="24"/>
          <w:szCs w:val="24"/>
        </w:rPr>
        <w:t xml:space="preserve"> </w:t>
      </w:r>
      <w:r w:rsidRPr="004E7F04">
        <w:rPr>
          <w:rFonts w:ascii="Book Antiqua" w:hAnsi="Book Antiqua"/>
          <w:bCs/>
          <w:sz w:val="24"/>
          <w:szCs w:val="24"/>
        </w:rPr>
        <w:t>el grado conferido al docente</w:t>
      </w:r>
      <w:r w:rsidR="00A25658" w:rsidRPr="004E7F04">
        <w:rPr>
          <w:rFonts w:ascii="Book Antiqua" w:hAnsi="Book Antiqua"/>
          <w:bCs/>
          <w:i/>
          <w:iCs/>
          <w:sz w:val="24"/>
          <w:szCs w:val="24"/>
          <w:u w:val="single"/>
        </w:rPr>
        <w:t xml:space="preserve"> o docente administrativo</w:t>
      </w:r>
      <w:r w:rsidRPr="004E7F04">
        <w:rPr>
          <w:rFonts w:ascii="Book Antiqua" w:hAnsi="Book Antiqua"/>
          <w:bCs/>
          <w:sz w:val="24"/>
          <w:szCs w:val="24"/>
        </w:rPr>
        <w:t xml:space="preserve"> en un </w:t>
      </w:r>
      <w:r w:rsidRPr="003B64D0">
        <w:rPr>
          <w:rFonts w:ascii="Book Antiqua" w:hAnsi="Book Antiqua"/>
          <w:bCs/>
          <w:strike/>
          <w:sz w:val="24"/>
          <w:szCs w:val="24"/>
        </w:rPr>
        <w:t>plazo</w:t>
      </w:r>
      <w:r w:rsidRPr="004E7F04">
        <w:rPr>
          <w:rFonts w:ascii="Book Antiqua" w:hAnsi="Book Antiqua"/>
          <w:bCs/>
          <w:sz w:val="24"/>
          <w:szCs w:val="24"/>
        </w:rPr>
        <w:t xml:space="preserve"> </w:t>
      </w:r>
      <w:r w:rsidR="003B64D0" w:rsidRPr="003B64D0">
        <w:rPr>
          <w:rFonts w:ascii="Book Antiqua" w:hAnsi="Book Antiqua"/>
          <w:bCs/>
          <w:i/>
          <w:iCs/>
          <w:sz w:val="24"/>
          <w:szCs w:val="24"/>
          <w:u w:val="single"/>
        </w:rPr>
        <w:t>término</w:t>
      </w:r>
      <w:r w:rsidR="003B64D0">
        <w:rPr>
          <w:rFonts w:ascii="Book Antiqua" w:hAnsi="Book Antiqua"/>
          <w:bCs/>
          <w:sz w:val="24"/>
          <w:szCs w:val="24"/>
        </w:rPr>
        <w:t xml:space="preserve"> </w:t>
      </w:r>
      <w:r w:rsidRPr="004E7F04">
        <w:rPr>
          <w:rFonts w:ascii="Book Antiqua" w:hAnsi="Book Antiqua"/>
          <w:bCs/>
          <w:sz w:val="24"/>
          <w:szCs w:val="24"/>
        </w:rPr>
        <w:t xml:space="preserve">no mayor de treinta (30) días desde </w:t>
      </w:r>
      <w:r w:rsidRPr="003B64D0">
        <w:rPr>
          <w:rFonts w:ascii="Book Antiqua" w:hAnsi="Book Antiqua"/>
          <w:bCs/>
          <w:strike/>
          <w:sz w:val="24"/>
          <w:szCs w:val="24"/>
        </w:rPr>
        <w:t>que reciba</w:t>
      </w:r>
      <w:r w:rsidRPr="004E7F04">
        <w:rPr>
          <w:rFonts w:ascii="Book Antiqua" w:hAnsi="Book Antiqua"/>
          <w:bCs/>
          <w:sz w:val="24"/>
          <w:szCs w:val="24"/>
        </w:rPr>
        <w:t xml:space="preserve"> </w:t>
      </w:r>
      <w:r w:rsidR="003B64D0" w:rsidRPr="003B64D0">
        <w:rPr>
          <w:rFonts w:ascii="Book Antiqua" w:hAnsi="Book Antiqua"/>
          <w:bCs/>
          <w:i/>
          <w:iCs/>
          <w:sz w:val="24"/>
          <w:szCs w:val="24"/>
          <w:u w:val="single"/>
        </w:rPr>
        <w:t>la recepción de</w:t>
      </w:r>
      <w:r w:rsidR="003B64D0">
        <w:rPr>
          <w:rFonts w:ascii="Book Antiqua" w:hAnsi="Book Antiqua"/>
          <w:bCs/>
          <w:sz w:val="24"/>
          <w:szCs w:val="24"/>
        </w:rPr>
        <w:t xml:space="preserve"> </w:t>
      </w:r>
      <w:r w:rsidRPr="004E7F04">
        <w:rPr>
          <w:rFonts w:ascii="Book Antiqua" w:hAnsi="Book Antiqua"/>
          <w:bCs/>
          <w:sz w:val="24"/>
          <w:szCs w:val="24"/>
        </w:rPr>
        <w:t xml:space="preserve">la transcripción </w:t>
      </w:r>
      <w:r w:rsidRPr="003B64D0">
        <w:rPr>
          <w:rFonts w:ascii="Book Antiqua" w:hAnsi="Book Antiqua"/>
          <w:bCs/>
          <w:strike/>
          <w:sz w:val="24"/>
          <w:szCs w:val="24"/>
        </w:rPr>
        <w:t>oficial</w:t>
      </w:r>
      <w:r w:rsidRPr="004E7F04">
        <w:rPr>
          <w:rFonts w:ascii="Book Antiqua" w:hAnsi="Book Antiqua"/>
          <w:bCs/>
          <w:sz w:val="24"/>
          <w:szCs w:val="24"/>
        </w:rPr>
        <w:t xml:space="preserve"> de créditos</w:t>
      </w:r>
      <w:r w:rsidR="003B64D0">
        <w:rPr>
          <w:rFonts w:ascii="Book Antiqua" w:hAnsi="Book Antiqua"/>
          <w:bCs/>
          <w:sz w:val="24"/>
          <w:szCs w:val="24"/>
        </w:rPr>
        <w:t xml:space="preserve"> </w:t>
      </w:r>
      <w:r w:rsidR="003B64D0" w:rsidRPr="003B64D0">
        <w:rPr>
          <w:rFonts w:ascii="Book Antiqua" w:hAnsi="Book Antiqua"/>
          <w:bCs/>
          <w:i/>
          <w:iCs/>
          <w:sz w:val="24"/>
          <w:szCs w:val="24"/>
          <w:u w:val="single"/>
        </w:rPr>
        <w:t>oficial</w:t>
      </w:r>
      <w:r w:rsidRPr="004E7F04">
        <w:rPr>
          <w:rFonts w:ascii="Book Antiqua" w:hAnsi="Book Antiqua"/>
          <w:bCs/>
          <w:sz w:val="24"/>
          <w:szCs w:val="24"/>
        </w:rPr>
        <w:t xml:space="preserve">. </w:t>
      </w:r>
    </w:p>
    <w:p w14:paraId="4355669F" w14:textId="2F1C75CC" w:rsidR="00812C01" w:rsidRPr="004E7F04" w:rsidRDefault="00812C01" w:rsidP="006A6EA2">
      <w:pPr>
        <w:numPr>
          <w:ilvl w:val="0"/>
          <w:numId w:val="6"/>
        </w:numPr>
        <w:spacing w:after="0" w:line="480" w:lineRule="auto"/>
        <w:jc w:val="both"/>
        <w:rPr>
          <w:rFonts w:ascii="Book Antiqua" w:hAnsi="Book Antiqua"/>
          <w:bCs/>
          <w:sz w:val="24"/>
          <w:szCs w:val="24"/>
        </w:rPr>
      </w:pPr>
      <w:r w:rsidRPr="004E7F04">
        <w:rPr>
          <w:rFonts w:ascii="Book Antiqua" w:hAnsi="Book Antiqua"/>
          <w:bCs/>
          <w:sz w:val="24"/>
          <w:szCs w:val="24"/>
        </w:rPr>
        <w:t xml:space="preserve">La Oficina de Recursos Humanos, será responsable de ingresar los datos del grado conferido en el Portal del Empleado y enviar un recibo al </w:t>
      </w:r>
      <w:r w:rsidRPr="004E7F04">
        <w:rPr>
          <w:rFonts w:ascii="Book Antiqua" w:hAnsi="Book Antiqua"/>
          <w:bCs/>
          <w:strike/>
          <w:sz w:val="24"/>
          <w:szCs w:val="24"/>
        </w:rPr>
        <w:t>maestro</w:t>
      </w:r>
      <w:r w:rsidRPr="004E7F04">
        <w:rPr>
          <w:rFonts w:ascii="Book Antiqua" w:hAnsi="Book Antiqua"/>
          <w:bCs/>
          <w:sz w:val="24"/>
          <w:szCs w:val="24"/>
        </w:rPr>
        <w:t xml:space="preserve"> </w:t>
      </w:r>
      <w:r w:rsidR="00A25658" w:rsidRPr="004E7F04">
        <w:rPr>
          <w:rFonts w:ascii="Book Antiqua" w:hAnsi="Book Antiqua"/>
          <w:bCs/>
          <w:i/>
          <w:iCs/>
          <w:sz w:val="24"/>
          <w:szCs w:val="24"/>
          <w:u w:val="single"/>
        </w:rPr>
        <w:t>docente o docente administrativo</w:t>
      </w:r>
      <w:r w:rsidR="00A25658" w:rsidRPr="004E7F04">
        <w:rPr>
          <w:rFonts w:ascii="Book Antiqua" w:hAnsi="Book Antiqua"/>
          <w:bCs/>
          <w:sz w:val="24"/>
          <w:szCs w:val="24"/>
        </w:rPr>
        <w:t xml:space="preserve"> </w:t>
      </w:r>
      <w:r w:rsidRPr="004E7F04">
        <w:rPr>
          <w:rFonts w:ascii="Book Antiqua" w:hAnsi="Book Antiqua"/>
          <w:bCs/>
          <w:sz w:val="24"/>
          <w:szCs w:val="24"/>
        </w:rPr>
        <w:t>por el correo electrónico oficial,</w:t>
      </w:r>
      <w:r w:rsidRPr="004E7F04">
        <w:rPr>
          <w:rFonts w:ascii="Book Antiqua" w:hAnsi="Book Antiqua"/>
          <w:b/>
          <w:bCs/>
          <w:sz w:val="24"/>
          <w:szCs w:val="24"/>
        </w:rPr>
        <w:t xml:space="preserve"> </w:t>
      </w:r>
      <w:r w:rsidRPr="004E7F04">
        <w:rPr>
          <w:rFonts w:ascii="Book Antiqua" w:hAnsi="Book Antiqua"/>
          <w:bCs/>
          <w:sz w:val="24"/>
          <w:szCs w:val="24"/>
        </w:rPr>
        <w:t>del trámite realizado, el cual tiene que indicar la fecha, hora y gestión realizada. Esto anterior, en un plazo no mayor de treinta (30) días.</w:t>
      </w:r>
    </w:p>
    <w:p w14:paraId="792DD757" w14:textId="1CC19CBA" w:rsidR="003B64D0" w:rsidRPr="003B64D0" w:rsidRDefault="00812C01" w:rsidP="003B64D0">
      <w:pPr>
        <w:numPr>
          <w:ilvl w:val="0"/>
          <w:numId w:val="6"/>
        </w:numPr>
        <w:spacing w:after="0" w:line="480" w:lineRule="auto"/>
        <w:jc w:val="both"/>
        <w:rPr>
          <w:rFonts w:ascii="Book Antiqua" w:hAnsi="Book Antiqua"/>
          <w:bCs/>
          <w:i/>
          <w:iCs/>
          <w:strike/>
          <w:sz w:val="24"/>
          <w:szCs w:val="24"/>
          <w:u w:val="single"/>
        </w:rPr>
      </w:pPr>
      <w:r w:rsidRPr="003B64D0">
        <w:rPr>
          <w:rFonts w:ascii="Book Antiqua" w:hAnsi="Book Antiqua"/>
          <w:bCs/>
          <w:strike/>
          <w:sz w:val="24"/>
          <w:szCs w:val="24"/>
        </w:rPr>
        <w:t>Todo ajuste de escala salarial por la finalización de algún grado de maestría o doctorado será vigente para el próximo año fiscal. El pago será efectivo desde el 1 de julio del año que corresponda la solicitud de escala salarial.</w:t>
      </w:r>
      <w:r w:rsidR="003B64D0">
        <w:rPr>
          <w:rFonts w:ascii="Book Antiqua" w:hAnsi="Book Antiqua"/>
          <w:bCs/>
          <w:strike/>
          <w:sz w:val="24"/>
          <w:szCs w:val="24"/>
        </w:rPr>
        <w:t xml:space="preserve"> </w:t>
      </w:r>
      <w:r w:rsidR="003B64D0" w:rsidRPr="003B64D0">
        <w:rPr>
          <w:rFonts w:ascii="Book Antiqua" w:hAnsi="Book Antiqua"/>
          <w:bCs/>
          <w:i/>
          <w:iCs/>
          <w:sz w:val="24"/>
          <w:szCs w:val="24"/>
          <w:u w:val="single"/>
        </w:rPr>
        <w:t>Todo ajuste salarial por obtención de grado académico será efectivo para el próximo año fiscal, a partir del 1 de julio correspondiente a la fecha de solicitud.</w:t>
      </w:r>
    </w:p>
    <w:p w14:paraId="6AED923B" w14:textId="3B8E64BB" w:rsidR="00812C01" w:rsidRPr="00C07AFA" w:rsidRDefault="00812C01" w:rsidP="00C07AFA">
      <w:pPr>
        <w:numPr>
          <w:ilvl w:val="0"/>
          <w:numId w:val="6"/>
        </w:numPr>
        <w:spacing w:after="0" w:line="480" w:lineRule="auto"/>
        <w:jc w:val="both"/>
        <w:rPr>
          <w:rFonts w:ascii="Book Antiqua" w:hAnsi="Book Antiqua"/>
          <w:bCs/>
          <w:i/>
          <w:iCs/>
          <w:strike/>
          <w:sz w:val="24"/>
          <w:szCs w:val="24"/>
          <w:u w:val="single"/>
        </w:rPr>
      </w:pPr>
      <w:r w:rsidRPr="00C07AFA">
        <w:rPr>
          <w:rFonts w:ascii="Book Antiqua" w:hAnsi="Book Antiqua"/>
          <w:bCs/>
          <w:strike/>
          <w:sz w:val="24"/>
          <w:szCs w:val="24"/>
        </w:rPr>
        <w:t xml:space="preserve">Aquellos maestros que previo a la aprobación de esta ley, se beneficiaron de los aumentos correspondientes a una etapa de la carrera magisterial, sin haber </w:t>
      </w:r>
      <w:r w:rsidRPr="00C07AFA">
        <w:rPr>
          <w:rFonts w:ascii="Book Antiqua" w:hAnsi="Book Antiqua"/>
          <w:bCs/>
          <w:strike/>
          <w:sz w:val="24"/>
          <w:szCs w:val="24"/>
        </w:rPr>
        <w:lastRenderedPageBreak/>
        <w:t xml:space="preserve">completado el nivel, recibirán como aumento de la escala salarial, la diferencia entre el aumento recibido por carrera magisterial y el que le corresponda por la escala salarial. </w:t>
      </w:r>
      <w:r w:rsidR="00C07AFA" w:rsidRPr="00C07AFA">
        <w:rPr>
          <w:rFonts w:ascii="Book Antiqua" w:hAnsi="Book Antiqua"/>
          <w:bCs/>
          <w:i/>
          <w:iCs/>
          <w:sz w:val="24"/>
          <w:szCs w:val="24"/>
          <w:u w:val="single"/>
        </w:rPr>
        <w:t>Los docentes que, antes de esta ley, se beneficiaron de aumentos parciales por la Carrera Magisterial sin completar el grado, recibirán la diferencia según la nueva escala.</w:t>
      </w:r>
    </w:p>
    <w:p w14:paraId="370FD1D4" w14:textId="1FC8FB34" w:rsidR="00812C01" w:rsidRPr="00C07AFA" w:rsidRDefault="00812C01" w:rsidP="006A6EA2">
      <w:pPr>
        <w:numPr>
          <w:ilvl w:val="0"/>
          <w:numId w:val="6"/>
        </w:numPr>
        <w:spacing w:after="0" w:line="480" w:lineRule="auto"/>
        <w:jc w:val="both"/>
        <w:rPr>
          <w:rFonts w:ascii="Book Antiqua" w:hAnsi="Book Antiqua"/>
          <w:bCs/>
          <w:i/>
          <w:iCs/>
          <w:sz w:val="24"/>
          <w:szCs w:val="24"/>
          <w:u w:val="single"/>
        </w:rPr>
      </w:pPr>
      <w:r w:rsidRPr="00C07AFA">
        <w:rPr>
          <w:rFonts w:ascii="Book Antiqua" w:hAnsi="Book Antiqua"/>
          <w:bCs/>
          <w:strike/>
          <w:sz w:val="24"/>
          <w:szCs w:val="24"/>
        </w:rPr>
        <w:t xml:space="preserve">Aquellos </w:t>
      </w:r>
      <w:proofErr w:type="gramStart"/>
      <w:r w:rsidRPr="00C07AFA">
        <w:rPr>
          <w:rFonts w:ascii="Book Antiqua" w:hAnsi="Book Antiqua"/>
          <w:bCs/>
          <w:strike/>
          <w:sz w:val="24"/>
          <w:szCs w:val="24"/>
        </w:rPr>
        <w:t xml:space="preserve">maestros </w:t>
      </w:r>
      <w:r w:rsidR="00A25658" w:rsidRPr="00C07AFA">
        <w:rPr>
          <w:rFonts w:ascii="Book Antiqua" w:hAnsi="Book Antiqua"/>
          <w:bCs/>
          <w:i/>
          <w:iCs/>
          <w:strike/>
          <w:sz w:val="24"/>
          <w:szCs w:val="24"/>
          <w:u w:val="single"/>
        </w:rPr>
        <w:t>docente</w:t>
      </w:r>
      <w:proofErr w:type="gramEnd"/>
      <w:r w:rsidR="00A25658" w:rsidRPr="00C07AFA">
        <w:rPr>
          <w:rFonts w:ascii="Book Antiqua" w:hAnsi="Book Antiqua"/>
          <w:bCs/>
          <w:i/>
          <w:iCs/>
          <w:strike/>
          <w:sz w:val="24"/>
          <w:szCs w:val="24"/>
          <w:u w:val="single"/>
        </w:rPr>
        <w:t xml:space="preserve"> o docente administrativo</w:t>
      </w:r>
      <w:r w:rsidR="00A25658" w:rsidRPr="00C07AFA">
        <w:rPr>
          <w:rFonts w:ascii="Book Antiqua" w:hAnsi="Book Antiqua"/>
          <w:bCs/>
          <w:strike/>
          <w:sz w:val="24"/>
          <w:szCs w:val="24"/>
        </w:rPr>
        <w:t xml:space="preserve"> </w:t>
      </w:r>
      <w:r w:rsidRPr="00C07AFA">
        <w:rPr>
          <w:rFonts w:ascii="Book Antiqua" w:hAnsi="Book Antiqua"/>
          <w:bCs/>
          <w:strike/>
          <w:sz w:val="24"/>
          <w:szCs w:val="24"/>
        </w:rPr>
        <w:t>que previo a la aprobación de esta ley, se beneficiaron de los aumentos correspondientes a uno o varios niveles de la carrera magisterial, recibirán como aumento de la escala salarial, la diferencia entre el aumento recibido por carrera magisterial y el que le corresponda por escala salarial</w:t>
      </w:r>
      <w:r w:rsidRPr="00C07AFA">
        <w:rPr>
          <w:rFonts w:ascii="Book Antiqua" w:hAnsi="Book Antiqua"/>
          <w:bCs/>
          <w:i/>
          <w:iCs/>
          <w:strike/>
          <w:sz w:val="24"/>
          <w:szCs w:val="24"/>
          <w:u w:val="single"/>
        </w:rPr>
        <w:t>.</w:t>
      </w:r>
      <w:r w:rsidRPr="00C07AFA">
        <w:rPr>
          <w:rFonts w:ascii="Book Antiqua" w:hAnsi="Book Antiqua"/>
          <w:bCs/>
          <w:i/>
          <w:iCs/>
          <w:sz w:val="24"/>
          <w:szCs w:val="24"/>
          <w:u w:val="single"/>
        </w:rPr>
        <w:t xml:space="preserve">      </w:t>
      </w:r>
      <w:r w:rsidR="00C07AFA" w:rsidRPr="00C07AFA">
        <w:rPr>
          <w:rFonts w:ascii="Book Antiqua" w:hAnsi="Book Antiqua"/>
          <w:bCs/>
          <w:i/>
          <w:iCs/>
          <w:sz w:val="24"/>
          <w:szCs w:val="24"/>
          <w:u w:val="single"/>
        </w:rPr>
        <w:t>Los docentes que hayan recibido aumentos por uno o varios niveles de la Carrera Magisterial recibirán la diferencia conforme a lo estipulado en esta Ley.</w:t>
      </w:r>
    </w:p>
    <w:p w14:paraId="7F46E3DE" w14:textId="7BEF0EAC" w:rsidR="00812C01" w:rsidRPr="004E7F04" w:rsidRDefault="00812C01" w:rsidP="006A6EA2">
      <w:pPr>
        <w:spacing w:after="0" w:line="480" w:lineRule="auto"/>
        <w:rPr>
          <w:rFonts w:ascii="Book Antiqua" w:eastAsia="Cambria" w:hAnsi="Book Antiqua" w:cs="Times New Roman"/>
          <w:sz w:val="24"/>
          <w:szCs w:val="24"/>
        </w:rPr>
      </w:pPr>
      <w:r w:rsidRPr="004E7F04">
        <w:rPr>
          <w:rFonts w:ascii="Book Antiqua" w:hAnsi="Book Antiqua"/>
          <w:sz w:val="24"/>
          <w:szCs w:val="24"/>
        </w:rPr>
        <w:t>Artículo 5.-</w:t>
      </w:r>
      <w:r w:rsidRPr="004E7F04">
        <w:rPr>
          <w:rFonts w:ascii="Book Antiqua" w:eastAsia="Cambria" w:hAnsi="Book Antiqua" w:cs="Times New Roman"/>
          <w:sz w:val="24"/>
          <w:szCs w:val="24"/>
        </w:rPr>
        <w:t>Aumentos por obtención de certificaciones de maestro adicionales al de la categoría para la cual esta nombrado.</w:t>
      </w:r>
    </w:p>
    <w:p w14:paraId="0A172462" w14:textId="5FD5AC7E" w:rsidR="00F20593" w:rsidRPr="00F20593" w:rsidRDefault="00812C01" w:rsidP="00F20593">
      <w:pPr>
        <w:numPr>
          <w:ilvl w:val="0"/>
          <w:numId w:val="7"/>
        </w:numPr>
        <w:spacing w:after="0" w:line="480" w:lineRule="auto"/>
        <w:jc w:val="both"/>
        <w:rPr>
          <w:rFonts w:ascii="Book Antiqua" w:eastAsia="Cambria" w:hAnsi="Book Antiqua" w:cs="Times New Roman"/>
          <w:i/>
          <w:iCs/>
          <w:strike/>
          <w:sz w:val="24"/>
          <w:szCs w:val="24"/>
          <w:u w:val="single"/>
        </w:rPr>
      </w:pPr>
      <w:r w:rsidRPr="00F20593">
        <w:rPr>
          <w:rFonts w:ascii="Book Antiqua" w:eastAsia="Cambria" w:hAnsi="Book Antiqua" w:cs="Times New Roman"/>
          <w:strike/>
          <w:sz w:val="24"/>
          <w:szCs w:val="24"/>
        </w:rPr>
        <w:t xml:space="preserve">En aquellos casos que el docente complete más de una certificación de maestro y esté debidamente constatado por la Oficina de Certificaciones Docentes, tendrá un aumento de dos por ciento (2%) del salario base por cada certificado de maestro adicional </w:t>
      </w:r>
      <w:r w:rsidRPr="00F20593">
        <w:rPr>
          <w:rFonts w:ascii="Book Antiqua" w:eastAsia="Cambria" w:hAnsi="Book Antiqua" w:cs="Times New Roman"/>
          <w:bCs/>
          <w:strike/>
          <w:sz w:val="24"/>
          <w:szCs w:val="24"/>
        </w:rPr>
        <w:t>al de la categoría para la cual esta nombrado</w:t>
      </w:r>
      <w:r w:rsidRPr="00F20593">
        <w:rPr>
          <w:rFonts w:ascii="Book Antiqua" w:eastAsia="Cambria" w:hAnsi="Book Antiqua" w:cs="Times New Roman"/>
          <w:bCs/>
          <w:i/>
          <w:iCs/>
          <w:strike/>
          <w:sz w:val="24"/>
          <w:szCs w:val="24"/>
          <w:u w:val="single"/>
        </w:rPr>
        <w:t>.</w:t>
      </w:r>
      <w:r w:rsidRPr="0051540C">
        <w:rPr>
          <w:rFonts w:ascii="Book Antiqua" w:eastAsia="Cambria" w:hAnsi="Book Antiqua" w:cs="Times New Roman"/>
          <w:bCs/>
          <w:i/>
          <w:iCs/>
          <w:sz w:val="24"/>
          <w:szCs w:val="24"/>
          <w:u w:val="single"/>
        </w:rPr>
        <w:t xml:space="preserve"> </w:t>
      </w:r>
      <w:r w:rsidR="00F20593" w:rsidRPr="0051540C">
        <w:rPr>
          <w:rFonts w:ascii="Book Antiqua" w:eastAsia="Cambria" w:hAnsi="Book Antiqua" w:cs="Times New Roman"/>
          <w:i/>
          <w:iCs/>
          <w:sz w:val="24"/>
          <w:szCs w:val="24"/>
          <w:u w:val="single"/>
        </w:rPr>
        <w:t xml:space="preserve"> </w:t>
      </w:r>
      <w:r w:rsidR="0051540C" w:rsidRPr="0051540C">
        <w:rPr>
          <w:rFonts w:ascii="Book Antiqua" w:eastAsia="Cambria" w:hAnsi="Book Antiqua" w:cs="Times New Roman"/>
          <w:i/>
          <w:iCs/>
          <w:sz w:val="24"/>
          <w:szCs w:val="24"/>
          <w:u w:val="single"/>
        </w:rPr>
        <w:t xml:space="preserve">A. </w:t>
      </w:r>
      <w:r w:rsidR="00F20593" w:rsidRPr="00F20593">
        <w:rPr>
          <w:rFonts w:ascii="Book Antiqua" w:eastAsia="Cambria" w:hAnsi="Book Antiqua" w:cs="Times New Roman"/>
          <w:i/>
          <w:iCs/>
          <w:sz w:val="24"/>
          <w:szCs w:val="24"/>
          <w:u w:val="single"/>
        </w:rPr>
        <w:t>Cuando el docente obtenga certificaciones adicionales a la categoría para la cual fue nombrado, y estas sean constatadas por la Oficina de Certificaciones Docentes, recibirá un aumento de dos por ciento (2%) del salario base por cada certificación adicional.</w:t>
      </w:r>
    </w:p>
    <w:p w14:paraId="6E930635" w14:textId="1BD59512" w:rsidR="00812C01" w:rsidRPr="004E7F04" w:rsidRDefault="00812C01" w:rsidP="006A6EA2">
      <w:pPr>
        <w:numPr>
          <w:ilvl w:val="0"/>
          <w:numId w:val="7"/>
        </w:numPr>
        <w:spacing w:after="0" w:line="480" w:lineRule="auto"/>
        <w:jc w:val="both"/>
        <w:rPr>
          <w:rFonts w:ascii="Book Antiqua" w:eastAsia="Cambria" w:hAnsi="Book Antiqua" w:cs="Times New Roman"/>
          <w:sz w:val="24"/>
          <w:szCs w:val="24"/>
        </w:rPr>
      </w:pPr>
      <w:r w:rsidRPr="004E7F04">
        <w:rPr>
          <w:rFonts w:ascii="Book Antiqua" w:eastAsia="Cambria" w:hAnsi="Book Antiqua" w:cs="Times New Roman"/>
          <w:sz w:val="24"/>
          <w:szCs w:val="24"/>
        </w:rPr>
        <w:t xml:space="preserve">En el caso en que </w:t>
      </w:r>
      <w:r w:rsidRPr="00F20593">
        <w:rPr>
          <w:rFonts w:ascii="Book Antiqua" w:eastAsia="Cambria" w:hAnsi="Book Antiqua" w:cs="Times New Roman"/>
          <w:strike/>
          <w:sz w:val="24"/>
          <w:szCs w:val="24"/>
        </w:rPr>
        <w:t>los</w:t>
      </w:r>
      <w:r w:rsidRPr="004E7F04">
        <w:rPr>
          <w:rFonts w:ascii="Book Antiqua" w:eastAsia="Cambria" w:hAnsi="Book Antiqua" w:cs="Times New Roman"/>
          <w:sz w:val="24"/>
          <w:szCs w:val="24"/>
        </w:rPr>
        <w:t xml:space="preserve"> </w:t>
      </w:r>
      <w:r w:rsidRPr="004E7F04">
        <w:rPr>
          <w:rFonts w:ascii="Book Antiqua" w:eastAsia="Cambria" w:hAnsi="Book Antiqua" w:cs="Times New Roman"/>
          <w:strike/>
          <w:sz w:val="24"/>
          <w:szCs w:val="24"/>
        </w:rPr>
        <w:t>maestros</w:t>
      </w:r>
      <w:r w:rsidRPr="004E7F04">
        <w:rPr>
          <w:rFonts w:ascii="Book Antiqua" w:eastAsia="Cambria" w:hAnsi="Book Antiqua" w:cs="Times New Roman"/>
          <w:sz w:val="24"/>
          <w:szCs w:val="24"/>
        </w:rPr>
        <w:t xml:space="preserve"> </w:t>
      </w:r>
      <w:r w:rsidR="00F20593" w:rsidRPr="00F20593">
        <w:rPr>
          <w:rFonts w:ascii="Book Antiqua" w:eastAsia="Cambria" w:hAnsi="Book Antiqua" w:cs="Times New Roman"/>
          <w:i/>
          <w:iCs/>
          <w:sz w:val="24"/>
          <w:szCs w:val="24"/>
          <w:u w:val="single"/>
        </w:rPr>
        <w:t>el</w:t>
      </w:r>
      <w:r w:rsidR="00F20593">
        <w:rPr>
          <w:rFonts w:ascii="Book Antiqua" w:eastAsia="Cambria" w:hAnsi="Book Antiqua" w:cs="Times New Roman"/>
          <w:sz w:val="24"/>
          <w:szCs w:val="24"/>
        </w:rPr>
        <w:t xml:space="preserve"> </w:t>
      </w:r>
      <w:r w:rsidR="00A25658" w:rsidRPr="004E7F04">
        <w:rPr>
          <w:rFonts w:ascii="Book Antiqua" w:hAnsi="Book Antiqua"/>
          <w:bCs/>
          <w:i/>
          <w:iCs/>
          <w:sz w:val="24"/>
          <w:szCs w:val="24"/>
          <w:u w:val="single"/>
        </w:rPr>
        <w:t>docente</w:t>
      </w:r>
      <w:r w:rsidR="00A25658" w:rsidRPr="004E7F04">
        <w:rPr>
          <w:rFonts w:ascii="Book Antiqua" w:eastAsia="Cambria" w:hAnsi="Book Antiqua" w:cs="Times New Roman"/>
          <w:sz w:val="24"/>
          <w:szCs w:val="24"/>
        </w:rPr>
        <w:t xml:space="preserve"> </w:t>
      </w:r>
      <w:r w:rsidRPr="004E7F04">
        <w:rPr>
          <w:rFonts w:ascii="Book Antiqua" w:eastAsia="Cambria" w:hAnsi="Book Antiqua" w:cs="Times New Roman"/>
          <w:sz w:val="24"/>
          <w:szCs w:val="24"/>
        </w:rPr>
        <w:t xml:space="preserve">reciban el aumento por certificaciones adicionales y luego </w:t>
      </w:r>
      <w:r w:rsidRPr="00F20593">
        <w:rPr>
          <w:rFonts w:ascii="Book Antiqua" w:eastAsia="Cambria" w:hAnsi="Book Antiqua" w:cs="Times New Roman"/>
          <w:strike/>
          <w:sz w:val="24"/>
          <w:szCs w:val="24"/>
        </w:rPr>
        <w:t>culminen</w:t>
      </w:r>
      <w:r w:rsidRPr="004E7F04">
        <w:rPr>
          <w:rFonts w:ascii="Book Antiqua" w:eastAsia="Cambria" w:hAnsi="Book Antiqua" w:cs="Times New Roman"/>
          <w:sz w:val="24"/>
          <w:szCs w:val="24"/>
        </w:rPr>
        <w:t xml:space="preserve"> </w:t>
      </w:r>
      <w:r w:rsidR="00F20593" w:rsidRPr="00F20593">
        <w:rPr>
          <w:rFonts w:ascii="Book Antiqua" w:eastAsia="Cambria" w:hAnsi="Book Antiqua" w:cs="Times New Roman"/>
          <w:i/>
          <w:iCs/>
          <w:sz w:val="24"/>
          <w:szCs w:val="24"/>
          <w:u w:val="single"/>
        </w:rPr>
        <w:t>obtenga</w:t>
      </w:r>
      <w:r w:rsidR="00F20593">
        <w:rPr>
          <w:rFonts w:ascii="Book Antiqua" w:eastAsia="Cambria" w:hAnsi="Book Antiqua" w:cs="Times New Roman"/>
          <w:sz w:val="24"/>
          <w:szCs w:val="24"/>
        </w:rPr>
        <w:t xml:space="preserve"> </w:t>
      </w:r>
      <w:r w:rsidRPr="004E7F04">
        <w:rPr>
          <w:rFonts w:ascii="Book Antiqua" w:eastAsia="Cambria" w:hAnsi="Book Antiqua" w:cs="Times New Roman"/>
          <w:sz w:val="24"/>
          <w:szCs w:val="24"/>
        </w:rPr>
        <w:t xml:space="preserve">un grado académico de maestría o </w:t>
      </w:r>
      <w:r w:rsidRPr="004E7F04">
        <w:rPr>
          <w:rFonts w:ascii="Book Antiqua" w:eastAsia="Cambria" w:hAnsi="Book Antiqua" w:cs="Times New Roman"/>
          <w:sz w:val="24"/>
          <w:szCs w:val="24"/>
        </w:rPr>
        <w:lastRenderedPageBreak/>
        <w:t xml:space="preserve">doctorado se </w:t>
      </w:r>
      <w:r w:rsidRPr="00F20593">
        <w:rPr>
          <w:rFonts w:ascii="Book Antiqua" w:eastAsia="Cambria" w:hAnsi="Book Antiqua" w:cs="Times New Roman"/>
          <w:strike/>
          <w:sz w:val="24"/>
          <w:szCs w:val="24"/>
        </w:rPr>
        <w:t>le restará</w:t>
      </w:r>
      <w:r w:rsidRPr="004E7F04">
        <w:rPr>
          <w:rFonts w:ascii="Book Antiqua" w:eastAsia="Cambria" w:hAnsi="Book Antiqua" w:cs="Times New Roman"/>
          <w:sz w:val="24"/>
          <w:szCs w:val="24"/>
        </w:rPr>
        <w:t xml:space="preserve"> </w:t>
      </w:r>
      <w:r w:rsidR="00F20593" w:rsidRPr="00F20593">
        <w:rPr>
          <w:rFonts w:ascii="Book Antiqua" w:eastAsia="Cambria" w:hAnsi="Book Antiqua" w:cs="Times New Roman"/>
          <w:i/>
          <w:iCs/>
          <w:sz w:val="24"/>
          <w:szCs w:val="24"/>
          <w:u w:val="single"/>
        </w:rPr>
        <w:t>descontará</w:t>
      </w:r>
      <w:r w:rsidR="00F20593">
        <w:rPr>
          <w:rFonts w:ascii="Book Antiqua" w:eastAsia="Cambria" w:hAnsi="Book Antiqua" w:cs="Times New Roman"/>
          <w:sz w:val="24"/>
          <w:szCs w:val="24"/>
        </w:rPr>
        <w:t xml:space="preserve"> </w:t>
      </w:r>
      <w:r w:rsidRPr="004E7F04">
        <w:rPr>
          <w:rFonts w:ascii="Book Antiqua" w:eastAsia="Cambria" w:hAnsi="Book Antiqua" w:cs="Times New Roman"/>
          <w:sz w:val="24"/>
          <w:szCs w:val="24"/>
        </w:rPr>
        <w:t xml:space="preserve">la diferencia del dos por ciento (2%) al aumento </w:t>
      </w:r>
      <w:r w:rsidRPr="00F20593">
        <w:rPr>
          <w:rFonts w:ascii="Book Antiqua" w:eastAsia="Cambria" w:hAnsi="Book Antiqua" w:cs="Times New Roman"/>
          <w:strike/>
          <w:sz w:val="24"/>
          <w:szCs w:val="24"/>
        </w:rPr>
        <w:t>que le corresponda</w:t>
      </w:r>
      <w:r w:rsidRPr="004E7F04">
        <w:rPr>
          <w:rFonts w:ascii="Book Antiqua" w:eastAsia="Cambria" w:hAnsi="Book Antiqua" w:cs="Times New Roman"/>
          <w:sz w:val="24"/>
          <w:szCs w:val="24"/>
        </w:rPr>
        <w:t xml:space="preserve"> </w:t>
      </w:r>
      <w:r w:rsidR="00F20593" w:rsidRPr="00F20593">
        <w:rPr>
          <w:rFonts w:ascii="Book Antiqua" w:eastAsia="Cambria" w:hAnsi="Book Antiqua" w:cs="Times New Roman"/>
          <w:i/>
          <w:iCs/>
          <w:sz w:val="24"/>
          <w:szCs w:val="24"/>
          <w:u w:val="single"/>
        </w:rPr>
        <w:t>correspondiente</w:t>
      </w:r>
      <w:r w:rsidR="00F20593">
        <w:rPr>
          <w:rFonts w:ascii="Book Antiqua" w:eastAsia="Cambria" w:hAnsi="Book Antiqua" w:cs="Times New Roman"/>
          <w:sz w:val="24"/>
          <w:szCs w:val="24"/>
        </w:rPr>
        <w:t xml:space="preserve"> </w:t>
      </w:r>
      <w:r w:rsidRPr="004E7F04">
        <w:rPr>
          <w:rFonts w:ascii="Book Antiqua" w:eastAsia="Cambria" w:hAnsi="Book Antiqua" w:cs="Times New Roman"/>
          <w:sz w:val="24"/>
          <w:szCs w:val="24"/>
        </w:rPr>
        <w:t xml:space="preserve">por la obtención del grado. </w:t>
      </w:r>
      <w:r w:rsidR="00F20593">
        <w:rPr>
          <w:rFonts w:ascii="Book Antiqua" w:eastAsia="Cambria" w:hAnsi="Book Antiqua" w:cs="Times New Roman"/>
          <w:sz w:val="24"/>
          <w:szCs w:val="24"/>
        </w:rPr>
        <w:t xml:space="preserve"> </w:t>
      </w:r>
    </w:p>
    <w:p w14:paraId="1962247B" w14:textId="1B7C1165" w:rsidR="00812C01" w:rsidRPr="004E7F04" w:rsidRDefault="00812C01" w:rsidP="006A6EA2">
      <w:pPr>
        <w:numPr>
          <w:ilvl w:val="0"/>
          <w:numId w:val="7"/>
        </w:numPr>
        <w:spacing w:after="0" w:line="480" w:lineRule="auto"/>
        <w:jc w:val="both"/>
        <w:rPr>
          <w:rFonts w:ascii="Book Antiqua" w:eastAsia="Cambria" w:hAnsi="Book Antiqua" w:cs="Times New Roman"/>
          <w:sz w:val="24"/>
          <w:szCs w:val="24"/>
        </w:rPr>
      </w:pPr>
      <w:r w:rsidRPr="00397783">
        <w:rPr>
          <w:rFonts w:ascii="Book Antiqua" w:eastAsia="Cambria" w:hAnsi="Book Antiqua" w:cs="Times New Roman"/>
          <w:strike/>
          <w:sz w:val="24"/>
          <w:szCs w:val="24"/>
        </w:rPr>
        <w:t>Los</w:t>
      </w:r>
      <w:r w:rsidRPr="004E7F04">
        <w:rPr>
          <w:rFonts w:ascii="Book Antiqua" w:eastAsia="Cambria" w:hAnsi="Book Antiqua" w:cs="Times New Roman"/>
          <w:sz w:val="24"/>
          <w:szCs w:val="24"/>
        </w:rPr>
        <w:t xml:space="preserve"> </w:t>
      </w:r>
      <w:r w:rsidRPr="004E7F04">
        <w:rPr>
          <w:rFonts w:ascii="Book Antiqua" w:eastAsia="Cambria" w:hAnsi="Book Antiqua" w:cs="Times New Roman"/>
          <w:strike/>
          <w:sz w:val="24"/>
          <w:szCs w:val="24"/>
        </w:rPr>
        <w:t>maestros</w:t>
      </w:r>
      <w:r w:rsidRPr="004E7F04">
        <w:rPr>
          <w:rFonts w:ascii="Book Antiqua" w:eastAsia="Cambria" w:hAnsi="Book Antiqua" w:cs="Times New Roman"/>
          <w:sz w:val="24"/>
          <w:szCs w:val="24"/>
        </w:rPr>
        <w:t xml:space="preserve"> </w:t>
      </w:r>
      <w:r w:rsidR="00397783" w:rsidRPr="00397783">
        <w:rPr>
          <w:rFonts w:ascii="Book Antiqua" w:eastAsia="Cambria" w:hAnsi="Book Antiqua" w:cs="Times New Roman"/>
          <w:i/>
          <w:iCs/>
          <w:sz w:val="24"/>
          <w:szCs w:val="24"/>
          <w:u w:val="single"/>
        </w:rPr>
        <w:t xml:space="preserve">El </w:t>
      </w:r>
      <w:r w:rsidR="00A25658" w:rsidRPr="004E7F04">
        <w:rPr>
          <w:rFonts w:ascii="Book Antiqua" w:hAnsi="Book Antiqua"/>
          <w:bCs/>
          <w:i/>
          <w:iCs/>
          <w:sz w:val="24"/>
          <w:szCs w:val="24"/>
          <w:u w:val="single"/>
        </w:rPr>
        <w:t>docente</w:t>
      </w:r>
      <w:r w:rsidR="00A25658" w:rsidRPr="004E7F04">
        <w:rPr>
          <w:rFonts w:ascii="Book Antiqua" w:eastAsia="Cambria" w:hAnsi="Book Antiqua" w:cs="Times New Roman"/>
          <w:sz w:val="24"/>
          <w:szCs w:val="24"/>
        </w:rPr>
        <w:t xml:space="preserve"> </w:t>
      </w:r>
      <w:r w:rsidRPr="00397783">
        <w:rPr>
          <w:rFonts w:ascii="Book Antiqua" w:eastAsia="Cambria" w:hAnsi="Book Antiqua" w:cs="Times New Roman"/>
          <w:strike/>
          <w:sz w:val="24"/>
          <w:szCs w:val="24"/>
        </w:rPr>
        <w:t>podrán</w:t>
      </w:r>
      <w:r w:rsidRPr="004E7F04">
        <w:rPr>
          <w:rFonts w:ascii="Book Antiqua" w:eastAsia="Cambria" w:hAnsi="Book Antiqua" w:cs="Times New Roman"/>
          <w:sz w:val="24"/>
          <w:szCs w:val="24"/>
        </w:rPr>
        <w:t xml:space="preserve"> </w:t>
      </w:r>
      <w:r w:rsidR="00397783" w:rsidRPr="00397783">
        <w:rPr>
          <w:rFonts w:ascii="Book Antiqua" w:eastAsia="Cambria" w:hAnsi="Book Antiqua" w:cs="Times New Roman"/>
          <w:i/>
          <w:iCs/>
          <w:sz w:val="24"/>
          <w:szCs w:val="24"/>
          <w:u w:val="single"/>
        </w:rPr>
        <w:t>podrá</w:t>
      </w:r>
      <w:r w:rsidR="00397783">
        <w:rPr>
          <w:rFonts w:ascii="Book Antiqua" w:eastAsia="Cambria" w:hAnsi="Book Antiqua" w:cs="Times New Roman"/>
          <w:sz w:val="24"/>
          <w:szCs w:val="24"/>
        </w:rPr>
        <w:t xml:space="preserve"> </w:t>
      </w:r>
      <w:r w:rsidRPr="004E7F04">
        <w:rPr>
          <w:rFonts w:ascii="Book Antiqua" w:eastAsia="Cambria" w:hAnsi="Book Antiqua" w:cs="Times New Roman"/>
          <w:sz w:val="24"/>
          <w:szCs w:val="24"/>
        </w:rPr>
        <w:t xml:space="preserve">recibir hasta un máximo de dos (2) aumentos por </w:t>
      </w:r>
      <w:r w:rsidRPr="00397783">
        <w:rPr>
          <w:rFonts w:ascii="Book Antiqua" w:eastAsia="Cambria" w:hAnsi="Book Antiqua" w:cs="Times New Roman"/>
          <w:strike/>
          <w:sz w:val="24"/>
          <w:szCs w:val="24"/>
        </w:rPr>
        <w:t>obtener</w:t>
      </w:r>
      <w:r w:rsidRPr="004E7F04">
        <w:rPr>
          <w:rFonts w:ascii="Book Antiqua" w:eastAsia="Cambria" w:hAnsi="Book Antiqua" w:cs="Times New Roman"/>
          <w:sz w:val="24"/>
          <w:szCs w:val="24"/>
        </w:rPr>
        <w:t xml:space="preserve"> certificaciones adicionales, </w:t>
      </w:r>
      <w:r w:rsidRPr="00397783">
        <w:rPr>
          <w:rFonts w:ascii="Book Antiqua" w:eastAsia="Cambria" w:hAnsi="Book Antiqua" w:cs="Times New Roman"/>
          <w:strike/>
          <w:sz w:val="24"/>
          <w:szCs w:val="24"/>
        </w:rPr>
        <w:t>lo que equivale</w:t>
      </w:r>
      <w:r w:rsidRPr="004E7F04">
        <w:rPr>
          <w:rFonts w:ascii="Book Antiqua" w:eastAsia="Cambria" w:hAnsi="Book Antiqua" w:cs="Times New Roman"/>
          <w:sz w:val="24"/>
          <w:szCs w:val="24"/>
        </w:rPr>
        <w:t xml:space="preserve"> </w:t>
      </w:r>
      <w:r w:rsidR="00397783" w:rsidRPr="00397783">
        <w:rPr>
          <w:rFonts w:ascii="Book Antiqua" w:eastAsia="Cambria" w:hAnsi="Book Antiqua" w:cs="Times New Roman"/>
          <w:i/>
          <w:iCs/>
          <w:sz w:val="24"/>
          <w:szCs w:val="24"/>
          <w:u w:val="single"/>
        </w:rPr>
        <w:t>equivalentes</w:t>
      </w:r>
      <w:r w:rsidR="00397783">
        <w:rPr>
          <w:rFonts w:ascii="Book Antiqua" w:eastAsia="Cambria" w:hAnsi="Book Antiqua" w:cs="Times New Roman"/>
          <w:sz w:val="24"/>
          <w:szCs w:val="24"/>
        </w:rPr>
        <w:t xml:space="preserve"> </w:t>
      </w:r>
      <w:r w:rsidRPr="004E7F04">
        <w:rPr>
          <w:rFonts w:ascii="Book Antiqua" w:eastAsia="Cambria" w:hAnsi="Book Antiqua" w:cs="Times New Roman"/>
          <w:sz w:val="24"/>
          <w:szCs w:val="24"/>
        </w:rPr>
        <w:t xml:space="preserve">a un máximo de un cuatro por ciento (4%) de aumento. </w:t>
      </w:r>
    </w:p>
    <w:p w14:paraId="44A6F2AE" w14:textId="68E916D9" w:rsidR="00C17B32" w:rsidRPr="00887086" w:rsidRDefault="00812C01" w:rsidP="00887086">
      <w:pPr>
        <w:numPr>
          <w:ilvl w:val="0"/>
          <w:numId w:val="7"/>
        </w:numPr>
        <w:spacing w:after="0" w:line="480" w:lineRule="auto"/>
        <w:jc w:val="both"/>
        <w:rPr>
          <w:rFonts w:ascii="Book Antiqua" w:eastAsia="Cambria" w:hAnsi="Book Antiqua" w:cs="Times New Roman"/>
          <w:sz w:val="24"/>
          <w:szCs w:val="24"/>
        </w:rPr>
      </w:pPr>
      <w:r w:rsidRPr="004E7F04">
        <w:rPr>
          <w:rFonts w:ascii="Book Antiqua" w:eastAsia="Cambria" w:hAnsi="Book Antiqua" w:cs="Times New Roman"/>
          <w:bCs/>
          <w:sz w:val="24"/>
          <w:szCs w:val="24"/>
        </w:rPr>
        <w:t xml:space="preserve">Este artículo aplica </w:t>
      </w:r>
      <w:r w:rsidRPr="00397783">
        <w:rPr>
          <w:rFonts w:ascii="Book Antiqua" w:eastAsia="Cambria" w:hAnsi="Book Antiqua" w:cs="Times New Roman"/>
          <w:bCs/>
          <w:strike/>
          <w:sz w:val="24"/>
          <w:szCs w:val="24"/>
        </w:rPr>
        <w:t>a los</w:t>
      </w:r>
      <w:r w:rsidRPr="00397783">
        <w:rPr>
          <w:rFonts w:ascii="Book Antiqua" w:eastAsia="Cambria" w:hAnsi="Book Antiqua" w:cs="Times New Roman"/>
          <w:strike/>
          <w:sz w:val="24"/>
          <w:szCs w:val="24"/>
        </w:rPr>
        <w:t xml:space="preserve"> docentes que tengan </w:t>
      </w:r>
      <w:r w:rsidRPr="00397783">
        <w:rPr>
          <w:rFonts w:ascii="Book Antiqua" w:eastAsia="Cambria" w:hAnsi="Book Antiqua" w:cs="Times New Roman"/>
          <w:bCs/>
          <w:strike/>
          <w:sz w:val="24"/>
          <w:szCs w:val="24"/>
        </w:rPr>
        <w:t>únicamente</w:t>
      </w:r>
      <w:r w:rsidRPr="00397783">
        <w:rPr>
          <w:rFonts w:ascii="Book Antiqua" w:eastAsia="Cambria" w:hAnsi="Book Antiqua" w:cs="Times New Roman"/>
          <w:strike/>
          <w:sz w:val="24"/>
          <w:szCs w:val="24"/>
        </w:rPr>
        <w:t xml:space="preserve"> el</w:t>
      </w:r>
      <w:r w:rsidRPr="004E7F04">
        <w:rPr>
          <w:rFonts w:ascii="Book Antiqua" w:eastAsia="Cambria" w:hAnsi="Book Antiqua" w:cs="Times New Roman"/>
          <w:sz w:val="24"/>
          <w:szCs w:val="24"/>
        </w:rPr>
        <w:t xml:space="preserve"> </w:t>
      </w:r>
      <w:r w:rsidR="00397783" w:rsidRPr="00397783">
        <w:rPr>
          <w:rFonts w:ascii="Book Antiqua" w:hAnsi="Book Antiqua"/>
          <w:i/>
          <w:iCs/>
          <w:sz w:val="24"/>
          <w:szCs w:val="24"/>
          <w:u w:val="single"/>
        </w:rPr>
        <w:t>exclusivamente a docentes que posean</w:t>
      </w:r>
      <w:r w:rsidR="00397783" w:rsidRPr="00397783">
        <w:rPr>
          <w:i/>
          <w:iCs/>
          <w:sz w:val="24"/>
          <w:szCs w:val="24"/>
          <w:u w:val="single"/>
        </w:rPr>
        <w:t xml:space="preserve"> </w:t>
      </w:r>
      <w:r w:rsidRPr="004E7F04">
        <w:rPr>
          <w:rFonts w:ascii="Book Antiqua" w:eastAsia="Cambria" w:hAnsi="Book Antiqua" w:cs="Times New Roman"/>
          <w:sz w:val="24"/>
          <w:szCs w:val="24"/>
        </w:rPr>
        <w:t xml:space="preserve">grado académico de bachillerato. </w:t>
      </w:r>
    </w:p>
    <w:p w14:paraId="714DFD46" w14:textId="3F814D8F" w:rsidR="00812C01" w:rsidRPr="004E7F04" w:rsidRDefault="00812C01" w:rsidP="006A6EA2">
      <w:pPr>
        <w:spacing w:after="0" w:line="480" w:lineRule="auto"/>
        <w:rPr>
          <w:rFonts w:ascii="Book Antiqua" w:hAnsi="Book Antiqua"/>
          <w:sz w:val="24"/>
          <w:szCs w:val="24"/>
        </w:rPr>
      </w:pPr>
      <w:r w:rsidRPr="004E7F04">
        <w:rPr>
          <w:rFonts w:ascii="Book Antiqua" w:hAnsi="Book Antiqua"/>
          <w:sz w:val="24"/>
          <w:szCs w:val="24"/>
        </w:rPr>
        <w:t>Artículo 6.-Otras disposiciones.</w:t>
      </w:r>
    </w:p>
    <w:p w14:paraId="591DD5F7" w14:textId="10F05DDC" w:rsidR="00812C01" w:rsidRPr="004E7F04" w:rsidRDefault="00812C01" w:rsidP="006A6EA2">
      <w:pPr>
        <w:numPr>
          <w:ilvl w:val="0"/>
          <w:numId w:val="4"/>
        </w:numPr>
        <w:spacing w:after="0" w:line="480" w:lineRule="auto"/>
        <w:jc w:val="both"/>
        <w:rPr>
          <w:rFonts w:ascii="Book Antiqua" w:hAnsi="Book Antiqua"/>
          <w:sz w:val="24"/>
          <w:szCs w:val="24"/>
        </w:rPr>
      </w:pPr>
      <w:r w:rsidRPr="004E7F04">
        <w:rPr>
          <w:rFonts w:ascii="Book Antiqua" w:hAnsi="Book Antiqua"/>
          <w:sz w:val="24"/>
          <w:szCs w:val="24"/>
        </w:rPr>
        <w:t>Esta ley de escala salarial no eximirá al Departamento de Educación de Puerto Rico de los pagos</w:t>
      </w:r>
      <w:r w:rsidR="00EC75F4">
        <w:rPr>
          <w:rFonts w:ascii="Book Antiqua" w:hAnsi="Book Antiqua"/>
          <w:sz w:val="24"/>
          <w:szCs w:val="24"/>
        </w:rPr>
        <w:t xml:space="preserve"> </w:t>
      </w:r>
      <w:r w:rsidR="00EC75F4" w:rsidRPr="00EC75F4">
        <w:rPr>
          <w:rFonts w:ascii="Book Antiqua" w:hAnsi="Book Antiqua"/>
          <w:strike/>
          <w:sz w:val="24"/>
          <w:szCs w:val="24"/>
        </w:rPr>
        <w:t>adeudados</w:t>
      </w:r>
      <w:r w:rsidRPr="004E7F04">
        <w:rPr>
          <w:rFonts w:ascii="Book Antiqua" w:hAnsi="Book Antiqua"/>
          <w:sz w:val="24"/>
          <w:szCs w:val="24"/>
        </w:rPr>
        <w:t xml:space="preserve"> </w:t>
      </w:r>
      <w:r w:rsidR="00887086" w:rsidRPr="00887086">
        <w:rPr>
          <w:rFonts w:ascii="Book Antiqua" w:hAnsi="Book Antiqua"/>
          <w:i/>
          <w:iCs/>
          <w:sz w:val="24"/>
          <w:szCs w:val="24"/>
          <w:u w:val="single"/>
        </w:rPr>
        <w:t>de deuda</w:t>
      </w:r>
      <w:r w:rsidR="00887086">
        <w:rPr>
          <w:rFonts w:ascii="Book Antiqua" w:hAnsi="Book Antiqua"/>
          <w:sz w:val="24"/>
          <w:szCs w:val="24"/>
        </w:rPr>
        <w:t xml:space="preserve"> </w:t>
      </w:r>
      <w:r w:rsidR="00887086">
        <w:rPr>
          <w:rFonts w:ascii="Book Antiqua" w:hAnsi="Book Antiqua"/>
          <w:i/>
          <w:iCs/>
          <w:sz w:val="24"/>
          <w:szCs w:val="24"/>
          <w:u w:val="single"/>
        </w:rPr>
        <w:t xml:space="preserve">existentes, </w:t>
      </w:r>
      <w:r w:rsidRPr="004E7F04">
        <w:rPr>
          <w:rFonts w:ascii="Book Antiqua" w:hAnsi="Book Antiqua"/>
          <w:sz w:val="24"/>
          <w:szCs w:val="24"/>
        </w:rPr>
        <w:t>a los maestros a la fecha de aprobación de esta ley, por concepto de Carrera Magisterial (Ley 158 de 18 de julio de 1999, según enmendada, Ley de la Carrera Magisterial, y el Reglamento #6761 sobre Carrera Magisterial).</w:t>
      </w:r>
      <w:r w:rsidR="00887086">
        <w:rPr>
          <w:rFonts w:ascii="Book Antiqua" w:hAnsi="Book Antiqua"/>
          <w:sz w:val="24"/>
          <w:szCs w:val="24"/>
        </w:rPr>
        <w:t xml:space="preserve">  </w:t>
      </w:r>
    </w:p>
    <w:p w14:paraId="79A7289B" w14:textId="1BA0FFE2" w:rsidR="00EC75F4" w:rsidRPr="00EC75F4" w:rsidRDefault="00812C01" w:rsidP="00EC75F4">
      <w:pPr>
        <w:numPr>
          <w:ilvl w:val="0"/>
          <w:numId w:val="4"/>
        </w:numPr>
        <w:spacing w:after="0" w:line="480" w:lineRule="auto"/>
        <w:jc w:val="both"/>
        <w:rPr>
          <w:rFonts w:ascii="Book Antiqua" w:hAnsi="Book Antiqua"/>
          <w:i/>
          <w:iCs/>
          <w:sz w:val="24"/>
          <w:szCs w:val="24"/>
          <w:u w:val="single"/>
        </w:rPr>
      </w:pPr>
      <w:r w:rsidRPr="00EC75F4">
        <w:rPr>
          <w:rFonts w:ascii="Book Antiqua" w:hAnsi="Book Antiqua"/>
          <w:strike/>
          <w:sz w:val="24"/>
          <w:szCs w:val="24"/>
        </w:rPr>
        <w:t>En el caso que se apruebe un aumento y/o</w:t>
      </w:r>
      <w:r w:rsidR="00EC75F4">
        <w:rPr>
          <w:rFonts w:ascii="Book Antiqua" w:hAnsi="Book Antiqua"/>
          <w:strike/>
          <w:sz w:val="24"/>
          <w:szCs w:val="24"/>
        </w:rPr>
        <w:t xml:space="preserve"> </w:t>
      </w:r>
      <w:r w:rsidRPr="00EC75F4">
        <w:rPr>
          <w:rFonts w:ascii="Book Antiqua" w:hAnsi="Book Antiqua"/>
          <w:strike/>
          <w:sz w:val="24"/>
          <w:szCs w:val="24"/>
        </w:rPr>
        <w:t>beneficio marginal por parte del gobierno de Puerto Rico, a los empleados públicos, se les adjudicará a los docentes del sistema público independientemente de su derecho a obtener un aumento conforme a las disposiciones de esta ley</w:t>
      </w:r>
      <w:r w:rsidRPr="00EC75F4">
        <w:rPr>
          <w:rFonts w:ascii="Book Antiqua" w:hAnsi="Book Antiqua"/>
          <w:i/>
          <w:iCs/>
          <w:sz w:val="24"/>
          <w:szCs w:val="24"/>
          <w:u w:val="single"/>
        </w:rPr>
        <w:t xml:space="preserve">. </w:t>
      </w:r>
      <w:r w:rsidR="00EC75F4" w:rsidRPr="00EC75F4">
        <w:rPr>
          <w:rFonts w:ascii="Book Antiqua" w:hAnsi="Book Antiqua"/>
          <w:i/>
          <w:iCs/>
          <w:sz w:val="24"/>
          <w:szCs w:val="24"/>
          <w:u w:val="single"/>
        </w:rPr>
        <w:t xml:space="preserve"> Si el Gobierno de Puerto Rico concede aumentos o beneficios marginales a empleados públicos, estos aplicarán igualmente a los docentes, sin menoscabo del aumento conferido por esta ley.</w:t>
      </w:r>
    </w:p>
    <w:p w14:paraId="4E8A03E4" w14:textId="7216CA90" w:rsidR="00812C01" w:rsidRDefault="00812C01" w:rsidP="006A6EA2">
      <w:pPr>
        <w:numPr>
          <w:ilvl w:val="0"/>
          <w:numId w:val="4"/>
        </w:numPr>
        <w:spacing w:after="0" w:line="480" w:lineRule="auto"/>
        <w:jc w:val="both"/>
        <w:rPr>
          <w:rFonts w:ascii="Book Antiqua" w:hAnsi="Book Antiqua"/>
          <w:sz w:val="24"/>
          <w:szCs w:val="24"/>
        </w:rPr>
      </w:pPr>
      <w:r w:rsidRPr="004E7F04">
        <w:rPr>
          <w:rFonts w:ascii="Book Antiqua" w:hAnsi="Book Antiqua"/>
          <w:sz w:val="24"/>
          <w:szCs w:val="24"/>
        </w:rPr>
        <w:t xml:space="preserve">De aprobarse una ley de escala salarial por años de </w:t>
      </w:r>
      <w:r w:rsidRPr="009C4C94">
        <w:rPr>
          <w:rFonts w:ascii="Book Antiqua" w:hAnsi="Book Antiqua"/>
          <w:strike/>
          <w:sz w:val="24"/>
          <w:szCs w:val="24"/>
        </w:rPr>
        <w:t>servicios</w:t>
      </w:r>
      <w:r w:rsidR="009C4C94">
        <w:rPr>
          <w:rFonts w:ascii="Book Antiqua" w:hAnsi="Book Antiqua"/>
          <w:sz w:val="24"/>
          <w:szCs w:val="24"/>
        </w:rPr>
        <w:t xml:space="preserve"> </w:t>
      </w:r>
      <w:r w:rsidR="009C4C94" w:rsidRPr="009C4C94">
        <w:rPr>
          <w:rFonts w:ascii="Book Antiqua" w:hAnsi="Book Antiqua"/>
          <w:i/>
          <w:iCs/>
          <w:sz w:val="24"/>
          <w:szCs w:val="24"/>
          <w:u w:val="single"/>
        </w:rPr>
        <w:t>servicio</w:t>
      </w:r>
      <w:r w:rsidRPr="004E7F04">
        <w:rPr>
          <w:rFonts w:ascii="Book Antiqua" w:hAnsi="Book Antiqua"/>
          <w:sz w:val="24"/>
          <w:szCs w:val="24"/>
        </w:rPr>
        <w:t xml:space="preserve">, el </w:t>
      </w:r>
      <w:r w:rsidRPr="004E7F04">
        <w:rPr>
          <w:rFonts w:ascii="Book Antiqua" w:hAnsi="Book Antiqua"/>
          <w:strike/>
          <w:sz w:val="24"/>
          <w:szCs w:val="24"/>
        </w:rPr>
        <w:t>maestro</w:t>
      </w:r>
      <w:r w:rsidRPr="004E7F04">
        <w:rPr>
          <w:rFonts w:ascii="Book Antiqua" w:hAnsi="Book Antiqua"/>
          <w:sz w:val="24"/>
          <w:szCs w:val="24"/>
        </w:rPr>
        <w:t xml:space="preserve"> </w:t>
      </w:r>
      <w:r w:rsidR="00A25658" w:rsidRPr="004E7F04">
        <w:rPr>
          <w:rFonts w:ascii="Book Antiqua" w:hAnsi="Book Antiqua"/>
          <w:i/>
          <w:iCs/>
          <w:sz w:val="24"/>
          <w:szCs w:val="24"/>
          <w:u w:val="single"/>
        </w:rPr>
        <w:t>docente</w:t>
      </w:r>
      <w:r w:rsidR="00A25658" w:rsidRPr="004E7F04">
        <w:rPr>
          <w:rFonts w:ascii="Book Antiqua" w:hAnsi="Book Antiqua"/>
          <w:sz w:val="24"/>
          <w:szCs w:val="24"/>
        </w:rPr>
        <w:t xml:space="preserve"> </w:t>
      </w:r>
      <w:r w:rsidRPr="004E7F04">
        <w:rPr>
          <w:rFonts w:ascii="Book Antiqua" w:hAnsi="Book Antiqua"/>
          <w:sz w:val="24"/>
          <w:szCs w:val="24"/>
        </w:rPr>
        <w:t xml:space="preserve">que se benefició de los aumentos establecidos en esta </w:t>
      </w:r>
      <w:r w:rsidR="006A6EA2" w:rsidRPr="004E7F04">
        <w:rPr>
          <w:rFonts w:ascii="Book Antiqua" w:hAnsi="Book Antiqua"/>
          <w:sz w:val="24"/>
          <w:szCs w:val="24"/>
        </w:rPr>
        <w:t>Ley</w:t>
      </w:r>
      <w:r w:rsidRPr="004E7F04">
        <w:rPr>
          <w:rFonts w:ascii="Book Antiqua" w:hAnsi="Book Antiqua"/>
          <w:sz w:val="24"/>
          <w:szCs w:val="24"/>
        </w:rPr>
        <w:t xml:space="preserve"> obtendrá además los aumentos por años de servicios.</w:t>
      </w:r>
    </w:p>
    <w:p w14:paraId="6D20EE31" w14:textId="0B49712F" w:rsidR="00812C01" w:rsidRPr="004E7F04" w:rsidRDefault="00812C01" w:rsidP="006A6EA2">
      <w:pPr>
        <w:spacing w:after="0" w:line="480" w:lineRule="auto"/>
        <w:rPr>
          <w:rFonts w:ascii="Book Antiqua" w:hAnsi="Book Antiqua"/>
          <w:sz w:val="24"/>
          <w:szCs w:val="24"/>
        </w:rPr>
      </w:pPr>
      <w:r w:rsidRPr="004E7F04">
        <w:rPr>
          <w:rFonts w:ascii="Book Antiqua" w:hAnsi="Book Antiqua"/>
          <w:sz w:val="24"/>
          <w:szCs w:val="24"/>
        </w:rPr>
        <w:t xml:space="preserve">Artículo 7.- Cláusula de Separabilidad. </w:t>
      </w:r>
    </w:p>
    <w:p w14:paraId="235ED25A" w14:textId="77777777" w:rsidR="00812C01" w:rsidRPr="004E7F04" w:rsidRDefault="00812C01" w:rsidP="006A6EA2">
      <w:pPr>
        <w:spacing w:after="0" w:line="480" w:lineRule="auto"/>
        <w:jc w:val="both"/>
        <w:rPr>
          <w:rFonts w:ascii="Book Antiqua" w:hAnsi="Book Antiqua"/>
          <w:sz w:val="24"/>
          <w:szCs w:val="24"/>
        </w:rPr>
      </w:pPr>
      <w:r w:rsidRPr="004E7F04">
        <w:rPr>
          <w:rFonts w:ascii="Book Antiqua" w:hAnsi="Book Antiqua"/>
          <w:sz w:val="24"/>
          <w:szCs w:val="24"/>
        </w:rPr>
        <w:lastRenderedPageBreak/>
        <w:tab/>
        <w:t xml:space="preserve">Si cualquier cláusula, párrafo, artículo o parte de esta Ley fuere declarada inconstitucional o defectuosa por un Tribunal competente, la sentencia a tal efecto dictada no afectará, perjudicará, ni invalidará el resto de esta Ley. El efecto de dicha sentencia quedará limitado exclusivamente a la cláusula, párrafo, artículo o parte de </w:t>
      </w:r>
      <w:proofErr w:type="gramStart"/>
      <w:r w:rsidRPr="004E7F04">
        <w:rPr>
          <w:rFonts w:ascii="Book Antiqua" w:hAnsi="Book Antiqua"/>
          <w:sz w:val="24"/>
          <w:szCs w:val="24"/>
        </w:rPr>
        <w:t>la misma</w:t>
      </w:r>
      <w:proofErr w:type="gramEnd"/>
      <w:r w:rsidRPr="004E7F04">
        <w:rPr>
          <w:rFonts w:ascii="Book Antiqua" w:hAnsi="Book Antiqua"/>
          <w:sz w:val="24"/>
          <w:szCs w:val="24"/>
        </w:rPr>
        <w:t xml:space="preserve"> que así hubiese sido declarada inconstitucional o defectuosa.</w:t>
      </w:r>
    </w:p>
    <w:p w14:paraId="21266238" w14:textId="47398E37" w:rsidR="00812C01" w:rsidRPr="004E7F04" w:rsidRDefault="00812C01" w:rsidP="006A6EA2">
      <w:pPr>
        <w:spacing w:after="0" w:line="480" w:lineRule="auto"/>
        <w:rPr>
          <w:rFonts w:ascii="Book Antiqua" w:hAnsi="Book Antiqua"/>
          <w:bCs/>
          <w:sz w:val="24"/>
          <w:szCs w:val="24"/>
        </w:rPr>
      </w:pPr>
      <w:r w:rsidRPr="004E7F04">
        <w:rPr>
          <w:rFonts w:ascii="Book Antiqua" w:hAnsi="Book Antiqua"/>
          <w:sz w:val="24"/>
          <w:szCs w:val="24"/>
        </w:rPr>
        <w:t xml:space="preserve">Artículo </w:t>
      </w:r>
      <w:r w:rsidR="006A6EA2" w:rsidRPr="004E7F04">
        <w:rPr>
          <w:rFonts w:ascii="Book Antiqua" w:hAnsi="Book Antiqua"/>
          <w:sz w:val="24"/>
          <w:szCs w:val="24"/>
        </w:rPr>
        <w:t>8</w:t>
      </w:r>
      <w:r w:rsidRPr="004E7F04">
        <w:rPr>
          <w:rFonts w:ascii="Book Antiqua" w:hAnsi="Book Antiqua"/>
          <w:sz w:val="24"/>
          <w:szCs w:val="24"/>
        </w:rPr>
        <w:t>.-</w:t>
      </w:r>
      <w:r w:rsidRPr="004E7F04">
        <w:rPr>
          <w:rFonts w:ascii="Arial" w:eastAsia="Arial" w:hAnsi="Arial" w:cs="Arial"/>
          <w:b/>
          <w:sz w:val="24"/>
          <w:szCs w:val="24"/>
          <w:lang w:eastAsia="es-ES_tradnl"/>
        </w:rPr>
        <w:t xml:space="preserve"> </w:t>
      </w:r>
      <w:r w:rsidRPr="004E7F04">
        <w:rPr>
          <w:rFonts w:ascii="Book Antiqua" w:hAnsi="Book Antiqua"/>
          <w:bCs/>
          <w:sz w:val="24"/>
          <w:szCs w:val="24"/>
        </w:rPr>
        <w:t>Cláusula Derogatoria.</w:t>
      </w:r>
    </w:p>
    <w:p w14:paraId="61B3977A" w14:textId="7E38C539" w:rsidR="00812C01" w:rsidRPr="004E7F04" w:rsidRDefault="00812C01" w:rsidP="006A6EA2">
      <w:pPr>
        <w:spacing w:after="0" w:line="480" w:lineRule="auto"/>
        <w:ind w:firstLine="720"/>
        <w:rPr>
          <w:rFonts w:ascii="Book Antiqua" w:hAnsi="Book Antiqua"/>
          <w:bCs/>
          <w:sz w:val="24"/>
          <w:szCs w:val="24"/>
        </w:rPr>
      </w:pPr>
      <w:r w:rsidRPr="004E7F04">
        <w:rPr>
          <w:rFonts w:ascii="Book Antiqua" w:hAnsi="Book Antiqua"/>
          <w:bCs/>
          <w:sz w:val="24"/>
          <w:szCs w:val="24"/>
        </w:rPr>
        <w:t>Se deroga la “Ley de la Carrera Magisterial, Ley 158 de 18 de julio de 1999, según enmendada.</w:t>
      </w:r>
    </w:p>
    <w:p w14:paraId="7AECD4BD" w14:textId="77777777" w:rsidR="006A6EA2" w:rsidRPr="004E7F04" w:rsidRDefault="00812C01" w:rsidP="006A6EA2">
      <w:pPr>
        <w:spacing w:after="0" w:line="480" w:lineRule="auto"/>
        <w:rPr>
          <w:rFonts w:ascii="Book Antiqua" w:hAnsi="Book Antiqua"/>
          <w:sz w:val="24"/>
          <w:szCs w:val="24"/>
        </w:rPr>
      </w:pPr>
      <w:r w:rsidRPr="004E7F04">
        <w:rPr>
          <w:rFonts w:ascii="Book Antiqua" w:hAnsi="Book Antiqua"/>
          <w:sz w:val="24"/>
          <w:szCs w:val="24"/>
        </w:rPr>
        <w:t xml:space="preserve">Artículo </w:t>
      </w:r>
      <w:r w:rsidR="006A6EA2" w:rsidRPr="004E7F04">
        <w:rPr>
          <w:rFonts w:ascii="Book Antiqua" w:hAnsi="Book Antiqua"/>
          <w:sz w:val="24"/>
          <w:szCs w:val="24"/>
        </w:rPr>
        <w:t>9</w:t>
      </w:r>
      <w:r w:rsidRPr="004E7F04">
        <w:rPr>
          <w:rFonts w:ascii="Book Antiqua" w:hAnsi="Book Antiqua"/>
          <w:sz w:val="24"/>
          <w:szCs w:val="24"/>
        </w:rPr>
        <w:t>.-</w:t>
      </w:r>
      <w:r w:rsidR="006A6EA2" w:rsidRPr="004E7F04">
        <w:rPr>
          <w:rFonts w:ascii="Book Antiqua" w:hAnsi="Book Antiqua"/>
          <w:sz w:val="24"/>
          <w:szCs w:val="24"/>
        </w:rPr>
        <w:t>Vigencia</w:t>
      </w:r>
    </w:p>
    <w:p w14:paraId="1C5B9F46" w14:textId="44A14BFC" w:rsidR="002B5E72" w:rsidRPr="00812C01" w:rsidRDefault="00812C01" w:rsidP="006A6EA2">
      <w:pPr>
        <w:spacing w:after="0" w:line="480" w:lineRule="auto"/>
        <w:ind w:firstLine="720"/>
      </w:pPr>
      <w:r w:rsidRPr="004E7F04">
        <w:rPr>
          <w:rFonts w:ascii="Book Antiqua" w:hAnsi="Book Antiqua"/>
          <w:sz w:val="24"/>
          <w:szCs w:val="24"/>
        </w:rPr>
        <w:t>Esta Ley comenzará a regir inmediatamente después de su aprobación.</w:t>
      </w:r>
    </w:p>
    <w:sectPr w:rsidR="002B5E72" w:rsidRPr="00812C01" w:rsidSect="00B62F57">
      <w:headerReference w:type="default" r:id="rId8"/>
      <w:headerReference w:type="first" r:id="rId9"/>
      <w:pgSz w:w="11906" w:h="16838"/>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38E69" w14:textId="77777777" w:rsidR="009D4EB8" w:rsidRPr="004E7F04" w:rsidRDefault="009D4EB8" w:rsidP="00812C01">
      <w:pPr>
        <w:spacing w:after="0" w:line="240" w:lineRule="auto"/>
      </w:pPr>
      <w:r w:rsidRPr="004E7F04">
        <w:separator/>
      </w:r>
    </w:p>
  </w:endnote>
  <w:endnote w:type="continuationSeparator" w:id="0">
    <w:p w14:paraId="5A2D0280" w14:textId="77777777" w:rsidR="009D4EB8" w:rsidRPr="004E7F04" w:rsidRDefault="009D4EB8" w:rsidP="00812C01">
      <w:pPr>
        <w:spacing w:after="0" w:line="240" w:lineRule="auto"/>
      </w:pPr>
      <w:r w:rsidRPr="004E7F0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8DDE6" w14:textId="77777777" w:rsidR="009D4EB8" w:rsidRPr="004E7F04" w:rsidRDefault="009D4EB8" w:rsidP="00812C01">
      <w:pPr>
        <w:spacing w:after="0" w:line="240" w:lineRule="auto"/>
      </w:pPr>
      <w:r w:rsidRPr="004E7F04">
        <w:separator/>
      </w:r>
    </w:p>
  </w:footnote>
  <w:footnote w:type="continuationSeparator" w:id="0">
    <w:p w14:paraId="5E69609D" w14:textId="77777777" w:rsidR="009D4EB8" w:rsidRPr="004E7F04" w:rsidRDefault="009D4EB8" w:rsidP="00812C01">
      <w:pPr>
        <w:spacing w:after="0" w:line="240" w:lineRule="auto"/>
      </w:pPr>
      <w:r w:rsidRPr="004E7F0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1435871"/>
      <w:docPartObj>
        <w:docPartGallery w:val="Page Numbers (Top of Page)"/>
        <w:docPartUnique/>
      </w:docPartObj>
    </w:sdtPr>
    <w:sdtEndPr/>
    <w:sdtContent>
      <w:p w14:paraId="5A77FBCE" w14:textId="3AA294A1" w:rsidR="00B62F57" w:rsidRPr="004E7F04" w:rsidRDefault="00B62F57">
        <w:pPr>
          <w:pStyle w:val="Header"/>
          <w:jc w:val="center"/>
        </w:pPr>
        <w:r w:rsidRPr="004E7F04">
          <w:fldChar w:fldCharType="begin"/>
        </w:r>
        <w:r w:rsidRPr="004E7F04">
          <w:instrText xml:space="preserve"> PAGE   \* MERGEFORMAT </w:instrText>
        </w:r>
        <w:r w:rsidRPr="004E7F04">
          <w:fldChar w:fldCharType="separate"/>
        </w:r>
        <w:r w:rsidRPr="004E7F04">
          <w:t>2</w:t>
        </w:r>
        <w:r w:rsidRPr="004E7F04">
          <w:fldChar w:fldCharType="end"/>
        </w:r>
      </w:p>
    </w:sdtContent>
  </w:sdt>
  <w:p w14:paraId="26A3C113" w14:textId="77777777" w:rsidR="00B62F57" w:rsidRPr="004E7F04" w:rsidRDefault="00B62F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CC603" w14:textId="60D271E2" w:rsidR="00B62F57" w:rsidRPr="004E7F04" w:rsidRDefault="00B62F57">
    <w:pPr>
      <w:pStyle w:val="Header"/>
      <w:jc w:val="center"/>
    </w:pPr>
  </w:p>
  <w:p w14:paraId="1356D6C0" w14:textId="77777777" w:rsidR="00B62F57" w:rsidRPr="004E7F04" w:rsidRDefault="00B62F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7B8D"/>
    <w:multiLevelType w:val="multilevel"/>
    <w:tmpl w:val="4080B9CA"/>
    <w:lvl w:ilvl="0">
      <w:start w:val="1"/>
      <w:numFmt w:val="upperLetter"/>
      <w:lvlText w:val="%1."/>
      <w:lvlJc w:val="left"/>
      <w:pPr>
        <w:ind w:left="1440" w:hanging="360"/>
      </w:pPr>
      <w:rPr>
        <w:b w:val="0"/>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0FB00AD6"/>
    <w:multiLevelType w:val="multilevel"/>
    <w:tmpl w:val="B5E0F8EE"/>
    <w:lvl w:ilvl="0">
      <w:start w:val="1"/>
      <w:numFmt w:val="upperLetter"/>
      <w:lvlText w:val="%1."/>
      <w:lvlJc w:val="left"/>
      <w:pPr>
        <w:ind w:left="1440" w:hanging="360"/>
      </w:pPr>
      <w:rPr>
        <w:strike w:val="0"/>
        <w:dstrike w:val="0"/>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abstractNum w:abstractNumId="2" w15:restartNumberingAfterBreak="0">
    <w:nsid w:val="17B83331"/>
    <w:multiLevelType w:val="multilevel"/>
    <w:tmpl w:val="4B60F00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78D33E1"/>
    <w:multiLevelType w:val="multilevel"/>
    <w:tmpl w:val="960CC726"/>
    <w:lvl w:ilvl="0">
      <w:start w:val="1"/>
      <w:numFmt w:val="upperLetter"/>
      <w:lvlText w:val="%1."/>
      <w:lvlJc w:val="left"/>
      <w:pPr>
        <w:ind w:left="720" w:hanging="360"/>
      </w:pPr>
      <w:rPr>
        <w:strike w:val="0"/>
        <w:dstrike w:val="0"/>
        <w:sz w:val="24"/>
        <w:szCs w:val="24"/>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4" w15:restartNumberingAfterBreak="0">
    <w:nsid w:val="49160C5F"/>
    <w:multiLevelType w:val="multilevel"/>
    <w:tmpl w:val="A92A52E8"/>
    <w:lvl w:ilvl="0">
      <w:start w:val="1"/>
      <w:numFmt w:val="upperLetter"/>
      <w:lvlText w:val="%1."/>
      <w:lvlJc w:val="left"/>
      <w:pPr>
        <w:ind w:left="720" w:hanging="360"/>
      </w:pPr>
      <w:rPr>
        <w:b w:val="0"/>
        <w:strike w:val="0"/>
        <w:dstrike w:val="0"/>
        <w:color w:val="00000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5" w15:restartNumberingAfterBreak="0">
    <w:nsid w:val="535357E4"/>
    <w:multiLevelType w:val="multilevel"/>
    <w:tmpl w:val="1F86B246"/>
    <w:lvl w:ilvl="0">
      <w:start w:val="1"/>
      <w:numFmt w:val="upperLetter"/>
      <w:lvlText w:val="%1."/>
      <w:lvlJc w:val="left"/>
      <w:pPr>
        <w:ind w:left="720" w:hanging="360"/>
      </w:pPr>
      <w:rPr>
        <w:b w:val="0"/>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4CB42C7"/>
    <w:multiLevelType w:val="multilevel"/>
    <w:tmpl w:val="3528C68E"/>
    <w:lvl w:ilvl="0">
      <w:start w:val="1"/>
      <w:numFmt w:val="upperLetter"/>
      <w:lvlText w:val="%1."/>
      <w:lvlJc w:val="left"/>
      <w:pPr>
        <w:ind w:left="720" w:hanging="360"/>
      </w:pPr>
      <w:rPr>
        <w:rFonts w:ascii="Book Antiqua" w:eastAsiaTheme="minorHAnsi" w:hAnsi="Book Antiqua" w:cstheme="minorBidi"/>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16cid:durableId="21099621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13704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25302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459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4047881">
    <w:abstractNumId w:val="0"/>
  </w:num>
  <w:num w:numId="6" w16cid:durableId="1434397731">
    <w:abstractNumId w:val="5"/>
  </w:num>
  <w:num w:numId="7" w16cid:durableId="17668750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C01"/>
    <w:rsid w:val="00002D1F"/>
    <w:rsid w:val="00002E2F"/>
    <w:rsid w:val="000120CE"/>
    <w:rsid w:val="000126CA"/>
    <w:rsid w:val="00037686"/>
    <w:rsid w:val="000668DD"/>
    <w:rsid w:val="00090B45"/>
    <w:rsid w:val="000949FC"/>
    <w:rsid w:val="000B6F94"/>
    <w:rsid w:val="001536C1"/>
    <w:rsid w:val="0016695A"/>
    <w:rsid w:val="001B2AE0"/>
    <w:rsid w:val="00203F22"/>
    <w:rsid w:val="0020654A"/>
    <w:rsid w:val="00276AAF"/>
    <w:rsid w:val="00284D2E"/>
    <w:rsid w:val="002B5E72"/>
    <w:rsid w:val="002D5629"/>
    <w:rsid w:val="003130F6"/>
    <w:rsid w:val="00324888"/>
    <w:rsid w:val="003316A6"/>
    <w:rsid w:val="00347A5C"/>
    <w:rsid w:val="00397783"/>
    <w:rsid w:val="003B053B"/>
    <w:rsid w:val="003B64D0"/>
    <w:rsid w:val="00461B3D"/>
    <w:rsid w:val="0047639A"/>
    <w:rsid w:val="00484769"/>
    <w:rsid w:val="00494A41"/>
    <w:rsid w:val="004D6E7E"/>
    <w:rsid w:val="004E7F04"/>
    <w:rsid w:val="00512BA7"/>
    <w:rsid w:val="0051540C"/>
    <w:rsid w:val="0052162B"/>
    <w:rsid w:val="005A261A"/>
    <w:rsid w:val="005C19E1"/>
    <w:rsid w:val="00635397"/>
    <w:rsid w:val="00692410"/>
    <w:rsid w:val="006A6EA2"/>
    <w:rsid w:val="007845D2"/>
    <w:rsid w:val="008036F5"/>
    <w:rsid w:val="00812C01"/>
    <w:rsid w:val="008718AA"/>
    <w:rsid w:val="00887086"/>
    <w:rsid w:val="008B360D"/>
    <w:rsid w:val="008F7BCB"/>
    <w:rsid w:val="00902E1B"/>
    <w:rsid w:val="00937674"/>
    <w:rsid w:val="009809C0"/>
    <w:rsid w:val="009C4C94"/>
    <w:rsid w:val="009D4EB8"/>
    <w:rsid w:val="009D687B"/>
    <w:rsid w:val="00A25658"/>
    <w:rsid w:val="00A53564"/>
    <w:rsid w:val="00A71A51"/>
    <w:rsid w:val="00AD4DE3"/>
    <w:rsid w:val="00AE5A0D"/>
    <w:rsid w:val="00B37AA7"/>
    <w:rsid w:val="00B62F57"/>
    <w:rsid w:val="00B77688"/>
    <w:rsid w:val="00B95682"/>
    <w:rsid w:val="00BF7496"/>
    <w:rsid w:val="00C07AFA"/>
    <w:rsid w:val="00C17B32"/>
    <w:rsid w:val="00C43B32"/>
    <w:rsid w:val="00D05AD6"/>
    <w:rsid w:val="00D21D63"/>
    <w:rsid w:val="00D22902"/>
    <w:rsid w:val="00D23713"/>
    <w:rsid w:val="00D54117"/>
    <w:rsid w:val="00DA42CD"/>
    <w:rsid w:val="00E46C3B"/>
    <w:rsid w:val="00E537C9"/>
    <w:rsid w:val="00E7176B"/>
    <w:rsid w:val="00EC75F4"/>
    <w:rsid w:val="00EC7826"/>
    <w:rsid w:val="00ED2613"/>
    <w:rsid w:val="00F20593"/>
    <w:rsid w:val="00F82E44"/>
    <w:rsid w:val="00F82E9E"/>
    <w:rsid w:val="00FF65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87513"/>
  <w15:chartTrackingRefBased/>
  <w15:docId w15:val="{91D49BB2-DCD2-495E-9EA0-A9AD7F2C2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C01"/>
    <w:pPr>
      <w:spacing w:after="200" w:line="276" w:lineRule="auto"/>
    </w:pPr>
    <w:rPr>
      <w:lang w:val="es-PR"/>
    </w:rPr>
  </w:style>
  <w:style w:type="paragraph" w:styleId="Heading1">
    <w:name w:val="heading 1"/>
    <w:basedOn w:val="Normal"/>
    <w:next w:val="Normal"/>
    <w:link w:val="Heading1Char"/>
    <w:uiPriority w:val="9"/>
    <w:qFormat/>
    <w:rsid w:val="00812C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12C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12C0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2C0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2C0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2C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2C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2C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2C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C0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12C0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12C0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12C0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2C0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2C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2C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2C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2C01"/>
    <w:rPr>
      <w:rFonts w:eastAsiaTheme="majorEastAsia" w:cstheme="majorBidi"/>
      <w:color w:val="272727" w:themeColor="text1" w:themeTint="D8"/>
    </w:rPr>
  </w:style>
  <w:style w:type="paragraph" w:styleId="Title">
    <w:name w:val="Title"/>
    <w:basedOn w:val="Normal"/>
    <w:next w:val="Normal"/>
    <w:link w:val="TitleChar"/>
    <w:uiPriority w:val="10"/>
    <w:qFormat/>
    <w:rsid w:val="00812C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2C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2C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2C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2C01"/>
    <w:pPr>
      <w:spacing w:before="160"/>
      <w:jc w:val="center"/>
    </w:pPr>
    <w:rPr>
      <w:i/>
      <w:iCs/>
      <w:color w:val="404040" w:themeColor="text1" w:themeTint="BF"/>
    </w:rPr>
  </w:style>
  <w:style w:type="character" w:customStyle="1" w:styleId="QuoteChar">
    <w:name w:val="Quote Char"/>
    <w:basedOn w:val="DefaultParagraphFont"/>
    <w:link w:val="Quote"/>
    <w:uiPriority w:val="29"/>
    <w:rsid w:val="00812C01"/>
    <w:rPr>
      <w:i/>
      <w:iCs/>
      <w:color w:val="404040" w:themeColor="text1" w:themeTint="BF"/>
    </w:rPr>
  </w:style>
  <w:style w:type="paragraph" w:styleId="ListParagraph">
    <w:name w:val="List Paragraph"/>
    <w:basedOn w:val="Normal"/>
    <w:uiPriority w:val="34"/>
    <w:qFormat/>
    <w:rsid w:val="00812C01"/>
    <w:pPr>
      <w:ind w:left="720"/>
      <w:contextualSpacing/>
    </w:pPr>
  </w:style>
  <w:style w:type="character" w:styleId="IntenseEmphasis">
    <w:name w:val="Intense Emphasis"/>
    <w:basedOn w:val="DefaultParagraphFont"/>
    <w:uiPriority w:val="21"/>
    <w:qFormat/>
    <w:rsid w:val="00812C01"/>
    <w:rPr>
      <w:i/>
      <w:iCs/>
      <w:color w:val="2F5496" w:themeColor="accent1" w:themeShade="BF"/>
    </w:rPr>
  </w:style>
  <w:style w:type="paragraph" w:styleId="IntenseQuote">
    <w:name w:val="Intense Quote"/>
    <w:basedOn w:val="Normal"/>
    <w:next w:val="Normal"/>
    <w:link w:val="IntenseQuoteChar"/>
    <w:uiPriority w:val="30"/>
    <w:qFormat/>
    <w:rsid w:val="00812C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2C01"/>
    <w:rPr>
      <w:i/>
      <w:iCs/>
      <w:color w:val="2F5496" w:themeColor="accent1" w:themeShade="BF"/>
    </w:rPr>
  </w:style>
  <w:style w:type="character" w:styleId="IntenseReference">
    <w:name w:val="Intense Reference"/>
    <w:basedOn w:val="DefaultParagraphFont"/>
    <w:uiPriority w:val="32"/>
    <w:qFormat/>
    <w:rsid w:val="00812C01"/>
    <w:rPr>
      <w:b/>
      <w:bCs/>
      <w:smallCaps/>
      <w:color w:val="2F5496" w:themeColor="accent1" w:themeShade="BF"/>
      <w:spacing w:val="5"/>
    </w:rPr>
  </w:style>
  <w:style w:type="character" w:styleId="LineNumber">
    <w:name w:val="line number"/>
    <w:basedOn w:val="DefaultParagraphFont"/>
    <w:uiPriority w:val="99"/>
    <w:semiHidden/>
    <w:unhideWhenUsed/>
    <w:rsid w:val="00812C01"/>
  </w:style>
  <w:style w:type="paragraph" w:customStyle="1" w:styleId="Title2">
    <w:name w:val="Title2"/>
    <w:basedOn w:val="Normal"/>
    <w:next w:val="Normal"/>
    <w:rsid w:val="008718AA"/>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B62F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2F57"/>
  </w:style>
  <w:style w:type="paragraph" w:styleId="Footer">
    <w:name w:val="footer"/>
    <w:basedOn w:val="Normal"/>
    <w:link w:val="FooterChar"/>
    <w:uiPriority w:val="99"/>
    <w:unhideWhenUsed/>
    <w:rsid w:val="00B62F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2F57"/>
  </w:style>
  <w:style w:type="paragraph" w:styleId="NormalWeb">
    <w:name w:val="Normal (Web)"/>
    <w:basedOn w:val="Normal"/>
    <w:uiPriority w:val="99"/>
    <w:semiHidden/>
    <w:unhideWhenUsed/>
    <w:rsid w:val="00512BA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905005">
      <w:bodyDiv w:val="1"/>
      <w:marLeft w:val="0"/>
      <w:marRight w:val="0"/>
      <w:marTop w:val="0"/>
      <w:marBottom w:val="0"/>
      <w:divBdr>
        <w:top w:val="none" w:sz="0" w:space="0" w:color="auto"/>
        <w:left w:val="none" w:sz="0" w:space="0" w:color="auto"/>
        <w:bottom w:val="none" w:sz="0" w:space="0" w:color="auto"/>
        <w:right w:val="none" w:sz="0" w:space="0" w:color="auto"/>
      </w:divBdr>
    </w:div>
    <w:div w:id="653219520">
      <w:bodyDiv w:val="1"/>
      <w:marLeft w:val="0"/>
      <w:marRight w:val="0"/>
      <w:marTop w:val="0"/>
      <w:marBottom w:val="0"/>
      <w:divBdr>
        <w:top w:val="none" w:sz="0" w:space="0" w:color="auto"/>
        <w:left w:val="none" w:sz="0" w:space="0" w:color="auto"/>
        <w:bottom w:val="none" w:sz="0" w:space="0" w:color="auto"/>
        <w:right w:val="none" w:sz="0" w:space="0" w:color="auto"/>
      </w:divBdr>
    </w:div>
    <w:div w:id="1419137613">
      <w:bodyDiv w:val="1"/>
      <w:marLeft w:val="0"/>
      <w:marRight w:val="0"/>
      <w:marTop w:val="0"/>
      <w:marBottom w:val="0"/>
      <w:divBdr>
        <w:top w:val="none" w:sz="0" w:space="0" w:color="auto"/>
        <w:left w:val="none" w:sz="0" w:space="0" w:color="auto"/>
        <w:bottom w:val="none" w:sz="0" w:space="0" w:color="auto"/>
        <w:right w:val="none" w:sz="0" w:space="0" w:color="auto"/>
      </w:divBdr>
    </w:div>
    <w:div w:id="1469128300">
      <w:bodyDiv w:val="1"/>
      <w:marLeft w:val="0"/>
      <w:marRight w:val="0"/>
      <w:marTop w:val="0"/>
      <w:marBottom w:val="0"/>
      <w:divBdr>
        <w:top w:val="none" w:sz="0" w:space="0" w:color="auto"/>
        <w:left w:val="none" w:sz="0" w:space="0" w:color="auto"/>
        <w:bottom w:val="none" w:sz="0" w:space="0" w:color="auto"/>
        <w:right w:val="none" w:sz="0" w:space="0" w:color="auto"/>
      </w:divBdr>
    </w:div>
    <w:div w:id="1588492896">
      <w:bodyDiv w:val="1"/>
      <w:marLeft w:val="0"/>
      <w:marRight w:val="0"/>
      <w:marTop w:val="0"/>
      <w:marBottom w:val="0"/>
      <w:divBdr>
        <w:top w:val="none" w:sz="0" w:space="0" w:color="auto"/>
        <w:left w:val="none" w:sz="0" w:space="0" w:color="auto"/>
        <w:bottom w:val="none" w:sz="0" w:space="0" w:color="auto"/>
        <w:right w:val="none" w:sz="0" w:space="0" w:color="auto"/>
      </w:divBdr>
    </w:div>
    <w:div w:id="1680543897">
      <w:bodyDiv w:val="1"/>
      <w:marLeft w:val="0"/>
      <w:marRight w:val="0"/>
      <w:marTop w:val="0"/>
      <w:marBottom w:val="0"/>
      <w:divBdr>
        <w:top w:val="none" w:sz="0" w:space="0" w:color="auto"/>
        <w:left w:val="none" w:sz="0" w:space="0" w:color="auto"/>
        <w:bottom w:val="none" w:sz="0" w:space="0" w:color="auto"/>
        <w:right w:val="none" w:sz="0" w:space="0" w:color="auto"/>
      </w:divBdr>
    </w:div>
    <w:div w:id="1749768983">
      <w:bodyDiv w:val="1"/>
      <w:marLeft w:val="0"/>
      <w:marRight w:val="0"/>
      <w:marTop w:val="0"/>
      <w:marBottom w:val="0"/>
      <w:divBdr>
        <w:top w:val="none" w:sz="0" w:space="0" w:color="auto"/>
        <w:left w:val="none" w:sz="0" w:space="0" w:color="auto"/>
        <w:bottom w:val="none" w:sz="0" w:space="0" w:color="auto"/>
        <w:right w:val="none" w:sz="0" w:space="0" w:color="auto"/>
      </w:divBdr>
    </w:div>
    <w:div w:id="2082554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FAFAB-852E-4A17-8A79-4E8739650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2401</Words>
  <Characters>13687</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N. Curet-Rivera</dc:creator>
  <cp:keywords/>
  <dc:description/>
  <cp:lastModifiedBy>Camyl Moreno Pantojas</cp:lastModifiedBy>
  <cp:revision>2</cp:revision>
  <cp:lastPrinted>2025-06-23T16:55:00Z</cp:lastPrinted>
  <dcterms:created xsi:type="dcterms:W3CDTF">2025-06-24T22:41:00Z</dcterms:created>
  <dcterms:modified xsi:type="dcterms:W3CDTF">2025-06-24T22:41:00Z</dcterms:modified>
</cp:coreProperties>
</file>