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329E4" w14:textId="77777777" w:rsidR="00C27B17" w:rsidRPr="0078768D" w:rsidRDefault="00C27B17" w:rsidP="00C27B17">
      <w:pPr>
        <w:suppressLineNumbers/>
        <w:spacing w:after="0" w:line="240" w:lineRule="auto"/>
        <w:jc w:val="center"/>
        <w:rPr>
          <w:rFonts w:ascii="Book Antiqua" w:hAnsi="Book Antiqua"/>
          <w:color w:val="000000"/>
          <w:sz w:val="28"/>
          <w:szCs w:val="28"/>
          <w:lang w:val="es-PR"/>
        </w:rPr>
      </w:pPr>
      <w:r w:rsidRPr="0078768D">
        <w:rPr>
          <w:rFonts w:ascii="Book Antiqua" w:hAnsi="Book Antiqua"/>
          <w:color w:val="000000"/>
          <w:sz w:val="28"/>
          <w:szCs w:val="28"/>
          <w:lang w:val="es-PR"/>
        </w:rPr>
        <w:t>GOBIERNO DE PUERTO RICO</w:t>
      </w:r>
    </w:p>
    <w:p w14:paraId="033AD225" w14:textId="77777777" w:rsidR="00C27B17" w:rsidRPr="00713130" w:rsidRDefault="00C27B17" w:rsidP="00C27B17">
      <w:pPr>
        <w:suppressLineNumbers/>
        <w:spacing w:after="0" w:line="240" w:lineRule="auto"/>
        <w:jc w:val="center"/>
        <w:rPr>
          <w:rFonts w:ascii="Book Antiqua" w:hAnsi="Book Antiqua"/>
          <w:color w:val="000000"/>
          <w:sz w:val="24"/>
          <w:szCs w:val="24"/>
          <w:lang w:val="es-PR"/>
        </w:rPr>
      </w:pPr>
    </w:p>
    <w:p w14:paraId="029C7F68" w14:textId="604B1A6B" w:rsidR="00C27B17" w:rsidRPr="00F548ED" w:rsidRDefault="00713130" w:rsidP="00713130">
      <w:pPr>
        <w:pStyle w:val="Title2"/>
        <w:suppressLineNumbers/>
        <w:tabs>
          <w:tab w:val="clear" w:pos="648"/>
          <w:tab w:val="clear" w:pos="7776"/>
          <w:tab w:val="clear" w:pos="7848"/>
        </w:tabs>
        <w:rPr>
          <w:rFonts w:ascii="Book Antiqua" w:hAnsi="Book Antiqua"/>
          <w:color w:val="000000"/>
        </w:rPr>
      </w:pPr>
      <w:r w:rsidRPr="00F548ED">
        <w:rPr>
          <w:rFonts w:ascii="Book Antiqua" w:hAnsi="Book Antiqua"/>
          <w:color w:val="000000"/>
        </w:rPr>
        <w:t>20ma.</w:t>
      </w:r>
      <w:r w:rsidR="00C27B17" w:rsidRPr="00F548ED">
        <w:rPr>
          <w:rFonts w:ascii="Book Antiqua" w:hAnsi="Book Antiqua"/>
        </w:rPr>
        <w:tab/>
      </w:r>
      <w:r w:rsidR="00C27B17" w:rsidRPr="00F548ED">
        <w:rPr>
          <w:rFonts w:ascii="Book Antiqua" w:hAnsi="Book Antiqua"/>
          <w:color w:val="000000"/>
        </w:rPr>
        <w:t>Asamblea</w:t>
      </w:r>
      <w:r w:rsidR="00C27B17" w:rsidRPr="00F548ED">
        <w:rPr>
          <w:rFonts w:ascii="Book Antiqua" w:hAnsi="Book Antiqua"/>
        </w:rPr>
        <w:tab/>
      </w:r>
      <w:r w:rsidRPr="00F548ED">
        <w:rPr>
          <w:rFonts w:ascii="Book Antiqua" w:hAnsi="Book Antiqua"/>
        </w:rPr>
        <w:tab/>
      </w:r>
      <w:r w:rsidRPr="00F548ED">
        <w:rPr>
          <w:rFonts w:ascii="Book Antiqua" w:hAnsi="Book Antiqua"/>
        </w:rPr>
        <w:tab/>
      </w:r>
      <w:r w:rsidRPr="00F548ED">
        <w:rPr>
          <w:rFonts w:ascii="Book Antiqua" w:hAnsi="Book Antiqua"/>
        </w:rPr>
        <w:tab/>
      </w:r>
      <w:r w:rsidRPr="00F548ED">
        <w:rPr>
          <w:rFonts w:ascii="Book Antiqua" w:hAnsi="Book Antiqua"/>
        </w:rPr>
        <w:tab/>
      </w:r>
      <w:r w:rsidRPr="00F548ED">
        <w:rPr>
          <w:rFonts w:ascii="Book Antiqua" w:hAnsi="Book Antiqua"/>
        </w:rPr>
        <w:tab/>
      </w:r>
      <w:r w:rsidRPr="00F548ED">
        <w:rPr>
          <w:rFonts w:ascii="Book Antiqua" w:hAnsi="Book Antiqua"/>
        </w:rPr>
        <w:tab/>
      </w:r>
      <w:r w:rsidRPr="00F548ED">
        <w:rPr>
          <w:rFonts w:ascii="Book Antiqua" w:hAnsi="Book Antiqua"/>
        </w:rPr>
        <w:tab/>
        <w:t xml:space="preserve">           </w:t>
      </w:r>
      <w:r w:rsidRPr="00F548ED">
        <w:rPr>
          <w:rFonts w:ascii="Book Antiqua" w:hAnsi="Book Antiqua"/>
          <w:color w:val="000000"/>
        </w:rPr>
        <w:t>1ra.</w:t>
      </w:r>
      <w:r w:rsidRPr="00F548ED">
        <w:rPr>
          <w:rFonts w:ascii="Book Antiqua" w:hAnsi="Book Antiqua"/>
        </w:rPr>
        <w:t xml:space="preserve"> </w:t>
      </w:r>
      <w:r w:rsidR="00C27B17" w:rsidRPr="00F548ED">
        <w:rPr>
          <w:rFonts w:ascii="Book Antiqua" w:hAnsi="Book Antiqua"/>
          <w:color w:val="000000"/>
        </w:rPr>
        <w:t>Sesión</w:t>
      </w:r>
    </w:p>
    <w:p w14:paraId="48D06178" w14:textId="70F116FA" w:rsidR="00C27B17" w:rsidRPr="00F548ED" w:rsidRDefault="00C27B17" w:rsidP="00713130">
      <w:pPr>
        <w:pStyle w:val="Title2"/>
        <w:suppressLineNumbers/>
        <w:tabs>
          <w:tab w:val="clear" w:pos="648"/>
          <w:tab w:val="clear" w:pos="7776"/>
          <w:tab w:val="clear" w:pos="7848"/>
        </w:tabs>
        <w:rPr>
          <w:rFonts w:ascii="Book Antiqua" w:hAnsi="Book Antiqua"/>
          <w:color w:val="000000"/>
        </w:rPr>
      </w:pPr>
      <w:r w:rsidRPr="00F548ED">
        <w:rPr>
          <w:rFonts w:ascii="Book Antiqua" w:hAnsi="Book Antiqua"/>
        </w:rPr>
        <w:tab/>
      </w:r>
      <w:r w:rsidR="00713130" w:rsidRPr="00F548ED">
        <w:rPr>
          <w:rFonts w:ascii="Book Antiqua" w:hAnsi="Book Antiqua"/>
        </w:rPr>
        <w:t xml:space="preserve"> </w:t>
      </w:r>
      <w:r w:rsidRPr="00F548ED">
        <w:rPr>
          <w:rFonts w:ascii="Book Antiqua" w:hAnsi="Book Antiqua"/>
          <w:color w:val="000000"/>
        </w:rPr>
        <w:t>Legislativa</w:t>
      </w:r>
      <w:r w:rsidRPr="00F548ED">
        <w:rPr>
          <w:rFonts w:ascii="Book Antiqua" w:hAnsi="Book Antiqua"/>
        </w:rPr>
        <w:tab/>
      </w:r>
      <w:r w:rsidRPr="00F548ED">
        <w:rPr>
          <w:rFonts w:ascii="Book Antiqua" w:hAnsi="Book Antiqua"/>
        </w:rPr>
        <w:tab/>
      </w:r>
      <w:r w:rsidR="00713130" w:rsidRPr="00F548ED">
        <w:rPr>
          <w:rFonts w:ascii="Book Antiqua" w:hAnsi="Book Antiqua"/>
        </w:rPr>
        <w:t xml:space="preserve"> </w:t>
      </w:r>
      <w:r w:rsidR="00713130" w:rsidRPr="00F548ED">
        <w:rPr>
          <w:rFonts w:ascii="Book Antiqua" w:hAnsi="Book Antiqua"/>
        </w:rPr>
        <w:tab/>
      </w:r>
      <w:r w:rsidR="00713130" w:rsidRPr="00F548ED">
        <w:rPr>
          <w:rFonts w:ascii="Book Antiqua" w:hAnsi="Book Antiqua"/>
        </w:rPr>
        <w:tab/>
      </w:r>
      <w:r w:rsidR="00713130" w:rsidRPr="00F548ED">
        <w:rPr>
          <w:rFonts w:ascii="Book Antiqua" w:hAnsi="Book Antiqua"/>
        </w:rPr>
        <w:tab/>
      </w:r>
      <w:r w:rsidR="00713130" w:rsidRPr="00F548ED">
        <w:rPr>
          <w:rFonts w:ascii="Book Antiqua" w:hAnsi="Book Antiqua"/>
        </w:rPr>
        <w:tab/>
      </w:r>
      <w:r w:rsidR="00713130" w:rsidRPr="00F548ED">
        <w:rPr>
          <w:rFonts w:ascii="Book Antiqua" w:hAnsi="Book Antiqua"/>
        </w:rPr>
        <w:tab/>
      </w:r>
      <w:r w:rsidR="00713130" w:rsidRPr="00F548ED">
        <w:rPr>
          <w:rFonts w:ascii="Book Antiqua" w:hAnsi="Book Antiqua"/>
        </w:rPr>
        <w:tab/>
      </w:r>
      <w:r w:rsidR="00713130" w:rsidRPr="00F548ED">
        <w:rPr>
          <w:rFonts w:ascii="Book Antiqua" w:hAnsi="Book Antiqua"/>
        </w:rPr>
        <w:tab/>
        <w:t xml:space="preserve">      </w:t>
      </w:r>
      <w:r w:rsidRPr="00F548ED">
        <w:rPr>
          <w:rFonts w:ascii="Book Antiqua" w:hAnsi="Book Antiqua"/>
          <w:color w:val="000000"/>
        </w:rPr>
        <w:t>Ordinaria</w:t>
      </w:r>
    </w:p>
    <w:p w14:paraId="7D381B44" w14:textId="77777777" w:rsidR="00C27B17" w:rsidRPr="00F548ED" w:rsidRDefault="00C27B17" w:rsidP="00C27B17">
      <w:pPr>
        <w:suppressLineNumbers/>
        <w:spacing w:after="0" w:line="240" w:lineRule="auto"/>
        <w:jc w:val="center"/>
        <w:rPr>
          <w:rFonts w:ascii="Book Antiqua" w:hAnsi="Book Antiqua"/>
          <w:b/>
          <w:bCs/>
          <w:color w:val="000000"/>
          <w:sz w:val="24"/>
          <w:szCs w:val="24"/>
          <w:lang w:val="es-PR"/>
        </w:rPr>
      </w:pPr>
    </w:p>
    <w:p w14:paraId="6C7B00BA" w14:textId="77777777" w:rsidR="00C27B17" w:rsidRPr="0078768D" w:rsidRDefault="00C27B17" w:rsidP="00C27B17">
      <w:pPr>
        <w:suppressLineNumbers/>
        <w:spacing w:after="0" w:line="240" w:lineRule="auto"/>
        <w:jc w:val="center"/>
        <w:rPr>
          <w:rFonts w:ascii="Book Antiqua" w:hAnsi="Book Antiqua"/>
          <w:b/>
          <w:bCs/>
          <w:color w:val="000000"/>
          <w:sz w:val="36"/>
          <w:szCs w:val="36"/>
          <w:lang w:val="es-PR"/>
        </w:rPr>
      </w:pPr>
      <w:r w:rsidRPr="0078768D">
        <w:rPr>
          <w:rFonts w:ascii="Book Antiqua" w:hAnsi="Book Antiqua"/>
          <w:b/>
          <w:bCs/>
          <w:color w:val="000000"/>
          <w:sz w:val="36"/>
          <w:szCs w:val="36"/>
          <w:lang w:val="es-PR"/>
        </w:rPr>
        <w:t>CÁMARA DE REPRESENTANTES</w:t>
      </w:r>
    </w:p>
    <w:p w14:paraId="45D7D7AE" w14:textId="77777777" w:rsidR="00C27B17" w:rsidRPr="0078768D" w:rsidRDefault="00C27B17" w:rsidP="00C27B17">
      <w:pPr>
        <w:suppressLineNumbers/>
        <w:spacing w:after="0" w:line="240" w:lineRule="auto"/>
        <w:jc w:val="center"/>
        <w:rPr>
          <w:rFonts w:ascii="Book Antiqua" w:hAnsi="Book Antiqua"/>
          <w:b/>
          <w:bCs/>
          <w:color w:val="000000"/>
          <w:sz w:val="24"/>
          <w:szCs w:val="24"/>
          <w:lang w:val="es-PR"/>
        </w:rPr>
      </w:pPr>
    </w:p>
    <w:p w14:paraId="047A0EA6" w14:textId="5EB54393" w:rsidR="00C27B17" w:rsidRPr="0078768D" w:rsidRDefault="00C27B17" w:rsidP="00C27B17">
      <w:pPr>
        <w:suppressLineNumbers/>
        <w:spacing w:after="0" w:line="240" w:lineRule="auto"/>
        <w:jc w:val="center"/>
        <w:rPr>
          <w:rFonts w:ascii="Book Antiqua" w:hAnsi="Book Antiqua"/>
          <w:b/>
          <w:bCs/>
          <w:color w:val="000000"/>
          <w:sz w:val="52"/>
          <w:szCs w:val="52"/>
          <w:lang w:val="es-PR"/>
        </w:rPr>
      </w:pPr>
      <w:r w:rsidRPr="0078768D">
        <w:rPr>
          <w:rFonts w:ascii="Book Antiqua" w:hAnsi="Book Antiqua"/>
          <w:b/>
          <w:bCs/>
          <w:color w:val="000000"/>
          <w:sz w:val="52"/>
          <w:szCs w:val="52"/>
          <w:lang w:val="es-PR"/>
        </w:rPr>
        <w:t xml:space="preserve">P. de la C. </w:t>
      </w:r>
      <w:r w:rsidR="003261D9">
        <w:rPr>
          <w:rFonts w:ascii="Book Antiqua" w:hAnsi="Book Antiqua"/>
          <w:b/>
          <w:bCs/>
          <w:color w:val="000000"/>
          <w:sz w:val="52"/>
          <w:szCs w:val="52"/>
          <w:lang w:val="es-PR"/>
        </w:rPr>
        <w:t>620</w:t>
      </w:r>
    </w:p>
    <w:p w14:paraId="5990A103" w14:textId="77777777" w:rsidR="00C27B17" w:rsidRPr="0078768D" w:rsidRDefault="00C27B17" w:rsidP="00C27B17">
      <w:pPr>
        <w:suppressLineNumbers/>
        <w:spacing w:after="0" w:line="240" w:lineRule="auto"/>
        <w:jc w:val="center"/>
        <w:rPr>
          <w:rFonts w:ascii="Book Antiqua" w:hAnsi="Book Antiqua"/>
          <w:b/>
          <w:bCs/>
          <w:color w:val="000000"/>
          <w:sz w:val="24"/>
          <w:szCs w:val="24"/>
          <w:lang w:val="es-PR"/>
        </w:rPr>
      </w:pPr>
    </w:p>
    <w:p w14:paraId="1C7DDE76" w14:textId="52E4722F" w:rsidR="00C27B17" w:rsidRPr="00B53F42" w:rsidRDefault="003261D9" w:rsidP="00C27B17">
      <w:pPr>
        <w:suppressLineNumbers/>
        <w:spacing w:after="0" w:line="240" w:lineRule="auto"/>
        <w:jc w:val="center"/>
        <w:rPr>
          <w:rFonts w:ascii="Book Antiqua" w:hAnsi="Book Antiqua"/>
          <w:color w:val="000000"/>
          <w:sz w:val="24"/>
          <w:szCs w:val="24"/>
          <w:lang w:val="es-PR"/>
        </w:rPr>
      </w:pPr>
      <w:r w:rsidRPr="00B53F42">
        <w:rPr>
          <w:rFonts w:ascii="Book Antiqua" w:hAnsi="Book Antiqua"/>
          <w:color w:val="000000"/>
          <w:sz w:val="24"/>
          <w:szCs w:val="24"/>
          <w:lang w:val="es-PR"/>
        </w:rPr>
        <w:t xml:space="preserve">9 </w:t>
      </w:r>
      <w:r w:rsidR="00C27B17" w:rsidRPr="00B53F42">
        <w:rPr>
          <w:rFonts w:ascii="Book Antiqua" w:hAnsi="Book Antiqua"/>
          <w:color w:val="000000"/>
          <w:sz w:val="24"/>
          <w:szCs w:val="24"/>
          <w:lang w:val="es-PR"/>
        </w:rPr>
        <w:t>DE MAYO DE 2025</w:t>
      </w:r>
    </w:p>
    <w:p w14:paraId="23CC1DB3" w14:textId="77777777" w:rsidR="00C27B17" w:rsidRPr="00914A20" w:rsidRDefault="00C27B17" w:rsidP="00C27B17">
      <w:pPr>
        <w:suppressLineNumbers/>
        <w:spacing w:after="0" w:line="240" w:lineRule="auto"/>
        <w:jc w:val="center"/>
        <w:rPr>
          <w:rFonts w:ascii="Book Antiqua" w:hAnsi="Book Antiqua"/>
          <w:color w:val="000000"/>
          <w:sz w:val="24"/>
          <w:szCs w:val="24"/>
          <w:lang w:val="es-PR"/>
        </w:rPr>
      </w:pPr>
      <w:r w:rsidRPr="00914A20">
        <w:rPr>
          <w:rFonts w:ascii="Book Antiqua" w:hAnsi="Book Antiqua"/>
          <w:color w:val="000000"/>
          <w:sz w:val="24"/>
          <w:szCs w:val="24"/>
          <w:lang w:val="es-PR"/>
        </w:rPr>
        <w:t xml:space="preserve"> </w:t>
      </w:r>
    </w:p>
    <w:p w14:paraId="689C24C8" w14:textId="510A903E" w:rsidR="00C27B17" w:rsidRPr="00F548ED" w:rsidRDefault="00C27B17" w:rsidP="00F548ED">
      <w:pPr>
        <w:suppressLineNumbers/>
        <w:spacing w:after="0" w:line="240" w:lineRule="auto"/>
        <w:jc w:val="center"/>
        <w:rPr>
          <w:rFonts w:ascii="Book Antiqua" w:hAnsi="Book Antiqua"/>
          <w:i/>
          <w:iCs/>
          <w:color w:val="000000"/>
          <w:sz w:val="24"/>
          <w:szCs w:val="24"/>
          <w:lang w:val="es-PR"/>
        </w:rPr>
      </w:pPr>
      <w:r w:rsidRPr="00914A20">
        <w:rPr>
          <w:rFonts w:ascii="Book Antiqua" w:hAnsi="Book Antiqua"/>
          <w:color w:val="000000"/>
          <w:sz w:val="24"/>
          <w:szCs w:val="24"/>
          <w:lang w:val="es-PR"/>
        </w:rPr>
        <w:t xml:space="preserve">Presentado por el representante </w:t>
      </w:r>
      <w:r w:rsidRPr="00914A20">
        <w:rPr>
          <w:rFonts w:ascii="Book Antiqua" w:hAnsi="Book Antiqua"/>
          <w:i/>
          <w:iCs/>
          <w:color w:val="000000"/>
          <w:sz w:val="24"/>
          <w:szCs w:val="24"/>
          <w:lang w:val="es-PR"/>
        </w:rPr>
        <w:t>Méndez Núñez (Por petición de la Asociación de Maestros de Puerto Rico)</w:t>
      </w:r>
    </w:p>
    <w:p w14:paraId="493BF4CE" w14:textId="77777777" w:rsidR="00C27B17" w:rsidRPr="0078768D" w:rsidRDefault="00C27B17" w:rsidP="00C27B17">
      <w:pPr>
        <w:suppressLineNumbers/>
        <w:spacing w:after="0" w:line="240" w:lineRule="auto"/>
        <w:jc w:val="center"/>
        <w:rPr>
          <w:rFonts w:ascii="Book Antiqua" w:hAnsi="Book Antiqua"/>
          <w:color w:val="000000"/>
          <w:lang w:val="es-PR"/>
        </w:rPr>
      </w:pPr>
    </w:p>
    <w:p w14:paraId="1C2B6F1C" w14:textId="3F03FDD3" w:rsidR="00C27B17" w:rsidRPr="0078768D" w:rsidRDefault="00C27B17" w:rsidP="00C27B17">
      <w:pPr>
        <w:suppressLineNumbers/>
        <w:spacing w:after="0" w:line="240" w:lineRule="auto"/>
        <w:ind w:left="720" w:hanging="720"/>
        <w:jc w:val="center"/>
        <w:rPr>
          <w:rFonts w:ascii="Book Antiqua" w:hAnsi="Book Antiqua"/>
          <w:i/>
          <w:iCs/>
          <w:color w:val="000000"/>
          <w:szCs w:val="24"/>
          <w:lang w:val="es-PR"/>
        </w:rPr>
      </w:pPr>
      <w:r w:rsidRPr="0078768D">
        <w:rPr>
          <w:rFonts w:ascii="Book Antiqua" w:hAnsi="Book Antiqua"/>
          <w:sz w:val="24"/>
          <w:lang w:val="es-PR"/>
        </w:rPr>
        <w:t>Referido a la</w:t>
      </w:r>
      <w:r w:rsidR="00F55876">
        <w:rPr>
          <w:rFonts w:ascii="Book Antiqua" w:hAnsi="Book Antiqua"/>
          <w:sz w:val="24"/>
          <w:lang w:val="es-PR"/>
        </w:rPr>
        <w:t>s</w:t>
      </w:r>
      <w:r w:rsidRPr="0078768D">
        <w:rPr>
          <w:rFonts w:ascii="Book Antiqua" w:hAnsi="Book Antiqua"/>
          <w:sz w:val="24"/>
          <w:lang w:val="es-PR"/>
        </w:rPr>
        <w:t xml:space="preserve"> Comisi</w:t>
      </w:r>
      <w:r w:rsidR="00F55876">
        <w:rPr>
          <w:rFonts w:ascii="Book Antiqua" w:hAnsi="Book Antiqua"/>
          <w:sz w:val="24"/>
          <w:lang w:val="es-PR"/>
        </w:rPr>
        <w:t>ones</w:t>
      </w:r>
      <w:r w:rsidRPr="0078768D">
        <w:rPr>
          <w:rFonts w:ascii="Book Antiqua" w:hAnsi="Book Antiqua"/>
          <w:sz w:val="24"/>
          <w:lang w:val="es-PR"/>
        </w:rPr>
        <w:t xml:space="preserve"> d</w:t>
      </w:r>
      <w:r w:rsidR="00F55876">
        <w:rPr>
          <w:rFonts w:ascii="Book Antiqua" w:hAnsi="Book Antiqua"/>
          <w:sz w:val="24"/>
          <w:lang w:val="es-PR"/>
        </w:rPr>
        <w:t xml:space="preserve">e </w:t>
      </w:r>
      <w:r w:rsidR="00335425">
        <w:rPr>
          <w:rFonts w:ascii="Book Antiqua" w:hAnsi="Book Antiqua"/>
          <w:sz w:val="24"/>
          <w:lang w:val="es-PR"/>
        </w:rPr>
        <w:t xml:space="preserve">los </w:t>
      </w:r>
      <w:r w:rsidR="00F55876">
        <w:rPr>
          <w:rFonts w:ascii="Book Antiqua" w:hAnsi="Book Antiqua"/>
          <w:sz w:val="24"/>
          <w:lang w:val="es-PR"/>
        </w:rPr>
        <w:t>Sistemas de Retiro; y de Hacienda</w:t>
      </w:r>
    </w:p>
    <w:p w14:paraId="7ED9B69C" w14:textId="77777777" w:rsidR="004835A3" w:rsidRDefault="004835A3" w:rsidP="00BE5761">
      <w:pPr>
        <w:suppressLineNumbers/>
        <w:autoSpaceDE w:val="0"/>
        <w:autoSpaceDN w:val="0"/>
        <w:adjustRightInd w:val="0"/>
        <w:spacing w:after="0" w:line="240" w:lineRule="auto"/>
        <w:jc w:val="center"/>
        <w:rPr>
          <w:rFonts w:ascii="Book Antiqua" w:hAnsi="Book Antiqua" w:cs="Times New Roman"/>
          <w:b/>
          <w:bCs/>
          <w:sz w:val="24"/>
          <w:szCs w:val="24"/>
          <w:lang w:val="es-PR"/>
        </w:rPr>
      </w:pPr>
    </w:p>
    <w:p w14:paraId="51D980CC" w14:textId="47DCDB66" w:rsidR="00260F3B" w:rsidRPr="00713130" w:rsidRDefault="00E60094" w:rsidP="00BE5761">
      <w:pPr>
        <w:suppressLineNumbers/>
        <w:autoSpaceDE w:val="0"/>
        <w:autoSpaceDN w:val="0"/>
        <w:adjustRightInd w:val="0"/>
        <w:spacing w:after="0" w:line="240" w:lineRule="auto"/>
        <w:jc w:val="center"/>
        <w:rPr>
          <w:rFonts w:ascii="Book Antiqua" w:hAnsi="Book Antiqua" w:cs="Times New Roman"/>
          <w:b/>
          <w:bCs/>
          <w:sz w:val="28"/>
          <w:szCs w:val="28"/>
          <w:lang w:val="es-PR"/>
        </w:rPr>
      </w:pPr>
      <w:r w:rsidRPr="00713130">
        <w:rPr>
          <w:rFonts w:ascii="Book Antiqua" w:hAnsi="Book Antiqua" w:cs="Times New Roman"/>
          <w:b/>
          <w:bCs/>
          <w:sz w:val="28"/>
          <w:szCs w:val="28"/>
          <w:lang w:val="es-PR"/>
        </w:rPr>
        <w:t>LEY</w:t>
      </w:r>
    </w:p>
    <w:p w14:paraId="7D4659DC" w14:textId="77777777" w:rsidR="004835A3" w:rsidRPr="00B52968" w:rsidRDefault="004835A3" w:rsidP="00BE5761">
      <w:pPr>
        <w:suppressLineNumbers/>
        <w:autoSpaceDE w:val="0"/>
        <w:autoSpaceDN w:val="0"/>
        <w:adjustRightInd w:val="0"/>
        <w:spacing w:after="0" w:line="240" w:lineRule="auto"/>
        <w:jc w:val="center"/>
        <w:rPr>
          <w:rFonts w:ascii="Book Antiqua" w:hAnsi="Book Antiqua" w:cs="Times New Roman"/>
          <w:b/>
          <w:bCs/>
          <w:sz w:val="24"/>
          <w:szCs w:val="24"/>
          <w:lang w:val="es-PR"/>
        </w:rPr>
      </w:pPr>
    </w:p>
    <w:p w14:paraId="156B775F" w14:textId="0D18A9E2" w:rsidR="00260F3B" w:rsidRPr="00B52968" w:rsidRDefault="00E60094" w:rsidP="00713130">
      <w:pPr>
        <w:suppressLineNumbers/>
        <w:spacing w:after="0" w:line="240" w:lineRule="auto"/>
        <w:ind w:left="720" w:hanging="720"/>
        <w:jc w:val="both"/>
        <w:rPr>
          <w:rFonts w:ascii="Book Antiqua" w:hAnsi="Book Antiqua" w:cs="Times New Roman"/>
          <w:sz w:val="24"/>
          <w:szCs w:val="24"/>
          <w:lang w:val="es-PR"/>
        </w:rPr>
      </w:pPr>
      <w:r w:rsidRPr="00B52968">
        <w:rPr>
          <w:rFonts w:ascii="Book Antiqua" w:hAnsi="Book Antiqua"/>
          <w:sz w:val="24"/>
          <w:szCs w:val="24"/>
          <w:lang w:val="es-ES"/>
        </w:rPr>
        <w:t xml:space="preserve">Para </w:t>
      </w:r>
      <w:r w:rsidR="006D176C">
        <w:rPr>
          <w:rFonts w:ascii="Book Antiqua" w:hAnsi="Book Antiqua"/>
          <w:sz w:val="24"/>
          <w:szCs w:val="24"/>
          <w:lang w:val="es-ES"/>
        </w:rPr>
        <w:t xml:space="preserve">restablecer </w:t>
      </w:r>
      <w:r w:rsidR="006E6A85">
        <w:rPr>
          <w:rFonts w:ascii="Book Antiqua" w:hAnsi="Book Antiqua"/>
          <w:sz w:val="24"/>
          <w:szCs w:val="24"/>
          <w:lang w:val="es-ES"/>
        </w:rPr>
        <w:t xml:space="preserve">la aportación patronal al plan de salud a los Maestros Pensionados y beneficiarios del Sistema de Retiro para Maestros, a los fines de establecer que estos puedan recibir aportación patronal al seguro médico equivalente a la que reciben los maestros activos del sistema de Educación; para restablecer </w:t>
      </w:r>
      <w:r w:rsidR="006D176C">
        <w:rPr>
          <w:rFonts w:ascii="Book Antiqua" w:hAnsi="Book Antiqua"/>
          <w:sz w:val="24"/>
          <w:szCs w:val="24"/>
          <w:lang w:val="es-ES"/>
        </w:rPr>
        <w:t xml:space="preserve">el pago de bono de medicamentos para los </w:t>
      </w:r>
      <w:r w:rsidR="006E6A85">
        <w:rPr>
          <w:rFonts w:ascii="Book Antiqua" w:hAnsi="Book Antiqua"/>
          <w:sz w:val="24"/>
          <w:szCs w:val="24"/>
          <w:lang w:val="es-ES"/>
        </w:rPr>
        <w:t>Ma</w:t>
      </w:r>
      <w:r w:rsidR="006D176C">
        <w:rPr>
          <w:rFonts w:ascii="Book Antiqua" w:hAnsi="Book Antiqua"/>
          <w:sz w:val="24"/>
          <w:szCs w:val="24"/>
          <w:lang w:val="es-ES"/>
        </w:rPr>
        <w:t xml:space="preserve">estros </w:t>
      </w:r>
      <w:r w:rsidR="006E6A85">
        <w:rPr>
          <w:rFonts w:ascii="Book Antiqua" w:hAnsi="Book Antiqua"/>
          <w:sz w:val="24"/>
          <w:szCs w:val="24"/>
          <w:lang w:val="es-ES"/>
        </w:rPr>
        <w:t>P</w:t>
      </w:r>
      <w:r w:rsidR="006D176C">
        <w:rPr>
          <w:rFonts w:ascii="Book Antiqua" w:hAnsi="Book Antiqua"/>
          <w:sz w:val="24"/>
          <w:szCs w:val="24"/>
          <w:lang w:val="es-ES"/>
        </w:rPr>
        <w:t>ensionados y beneficiaros del Sistema de Retiro para Maestros</w:t>
      </w:r>
      <w:r w:rsidR="002B327C">
        <w:rPr>
          <w:rFonts w:ascii="Book Antiqua" w:hAnsi="Book Antiqua"/>
          <w:sz w:val="24"/>
          <w:szCs w:val="24"/>
          <w:lang w:val="es-ES"/>
        </w:rPr>
        <w:t xml:space="preserve">; exento </w:t>
      </w:r>
      <w:r w:rsidR="006D176C">
        <w:rPr>
          <w:rFonts w:ascii="Book Antiqua" w:hAnsi="Book Antiqua"/>
          <w:sz w:val="24"/>
          <w:szCs w:val="24"/>
          <w:lang w:val="es-ES"/>
        </w:rPr>
        <w:t>de pago de contribución sobre ingreso</w:t>
      </w:r>
      <w:r w:rsidR="002B327C">
        <w:rPr>
          <w:rFonts w:ascii="Book Antiqua" w:hAnsi="Book Antiqua"/>
          <w:sz w:val="24"/>
          <w:szCs w:val="24"/>
          <w:lang w:val="es-ES"/>
        </w:rPr>
        <w:t>s.</w:t>
      </w:r>
    </w:p>
    <w:p w14:paraId="5D9DF2DF" w14:textId="77777777" w:rsidR="00713130" w:rsidRDefault="00713130" w:rsidP="00713130">
      <w:pPr>
        <w:suppressLineNumbers/>
        <w:autoSpaceDE w:val="0"/>
        <w:autoSpaceDN w:val="0"/>
        <w:adjustRightInd w:val="0"/>
        <w:spacing w:after="0" w:line="240" w:lineRule="auto"/>
        <w:jc w:val="center"/>
        <w:rPr>
          <w:rFonts w:ascii="Book Antiqua" w:hAnsi="Book Antiqua" w:cs="Times New Roman"/>
          <w:sz w:val="24"/>
          <w:szCs w:val="24"/>
          <w:lang w:val="es-PR"/>
        </w:rPr>
      </w:pPr>
    </w:p>
    <w:p w14:paraId="56CF473C" w14:textId="56BAF6E1" w:rsidR="00260F3B" w:rsidRPr="00713130" w:rsidRDefault="00260F3B" w:rsidP="00713130">
      <w:pPr>
        <w:suppressLineNumbers/>
        <w:autoSpaceDE w:val="0"/>
        <w:autoSpaceDN w:val="0"/>
        <w:adjustRightInd w:val="0"/>
        <w:spacing w:after="0" w:line="240" w:lineRule="auto"/>
        <w:jc w:val="center"/>
        <w:rPr>
          <w:rFonts w:ascii="Book Antiqua" w:hAnsi="Book Antiqua" w:cs="Times New Roman"/>
          <w:sz w:val="24"/>
          <w:szCs w:val="24"/>
          <w:lang w:val="es-PR"/>
        </w:rPr>
      </w:pPr>
      <w:r w:rsidRPr="00713130">
        <w:rPr>
          <w:rFonts w:ascii="Book Antiqua" w:hAnsi="Book Antiqua" w:cs="Times New Roman"/>
          <w:sz w:val="24"/>
          <w:szCs w:val="24"/>
          <w:lang w:val="es-PR"/>
        </w:rPr>
        <w:t>EXPOSICIÓN DE MOTIVOS</w:t>
      </w:r>
    </w:p>
    <w:p w14:paraId="68ECACD3" w14:textId="77777777" w:rsidR="00260F3B" w:rsidRPr="00B52968" w:rsidRDefault="00260F3B" w:rsidP="00713130">
      <w:pPr>
        <w:suppressLineNumbers/>
        <w:autoSpaceDE w:val="0"/>
        <w:autoSpaceDN w:val="0"/>
        <w:adjustRightInd w:val="0"/>
        <w:spacing w:after="0" w:line="240" w:lineRule="auto"/>
        <w:jc w:val="center"/>
        <w:rPr>
          <w:rFonts w:ascii="Book Antiqua" w:hAnsi="Book Antiqua" w:cs="Times New Roman"/>
          <w:b/>
          <w:bCs/>
          <w:sz w:val="24"/>
          <w:szCs w:val="24"/>
          <w:lang w:val="es-PR"/>
        </w:rPr>
      </w:pPr>
    </w:p>
    <w:p w14:paraId="77D7D6B2" w14:textId="61D1D0FA" w:rsidR="002B327C" w:rsidRPr="001E17AA" w:rsidRDefault="00715F7C" w:rsidP="00713130">
      <w:pPr>
        <w:suppressLineNumbers/>
        <w:autoSpaceDE w:val="0"/>
        <w:autoSpaceDN w:val="0"/>
        <w:adjustRightInd w:val="0"/>
        <w:spacing w:after="0" w:line="240" w:lineRule="auto"/>
        <w:ind w:firstLine="720"/>
        <w:jc w:val="both"/>
        <w:rPr>
          <w:rFonts w:ascii="Book Antiqua" w:hAnsi="Book Antiqua" w:cs="Times New Roman"/>
          <w:sz w:val="24"/>
          <w:szCs w:val="24"/>
          <w:lang w:val="es-PR"/>
        </w:rPr>
      </w:pPr>
      <w:r w:rsidRPr="00C513E3">
        <w:rPr>
          <w:rFonts w:ascii="Book Antiqua" w:hAnsi="Book Antiqua" w:cs="Times New Roman"/>
          <w:sz w:val="24"/>
          <w:szCs w:val="24"/>
          <w:lang w:val="es-PR"/>
        </w:rPr>
        <w:t>E</w:t>
      </w:r>
      <w:r w:rsidR="000F4069" w:rsidRPr="00C513E3">
        <w:rPr>
          <w:rFonts w:ascii="Book Antiqua" w:hAnsi="Book Antiqua" w:cs="Times New Roman"/>
          <w:sz w:val="24"/>
          <w:szCs w:val="24"/>
          <w:lang w:val="es-PR"/>
        </w:rPr>
        <w:t xml:space="preserve">n </w:t>
      </w:r>
      <w:r w:rsidR="006D176C" w:rsidRPr="00C513E3">
        <w:rPr>
          <w:rFonts w:ascii="Book Antiqua" w:hAnsi="Book Antiqua" w:cs="Times New Roman"/>
          <w:sz w:val="24"/>
          <w:szCs w:val="24"/>
          <w:lang w:val="es-PR"/>
        </w:rPr>
        <w:t xml:space="preserve">marzo de 2022, se aprobó el Plan de Ajuste Fiscal de la Deuda bajo la legislación </w:t>
      </w:r>
      <w:r w:rsidR="006D176C" w:rsidRPr="001E17AA">
        <w:rPr>
          <w:rFonts w:ascii="Book Antiqua" w:hAnsi="Book Antiqua" w:cs="Times New Roman"/>
          <w:sz w:val="24"/>
          <w:szCs w:val="24"/>
          <w:lang w:val="es-PR"/>
        </w:rPr>
        <w:t xml:space="preserve">federal </w:t>
      </w:r>
      <w:r w:rsidR="001E17AA" w:rsidRPr="001E17AA">
        <w:rPr>
          <w:rFonts w:ascii="Book Antiqua" w:hAnsi="Book Antiqua"/>
          <w:sz w:val="24"/>
          <w:szCs w:val="24"/>
          <w:lang w:val="es-ES"/>
        </w:rPr>
        <w:t>Ley para la Supervisión, Administración y Estabilidad Económica de Puerto Rico (PROMESA, por sus siglas en inglés)</w:t>
      </w:r>
      <w:r w:rsidR="006D176C" w:rsidRPr="001E17AA">
        <w:rPr>
          <w:rFonts w:ascii="Book Antiqua" w:hAnsi="Book Antiqua" w:cs="Times New Roman"/>
          <w:sz w:val="24"/>
          <w:szCs w:val="24"/>
          <w:lang w:val="es-PR"/>
        </w:rPr>
        <w:t>. Como parte de dicho Plan de Ajuste, se congeló el retiro para miles de maestros y demás</w:t>
      </w:r>
      <w:r w:rsidR="006D176C" w:rsidRPr="00C513E3">
        <w:rPr>
          <w:rFonts w:ascii="Book Antiqua" w:hAnsi="Book Antiqua" w:cs="Times New Roman"/>
          <w:sz w:val="24"/>
          <w:szCs w:val="24"/>
          <w:lang w:val="es-PR"/>
        </w:rPr>
        <w:t xml:space="preserve"> servidores públicos </w:t>
      </w:r>
      <w:r w:rsidR="002B327C" w:rsidRPr="00C513E3">
        <w:rPr>
          <w:rFonts w:ascii="Book Antiqua" w:hAnsi="Book Antiqua" w:cs="Times New Roman"/>
          <w:sz w:val="24"/>
          <w:szCs w:val="24"/>
          <w:lang w:val="es-PR"/>
        </w:rPr>
        <w:t xml:space="preserve">que cotizaban sus beneficios de retiro bajo el Sistema de Retiro para Maestros (SRM). Esto resultó </w:t>
      </w:r>
      <w:r w:rsidR="001E17AA">
        <w:rPr>
          <w:rFonts w:ascii="Book Antiqua" w:hAnsi="Book Antiqua" w:cs="Times New Roman"/>
          <w:sz w:val="24"/>
          <w:szCs w:val="24"/>
          <w:lang w:val="es-PR"/>
        </w:rPr>
        <w:t xml:space="preserve">en </w:t>
      </w:r>
      <w:r w:rsidR="002B327C" w:rsidRPr="00C513E3">
        <w:rPr>
          <w:rFonts w:ascii="Book Antiqua" w:hAnsi="Book Antiqua" w:cs="Times New Roman"/>
          <w:sz w:val="24"/>
          <w:szCs w:val="24"/>
          <w:lang w:val="es-PR"/>
        </w:rPr>
        <w:t xml:space="preserve">un golpe trascendental en la </w:t>
      </w:r>
      <w:r w:rsidR="00D524B0" w:rsidRPr="00C513E3">
        <w:rPr>
          <w:rFonts w:ascii="Book Antiqua" w:hAnsi="Book Antiqua" w:cs="Times New Roman"/>
          <w:sz w:val="24"/>
          <w:szCs w:val="24"/>
          <w:lang w:val="es-PR"/>
        </w:rPr>
        <w:t xml:space="preserve">sostenibilidad económica </w:t>
      </w:r>
      <w:r w:rsidR="002B327C" w:rsidRPr="00C513E3">
        <w:rPr>
          <w:rFonts w:ascii="Book Antiqua" w:hAnsi="Book Antiqua" w:cs="Times New Roman"/>
          <w:sz w:val="24"/>
          <w:szCs w:val="24"/>
          <w:lang w:val="es-PR"/>
        </w:rPr>
        <w:t>presente y futura de los miembros de magisterio y demás empleados adscritos al SRM puesto que no tendrán la oportunidad de lograr un 75% de su salario para disfrutarlo de manera vitalicia en su jubilación.</w:t>
      </w:r>
      <w:r w:rsidR="00D524B0" w:rsidRPr="00C513E3">
        <w:rPr>
          <w:rFonts w:ascii="Book Antiqua" w:hAnsi="Book Antiqua" w:cs="Times New Roman"/>
          <w:sz w:val="24"/>
          <w:szCs w:val="24"/>
          <w:lang w:val="es-PR"/>
        </w:rPr>
        <w:t xml:space="preserve"> Lo anterior, se une a </w:t>
      </w:r>
      <w:r w:rsidR="00B55871">
        <w:rPr>
          <w:rFonts w:ascii="Book Antiqua" w:hAnsi="Book Antiqua" w:cs="Times New Roman"/>
          <w:sz w:val="24"/>
          <w:szCs w:val="24"/>
          <w:lang w:val="es-PR"/>
        </w:rPr>
        <w:t xml:space="preserve">las pérdidas sufridas por el Magisterio en </w:t>
      </w:r>
      <w:r w:rsidR="00D524B0" w:rsidRPr="00C513E3">
        <w:rPr>
          <w:rFonts w:ascii="Book Antiqua" w:hAnsi="Book Antiqua"/>
          <w:sz w:val="24"/>
          <w:szCs w:val="24"/>
          <w:lang w:val="es-ES"/>
        </w:rPr>
        <w:t>los pasados diez (10) años, en beneficios para su retiro.</w:t>
      </w:r>
      <w:r w:rsidR="00D524B0" w:rsidRPr="00C513E3">
        <w:rPr>
          <w:rFonts w:ascii="Book Antiqua" w:hAnsi="Book Antiqua" w:cs="Times New Roman"/>
          <w:sz w:val="24"/>
          <w:szCs w:val="24"/>
          <w:lang w:val="es-ES"/>
        </w:rPr>
        <w:t xml:space="preserve"> </w:t>
      </w:r>
      <w:r w:rsidR="00C513E3">
        <w:rPr>
          <w:rFonts w:ascii="Book Antiqua" w:hAnsi="Book Antiqua" w:cs="Times New Roman"/>
          <w:sz w:val="24"/>
          <w:szCs w:val="24"/>
          <w:lang w:val="es-ES"/>
        </w:rPr>
        <w:t>Desde</w:t>
      </w:r>
      <w:r w:rsidR="002B327C" w:rsidRPr="00C513E3">
        <w:rPr>
          <w:rFonts w:ascii="Book Antiqua" w:hAnsi="Book Antiqua" w:cs="Times New Roman"/>
          <w:sz w:val="24"/>
          <w:szCs w:val="24"/>
          <w:lang w:val="es-PR"/>
        </w:rPr>
        <w:t xml:space="preserve"> el 2013, ante la aprobación de la Ley 160 de 24 de diciembre de 2013, conocida como </w:t>
      </w:r>
      <w:r w:rsidR="002B327C" w:rsidRPr="00C513E3">
        <w:rPr>
          <w:rFonts w:ascii="Book Antiqua" w:hAnsi="Book Antiqua"/>
          <w:sz w:val="24"/>
          <w:szCs w:val="24"/>
          <w:lang w:val="es-ES"/>
        </w:rPr>
        <w:t>“Ley del Sistema de Retiro para Maestros del Estado Libre Asociado de Puerto Rico”, le fueron eliminados los beneficios de leyes especiales, lo que incluyó el pago de un bono por medicamentos</w:t>
      </w:r>
      <w:r w:rsidR="00B55871">
        <w:rPr>
          <w:rFonts w:ascii="Book Antiqua" w:hAnsi="Book Antiqua"/>
          <w:sz w:val="24"/>
          <w:szCs w:val="24"/>
          <w:lang w:val="es-ES"/>
        </w:rPr>
        <w:t xml:space="preserve"> y </w:t>
      </w:r>
      <w:r w:rsidR="002B327C" w:rsidRPr="00C513E3">
        <w:rPr>
          <w:rFonts w:ascii="Book Antiqua" w:hAnsi="Book Antiqua"/>
          <w:sz w:val="24"/>
          <w:szCs w:val="24"/>
          <w:lang w:val="es-ES"/>
        </w:rPr>
        <w:t>de una aportación al plan de salud, entre otros.</w:t>
      </w:r>
    </w:p>
    <w:p w14:paraId="1F8C539E" w14:textId="377D294A" w:rsidR="00D524B0" w:rsidRDefault="00D524B0" w:rsidP="00713130">
      <w:pPr>
        <w:suppressLineNumbers/>
        <w:autoSpaceDE w:val="0"/>
        <w:autoSpaceDN w:val="0"/>
        <w:adjustRightInd w:val="0"/>
        <w:spacing w:after="0" w:line="240" w:lineRule="auto"/>
        <w:jc w:val="both"/>
        <w:rPr>
          <w:rFonts w:ascii="Book Antiqua" w:hAnsi="Book Antiqua"/>
          <w:sz w:val="24"/>
          <w:szCs w:val="24"/>
          <w:lang w:val="es-ES"/>
        </w:rPr>
      </w:pPr>
      <w:r w:rsidRPr="00C513E3">
        <w:rPr>
          <w:rFonts w:ascii="Book Antiqua" w:hAnsi="Book Antiqua"/>
          <w:sz w:val="24"/>
          <w:szCs w:val="24"/>
          <w:lang w:val="es-ES"/>
        </w:rPr>
        <w:lastRenderedPageBreak/>
        <w:tab/>
        <w:t xml:space="preserve">A partir de agosto de 2014, todo aquel </w:t>
      </w:r>
      <w:r w:rsidR="001C2139" w:rsidRPr="00C513E3">
        <w:rPr>
          <w:rFonts w:ascii="Book Antiqua" w:hAnsi="Book Antiqua"/>
          <w:sz w:val="24"/>
          <w:szCs w:val="24"/>
          <w:lang w:val="es-ES"/>
        </w:rPr>
        <w:t xml:space="preserve">empleado </w:t>
      </w:r>
      <w:r w:rsidR="001C2139">
        <w:rPr>
          <w:rFonts w:ascii="Book Antiqua" w:hAnsi="Book Antiqua"/>
          <w:sz w:val="24"/>
          <w:szCs w:val="24"/>
          <w:lang w:val="es-ES"/>
        </w:rPr>
        <w:t xml:space="preserve">que cotizaba para una pensión bajo el Sistema de Retiro para Maestros y </w:t>
      </w:r>
      <w:r w:rsidRPr="00C513E3">
        <w:rPr>
          <w:rFonts w:ascii="Book Antiqua" w:hAnsi="Book Antiqua"/>
          <w:sz w:val="24"/>
          <w:szCs w:val="24"/>
          <w:lang w:val="es-ES"/>
        </w:rPr>
        <w:t xml:space="preserve">que se acogió a los beneficios de retiro, luego de dedicar la mayor parte de sus vidas a servir a Puerto Rico y al sistema de educación del país </w:t>
      </w:r>
      <w:r w:rsidR="0019663C" w:rsidRPr="00C513E3">
        <w:rPr>
          <w:rFonts w:ascii="Book Antiqua" w:hAnsi="Book Antiqua"/>
          <w:sz w:val="24"/>
          <w:szCs w:val="24"/>
          <w:lang w:val="es-ES"/>
        </w:rPr>
        <w:t>con dedicación</w:t>
      </w:r>
      <w:r w:rsidR="00270C63" w:rsidRPr="00C513E3">
        <w:rPr>
          <w:rFonts w:ascii="Book Antiqua" w:hAnsi="Book Antiqua"/>
          <w:sz w:val="24"/>
          <w:szCs w:val="24"/>
          <w:lang w:val="es-ES"/>
        </w:rPr>
        <w:t xml:space="preserve"> y</w:t>
      </w:r>
      <w:r w:rsidR="0019663C" w:rsidRPr="00C513E3">
        <w:rPr>
          <w:rFonts w:ascii="Book Antiqua" w:hAnsi="Book Antiqua"/>
          <w:sz w:val="24"/>
          <w:szCs w:val="24"/>
          <w:lang w:val="es-ES"/>
        </w:rPr>
        <w:t xml:space="preserve"> esmero,</w:t>
      </w:r>
      <w:r w:rsidRPr="00C513E3">
        <w:rPr>
          <w:rFonts w:ascii="Book Antiqua" w:hAnsi="Book Antiqua"/>
          <w:sz w:val="24"/>
          <w:szCs w:val="24"/>
          <w:lang w:val="es-ES"/>
        </w:rPr>
        <w:t xml:space="preserve"> no cuentan con aportación a su plan médico, ni bono de medicamento</w:t>
      </w:r>
      <w:r w:rsidR="00270C63" w:rsidRPr="00C513E3">
        <w:rPr>
          <w:rFonts w:ascii="Book Antiqua" w:hAnsi="Book Antiqua"/>
          <w:sz w:val="24"/>
          <w:szCs w:val="24"/>
          <w:lang w:val="es-ES"/>
        </w:rPr>
        <w:t>s</w:t>
      </w:r>
      <w:r w:rsidRPr="00C513E3">
        <w:rPr>
          <w:rFonts w:ascii="Book Antiqua" w:hAnsi="Book Antiqua"/>
          <w:sz w:val="24"/>
          <w:szCs w:val="24"/>
          <w:lang w:val="es-ES"/>
        </w:rPr>
        <w:t>.</w:t>
      </w:r>
      <w:r w:rsidR="00270C63" w:rsidRPr="00C513E3">
        <w:rPr>
          <w:rFonts w:ascii="Book Antiqua" w:hAnsi="Book Antiqua"/>
          <w:sz w:val="24"/>
          <w:szCs w:val="24"/>
          <w:lang w:val="es-ES"/>
        </w:rPr>
        <w:t xml:space="preserve"> </w:t>
      </w:r>
      <w:r w:rsidR="00C239AF">
        <w:rPr>
          <w:rFonts w:ascii="Book Antiqua" w:hAnsi="Book Antiqua"/>
          <w:sz w:val="24"/>
          <w:szCs w:val="24"/>
          <w:lang w:val="es-ES"/>
        </w:rPr>
        <w:t xml:space="preserve">Esta pérdida de beneficios </w:t>
      </w:r>
      <w:r w:rsidR="00270C63" w:rsidRPr="00C513E3">
        <w:rPr>
          <w:rFonts w:ascii="Book Antiqua" w:hAnsi="Book Antiqua"/>
          <w:sz w:val="24"/>
          <w:szCs w:val="24"/>
          <w:lang w:val="es-ES"/>
        </w:rPr>
        <w:t>resulta aún más relevante</w:t>
      </w:r>
      <w:r w:rsidR="00C239AF">
        <w:rPr>
          <w:rFonts w:ascii="Book Antiqua" w:hAnsi="Book Antiqua"/>
          <w:sz w:val="24"/>
          <w:szCs w:val="24"/>
          <w:lang w:val="es-ES"/>
        </w:rPr>
        <w:t>,</w:t>
      </w:r>
      <w:r w:rsidR="00270C63" w:rsidRPr="00C513E3">
        <w:rPr>
          <w:rFonts w:ascii="Book Antiqua" w:hAnsi="Book Antiqua"/>
          <w:sz w:val="24"/>
          <w:szCs w:val="24"/>
          <w:lang w:val="es-ES"/>
        </w:rPr>
        <w:t xml:space="preserve"> ante la realidad que todo el personal docente del Departamento de Educación no </w:t>
      </w:r>
      <w:r w:rsidR="001C2139">
        <w:rPr>
          <w:rFonts w:ascii="Book Antiqua" w:hAnsi="Book Antiqua"/>
          <w:sz w:val="24"/>
          <w:szCs w:val="24"/>
          <w:lang w:val="es-ES"/>
        </w:rPr>
        <w:t xml:space="preserve">tenía acceso a cotizar </w:t>
      </w:r>
      <w:r w:rsidR="001C2139" w:rsidRPr="00C513E3">
        <w:rPr>
          <w:rFonts w:ascii="Book Antiqua" w:hAnsi="Book Antiqua"/>
          <w:sz w:val="24"/>
          <w:szCs w:val="24"/>
          <w:lang w:val="es-ES"/>
        </w:rPr>
        <w:t>para</w:t>
      </w:r>
      <w:r w:rsidR="00270C63" w:rsidRPr="00C513E3">
        <w:rPr>
          <w:rFonts w:ascii="Book Antiqua" w:hAnsi="Book Antiqua"/>
          <w:sz w:val="24"/>
          <w:szCs w:val="24"/>
          <w:lang w:val="es-ES"/>
        </w:rPr>
        <w:t xml:space="preserve"> el</w:t>
      </w:r>
      <w:r w:rsidR="00C239AF">
        <w:rPr>
          <w:rFonts w:ascii="Book Antiqua" w:hAnsi="Book Antiqua"/>
          <w:sz w:val="24"/>
          <w:szCs w:val="24"/>
          <w:lang w:val="es-ES"/>
        </w:rPr>
        <w:t xml:space="preserve"> </w:t>
      </w:r>
      <w:r w:rsidR="00270C63" w:rsidRPr="00C513E3">
        <w:rPr>
          <w:rFonts w:ascii="Book Antiqua" w:hAnsi="Book Antiqua"/>
          <w:sz w:val="24"/>
          <w:szCs w:val="24"/>
          <w:lang w:val="es-ES"/>
        </w:rPr>
        <w:t xml:space="preserve">Seguro Social </w:t>
      </w:r>
      <w:r w:rsidR="001C2139" w:rsidRPr="00C513E3">
        <w:rPr>
          <w:rFonts w:ascii="Book Antiqua" w:hAnsi="Book Antiqua"/>
          <w:sz w:val="24"/>
          <w:szCs w:val="24"/>
          <w:lang w:val="es-ES"/>
        </w:rPr>
        <w:t xml:space="preserve">federal, </w:t>
      </w:r>
      <w:r w:rsidR="001C2139">
        <w:rPr>
          <w:rFonts w:ascii="Book Antiqua" w:hAnsi="Book Antiqua"/>
          <w:sz w:val="24"/>
          <w:szCs w:val="24"/>
          <w:lang w:val="es-ES"/>
        </w:rPr>
        <w:t>por</w:t>
      </w:r>
      <w:r w:rsidR="00270C63" w:rsidRPr="00C513E3">
        <w:rPr>
          <w:rFonts w:ascii="Book Antiqua" w:hAnsi="Book Antiqua"/>
          <w:sz w:val="24"/>
          <w:szCs w:val="24"/>
          <w:lang w:val="es-ES"/>
        </w:rPr>
        <w:t xml:space="preserve"> lo </w:t>
      </w:r>
      <w:r w:rsidR="001C2139" w:rsidRPr="00C513E3">
        <w:rPr>
          <w:rFonts w:ascii="Book Antiqua" w:hAnsi="Book Antiqua"/>
          <w:sz w:val="24"/>
          <w:szCs w:val="24"/>
          <w:lang w:val="es-ES"/>
        </w:rPr>
        <w:t>que,</w:t>
      </w:r>
      <w:r w:rsidR="00270C63" w:rsidRPr="00C513E3">
        <w:rPr>
          <w:rFonts w:ascii="Book Antiqua" w:hAnsi="Book Antiqua"/>
          <w:sz w:val="24"/>
          <w:szCs w:val="24"/>
          <w:lang w:val="es-ES"/>
        </w:rPr>
        <w:t xml:space="preserve"> en su adultez mayor</w:t>
      </w:r>
      <w:r w:rsidR="006545A1">
        <w:rPr>
          <w:rFonts w:ascii="Book Antiqua" w:hAnsi="Book Antiqua"/>
          <w:sz w:val="24"/>
          <w:szCs w:val="24"/>
          <w:lang w:val="es-ES"/>
        </w:rPr>
        <w:t>,</w:t>
      </w:r>
      <w:r w:rsidR="00270C63" w:rsidRPr="00C513E3">
        <w:rPr>
          <w:rFonts w:ascii="Book Antiqua" w:hAnsi="Book Antiqua"/>
          <w:sz w:val="24"/>
          <w:szCs w:val="24"/>
          <w:lang w:val="es-ES"/>
        </w:rPr>
        <w:t xml:space="preserve"> todos los ahora pensionados</w:t>
      </w:r>
      <w:r w:rsidR="006545A1">
        <w:rPr>
          <w:rFonts w:ascii="Book Antiqua" w:hAnsi="Book Antiqua"/>
          <w:sz w:val="24"/>
          <w:szCs w:val="24"/>
          <w:lang w:val="es-ES"/>
        </w:rPr>
        <w:t>,</w:t>
      </w:r>
      <w:r w:rsidR="00270C63" w:rsidRPr="00C513E3">
        <w:rPr>
          <w:rFonts w:ascii="Book Antiqua" w:hAnsi="Book Antiqua"/>
          <w:sz w:val="24"/>
          <w:szCs w:val="24"/>
          <w:lang w:val="es-ES"/>
        </w:rPr>
        <w:t xml:space="preserve"> no tienen</w:t>
      </w:r>
      <w:r w:rsidR="00B55871">
        <w:rPr>
          <w:rFonts w:ascii="Book Antiqua" w:hAnsi="Book Antiqua"/>
          <w:sz w:val="24"/>
          <w:szCs w:val="24"/>
          <w:lang w:val="es-ES"/>
        </w:rPr>
        <w:t xml:space="preserve"> acceso por sí mismos</w:t>
      </w:r>
      <w:r w:rsidR="00270C63" w:rsidRPr="00C513E3">
        <w:rPr>
          <w:rFonts w:ascii="Book Antiqua" w:hAnsi="Book Antiqua"/>
          <w:sz w:val="24"/>
          <w:szCs w:val="24"/>
          <w:lang w:val="es-ES"/>
        </w:rPr>
        <w:t xml:space="preserve"> </w:t>
      </w:r>
      <w:r w:rsidR="00B55871">
        <w:rPr>
          <w:rFonts w:ascii="Book Antiqua" w:hAnsi="Book Antiqua"/>
          <w:sz w:val="24"/>
          <w:szCs w:val="24"/>
          <w:lang w:val="es-ES"/>
        </w:rPr>
        <w:t>a</w:t>
      </w:r>
      <w:r w:rsidR="00C513E3" w:rsidRPr="00C513E3">
        <w:rPr>
          <w:rFonts w:ascii="Book Antiqua" w:hAnsi="Book Antiqua"/>
          <w:sz w:val="24"/>
          <w:szCs w:val="24"/>
          <w:lang w:val="es-ES"/>
        </w:rPr>
        <w:t>l seguro social y sus beneficios</w:t>
      </w:r>
      <w:r w:rsidR="00B33A38">
        <w:rPr>
          <w:rFonts w:ascii="Book Antiqua" w:hAnsi="Book Antiqua"/>
          <w:sz w:val="24"/>
          <w:szCs w:val="24"/>
          <w:lang w:val="es-ES"/>
        </w:rPr>
        <w:t>, que incluye el medicare</w:t>
      </w:r>
      <w:r w:rsidR="00C239AF">
        <w:rPr>
          <w:rFonts w:ascii="Book Antiqua" w:hAnsi="Book Antiqua"/>
          <w:sz w:val="24"/>
          <w:szCs w:val="24"/>
          <w:lang w:val="es-ES"/>
        </w:rPr>
        <w:t xml:space="preserve">. De igual forma, </w:t>
      </w:r>
      <w:r w:rsidR="001E17AA">
        <w:rPr>
          <w:rFonts w:ascii="Book Antiqua" w:hAnsi="Book Antiqua"/>
          <w:sz w:val="24"/>
          <w:szCs w:val="24"/>
          <w:lang w:val="es-ES"/>
        </w:rPr>
        <w:t>aquellos retirados</w:t>
      </w:r>
      <w:r w:rsidR="00C513E3" w:rsidRPr="00C513E3">
        <w:rPr>
          <w:rFonts w:ascii="Book Antiqua" w:hAnsi="Book Antiqua"/>
          <w:sz w:val="24"/>
          <w:szCs w:val="24"/>
          <w:lang w:val="es-ES"/>
        </w:rPr>
        <w:t xml:space="preserve"> </w:t>
      </w:r>
      <w:r w:rsidR="001E17AA">
        <w:rPr>
          <w:rFonts w:ascii="Book Antiqua" w:hAnsi="Book Antiqua"/>
          <w:sz w:val="24"/>
          <w:szCs w:val="24"/>
          <w:lang w:val="es-ES"/>
        </w:rPr>
        <w:t>a partir de agosto de 2014 tampoco cuentan con aportación al plan médico, ni bono de medicamentos.</w:t>
      </w:r>
      <w:r w:rsidR="00B33A38">
        <w:rPr>
          <w:rFonts w:ascii="Book Antiqua" w:hAnsi="Book Antiqua"/>
          <w:sz w:val="24"/>
          <w:szCs w:val="24"/>
          <w:lang w:val="es-ES"/>
        </w:rPr>
        <w:t xml:space="preserve"> En otras palabras, a raíz de los recortes realizados por las legislaciones anteriores, un gran grupo de los adultos mayores pensionados del Sistema de Retiro para Maestros carecen de recursos para el pago del plan médico, no reciben bono de medicamentos, no cualifican para los beneficios del seguro social, incluyendo el medicare. Siendo así, mientras por ley de vida la salud se sigue comprometiendo con el aumento en edad, los pensionados tienen cada vez menos recursos para atender y sufragar los costos de la atención médica que necesitan.</w:t>
      </w:r>
    </w:p>
    <w:p w14:paraId="083C1F45" w14:textId="77777777" w:rsidR="00713130" w:rsidRDefault="00713130" w:rsidP="00713130">
      <w:pPr>
        <w:suppressLineNumbers/>
        <w:autoSpaceDE w:val="0"/>
        <w:autoSpaceDN w:val="0"/>
        <w:adjustRightInd w:val="0"/>
        <w:spacing w:after="0" w:line="240" w:lineRule="auto"/>
        <w:jc w:val="both"/>
        <w:rPr>
          <w:rFonts w:ascii="Book Antiqua" w:hAnsi="Book Antiqua"/>
          <w:sz w:val="24"/>
          <w:szCs w:val="24"/>
          <w:lang w:val="es-ES"/>
        </w:rPr>
      </w:pPr>
    </w:p>
    <w:p w14:paraId="16FFC561" w14:textId="27C3BEBC" w:rsidR="00A41474" w:rsidRDefault="00952643" w:rsidP="00713130">
      <w:pPr>
        <w:suppressLineNumbers/>
        <w:autoSpaceDE w:val="0"/>
        <w:autoSpaceDN w:val="0"/>
        <w:adjustRightInd w:val="0"/>
        <w:spacing w:after="0" w:line="240" w:lineRule="auto"/>
        <w:ind w:firstLine="720"/>
        <w:jc w:val="both"/>
        <w:rPr>
          <w:rFonts w:ascii="Book Antiqua" w:hAnsi="Book Antiqua"/>
          <w:sz w:val="24"/>
          <w:szCs w:val="24"/>
          <w:lang w:val="es-ES"/>
        </w:rPr>
      </w:pPr>
      <w:r>
        <w:rPr>
          <w:rFonts w:ascii="Book Antiqua" w:hAnsi="Book Antiqua"/>
          <w:sz w:val="24"/>
          <w:szCs w:val="24"/>
          <w:lang w:val="es-ES"/>
        </w:rPr>
        <w:t>Por su parte, el</w:t>
      </w:r>
      <w:r w:rsidR="00A41474" w:rsidRPr="00A41474">
        <w:rPr>
          <w:rFonts w:ascii="Book Antiqua" w:hAnsi="Book Antiqua"/>
          <w:sz w:val="24"/>
          <w:szCs w:val="24"/>
          <w:lang w:val="es-ES"/>
        </w:rPr>
        <w:t xml:space="preserve"> gasto en atención </w:t>
      </w:r>
      <w:r w:rsidR="00A41474">
        <w:rPr>
          <w:rFonts w:ascii="Book Antiqua" w:hAnsi="Book Antiqua"/>
          <w:sz w:val="24"/>
          <w:szCs w:val="24"/>
          <w:lang w:val="es-ES"/>
        </w:rPr>
        <w:t xml:space="preserve">médica </w:t>
      </w:r>
      <w:r w:rsidR="00A41474" w:rsidRPr="00A41474">
        <w:rPr>
          <w:rFonts w:ascii="Book Antiqua" w:hAnsi="Book Antiqua"/>
          <w:sz w:val="24"/>
          <w:szCs w:val="24"/>
          <w:lang w:val="es-ES"/>
        </w:rPr>
        <w:t xml:space="preserve">per cápita ha aumentado más del 70% en términos reales desde principios de los años noventa. Esto se refleja en una población significativamente más sana, </w:t>
      </w:r>
      <w:r w:rsidR="00A41474">
        <w:rPr>
          <w:rFonts w:ascii="Book Antiqua" w:hAnsi="Book Antiqua"/>
          <w:sz w:val="24"/>
          <w:szCs w:val="24"/>
          <w:lang w:val="es-ES"/>
        </w:rPr>
        <w:t xml:space="preserve">según lo demuestra </w:t>
      </w:r>
      <w:r w:rsidR="00A41474" w:rsidRPr="00A41474">
        <w:rPr>
          <w:rFonts w:ascii="Book Antiqua" w:hAnsi="Book Antiqua"/>
          <w:sz w:val="24"/>
          <w:szCs w:val="24"/>
          <w:lang w:val="es-ES"/>
        </w:rPr>
        <w:t xml:space="preserve">el aumento </w:t>
      </w:r>
      <w:r w:rsidR="00A41474">
        <w:rPr>
          <w:rFonts w:ascii="Book Antiqua" w:hAnsi="Book Antiqua"/>
          <w:sz w:val="24"/>
          <w:szCs w:val="24"/>
          <w:lang w:val="es-ES"/>
        </w:rPr>
        <w:t xml:space="preserve">en la expectativa </w:t>
      </w:r>
      <w:r w:rsidR="00A41474" w:rsidRPr="00A41474">
        <w:rPr>
          <w:rFonts w:ascii="Book Antiqua" w:hAnsi="Book Antiqua"/>
          <w:sz w:val="24"/>
          <w:szCs w:val="24"/>
          <w:lang w:val="es-ES"/>
        </w:rPr>
        <w:t xml:space="preserve">de vida y menor mortalidad por enfermedades como el cáncer. De hecho, la </w:t>
      </w:r>
      <w:r w:rsidR="00A41474">
        <w:rPr>
          <w:rFonts w:ascii="Book Antiqua" w:hAnsi="Book Antiqua"/>
          <w:sz w:val="24"/>
          <w:szCs w:val="24"/>
          <w:lang w:val="es-ES"/>
        </w:rPr>
        <w:t xml:space="preserve">expectativa </w:t>
      </w:r>
      <w:r w:rsidR="00A41474" w:rsidRPr="00A41474">
        <w:rPr>
          <w:rFonts w:ascii="Book Antiqua" w:hAnsi="Book Antiqua"/>
          <w:sz w:val="24"/>
          <w:szCs w:val="24"/>
          <w:lang w:val="es-ES"/>
        </w:rPr>
        <w:t>de vida ha aumentado, en promedio, alrededor de</w:t>
      </w:r>
      <w:r w:rsidR="00A41474">
        <w:rPr>
          <w:rFonts w:ascii="Book Antiqua" w:hAnsi="Book Antiqua"/>
          <w:sz w:val="24"/>
          <w:szCs w:val="24"/>
          <w:lang w:val="es-ES"/>
        </w:rPr>
        <w:t xml:space="preserve"> un </w:t>
      </w:r>
      <w:r w:rsidR="00A41474" w:rsidRPr="00A41474">
        <w:rPr>
          <w:rFonts w:ascii="Book Antiqua" w:hAnsi="Book Antiqua"/>
          <w:sz w:val="24"/>
          <w:szCs w:val="24"/>
          <w:lang w:val="es-ES"/>
        </w:rPr>
        <w:t>(1</w:t>
      </w:r>
      <w:r w:rsidR="00A41474">
        <w:rPr>
          <w:rFonts w:ascii="Book Antiqua" w:hAnsi="Book Antiqua"/>
          <w:sz w:val="24"/>
          <w:szCs w:val="24"/>
          <w:lang w:val="es-ES"/>
        </w:rPr>
        <w:t>)</w:t>
      </w:r>
      <w:r w:rsidR="00A41474" w:rsidRPr="00A41474">
        <w:rPr>
          <w:rFonts w:ascii="Book Antiqua" w:hAnsi="Book Antiqua"/>
          <w:sz w:val="24"/>
          <w:szCs w:val="24"/>
          <w:lang w:val="es-ES"/>
        </w:rPr>
        <w:t xml:space="preserve"> año cada </w:t>
      </w:r>
      <w:r w:rsidR="00A41474">
        <w:rPr>
          <w:rFonts w:ascii="Book Antiqua" w:hAnsi="Book Antiqua"/>
          <w:sz w:val="24"/>
          <w:szCs w:val="24"/>
          <w:lang w:val="es-ES"/>
        </w:rPr>
        <w:t>cuatro (</w:t>
      </w:r>
      <w:r w:rsidR="00A41474" w:rsidRPr="00A41474">
        <w:rPr>
          <w:rFonts w:ascii="Book Antiqua" w:hAnsi="Book Antiqua"/>
          <w:sz w:val="24"/>
          <w:szCs w:val="24"/>
          <w:lang w:val="es-ES"/>
        </w:rPr>
        <w:t>4</w:t>
      </w:r>
      <w:r w:rsidR="00A41474">
        <w:rPr>
          <w:rFonts w:ascii="Book Antiqua" w:hAnsi="Book Antiqua"/>
          <w:sz w:val="24"/>
          <w:szCs w:val="24"/>
          <w:lang w:val="es-ES"/>
        </w:rPr>
        <w:t>)</w:t>
      </w:r>
      <w:r w:rsidR="00A41474" w:rsidRPr="00A41474">
        <w:rPr>
          <w:rFonts w:ascii="Book Antiqua" w:hAnsi="Book Antiqua"/>
          <w:sz w:val="24"/>
          <w:szCs w:val="24"/>
          <w:lang w:val="es-ES"/>
        </w:rPr>
        <w:t xml:space="preserve"> años desde principios de los años 1990</w:t>
      </w:r>
      <w:r w:rsidR="00A41474">
        <w:rPr>
          <w:rStyle w:val="FootnoteReference"/>
          <w:rFonts w:ascii="Book Antiqua" w:hAnsi="Book Antiqua"/>
          <w:sz w:val="24"/>
          <w:szCs w:val="24"/>
          <w:lang w:val="es-ES"/>
        </w:rPr>
        <w:footnoteReference w:id="1"/>
      </w:r>
      <w:r w:rsidR="00A41474" w:rsidRPr="00A41474">
        <w:rPr>
          <w:rFonts w:ascii="Book Antiqua" w:hAnsi="Book Antiqua"/>
          <w:sz w:val="24"/>
          <w:szCs w:val="24"/>
          <w:lang w:val="es-ES"/>
        </w:rPr>
        <w:t>.</w:t>
      </w:r>
      <w:r w:rsidR="00A41474">
        <w:rPr>
          <w:rFonts w:ascii="Book Antiqua" w:hAnsi="Book Antiqua"/>
          <w:sz w:val="24"/>
          <w:szCs w:val="24"/>
          <w:lang w:val="es-ES"/>
        </w:rPr>
        <w:t xml:space="preserve"> A su vez, aquellos ciudadanos que no reciben tratamientos o atención médica generan mayores gastos</w:t>
      </w:r>
      <w:r>
        <w:rPr>
          <w:rFonts w:ascii="Book Antiqua" w:hAnsi="Book Antiqua"/>
          <w:sz w:val="24"/>
          <w:szCs w:val="24"/>
          <w:lang w:val="es-ES"/>
        </w:rPr>
        <w:t xml:space="preserve"> al Estado</w:t>
      </w:r>
      <w:r w:rsidR="00A41474">
        <w:rPr>
          <w:rFonts w:ascii="Book Antiqua" w:hAnsi="Book Antiqua"/>
          <w:sz w:val="24"/>
          <w:szCs w:val="24"/>
          <w:lang w:val="es-ES"/>
        </w:rPr>
        <w:t xml:space="preserve">, como por ejemplo por concepto de desempleo, menos contribuciones sobre ingresos, pérdida de trabajo y/o productividad. </w:t>
      </w:r>
    </w:p>
    <w:p w14:paraId="59CE76C3" w14:textId="77777777" w:rsidR="00713130" w:rsidRDefault="00713130" w:rsidP="00713130">
      <w:pPr>
        <w:suppressLineNumbers/>
        <w:autoSpaceDE w:val="0"/>
        <w:autoSpaceDN w:val="0"/>
        <w:adjustRightInd w:val="0"/>
        <w:spacing w:after="0" w:line="240" w:lineRule="auto"/>
        <w:ind w:firstLine="720"/>
        <w:jc w:val="both"/>
        <w:rPr>
          <w:rFonts w:ascii="Book Antiqua" w:hAnsi="Book Antiqua"/>
          <w:sz w:val="24"/>
          <w:szCs w:val="24"/>
          <w:lang w:val="es-ES"/>
        </w:rPr>
      </w:pPr>
    </w:p>
    <w:p w14:paraId="3FE9513E" w14:textId="0EE71F75" w:rsidR="00771C13" w:rsidRDefault="00771C13" w:rsidP="00713130">
      <w:pPr>
        <w:suppressLineNumbers/>
        <w:autoSpaceDE w:val="0"/>
        <w:autoSpaceDN w:val="0"/>
        <w:adjustRightInd w:val="0"/>
        <w:spacing w:after="0" w:line="240" w:lineRule="auto"/>
        <w:ind w:firstLine="720"/>
        <w:jc w:val="both"/>
        <w:rPr>
          <w:rFonts w:ascii="Book Antiqua" w:hAnsi="Book Antiqua"/>
          <w:sz w:val="24"/>
          <w:szCs w:val="24"/>
          <w:lang w:val="es-ES"/>
        </w:rPr>
      </w:pPr>
      <w:r>
        <w:rPr>
          <w:rFonts w:ascii="Book Antiqua" w:hAnsi="Book Antiqua"/>
          <w:sz w:val="24"/>
          <w:szCs w:val="24"/>
          <w:lang w:val="es-ES"/>
        </w:rPr>
        <w:t>En el 2009, la revista The Harvard Gazette</w:t>
      </w:r>
      <w:r>
        <w:rPr>
          <w:rStyle w:val="FootnoteReference"/>
          <w:rFonts w:ascii="Book Antiqua" w:hAnsi="Book Antiqua"/>
          <w:sz w:val="24"/>
          <w:szCs w:val="24"/>
          <w:lang w:val="es-ES"/>
        </w:rPr>
        <w:footnoteReference w:id="2"/>
      </w:r>
      <w:r>
        <w:rPr>
          <w:rFonts w:ascii="Book Antiqua" w:hAnsi="Book Antiqua"/>
          <w:sz w:val="24"/>
          <w:szCs w:val="24"/>
          <w:lang w:val="es-ES"/>
        </w:rPr>
        <w:t xml:space="preserve"> publicó un reportaje sobre un estudio </w:t>
      </w:r>
      <w:r w:rsidRPr="00771C13">
        <w:rPr>
          <w:rFonts w:ascii="Book Antiqua" w:hAnsi="Book Antiqua"/>
          <w:sz w:val="24"/>
          <w:szCs w:val="24"/>
          <w:lang w:val="es-ES"/>
        </w:rPr>
        <w:t xml:space="preserve">realizado </w:t>
      </w:r>
      <w:r>
        <w:rPr>
          <w:rFonts w:ascii="Book Antiqua" w:hAnsi="Book Antiqua"/>
          <w:sz w:val="24"/>
          <w:szCs w:val="24"/>
          <w:lang w:val="es-ES"/>
        </w:rPr>
        <w:t xml:space="preserve">por </w:t>
      </w:r>
      <w:r w:rsidRPr="00771C13">
        <w:rPr>
          <w:rFonts w:ascii="Book Antiqua" w:hAnsi="Book Antiqua"/>
          <w:sz w:val="24"/>
          <w:szCs w:val="24"/>
          <w:lang w:val="es-ES"/>
        </w:rPr>
        <w:t xml:space="preserve">la Facultad de Medicina de Harvard y Cambridge </w:t>
      </w:r>
      <w:proofErr w:type="spellStart"/>
      <w:r w:rsidRPr="00771C13">
        <w:rPr>
          <w:rFonts w:ascii="Book Antiqua" w:hAnsi="Book Antiqua"/>
          <w:sz w:val="24"/>
          <w:szCs w:val="24"/>
          <w:lang w:val="es-ES"/>
        </w:rPr>
        <w:t>Health</w:t>
      </w:r>
      <w:proofErr w:type="spellEnd"/>
      <w:r w:rsidRPr="00771C13">
        <w:rPr>
          <w:rFonts w:ascii="Book Antiqua" w:hAnsi="Book Antiqua"/>
          <w:sz w:val="24"/>
          <w:szCs w:val="24"/>
          <w:lang w:val="es-ES"/>
        </w:rPr>
        <w:t xml:space="preserve"> Alliance, </w:t>
      </w:r>
      <w:r w:rsidR="00853398">
        <w:rPr>
          <w:rFonts w:ascii="Book Antiqua" w:hAnsi="Book Antiqua"/>
          <w:sz w:val="24"/>
          <w:szCs w:val="24"/>
          <w:lang w:val="es-ES"/>
        </w:rPr>
        <w:t xml:space="preserve">que </w:t>
      </w:r>
      <w:r w:rsidRPr="00771C13">
        <w:rPr>
          <w:rFonts w:ascii="Book Antiqua" w:hAnsi="Book Antiqua"/>
          <w:sz w:val="24"/>
          <w:szCs w:val="24"/>
          <w:lang w:val="es-ES"/>
        </w:rPr>
        <w:t xml:space="preserve">encontró que los estadounidenses en edad </w:t>
      </w:r>
      <w:r>
        <w:rPr>
          <w:rFonts w:ascii="Book Antiqua" w:hAnsi="Book Antiqua"/>
          <w:sz w:val="24"/>
          <w:szCs w:val="24"/>
          <w:lang w:val="es-ES"/>
        </w:rPr>
        <w:t xml:space="preserve">productiva </w:t>
      </w:r>
      <w:r w:rsidRPr="00771C13">
        <w:rPr>
          <w:rFonts w:ascii="Book Antiqua" w:hAnsi="Book Antiqua"/>
          <w:sz w:val="24"/>
          <w:szCs w:val="24"/>
          <w:lang w:val="es-ES"/>
        </w:rPr>
        <w:t xml:space="preserve">sin seguro </w:t>
      </w:r>
      <w:r>
        <w:rPr>
          <w:rFonts w:ascii="Book Antiqua" w:hAnsi="Book Antiqua"/>
          <w:sz w:val="24"/>
          <w:szCs w:val="24"/>
          <w:lang w:val="es-ES"/>
        </w:rPr>
        <w:t xml:space="preserve">médico </w:t>
      </w:r>
      <w:r w:rsidRPr="00771C13">
        <w:rPr>
          <w:rFonts w:ascii="Book Antiqua" w:hAnsi="Book Antiqua"/>
          <w:sz w:val="24"/>
          <w:szCs w:val="24"/>
          <w:lang w:val="es-ES"/>
        </w:rPr>
        <w:t>tienen un riesgo de muerte un 40 por ciento mayor que sus contrapartes con seguro privado</w:t>
      </w:r>
      <w:r>
        <w:rPr>
          <w:rFonts w:ascii="Book Antiqua" w:hAnsi="Book Antiqua"/>
          <w:sz w:val="24"/>
          <w:szCs w:val="24"/>
          <w:lang w:val="es-ES"/>
        </w:rPr>
        <w:t>. Lo anterior</w:t>
      </w:r>
      <w:r w:rsidRPr="00771C13">
        <w:rPr>
          <w:rFonts w:ascii="Book Antiqua" w:hAnsi="Book Antiqua"/>
          <w:sz w:val="24"/>
          <w:szCs w:val="24"/>
          <w:lang w:val="es-ES"/>
        </w:rPr>
        <w:t xml:space="preserve"> frente a una tasa de mortalidad excesiva del 25 por ciento encontrada en 1993.</w:t>
      </w:r>
    </w:p>
    <w:p w14:paraId="5C3AB60B" w14:textId="77777777" w:rsidR="00713130" w:rsidRPr="00771C13" w:rsidRDefault="00713130" w:rsidP="00713130">
      <w:pPr>
        <w:suppressLineNumbers/>
        <w:autoSpaceDE w:val="0"/>
        <w:autoSpaceDN w:val="0"/>
        <w:adjustRightInd w:val="0"/>
        <w:spacing w:after="0" w:line="240" w:lineRule="auto"/>
        <w:ind w:firstLine="720"/>
        <w:jc w:val="both"/>
        <w:rPr>
          <w:rFonts w:ascii="Book Antiqua" w:hAnsi="Book Antiqua"/>
          <w:sz w:val="24"/>
          <w:szCs w:val="24"/>
          <w:lang w:val="es-ES"/>
        </w:rPr>
      </w:pPr>
    </w:p>
    <w:p w14:paraId="1E76DB96" w14:textId="503695E2" w:rsidR="00771C13" w:rsidRDefault="00771C13" w:rsidP="00713130">
      <w:pPr>
        <w:suppressLineNumbers/>
        <w:autoSpaceDE w:val="0"/>
        <w:autoSpaceDN w:val="0"/>
        <w:adjustRightInd w:val="0"/>
        <w:spacing w:after="0" w:line="240" w:lineRule="auto"/>
        <w:ind w:firstLine="720"/>
        <w:jc w:val="both"/>
        <w:rPr>
          <w:rFonts w:ascii="Book Antiqua" w:hAnsi="Book Antiqua"/>
          <w:sz w:val="24"/>
          <w:szCs w:val="24"/>
          <w:lang w:val="es-ES"/>
        </w:rPr>
      </w:pPr>
      <w:r w:rsidRPr="00771C13">
        <w:rPr>
          <w:rFonts w:ascii="Book Antiqua" w:hAnsi="Book Antiqua"/>
          <w:sz w:val="24"/>
          <w:szCs w:val="24"/>
          <w:lang w:val="es-ES"/>
        </w:rPr>
        <w:t xml:space="preserve">"Las personas sin seguro tienen un mayor riesgo de muerte en comparación con las personas con seguro privado, incluso después de tener en cuenta la situación socioeconómica, los comportamientos de salud y la salud inicial", dijo el autor principal, Andrew </w:t>
      </w:r>
      <w:proofErr w:type="spellStart"/>
      <w:r w:rsidRPr="00771C13">
        <w:rPr>
          <w:rFonts w:ascii="Book Antiqua" w:hAnsi="Book Antiqua"/>
          <w:sz w:val="24"/>
          <w:szCs w:val="24"/>
          <w:lang w:val="es-ES"/>
        </w:rPr>
        <w:t>Wilper</w:t>
      </w:r>
      <w:proofErr w:type="spellEnd"/>
      <w:r w:rsidRPr="00771C13">
        <w:rPr>
          <w:rFonts w:ascii="Book Antiqua" w:hAnsi="Book Antiqua"/>
          <w:sz w:val="24"/>
          <w:szCs w:val="24"/>
          <w:lang w:val="es-ES"/>
        </w:rPr>
        <w:t xml:space="preserve">, M.D., </w:t>
      </w:r>
      <w:r w:rsidR="007F28E0">
        <w:rPr>
          <w:rFonts w:ascii="Book Antiqua" w:hAnsi="Book Antiqua"/>
          <w:sz w:val="24"/>
          <w:szCs w:val="24"/>
          <w:lang w:val="es-ES"/>
        </w:rPr>
        <w:t xml:space="preserve">profesor de </w:t>
      </w:r>
      <w:r w:rsidRPr="00771C13">
        <w:rPr>
          <w:rFonts w:ascii="Book Antiqua" w:hAnsi="Book Antiqua"/>
          <w:sz w:val="24"/>
          <w:szCs w:val="24"/>
          <w:lang w:val="es-ES"/>
        </w:rPr>
        <w:t xml:space="preserve">la Facultad de Medicina de la Universidad de Washington. </w:t>
      </w:r>
      <w:r w:rsidR="00853398">
        <w:rPr>
          <w:rFonts w:ascii="Book Antiqua" w:hAnsi="Book Antiqua"/>
          <w:sz w:val="24"/>
          <w:szCs w:val="24"/>
          <w:lang w:val="es-ES"/>
        </w:rPr>
        <w:t xml:space="preserve"> El doctor </w:t>
      </w:r>
      <w:proofErr w:type="spellStart"/>
      <w:r w:rsidR="00853398">
        <w:rPr>
          <w:rFonts w:ascii="Book Antiqua" w:hAnsi="Book Antiqua"/>
          <w:sz w:val="24"/>
          <w:szCs w:val="24"/>
          <w:lang w:val="es-ES"/>
        </w:rPr>
        <w:t>Wilper</w:t>
      </w:r>
      <w:proofErr w:type="spellEnd"/>
      <w:r w:rsidR="00853398">
        <w:rPr>
          <w:rFonts w:ascii="Book Antiqua" w:hAnsi="Book Antiqua"/>
          <w:sz w:val="24"/>
          <w:szCs w:val="24"/>
          <w:lang w:val="es-ES"/>
        </w:rPr>
        <w:t xml:space="preserve"> señala que los médicos pueden </w:t>
      </w:r>
      <w:r w:rsidRPr="00771C13">
        <w:rPr>
          <w:rFonts w:ascii="Book Antiqua" w:hAnsi="Book Antiqua"/>
          <w:sz w:val="24"/>
          <w:szCs w:val="24"/>
          <w:lang w:val="es-ES"/>
        </w:rPr>
        <w:t xml:space="preserve">prevenir muertes por </w:t>
      </w:r>
      <w:r w:rsidRPr="00771C13">
        <w:rPr>
          <w:rFonts w:ascii="Book Antiqua" w:hAnsi="Book Antiqua"/>
          <w:sz w:val="24"/>
          <w:szCs w:val="24"/>
          <w:lang w:val="es-ES"/>
        </w:rPr>
        <w:lastRenderedPageBreak/>
        <w:t xml:space="preserve">hipertensión, diabetes y enfermedades cardíacas, pero sólo si los pacientes </w:t>
      </w:r>
      <w:r w:rsidR="00853398">
        <w:rPr>
          <w:rFonts w:ascii="Book Antiqua" w:hAnsi="Book Antiqua"/>
          <w:sz w:val="24"/>
          <w:szCs w:val="24"/>
          <w:lang w:val="es-ES"/>
        </w:rPr>
        <w:t xml:space="preserve">asisten a sus citas y </w:t>
      </w:r>
      <w:r w:rsidRPr="00771C13">
        <w:rPr>
          <w:rFonts w:ascii="Book Antiqua" w:hAnsi="Book Antiqua"/>
          <w:sz w:val="24"/>
          <w:szCs w:val="24"/>
          <w:lang w:val="es-ES"/>
        </w:rPr>
        <w:t>pueden pagar sus medicamentos.</w:t>
      </w:r>
    </w:p>
    <w:p w14:paraId="273FB8AF" w14:textId="77777777" w:rsidR="00713130" w:rsidRDefault="00713130" w:rsidP="00713130">
      <w:pPr>
        <w:suppressLineNumbers/>
        <w:autoSpaceDE w:val="0"/>
        <w:autoSpaceDN w:val="0"/>
        <w:adjustRightInd w:val="0"/>
        <w:spacing w:after="0" w:line="240" w:lineRule="auto"/>
        <w:ind w:firstLine="720"/>
        <w:jc w:val="both"/>
        <w:rPr>
          <w:rFonts w:ascii="Book Antiqua" w:hAnsi="Book Antiqua"/>
          <w:sz w:val="24"/>
          <w:szCs w:val="24"/>
          <w:lang w:val="es-ES"/>
        </w:rPr>
      </w:pPr>
    </w:p>
    <w:p w14:paraId="3260B758" w14:textId="0090535B" w:rsidR="007F28E0" w:rsidRDefault="009456B4" w:rsidP="00713130">
      <w:pPr>
        <w:suppressLineNumbers/>
        <w:autoSpaceDE w:val="0"/>
        <w:autoSpaceDN w:val="0"/>
        <w:adjustRightInd w:val="0"/>
        <w:spacing w:after="0" w:line="240" w:lineRule="auto"/>
        <w:ind w:firstLine="720"/>
        <w:jc w:val="both"/>
        <w:rPr>
          <w:rFonts w:ascii="Book Antiqua" w:hAnsi="Book Antiqua"/>
          <w:sz w:val="24"/>
          <w:szCs w:val="24"/>
          <w:lang w:val="es-ES"/>
        </w:rPr>
      </w:pPr>
      <w:r>
        <w:rPr>
          <w:rFonts w:ascii="Book Antiqua" w:hAnsi="Book Antiqua"/>
          <w:sz w:val="24"/>
          <w:szCs w:val="24"/>
          <w:lang w:val="es-ES"/>
        </w:rPr>
        <w:t>La realidad es que m</w:t>
      </w:r>
      <w:r w:rsidRPr="009456B4">
        <w:rPr>
          <w:rFonts w:ascii="Book Antiqua" w:hAnsi="Book Antiqua"/>
          <w:sz w:val="24"/>
          <w:szCs w:val="24"/>
          <w:lang w:val="es-ES"/>
        </w:rPr>
        <w:t xml:space="preserve">uchos adultos </w:t>
      </w:r>
      <w:r>
        <w:rPr>
          <w:rFonts w:ascii="Book Antiqua" w:hAnsi="Book Antiqua"/>
          <w:sz w:val="24"/>
          <w:szCs w:val="24"/>
          <w:lang w:val="es-ES"/>
        </w:rPr>
        <w:t xml:space="preserve">en Estados Unidos y Puerto Rico confrontan </w:t>
      </w:r>
      <w:r w:rsidRPr="009456B4">
        <w:rPr>
          <w:rFonts w:ascii="Book Antiqua" w:hAnsi="Book Antiqua"/>
          <w:sz w:val="24"/>
          <w:szCs w:val="24"/>
          <w:lang w:val="es-ES"/>
        </w:rPr>
        <w:t xml:space="preserve">problemas para </w:t>
      </w:r>
      <w:r>
        <w:rPr>
          <w:rFonts w:ascii="Book Antiqua" w:hAnsi="Book Antiqua"/>
          <w:sz w:val="24"/>
          <w:szCs w:val="24"/>
          <w:lang w:val="es-ES"/>
        </w:rPr>
        <w:t xml:space="preserve">sufragar </w:t>
      </w:r>
      <w:r w:rsidRPr="009456B4">
        <w:rPr>
          <w:rFonts w:ascii="Book Antiqua" w:hAnsi="Book Antiqua"/>
          <w:sz w:val="24"/>
          <w:szCs w:val="24"/>
          <w:lang w:val="es-ES"/>
        </w:rPr>
        <w:t>los costos de atención médica</w:t>
      </w:r>
      <w:r w:rsidR="009A79CC">
        <w:rPr>
          <w:rFonts w:ascii="Book Antiqua" w:hAnsi="Book Antiqua"/>
          <w:sz w:val="24"/>
          <w:szCs w:val="24"/>
          <w:lang w:val="es-ES"/>
        </w:rPr>
        <w:t>, incluyendo el costo de los planes médicos.</w:t>
      </w:r>
      <w:r w:rsidRPr="009456B4">
        <w:rPr>
          <w:rFonts w:ascii="Book Antiqua" w:hAnsi="Book Antiqua"/>
          <w:sz w:val="24"/>
          <w:szCs w:val="24"/>
          <w:lang w:val="es-ES"/>
        </w:rPr>
        <w:t xml:space="preserve"> </w:t>
      </w:r>
      <w:r>
        <w:rPr>
          <w:rFonts w:ascii="Book Antiqua" w:hAnsi="Book Antiqua"/>
          <w:sz w:val="24"/>
          <w:szCs w:val="24"/>
          <w:lang w:val="es-ES"/>
        </w:rPr>
        <w:t xml:space="preserve">Esta situación es más notable en </w:t>
      </w:r>
      <w:r w:rsidRPr="009456B4">
        <w:rPr>
          <w:rFonts w:ascii="Book Antiqua" w:hAnsi="Book Antiqua"/>
          <w:sz w:val="24"/>
          <w:szCs w:val="24"/>
          <w:lang w:val="es-ES"/>
        </w:rPr>
        <w:t xml:space="preserve">adultos con ingresos bajos y </w:t>
      </w:r>
      <w:r>
        <w:rPr>
          <w:rFonts w:ascii="Book Antiqua" w:hAnsi="Book Antiqua"/>
          <w:sz w:val="24"/>
          <w:szCs w:val="24"/>
          <w:lang w:val="es-ES"/>
        </w:rPr>
        <w:t xml:space="preserve">muchos no poseen planes de salud, pero inclusive ciudadanos con ingresos promedio </w:t>
      </w:r>
      <w:r w:rsidRPr="009456B4">
        <w:rPr>
          <w:rFonts w:ascii="Book Antiqua" w:hAnsi="Book Antiqua"/>
          <w:sz w:val="24"/>
          <w:szCs w:val="24"/>
          <w:lang w:val="es-ES"/>
        </w:rPr>
        <w:t>no son inmunes a</w:t>
      </w:r>
      <w:r w:rsidR="009A79CC">
        <w:rPr>
          <w:rFonts w:ascii="Book Antiqua" w:hAnsi="Book Antiqua"/>
          <w:sz w:val="24"/>
          <w:szCs w:val="24"/>
          <w:lang w:val="es-ES"/>
        </w:rPr>
        <w:t xml:space="preserve">nte </w:t>
      </w:r>
      <w:r w:rsidRPr="009456B4">
        <w:rPr>
          <w:rFonts w:ascii="Book Antiqua" w:hAnsi="Book Antiqua"/>
          <w:sz w:val="24"/>
          <w:szCs w:val="24"/>
          <w:lang w:val="es-ES"/>
        </w:rPr>
        <w:t>l</w:t>
      </w:r>
      <w:r w:rsidR="009A79CC">
        <w:rPr>
          <w:rFonts w:ascii="Book Antiqua" w:hAnsi="Book Antiqua"/>
          <w:sz w:val="24"/>
          <w:szCs w:val="24"/>
          <w:lang w:val="es-ES"/>
        </w:rPr>
        <w:t>os</w:t>
      </w:r>
      <w:r w:rsidRPr="009456B4">
        <w:rPr>
          <w:rFonts w:ascii="Book Antiqua" w:hAnsi="Book Antiqua"/>
          <w:sz w:val="24"/>
          <w:szCs w:val="24"/>
          <w:lang w:val="es-ES"/>
        </w:rPr>
        <w:t xml:space="preserve"> alto</w:t>
      </w:r>
      <w:r w:rsidR="009A79CC">
        <w:rPr>
          <w:rFonts w:ascii="Book Antiqua" w:hAnsi="Book Antiqua"/>
          <w:sz w:val="24"/>
          <w:szCs w:val="24"/>
          <w:lang w:val="es-ES"/>
        </w:rPr>
        <w:t>s</w:t>
      </w:r>
      <w:r w:rsidRPr="009456B4">
        <w:rPr>
          <w:rFonts w:ascii="Book Antiqua" w:hAnsi="Book Antiqua"/>
          <w:sz w:val="24"/>
          <w:szCs w:val="24"/>
          <w:lang w:val="es-ES"/>
        </w:rPr>
        <w:t xml:space="preserve"> costo</w:t>
      </w:r>
      <w:r w:rsidR="009A79CC">
        <w:rPr>
          <w:rFonts w:ascii="Book Antiqua" w:hAnsi="Book Antiqua"/>
          <w:sz w:val="24"/>
          <w:szCs w:val="24"/>
          <w:lang w:val="es-ES"/>
        </w:rPr>
        <w:t xml:space="preserve">s de los planes médicos. </w:t>
      </w:r>
    </w:p>
    <w:p w14:paraId="691CD1E2" w14:textId="77777777" w:rsidR="00713130" w:rsidRDefault="00713130" w:rsidP="00713130">
      <w:pPr>
        <w:suppressLineNumbers/>
        <w:autoSpaceDE w:val="0"/>
        <w:autoSpaceDN w:val="0"/>
        <w:adjustRightInd w:val="0"/>
        <w:spacing w:after="0" w:line="240" w:lineRule="auto"/>
        <w:ind w:firstLine="720"/>
        <w:jc w:val="both"/>
        <w:rPr>
          <w:rFonts w:ascii="Book Antiqua" w:hAnsi="Book Antiqua"/>
          <w:sz w:val="24"/>
          <w:szCs w:val="24"/>
          <w:lang w:val="es-ES"/>
        </w:rPr>
      </w:pPr>
    </w:p>
    <w:p w14:paraId="3B9838CF" w14:textId="0863580F" w:rsidR="009456B4" w:rsidRDefault="009A79CC" w:rsidP="00713130">
      <w:pPr>
        <w:suppressLineNumbers/>
        <w:autoSpaceDE w:val="0"/>
        <w:autoSpaceDN w:val="0"/>
        <w:adjustRightInd w:val="0"/>
        <w:spacing w:after="0" w:line="240" w:lineRule="auto"/>
        <w:ind w:firstLine="720"/>
        <w:jc w:val="both"/>
        <w:rPr>
          <w:rFonts w:ascii="Book Antiqua" w:hAnsi="Book Antiqua"/>
          <w:sz w:val="24"/>
          <w:szCs w:val="24"/>
          <w:lang w:val="es-ES"/>
        </w:rPr>
      </w:pPr>
      <w:r w:rsidRPr="009A79CC">
        <w:rPr>
          <w:rFonts w:ascii="Book Antiqua" w:hAnsi="Book Antiqua"/>
          <w:sz w:val="24"/>
          <w:szCs w:val="24"/>
          <w:lang w:val="es-ES"/>
        </w:rPr>
        <w:t xml:space="preserve">El KFF </w:t>
      </w:r>
      <w:proofErr w:type="spellStart"/>
      <w:r w:rsidRPr="009A79CC">
        <w:rPr>
          <w:rFonts w:ascii="Book Antiqua" w:hAnsi="Book Antiqua"/>
          <w:sz w:val="24"/>
          <w:szCs w:val="24"/>
          <w:lang w:val="es-ES"/>
        </w:rPr>
        <w:t>Health</w:t>
      </w:r>
      <w:proofErr w:type="spellEnd"/>
      <w:r w:rsidRPr="009A79CC">
        <w:rPr>
          <w:rFonts w:ascii="Book Antiqua" w:hAnsi="Book Antiqua"/>
          <w:sz w:val="24"/>
          <w:szCs w:val="24"/>
          <w:lang w:val="es-ES"/>
        </w:rPr>
        <w:t xml:space="preserve"> News</w:t>
      </w:r>
      <w:r w:rsidR="00F21884">
        <w:rPr>
          <w:rStyle w:val="FootnoteReference"/>
          <w:rFonts w:ascii="Book Antiqua" w:hAnsi="Book Antiqua"/>
          <w:sz w:val="24"/>
          <w:szCs w:val="24"/>
          <w:lang w:val="es-ES"/>
        </w:rPr>
        <w:footnoteReference w:id="3"/>
      </w:r>
      <w:r w:rsidRPr="009A79CC">
        <w:rPr>
          <w:rFonts w:ascii="Book Antiqua" w:hAnsi="Book Antiqua"/>
          <w:sz w:val="24"/>
          <w:szCs w:val="24"/>
          <w:lang w:val="es-ES"/>
        </w:rPr>
        <w:t xml:space="preserve"> ( anteriormente conocido como Kaiser </w:t>
      </w:r>
      <w:proofErr w:type="spellStart"/>
      <w:r w:rsidRPr="009A79CC">
        <w:rPr>
          <w:rFonts w:ascii="Book Antiqua" w:hAnsi="Book Antiqua"/>
          <w:sz w:val="24"/>
          <w:szCs w:val="24"/>
          <w:lang w:val="es-ES"/>
        </w:rPr>
        <w:t>Health</w:t>
      </w:r>
      <w:proofErr w:type="spellEnd"/>
      <w:r w:rsidRPr="009A79CC">
        <w:rPr>
          <w:rFonts w:ascii="Book Antiqua" w:hAnsi="Book Antiqua"/>
          <w:sz w:val="24"/>
          <w:szCs w:val="24"/>
          <w:lang w:val="es-ES"/>
        </w:rPr>
        <w:t xml:space="preserve"> News o KHN) reportó en </w:t>
      </w:r>
      <w:r>
        <w:rPr>
          <w:rFonts w:ascii="Book Antiqua" w:hAnsi="Book Antiqua"/>
          <w:sz w:val="24"/>
          <w:szCs w:val="24"/>
          <w:lang w:val="es-ES"/>
        </w:rPr>
        <w:t>el 2022 que: 1) a</w:t>
      </w:r>
      <w:r w:rsidR="009456B4" w:rsidRPr="009456B4">
        <w:rPr>
          <w:rFonts w:ascii="Book Antiqua" w:hAnsi="Book Antiqua"/>
          <w:sz w:val="24"/>
          <w:szCs w:val="24"/>
          <w:lang w:val="es-ES"/>
        </w:rPr>
        <w:t xml:space="preserve">proximadamente la mitad de los adultos estadounidenses dicen que tienen dificultades para </w:t>
      </w:r>
      <w:r w:rsidR="00F21884">
        <w:rPr>
          <w:rFonts w:ascii="Book Antiqua" w:hAnsi="Book Antiqua"/>
          <w:sz w:val="24"/>
          <w:szCs w:val="24"/>
          <w:lang w:val="es-ES"/>
        </w:rPr>
        <w:t>sufragar</w:t>
      </w:r>
      <w:r w:rsidR="009456B4" w:rsidRPr="009456B4">
        <w:rPr>
          <w:rFonts w:ascii="Book Antiqua" w:hAnsi="Book Antiqua"/>
          <w:sz w:val="24"/>
          <w:szCs w:val="24"/>
          <w:lang w:val="es-ES"/>
        </w:rPr>
        <w:t xml:space="preserve"> los costos de atención médica</w:t>
      </w:r>
      <w:r>
        <w:rPr>
          <w:rFonts w:ascii="Book Antiqua" w:hAnsi="Book Antiqua"/>
          <w:sz w:val="24"/>
          <w:szCs w:val="24"/>
          <w:lang w:val="es-ES"/>
        </w:rPr>
        <w:t>; 2) u</w:t>
      </w:r>
      <w:r w:rsidR="009456B4" w:rsidRPr="009456B4">
        <w:rPr>
          <w:rFonts w:ascii="Book Antiqua" w:hAnsi="Book Antiqua"/>
          <w:sz w:val="24"/>
          <w:szCs w:val="24"/>
          <w:lang w:val="es-ES"/>
        </w:rPr>
        <w:t xml:space="preserve">na </w:t>
      </w:r>
      <w:r>
        <w:rPr>
          <w:rFonts w:ascii="Book Antiqua" w:hAnsi="Book Antiqua"/>
          <w:sz w:val="24"/>
          <w:szCs w:val="24"/>
          <w:lang w:val="es-ES"/>
        </w:rPr>
        <w:t xml:space="preserve">gran cantidad </w:t>
      </w:r>
      <w:r w:rsidR="009456B4" w:rsidRPr="009456B4">
        <w:rPr>
          <w:rFonts w:ascii="Book Antiqua" w:hAnsi="Book Antiqua"/>
          <w:sz w:val="24"/>
          <w:szCs w:val="24"/>
          <w:lang w:val="es-ES"/>
        </w:rPr>
        <w:t>de adultos de 65 años o más reportan dificultades para pagar diversos aspectos de la atención médica</w:t>
      </w:r>
      <w:r>
        <w:rPr>
          <w:rFonts w:ascii="Book Antiqua" w:hAnsi="Book Antiqua"/>
          <w:sz w:val="24"/>
          <w:szCs w:val="24"/>
          <w:lang w:val="es-ES"/>
        </w:rPr>
        <w:t>; 3) e</w:t>
      </w:r>
      <w:r w:rsidR="009456B4" w:rsidRPr="009456B4">
        <w:rPr>
          <w:rFonts w:ascii="Book Antiqua" w:hAnsi="Book Antiqua"/>
          <w:sz w:val="24"/>
          <w:szCs w:val="24"/>
          <w:lang w:val="es-ES"/>
        </w:rPr>
        <w:t>l costo de la atención médica a menudo impide que las personas obtengan la atención necesaria o surtan recetas</w:t>
      </w:r>
      <w:r>
        <w:rPr>
          <w:rFonts w:ascii="Book Antiqua" w:hAnsi="Book Antiqua"/>
          <w:sz w:val="24"/>
          <w:szCs w:val="24"/>
          <w:lang w:val="es-ES"/>
        </w:rPr>
        <w:t>; 4) l</w:t>
      </w:r>
      <w:r w:rsidR="009456B4" w:rsidRPr="009456B4">
        <w:rPr>
          <w:rFonts w:ascii="Book Antiqua" w:hAnsi="Book Antiqua"/>
          <w:sz w:val="24"/>
          <w:szCs w:val="24"/>
          <w:lang w:val="es-ES"/>
        </w:rPr>
        <w:t>os altos costos de atención médica afectan desproporcionadamente a los adultos sin seguro</w:t>
      </w:r>
      <w:r>
        <w:rPr>
          <w:rFonts w:ascii="Book Antiqua" w:hAnsi="Book Antiqua"/>
          <w:sz w:val="24"/>
          <w:szCs w:val="24"/>
          <w:lang w:val="es-ES"/>
        </w:rPr>
        <w:t xml:space="preserve"> y las minorías; 5) inclusive q</w:t>
      </w:r>
      <w:r w:rsidR="009456B4" w:rsidRPr="009456B4">
        <w:rPr>
          <w:rFonts w:ascii="Book Antiqua" w:hAnsi="Book Antiqua"/>
          <w:sz w:val="24"/>
          <w:szCs w:val="24"/>
          <w:lang w:val="es-ES"/>
        </w:rPr>
        <w:t xml:space="preserve">uienes </w:t>
      </w:r>
      <w:r>
        <w:rPr>
          <w:rFonts w:ascii="Book Antiqua" w:hAnsi="Book Antiqua"/>
          <w:sz w:val="24"/>
          <w:szCs w:val="24"/>
          <w:lang w:val="es-ES"/>
        </w:rPr>
        <w:t xml:space="preserve">poseen </w:t>
      </w:r>
      <w:r w:rsidR="009456B4" w:rsidRPr="009456B4">
        <w:rPr>
          <w:rFonts w:ascii="Book Antiqua" w:hAnsi="Book Antiqua"/>
          <w:sz w:val="24"/>
          <w:szCs w:val="24"/>
          <w:lang w:val="es-ES"/>
        </w:rPr>
        <w:t xml:space="preserve">seguro médico no son inmunes a la carga </w:t>
      </w:r>
      <w:r>
        <w:rPr>
          <w:rFonts w:ascii="Book Antiqua" w:hAnsi="Book Antiqua"/>
          <w:sz w:val="24"/>
          <w:szCs w:val="24"/>
          <w:lang w:val="es-ES"/>
        </w:rPr>
        <w:t xml:space="preserve">que representa los altos costos </w:t>
      </w:r>
      <w:r w:rsidR="009456B4" w:rsidRPr="009456B4">
        <w:rPr>
          <w:rFonts w:ascii="Book Antiqua" w:hAnsi="Book Antiqua"/>
          <w:sz w:val="24"/>
          <w:szCs w:val="24"/>
          <w:lang w:val="es-ES"/>
        </w:rPr>
        <w:t>de atención médica</w:t>
      </w:r>
      <w:r>
        <w:rPr>
          <w:rFonts w:ascii="Book Antiqua" w:hAnsi="Book Antiqua"/>
          <w:sz w:val="24"/>
          <w:szCs w:val="24"/>
          <w:lang w:val="es-ES"/>
        </w:rPr>
        <w:t xml:space="preserve">; 6) deudas relacionadas a la </w:t>
      </w:r>
      <w:r w:rsidR="009456B4" w:rsidRPr="009456B4">
        <w:rPr>
          <w:rFonts w:ascii="Book Antiqua" w:hAnsi="Book Antiqua"/>
          <w:sz w:val="24"/>
          <w:szCs w:val="24"/>
          <w:lang w:val="es-ES"/>
        </w:rPr>
        <w:t>atención médica es una carga para una gran parte de los estadounidenses</w:t>
      </w:r>
      <w:r w:rsidR="00F21884">
        <w:rPr>
          <w:rFonts w:ascii="Book Antiqua" w:hAnsi="Book Antiqua"/>
          <w:sz w:val="24"/>
          <w:szCs w:val="24"/>
          <w:lang w:val="es-ES"/>
        </w:rPr>
        <w:t xml:space="preserve">, entre otros. </w:t>
      </w:r>
    </w:p>
    <w:p w14:paraId="21CAAFA8" w14:textId="77777777" w:rsidR="00713130" w:rsidRPr="007F28E0" w:rsidRDefault="00713130" w:rsidP="00713130">
      <w:pPr>
        <w:suppressLineNumbers/>
        <w:autoSpaceDE w:val="0"/>
        <w:autoSpaceDN w:val="0"/>
        <w:adjustRightInd w:val="0"/>
        <w:spacing w:after="0" w:line="240" w:lineRule="auto"/>
        <w:ind w:firstLine="720"/>
        <w:jc w:val="both"/>
        <w:rPr>
          <w:rFonts w:ascii="Book Antiqua" w:hAnsi="Book Antiqua"/>
          <w:sz w:val="24"/>
          <w:szCs w:val="24"/>
          <w:highlight w:val="yellow"/>
          <w:lang w:val="es-ES"/>
        </w:rPr>
      </w:pPr>
    </w:p>
    <w:p w14:paraId="7E3E9B16" w14:textId="0F24B5F8" w:rsidR="00853398" w:rsidRDefault="00F21884" w:rsidP="00713130">
      <w:pPr>
        <w:suppressLineNumbers/>
        <w:autoSpaceDE w:val="0"/>
        <w:autoSpaceDN w:val="0"/>
        <w:adjustRightInd w:val="0"/>
        <w:spacing w:after="0" w:line="240" w:lineRule="auto"/>
        <w:ind w:firstLine="720"/>
        <w:jc w:val="both"/>
        <w:rPr>
          <w:rFonts w:ascii="Book Antiqua" w:hAnsi="Book Antiqua"/>
          <w:sz w:val="24"/>
          <w:szCs w:val="24"/>
          <w:lang w:val="es-ES"/>
        </w:rPr>
      </w:pPr>
      <w:r>
        <w:rPr>
          <w:rFonts w:ascii="Book Antiqua" w:hAnsi="Book Antiqua"/>
          <w:sz w:val="24"/>
          <w:szCs w:val="24"/>
          <w:lang w:val="es-ES"/>
        </w:rPr>
        <w:t>Por su parte, e</w:t>
      </w:r>
      <w:r w:rsidR="00C93D8D">
        <w:rPr>
          <w:rFonts w:ascii="Book Antiqua" w:hAnsi="Book Antiqua"/>
          <w:sz w:val="24"/>
          <w:szCs w:val="24"/>
          <w:lang w:val="es-ES"/>
        </w:rPr>
        <w:t xml:space="preserve">n el 2018 el </w:t>
      </w:r>
      <w:proofErr w:type="spellStart"/>
      <w:r w:rsidR="00C93D8D" w:rsidRPr="00C93D8D">
        <w:rPr>
          <w:rFonts w:ascii="Book Antiqua" w:hAnsi="Book Antiqua"/>
          <w:sz w:val="24"/>
          <w:szCs w:val="24"/>
          <w:lang w:val="es-ES"/>
        </w:rPr>
        <w:t>Journal</w:t>
      </w:r>
      <w:proofErr w:type="spellEnd"/>
      <w:r w:rsidR="00C93D8D" w:rsidRPr="00C93D8D">
        <w:rPr>
          <w:rFonts w:ascii="Book Antiqua" w:hAnsi="Book Antiqua"/>
          <w:sz w:val="24"/>
          <w:szCs w:val="24"/>
          <w:lang w:val="es-ES"/>
        </w:rPr>
        <w:t xml:space="preserve"> </w:t>
      </w:r>
      <w:proofErr w:type="spellStart"/>
      <w:r w:rsidR="00C93D8D" w:rsidRPr="00C93D8D">
        <w:rPr>
          <w:rFonts w:ascii="Book Antiqua" w:hAnsi="Book Antiqua"/>
          <w:sz w:val="24"/>
          <w:szCs w:val="24"/>
          <w:lang w:val="es-ES"/>
        </w:rPr>
        <w:t>of</w:t>
      </w:r>
      <w:proofErr w:type="spellEnd"/>
      <w:r w:rsidR="00C93D8D" w:rsidRPr="00C93D8D">
        <w:rPr>
          <w:rFonts w:ascii="Book Antiqua" w:hAnsi="Book Antiqua"/>
          <w:sz w:val="24"/>
          <w:szCs w:val="24"/>
          <w:lang w:val="es-ES"/>
        </w:rPr>
        <w:t xml:space="preserve"> </w:t>
      </w:r>
      <w:proofErr w:type="spellStart"/>
      <w:r w:rsidR="00C93D8D" w:rsidRPr="00C93D8D">
        <w:rPr>
          <w:rFonts w:ascii="Book Antiqua" w:hAnsi="Book Antiqua"/>
          <w:sz w:val="24"/>
          <w:szCs w:val="24"/>
          <w:lang w:val="es-ES"/>
        </w:rPr>
        <w:t>Clinical</w:t>
      </w:r>
      <w:proofErr w:type="spellEnd"/>
      <w:r w:rsidR="00C93D8D" w:rsidRPr="00C93D8D">
        <w:rPr>
          <w:rFonts w:ascii="Book Antiqua" w:hAnsi="Book Antiqua"/>
          <w:sz w:val="24"/>
          <w:szCs w:val="24"/>
          <w:lang w:val="es-ES"/>
        </w:rPr>
        <w:t xml:space="preserve"> </w:t>
      </w:r>
      <w:proofErr w:type="spellStart"/>
      <w:r w:rsidR="00C93D8D" w:rsidRPr="00C93D8D">
        <w:rPr>
          <w:rFonts w:ascii="Book Antiqua" w:hAnsi="Book Antiqua"/>
          <w:sz w:val="24"/>
          <w:szCs w:val="24"/>
          <w:lang w:val="es-ES"/>
        </w:rPr>
        <w:t>Pathways</w:t>
      </w:r>
      <w:proofErr w:type="spellEnd"/>
      <w:r w:rsidR="00C93D8D">
        <w:rPr>
          <w:rStyle w:val="FootnoteReference"/>
          <w:rFonts w:ascii="Book Antiqua" w:hAnsi="Book Antiqua"/>
          <w:sz w:val="24"/>
          <w:szCs w:val="24"/>
          <w:lang w:val="es-ES"/>
        </w:rPr>
        <w:t xml:space="preserve"> </w:t>
      </w:r>
      <w:r w:rsidR="00C93D8D">
        <w:rPr>
          <w:rStyle w:val="FootnoteReference"/>
          <w:rFonts w:ascii="Book Antiqua" w:hAnsi="Book Antiqua"/>
          <w:sz w:val="24"/>
          <w:szCs w:val="24"/>
          <w:lang w:val="es-ES"/>
        </w:rPr>
        <w:footnoteReference w:id="4"/>
      </w:r>
      <w:r w:rsidR="00853398">
        <w:rPr>
          <w:rFonts w:ascii="Book Antiqua" w:hAnsi="Book Antiqua"/>
          <w:sz w:val="24"/>
          <w:szCs w:val="24"/>
          <w:lang w:val="es-ES"/>
        </w:rPr>
        <w:t xml:space="preserve"> reportó un estudio en el que se </w:t>
      </w:r>
      <w:r w:rsidR="00853398" w:rsidRPr="00853398">
        <w:rPr>
          <w:rFonts w:ascii="Book Antiqua" w:hAnsi="Book Antiqua"/>
          <w:sz w:val="24"/>
          <w:szCs w:val="24"/>
          <w:lang w:val="es-ES"/>
        </w:rPr>
        <w:t xml:space="preserve">evaluó a </w:t>
      </w:r>
      <w:r w:rsidR="00853398">
        <w:rPr>
          <w:rFonts w:ascii="Book Antiqua" w:hAnsi="Book Antiqua"/>
          <w:sz w:val="24"/>
          <w:szCs w:val="24"/>
          <w:lang w:val="es-ES"/>
        </w:rPr>
        <w:t xml:space="preserve">1,060 </w:t>
      </w:r>
      <w:r w:rsidR="00853398" w:rsidRPr="00853398">
        <w:rPr>
          <w:rFonts w:ascii="Book Antiqua" w:hAnsi="Book Antiqua"/>
          <w:sz w:val="24"/>
          <w:szCs w:val="24"/>
          <w:lang w:val="es-ES"/>
        </w:rPr>
        <w:t xml:space="preserve">pacientes </w:t>
      </w:r>
      <w:r w:rsidR="00853398">
        <w:rPr>
          <w:rFonts w:ascii="Book Antiqua" w:hAnsi="Book Antiqua"/>
          <w:sz w:val="24"/>
          <w:szCs w:val="24"/>
          <w:lang w:val="es-ES"/>
        </w:rPr>
        <w:t xml:space="preserve">que </w:t>
      </w:r>
      <w:r w:rsidR="00853398" w:rsidRPr="00853398">
        <w:rPr>
          <w:rFonts w:ascii="Book Antiqua" w:hAnsi="Book Antiqua"/>
          <w:sz w:val="24"/>
          <w:szCs w:val="24"/>
          <w:lang w:val="es-ES"/>
        </w:rPr>
        <w:t>habían tomado una o más recetas durante el último año para una afección crónica (como la diabetes)</w:t>
      </w:r>
      <w:r w:rsidR="00853398">
        <w:rPr>
          <w:rFonts w:ascii="Book Antiqua" w:hAnsi="Book Antiqua"/>
          <w:sz w:val="24"/>
          <w:szCs w:val="24"/>
          <w:lang w:val="es-ES"/>
        </w:rPr>
        <w:t xml:space="preserve"> y se encontró que: 1) u</w:t>
      </w:r>
      <w:r w:rsidR="00853398" w:rsidRPr="00853398">
        <w:rPr>
          <w:rFonts w:ascii="Book Antiqua" w:hAnsi="Book Antiqua"/>
          <w:sz w:val="24"/>
          <w:szCs w:val="24"/>
          <w:lang w:val="es-ES"/>
        </w:rPr>
        <w:t>n tercio de los estadounidenses dicen que</w:t>
      </w:r>
      <w:r w:rsidR="00853398">
        <w:rPr>
          <w:rFonts w:ascii="Book Antiqua" w:hAnsi="Book Antiqua"/>
          <w:sz w:val="24"/>
          <w:szCs w:val="24"/>
          <w:lang w:val="es-ES"/>
        </w:rPr>
        <w:t xml:space="preserve"> </w:t>
      </w:r>
      <w:r w:rsidR="00853398" w:rsidRPr="00853398">
        <w:rPr>
          <w:rFonts w:ascii="Book Antiqua" w:hAnsi="Book Antiqua"/>
          <w:sz w:val="24"/>
          <w:szCs w:val="24"/>
          <w:lang w:val="es-ES"/>
        </w:rPr>
        <w:t>se han saltado una</w:t>
      </w:r>
      <w:r w:rsidR="007F28E0">
        <w:rPr>
          <w:rFonts w:ascii="Book Antiqua" w:hAnsi="Book Antiqua"/>
          <w:sz w:val="24"/>
          <w:szCs w:val="24"/>
          <w:lang w:val="es-ES"/>
        </w:rPr>
        <w:t xml:space="preserve"> receta</w:t>
      </w:r>
      <w:r w:rsidR="00C93D8D">
        <w:rPr>
          <w:rFonts w:ascii="Book Antiqua" w:hAnsi="Book Antiqua"/>
          <w:sz w:val="24"/>
          <w:szCs w:val="24"/>
          <w:lang w:val="es-ES"/>
        </w:rPr>
        <w:t>,</w:t>
      </w:r>
      <w:r w:rsidR="00853398" w:rsidRPr="00853398">
        <w:rPr>
          <w:rFonts w:ascii="Book Antiqua" w:hAnsi="Book Antiqua"/>
          <w:sz w:val="24"/>
          <w:szCs w:val="24"/>
          <w:lang w:val="es-ES"/>
        </w:rPr>
        <w:t xml:space="preserve"> </w:t>
      </w:r>
      <w:r w:rsidR="00853398">
        <w:rPr>
          <w:rFonts w:ascii="Book Antiqua" w:hAnsi="Book Antiqua"/>
          <w:sz w:val="24"/>
          <w:szCs w:val="24"/>
          <w:lang w:val="es-ES"/>
        </w:rPr>
        <w:t xml:space="preserve"> en una o más ocasiones debido a </w:t>
      </w:r>
      <w:r w:rsidR="00E2187F">
        <w:rPr>
          <w:rFonts w:ascii="Book Antiqua" w:hAnsi="Book Antiqua"/>
          <w:sz w:val="24"/>
          <w:szCs w:val="24"/>
          <w:lang w:val="es-ES"/>
        </w:rPr>
        <w:t>s</w:t>
      </w:r>
      <w:r w:rsidR="00853398">
        <w:rPr>
          <w:rFonts w:ascii="Book Antiqua" w:hAnsi="Book Antiqua"/>
          <w:sz w:val="24"/>
          <w:szCs w:val="24"/>
          <w:lang w:val="es-ES"/>
        </w:rPr>
        <w:t>u costo</w:t>
      </w:r>
      <w:r w:rsidR="00E2187F">
        <w:rPr>
          <w:rFonts w:ascii="Book Antiqua" w:hAnsi="Book Antiqua"/>
          <w:sz w:val="24"/>
          <w:szCs w:val="24"/>
          <w:lang w:val="es-ES"/>
        </w:rPr>
        <w:t>; 2)</w:t>
      </w:r>
      <w:r w:rsidR="003A0745" w:rsidRPr="003A0745">
        <w:rPr>
          <w:rFonts w:ascii="Book Antiqua" w:hAnsi="Book Antiqua"/>
          <w:sz w:val="24"/>
          <w:szCs w:val="24"/>
          <w:lang w:val="es-ES"/>
        </w:rPr>
        <w:t xml:space="preserve"> </w:t>
      </w:r>
      <w:r w:rsidR="003A0745">
        <w:rPr>
          <w:rFonts w:ascii="Book Antiqua" w:hAnsi="Book Antiqua"/>
          <w:sz w:val="24"/>
          <w:szCs w:val="24"/>
          <w:lang w:val="es-ES"/>
        </w:rPr>
        <w:t>e</w:t>
      </w:r>
      <w:r w:rsidR="003A0745" w:rsidRPr="00853398">
        <w:rPr>
          <w:rFonts w:ascii="Book Antiqua" w:hAnsi="Book Antiqua"/>
          <w:sz w:val="24"/>
          <w:szCs w:val="24"/>
          <w:lang w:val="es-ES"/>
        </w:rPr>
        <w:t>l 36% dice que el monto que pagan por los medicamentos recetados aumentó durante el último año</w:t>
      </w:r>
      <w:r w:rsidR="00C93D8D">
        <w:rPr>
          <w:rFonts w:ascii="Book Antiqua" w:hAnsi="Book Antiqua"/>
          <w:sz w:val="24"/>
          <w:szCs w:val="24"/>
          <w:lang w:val="es-ES"/>
        </w:rPr>
        <w:t>; 3) e</w:t>
      </w:r>
      <w:r w:rsidR="00C93D8D" w:rsidRPr="00853398">
        <w:rPr>
          <w:rFonts w:ascii="Book Antiqua" w:hAnsi="Book Antiqua"/>
          <w:sz w:val="24"/>
          <w:szCs w:val="24"/>
          <w:lang w:val="es-ES"/>
        </w:rPr>
        <w:t>l 19% dice que ha aprovechado sus ahorros para pagar los medicamentos recetados</w:t>
      </w:r>
      <w:r w:rsidR="00C93D8D">
        <w:rPr>
          <w:rFonts w:ascii="Book Antiqua" w:hAnsi="Book Antiqua"/>
          <w:sz w:val="24"/>
          <w:szCs w:val="24"/>
          <w:lang w:val="es-ES"/>
        </w:rPr>
        <w:t>; 4) e</w:t>
      </w:r>
      <w:r w:rsidR="00C93D8D" w:rsidRPr="00853398">
        <w:rPr>
          <w:rFonts w:ascii="Book Antiqua" w:hAnsi="Book Antiqua"/>
          <w:sz w:val="24"/>
          <w:szCs w:val="24"/>
          <w:lang w:val="es-ES"/>
        </w:rPr>
        <w:t>l 18% dice que ha tenido problemas para pagar necesidades básicas como comida o vivienda debido al costo de sus medicamentos</w:t>
      </w:r>
      <w:r w:rsidR="00C93D8D">
        <w:rPr>
          <w:rFonts w:ascii="Book Antiqua" w:hAnsi="Book Antiqua"/>
          <w:sz w:val="24"/>
          <w:szCs w:val="24"/>
          <w:lang w:val="es-ES"/>
        </w:rPr>
        <w:t>; 5)</w:t>
      </w:r>
      <w:r w:rsidR="00C93D8D" w:rsidRPr="00C93D8D">
        <w:rPr>
          <w:rFonts w:ascii="Book Antiqua" w:hAnsi="Book Antiqua"/>
          <w:sz w:val="24"/>
          <w:szCs w:val="24"/>
          <w:lang w:val="es-ES"/>
        </w:rPr>
        <w:t xml:space="preserve"> </w:t>
      </w:r>
      <w:r w:rsidR="00C93D8D">
        <w:rPr>
          <w:rFonts w:ascii="Book Antiqua" w:hAnsi="Book Antiqua"/>
          <w:sz w:val="24"/>
          <w:szCs w:val="24"/>
          <w:lang w:val="es-ES"/>
        </w:rPr>
        <w:t>e</w:t>
      </w:r>
      <w:r w:rsidR="00C93D8D" w:rsidRPr="00853398">
        <w:rPr>
          <w:rFonts w:ascii="Book Antiqua" w:hAnsi="Book Antiqua"/>
          <w:sz w:val="24"/>
          <w:szCs w:val="24"/>
          <w:lang w:val="es-ES"/>
        </w:rPr>
        <w:t>l 39 % dice que ha utilizado un descuento o cupón durante el último año para ayudar a pagar sus medicamentos recetados</w:t>
      </w:r>
      <w:r w:rsidR="00C93D8D">
        <w:rPr>
          <w:rFonts w:ascii="Book Antiqua" w:hAnsi="Book Antiqua"/>
          <w:sz w:val="24"/>
          <w:szCs w:val="24"/>
          <w:lang w:val="es-ES"/>
        </w:rPr>
        <w:t xml:space="preserve"> y 6) e</w:t>
      </w:r>
      <w:r w:rsidR="00C93D8D" w:rsidRPr="00853398">
        <w:rPr>
          <w:rFonts w:ascii="Book Antiqua" w:hAnsi="Book Antiqua"/>
          <w:sz w:val="24"/>
          <w:szCs w:val="24"/>
          <w:lang w:val="es-ES"/>
        </w:rPr>
        <w:t>l 42% dice que ha encontrado que pagar los medicamentos es algo muy difícil</w:t>
      </w:r>
      <w:r w:rsidR="00C93D8D">
        <w:rPr>
          <w:rFonts w:ascii="Book Antiqua" w:hAnsi="Book Antiqua"/>
          <w:sz w:val="24"/>
          <w:szCs w:val="24"/>
          <w:lang w:val="es-ES"/>
        </w:rPr>
        <w:t>, aun poseyendo un plan médico. Aun cuando este estudio el de 2018, la realidad es que en los pasados cinco (5) años la tendencia en el aumento del costo de los medicamentos no ha cesado, lo que agrava aún más la precaria situación medica de los Maestros Pensionados del Sistema de Retiro para Maestros.</w:t>
      </w:r>
    </w:p>
    <w:p w14:paraId="009423BE" w14:textId="77777777" w:rsidR="00713130" w:rsidRDefault="00713130" w:rsidP="00713130">
      <w:pPr>
        <w:suppressLineNumbers/>
        <w:autoSpaceDE w:val="0"/>
        <w:autoSpaceDN w:val="0"/>
        <w:adjustRightInd w:val="0"/>
        <w:spacing w:after="0" w:line="240" w:lineRule="auto"/>
        <w:ind w:firstLine="720"/>
        <w:jc w:val="both"/>
        <w:rPr>
          <w:rFonts w:ascii="Book Antiqua" w:hAnsi="Book Antiqua"/>
          <w:sz w:val="24"/>
          <w:szCs w:val="24"/>
          <w:lang w:val="es-ES"/>
        </w:rPr>
      </w:pPr>
    </w:p>
    <w:p w14:paraId="5BC22BDB" w14:textId="56DBC527" w:rsidR="0019663C" w:rsidRDefault="00C93D8D" w:rsidP="00713130">
      <w:pPr>
        <w:suppressLineNumbers/>
        <w:autoSpaceDE w:val="0"/>
        <w:autoSpaceDN w:val="0"/>
        <w:adjustRightInd w:val="0"/>
        <w:spacing w:after="0" w:line="240" w:lineRule="auto"/>
        <w:ind w:firstLine="720"/>
        <w:jc w:val="both"/>
        <w:rPr>
          <w:rFonts w:ascii="Book Antiqua" w:hAnsi="Book Antiqua"/>
          <w:sz w:val="24"/>
          <w:szCs w:val="24"/>
          <w:lang w:val="es-ES"/>
        </w:rPr>
      </w:pPr>
      <w:r>
        <w:rPr>
          <w:rFonts w:ascii="Book Antiqua" w:hAnsi="Book Antiqua"/>
          <w:sz w:val="24"/>
          <w:szCs w:val="24"/>
          <w:lang w:val="es-ES"/>
        </w:rPr>
        <w:t xml:space="preserve">El costo de </w:t>
      </w:r>
      <w:r w:rsidR="00F21884">
        <w:rPr>
          <w:rFonts w:ascii="Book Antiqua" w:hAnsi="Book Antiqua"/>
          <w:sz w:val="24"/>
          <w:szCs w:val="24"/>
          <w:lang w:val="es-ES"/>
        </w:rPr>
        <w:t>atención médica</w:t>
      </w:r>
      <w:r>
        <w:rPr>
          <w:rFonts w:ascii="Book Antiqua" w:hAnsi="Book Antiqua"/>
          <w:sz w:val="24"/>
          <w:szCs w:val="24"/>
          <w:lang w:val="es-ES"/>
        </w:rPr>
        <w:t>, el aumento en las primas de los planes médicos y de los medicamentos</w:t>
      </w:r>
      <w:r w:rsidR="00F21884">
        <w:rPr>
          <w:rFonts w:ascii="Book Antiqua" w:hAnsi="Book Antiqua"/>
          <w:sz w:val="24"/>
          <w:szCs w:val="24"/>
          <w:lang w:val="es-ES"/>
        </w:rPr>
        <w:t xml:space="preserve">, y el alto costo de vida </w:t>
      </w:r>
      <w:r w:rsidR="0019663C" w:rsidRPr="00C513E3">
        <w:rPr>
          <w:rFonts w:ascii="Book Antiqua" w:hAnsi="Book Antiqua"/>
          <w:sz w:val="24"/>
          <w:szCs w:val="24"/>
          <w:lang w:val="es-ES"/>
        </w:rPr>
        <w:t xml:space="preserve">conlleva una disminución en el valor de las </w:t>
      </w:r>
      <w:r w:rsidR="0019663C" w:rsidRPr="00C513E3">
        <w:rPr>
          <w:rFonts w:ascii="Book Antiqua" w:hAnsi="Book Antiqua"/>
          <w:sz w:val="24"/>
          <w:szCs w:val="24"/>
          <w:lang w:val="es-ES"/>
        </w:rPr>
        <w:lastRenderedPageBreak/>
        <w:t>anualidades que reciben los pensionados. Más aún</w:t>
      </w:r>
      <w:r w:rsidR="00CB102F">
        <w:rPr>
          <w:rFonts w:ascii="Book Antiqua" w:hAnsi="Book Antiqua"/>
          <w:sz w:val="24"/>
          <w:szCs w:val="24"/>
          <w:lang w:val="es-ES"/>
        </w:rPr>
        <w:t>,</w:t>
      </w:r>
      <w:r w:rsidR="0019663C" w:rsidRPr="00C513E3">
        <w:rPr>
          <w:rFonts w:ascii="Book Antiqua" w:hAnsi="Book Antiqua"/>
          <w:sz w:val="24"/>
          <w:szCs w:val="24"/>
          <w:lang w:val="es-ES"/>
        </w:rPr>
        <w:t xml:space="preserve"> al entrar en edades </w:t>
      </w:r>
      <w:proofErr w:type="spellStart"/>
      <w:r w:rsidR="0019663C" w:rsidRPr="00C513E3">
        <w:rPr>
          <w:rFonts w:ascii="Book Antiqua" w:hAnsi="Book Antiqua"/>
          <w:sz w:val="24"/>
          <w:szCs w:val="24"/>
          <w:lang w:val="es-ES"/>
        </w:rPr>
        <w:t>mas</w:t>
      </w:r>
      <w:proofErr w:type="spellEnd"/>
      <w:r w:rsidR="0019663C" w:rsidRPr="00C513E3">
        <w:rPr>
          <w:rFonts w:ascii="Book Antiqua" w:hAnsi="Book Antiqua"/>
          <w:sz w:val="24"/>
          <w:szCs w:val="24"/>
          <w:lang w:val="es-ES"/>
        </w:rPr>
        <w:t xml:space="preserve"> avanzadas, los pensionados dependen más del consumo de medicamentos</w:t>
      </w:r>
      <w:r w:rsidR="00F21884">
        <w:rPr>
          <w:rFonts w:ascii="Book Antiqua" w:hAnsi="Book Antiqua"/>
          <w:sz w:val="24"/>
          <w:szCs w:val="24"/>
          <w:lang w:val="es-ES"/>
        </w:rPr>
        <w:t xml:space="preserve"> y de atender sus condiciones</w:t>
      </w:r>
      <w:r w:rsidR="0019663C" w:rsidRPr="00C513E3">
        <w:rPr>
          <w:rFonts w:ascii="Book Antiqua" w:hAnsi="Book Antiqua"/>
          <w:sz w:val="24"/>
          <w:szCs w:val="24"/>
          <w:lang w:val="es-ES"/>
        </w:rPr>
        <w:t xml:space="preserve"> para mantener una buena salud. </w:t>
      </w:r>
      <w:r w:rsidR="00F21884">
        <w:rPr>
          <w:rFonts w:ascii="Book Antiqua" w:hAnsi="Book Antiqua"/>
          <w:sz w:val="24"/>
          <w:szCs w:val="24"/>
          <w:lang w:val="es-ES"/>
        </w:rPr>
        <w:t>Sin embargo, en el momento de más fragilidad es precisamente cuando nuestros pensionados están más desprovistos de ayuda para sufragar l</w:t>
      </w:r>
      <w:r w:rsidR="00B55871">
        <w:rPr>
          <w:rFonts w:ascii="Book Antiqua" w:hAnsi="Book Antiqua"/>
          <w:sz w:val="24"/>
          <w:szCs w:val="24"/>
          <w:lang w:val="es-ES"/>
        </w:rPr>
        <w:t xml:space="preserve">as primas </w:t>
      </w:r>
      <w:r w:rsidR="00F21884">
        <w:rPr>
          <w:rFonts w:ascii="Book Antiqua" w:hAnsi="Book Antiqua"/>
          <w:sz w:val="24"/>
          <w:szCs w:val="24"/>
          <w:lang w:val="es-ES"/>
        </w:rPr>
        <w:t>de los planes médicos, medicamentos y de la atención médica que requieren.</w:t>
      </w:r>
    </w:p>
    <w:p w14:paraId="644A4A8D" w14:textId="77777777" w:rsidR="00713130" w:rsidRDefault="00713130" w:rsidP="00713130">
      <w:pPr>
        <w:suppressLineNumbers/>
        <w:autoSpaceDE w:val="0"/>
        <w:autoSpaceDN w:val="0"/>
        <w:adjustRightInd w:val="0"/>
        <w:spacing w:after="0" w:line="240" w:lineRule="auto"/>
        <w:ind w:firstLine="720"/>
        <w:jc w:val="both"/>
        <w:rPr>
          <w:rFonts w:ascii="Book Antiqua" w:hAnsi="Book Antiqua"/>
          <w:sz w:val="24"/>
          <w:szCs w:val="24"/>
          <w:lang w:val="es-ES"/>
        </w:rPr>
      </w:pPr>
    </w:p>
    <w:p w14:paraId="1032F321" w14:textId="7E656DD8" w:rsidR="001E17AA" w:rsidRDefault="000B7482" w:rsidP="00713130">
      <w:pPr>
        <w:suppressLineNumbers/>
        <w:autoSpaceDE w:val="0"/>
        <w:autoSpaceDN w:val="0"/>
        <w:adjustRightInd w:val="0"/>
        <w:spacing w:after="0" w:line="240" w:lineRule="auto"/>
        <w:ind w:firstLine="720"/>
        <w:jc w:val="both"/>
        <w:rPr>
          <w:rFonts w:ascii="Book Antiqua" w:hAnsi="Book Antiqua"/>
          <w:sz w:val="24"/>
          <w:szCs w:val="24"/>
          <w:lang w:val="es-ES"/>
        </w:rPr>
      </w:pPr>
      <w:r>
        <w:rPr>
          <w:rFonts w:ascii="Book Antiqua" w:hAnsi="Book Antiqua"/>
          <w:sz w:val="24"/>
          <w:szCs w:val="24"/>
          <w:lang w:val="es-ES"/>
        </w:rPr>
        <w:t xml:space="preserve">Surge de </w:t>
      </w:r>
      <w:r w:rsidR="001E17AA">
        <w:rPr>
          <w:rFonts w:ascii="Book Antiqua" w:hAnsi="Book Antiqua"/>
          <w:sz w:val="24"/>
          <w:szCs w:val="24"/>
          <w:lang w:val="es-ES"/>
        </w:rPr>
        <w:t xml:space="preserve">la Ley 160-2013 que </w:t>
      </w:r>
      <w:r w:rsidR="00C93D8D">
        <w:rPr>
          <w:rFonts w:ascii="Book Antiqua" w:hAnsi="Book Antiqua"/>
          <w:sz w:val="24"/>
          <w:szCs w:val="24"/>
          <w:lang w:val="es-ES"/>
        </w:rPr>
        <w:t>el costo de las leyes especiales</w:t>
      </w:r>
      <w:r w:rsidR="000C6C22">
        <w:rPr>
          <w:rFonts w:ascii="Book Antiqua" w:hAnsi="Book Antiqua"/>
          <w:sz w:val="24"/>
          <w:szCs w:val="24"/>
          <w:lang w:val="es-ES"/>
        </w:rPr>
        <w:t>, que incluían el bono de medicamentos y aportación al plan de salud,</w:t>
      </w:r>
      <w:r w:rsidR="00C93D8D">
        <w:rPr>
          <w:rFonts w:ascii="Book Antiqua" w:hAnsi="Book Antiqua"/>
          <w:sz w:val="24"/>
          <w:szCs w:val="24"/>
          <w:lang w:val="es-ES"/>
        </w:rPr>
        <w:t xml:space="preserve"> fue</w:t>
      </w:r>
      <w:r w:rsidR="001E17AA">
        <w:rPr>
          <w:rFonts w:ascii="Book Antiqua" w:hAnsi="Book Antiqua"/>
          <w:sz w:val="24"/>
          <w:szCs w:val="24"/>
          <w:lang w:val="es-ES"/>
        </w:rPr>
        <w:t xml:space="preserve"> sufragadas por </w:t>
      </w:r>
      <w:r w:rsidR="000A5AB0">
        <w:rPr>
          <w:rFonts w:ascii="Book Antiqua" w:hAnsi="Book Antiqua"/>
          <w:sz w:val="24"/>
          <w:szCs w:val="24"/>
          <w:lang w:val="es-ES"/>
        </w:rPr>
        <w:t xml:space="preserve">el SRM a pesar de que debieron ser pagadas por </w:t>
      </w:r>
      <w:r w:rsidR="001E17AA">
        <w:rPr>
          <w:rFonts w:ascii="Book Antiqua" w:hAnsi="Book Antiqua"/>
          <w:sz w:val="24"/>
          <w:szCs w:val="24"/>
          <w:lang w:val="es-ES"/>
        </w:rPr>
        <w:t>el Fondo General</w:t>
      </w:r>
      <w:r w:rsidR="006545A1">
        <w:rPr>
          <w:rFonts w:ascii="Book Antiqua" w:hAnsi="Book Antiqua"/>
          <w:sz w:val="24"/>
          <w:szCs w:val="24"/>
          <w:lang w:val="es-ES"/>
        </w:rPr>
        <w:t xml:space="preserve"> y por eso, se legisló</w:t>
      </w:r>
      <w:r w:rsidR="000C6C22">
        <w:rPr>
          <w:rFonts w:ascii="Book Antiqua" w:hAnsi="Book Antiqua"/>
          <w:sz w:val="24"/>
          <w:szCs w:val="24"/>
          <w:lang w:val="es-ES"/>
        </w:rPr>
        <w:t xml:space="preserve"> en el 2013</w:t>
      </w:r>
      <w:r w:rsidR="006545A1">
        <w:rPr>
          <w:rFonts w:ascii="Book Antiqua" w:hAnsi="Book Antiqua"/>
          <w:sz w:val="24"/>
          <w:szCs w:val="24"/>
          <w:lang w:val="es-ES"/>
        </w:rPr>
        <w:t xml:space="preserve"> para eliminarlas</w:t>
      </w:r>
      <w:r w:rsidR="000A5AB0">
        <w:rPr>
          <w:rFonts w:ascii="Book Antiqua" w:hAnsi="Book Antiqua"/>
          <w:sz w:val="24"/>
          <w:szCs w:val="24"/>
          <w:lang w:val="es-ES"/>
        </w:rPr>
        <w:t>.  Posteriormente en el 2017, el Gobierno de Puerto Rico aprobó la Ley 106-2017 en la que asumió el pago de las pensiones de los retirados</w:t>
      </w:r>
      <w:r w:rsidR="006545A1">
        <w:rPr>
          <w:rFonts w:ascii="Book Antiqua" w:hAnsi="Book Antiqua"/>
          <w:sz w:val="24"/>
          <w:szCs w:val="24"/>
          <w:lang w:val="es-ES"/>
        </w:rPr>
        <w:t>, incluyendo los del SRM</w:t>
      </w:r>
      <w:r w:rsidR="000A5AB0">
        <w:rPr>
          <w:rFonts w:ascii="Book Antiqua" w:hAnsi="Book Antiqua"/>
          <w:sz w:val="24"/>
          <w:szCs w:val="24"/>
          <w:lang w:val="es-ES"/>
        </w:rPr>
        <w:t>. Este costo sería sufragado por el Fondo General y desde entonces, mensualmente el pago de las pensiones es sufragado por el Fondo General.</w:t>
      </w:r>
      <w:r w:rsidR="000C6C22">
        <w:rPr>
          <w:rFonts w:ascii="Book Antiqua" w:hAnsi="Book Antiqua"/>
          <w:sz w:val="24"/>
          <w:szCs w:val="24"/>
          <w:lang w:val="es-ES"/>
        </w:rPr>
        <w:t xml:space="preserve"> En otras palabras, </w:t>
      </w:r>
      <w:r w:rsidR="00B55871">
        <w:rPr>
          <w:rFonts w:ascii="Book Antiqua" w:hAnsi="Book Antiqua"/>
          <w:sz w:val="24"/>
          <w:szCs w:val="24"/>
          <w:lang w:val="es-ES"/>
        </w:rPr>
        <w:t>todos los pensionados del SRM jubilados a partir de</w:t>
      </w:r>
      <w:r w:rsidR="000C6C22">
        <w:rPr>
          <w:rFonts w:ascii="Book Antiqua" w:hAnsi="Book Antiqua"/>
          <w:sz w:val="24"/>
          <w:szCs w:val="24"/>
          <w:lang w:val="es-ES"/>
        </w:rPr>
        <w:t xml:space="preserve"> agosto de 2014 no poseen bono de medicamentos, ni aportación al plan médico. Aquellos </w:t>
      </w:r>
      <w:r w:rsidR="007D3E57">
        <w:rPr>
          <w:rFonts w:ascii="Book Antiqua" w:hAnsi="Book Antiqua"/>
          <w:sz w:val="24"/>
          <w:szCs w:val="24"/>
          <w:lang w:val="es-ES"/>
        </w:rPr>
        <w:t>maestros retirados previo</w:t>
      </w:r>
      <w:r w:rsidR="000C6C22">
        <w:rPr>
          <w:rFonts w:ascii="Book Antiqua" w:hAnsi="Book Antiqua"/>
          <w:sz w:val="24"/>
          <w:szCs w:val="24"/>
          <w:lang w:val="es-ES"/>
        </w:rPr>
        <w:t xml:space="preserve"> al 2014, mantienen el bono de medicamentos y aportación al plan médico que fuera ofrecido a tenor con la ley especial que data de más de veinte años, por lo que la misma no se atempera al aumento </w:t>
      </w:r>
      <w:r w:rsidR="00B55871">
        <w:rPr>
          <w:rFonts w:ascii="Book Antiqua" w:hAnsi="Book Antiqua"/>
          <w:sz w:val="24"/>
          <w:szCs w:val="24"/>
          <w:lang w:val="es-ES"/>
        </w:rPr>
        <w:t xml:space="preserve">significativo que se ha observado </w:t>
      </w:r>
      <w:r w:rsidR="000C6C22">
        <w:rPr>
          <w:rFonts w:ascii="Book Antiqua" w:hAnsi="Book Antiqua"/>
          <w:sz w:val="24"/>
          <w:szCs w:val="24"/>
          <w:lang w:val="es-ES"/>
        </w:rPr>
        <w:t>en estos renglones.</w:t>
      </w:r>
      <w:r w:rsidR="00B55871">
        <w:rPr>
          <w:rFonts w:ascii="Book Antiqua" w:hAnsi="Book Antiqua"/>
          <w:sz w:val="24"/>
          <w:szCs w:val="24"/>
          <w:lang w:val="es-ES"/>
        </w:rPr>
        <w:t xml:space="preserve"> En esa medida, todos los pensionados del SRM, están carentes de una verdadera ayuda para atender su salud durante su jubilación.</w:t>
      </w:r>
    </w:p>
    <w:p w14:paraId="622060C2" w14:textId="77777777" w:rsidR="00713130" w:rsidRDefault="00713130" w:rsidP="00713130">
      <w:pPr>
        <w:suppressLineNumbers/>
        <w:autoSpaceDE w:val="0"/>
        <w:autoSpaceDN w:val="0"/>
        <w:adjustRightInd w:val="0"/>
        <w:spacing w:after="0" w:line="240" w:lineRule="auto"/>
        <w:ind w:firstLine="720"/>
        <w:jc w:val="both"/>
        <w:rPr>
          <w:rFonts w:ascii="Book Antiqua" w:hAnsi="Book Antiqua"/>
          <w:sz w:val="24"/>
          <w:szCs w:val="24"/>
          <w:lang w:val="es-ES"/>
        </w:rPr>
      </w:pPr>
    </w:p>
    <w:p w14:paraId="42482455" w14:textId="76A2427B" w:rsidR="00E62F5B" w:rsidRDefault="007435B2" w:rsidP="00713130">
      <w:pPr>
        <w:suppressLineNumbers/>
        <w:autoSpaceDE w:val="0"/>
        <w:autoSpaceDN w:val="0"/>
        <w:adjustRightInd w:val="0"/>
        <w:spacing w:after="0" w:line="240" w:lineRule="auto"/>
        <w:ind w:firstLine="720"/>
        <w:jc w:val="both"/>
        <w:rPr>
          <w:rFonts w:ascii="Book Antiqua" w:hAnsi="Book Antiqua"/>
          <w:sz w:val="24"/>
          <w:szCs w:val="24"/>
          <w:lang w:val="es-ES"/>
        </w:rPr>
      </w:pPr>
      <w:r>
        <w:rPr>
          <w:rFonts w:ascii="Book Antiqua" w:hAnsi="Book Antiqua"/>
          <w:sz w:val="24"/>
          <w:szCs w:val="24"/>
          <w:lang w:val="es-ES"/>
        </w:rPr>
        <w:t xml:space="preserve">Según el estudio realizado por la Dra. Rossana López León, titulado </w:t>
      </w:r>
      <w:r w:rsidRPr="005751AE">
        <w:rPr>
          <w:rFonts w:ascii="Book Antiqua" w:hAnsi="Book Antiqua"/>
          <w:i/>
          <w:iCs/>
          <w:sz w:val="24"/>
          <w:szCs w:val="24"/>
          <w:lang w:val="es-ES"/>
        </w:rPr>
        <w:t xml:space="preserve">La Percepción Sobre la Suficiencia Económica en los Maestros Jubilados del Sistema de </w:t>
      </w:r>
      <w:r>
        <w:rPr>
          <w:rFonts w:ascii="Book Antiqua" w:hAnsi="Book Antiqua"/>
          <w:i/>
          <w:iCs/>
          <w:sz w:val="24"/>
          <w:szCs w:val="24"/>
          <w:lang w:val="es-ES"/>
        </w:rPr>
        <w:t>R</w:t>
      </w:r>
      <w:r w:rsidRPr="005751AE">
        <w:rPr>
          <w:rFonts w:ascii="Book Antiqua" w:hAnsi="Book Antiqua"/>
          <w:i/>
          <w:iCs/>
          <w:sz w:val="24"/>
          <w:szCs w:val="24"/>
          <w:lang w:val="es-ES"/>
        </w:rPr>
        <w:t>etiro de Maestros de Puerto Rico</w:t>
      </w:r>
      <w:r>
        <w:rPr>
          <w:rFonts w:ascii="Book Antiqua" w:hAnsi="Book Antiqua"/>
          <w:sz w:val="24"/>
          <w:szCs w:val="24"/>
          <w:lang w:val="es-ES"/>
        </w:rPr>
        <w:t xml:space="preserve">, sobre la situación económica que atraviesan los maestros pensionados en nuestra Isla, cincuenta y siete por ciento (57%) de los participantes informó tener una pensión menor a los $1,500.00 mensuales. Apenas el cincuenta por ciento (50%) de los encuestados en dicha investigación, reportaron recibir ingresos adicionales a su mensualidad del Sistema de Retiro por concepto de Seguro Social, de los cuales un treinta y tres por ciento (33%) reciben menos de $500.00 al mes. El 100% de los maestros retirados encuestados describió que su costo de vida y gastos mensuales exceden sus ingresos. </w:t>
      </w:r>
    </w:p>
    <w:p w14:paraId="0357E71D" w14:textId="77777777" w:rsidR="00713130" w:rsidRPr="00C513E3" w:rsidRDefault="00713130" w:rsidP="00713130">
      <w:pPr>
        <w:suppressLineNumbers/>
        <w:autoSpaceDE w:val="0"/>
        <w:autoSpaceDN w:val="0"/>
        <w:adjustRightInd w:val="0"/>
        <w:spacing w:after="0" w:line="240" w:lineRule="auto"/>
        <w:ind w:firstLine="720"/>
        <w:jc w:val="both"/>
        <w:rPr>
          <w:rFonts w:ascii="Book Antiqua" w:hAnsi="Book Antiqua"/>
          <w:sz w:val="24"/>
          <w:szCs w:val="24"/>
          <w:lang w:val="es-ES"/>
        </w:rPr>
      </w:pPr>
    </w:p>
    <w:p w14:paraId="3084D61D" w14:textId="25789AA8" w:rsidR="0019663C" w:rsidRDefault="00A54261" w:rsidP="00713130">
      <w:pPr>
        <w:suppressLineNumbers/>
        <w:autoSpaceDE w:val="0"/>
        <w:autoSpaceDN w:val="0"/>
        <w:adjustRightInd w:val="0"/>
        <w:spacing w:after="0" w:line="240" w:lineRule="auto"/>
        <w:ind w:firstLine="720"/>
        <w:jc w:val="both"/>
        <w:rPr>
          <w:rFonts w:ascii="Book Antiqua" w:hAnsi="Book Antiqua"/>
          <w:sz w:val="24"/>
          <w:szCs w:val="24"/>
          <w:lang w:val="es-ES"/>
        </w:rPr>
      </w:pPr>
      <w:r>
        <w:rPr>
          <w:rFonts w:ascii="Book Antiqua" w:hAnsi="Book Antiqua"/>
          <w:sz w:val="24"/>
          <w:szCs w:val="24"/>
          <w:lang w:val="es-ES"/>
        </w:rPr>
        <w:t>El Gobierno de Puerto Rico recientemente anunció que posee una economía sólida y en crecimiento constante. También informó el sobrepaso de las expectativas financieras establecidas en el Plan Fiscal certificado el 27 de enero de 2022.</w:t>
      </w:r>
      <w:r w:rsidR="00F26F1F">
        <w:rPr>
          <w:rFonts w:ascii="Book Antiqua" w:hAnsi="Book Antiqua"/>
          <w:sz w:val="24"/>
          <w:szCs w:val="24"/>
          <w:lang w:val="es-ES"/>
        </w:rPr>
        <w:t xml:space="preserve"> </w:t>
      </w:r>
      <w:r w:rsidR="00D66621">
        <w:rPr>
          <w:rFonts w:ascii="Book Antiqua" w:hAnsi="Book Antiqua"/>
          <w:sz w:val="24"/>
          <w:szCs w:val="24"/>
          <w:lang w:val="es-ES"/>
        </w:rPr>
        <w:t>Actualmente la aportación patronal</w:t>
      </w:r>
      <w:r w:rsidR="00EC012F">
        <w:rPr>
          <w:rFonts w:ascii="Book Antiqua" w:hAnsi="Book Antiqua"/>
          <w:sz w:val="24"/>
          <w:szCs w:val="24"/>
          <w:lang w:val="es-ES"/>
        </w:rPr>
        <w:t xml:space="preserve"> mensual</w:t>
      </w:r>
      <w:r w:rsidR="00D66621">
        <w:rPr>
          <w:rFonts w:ascii="Book Antiqua" w:hAnsi="Book Antiqua"/>
          <w:sz w:val="24"/>
          <w:szCs w:val="24"/>
          <w:lang w:val="es-ES"/>
        </w:rPr>
        <w:t xml:space="preserve"> </w:t>
      </w:r>
      <w:r w:rsidR="00543630">
        <w:rPr>
          <w:rFonts w:ascii="Book Antiqua" w:hAnsi="Book Antiqua"/>
          <w:sz w:val="24"/>
          <w:szCs w:val="24"/>
          <w:lang w:val="es-ES"/>
        </w:rPr>
        <w:t>que reciben los maestros activos</w:t>
      </w:r>
      <w:r w:rsidR="00EC012F">
        <w:rPr>
          <w:rFonts w:ascii="Book Antiqua" w:hAnsi="Book Antiqua"/>
          <w:sz w:val="24"/>
          <w:szCs w:val="24"/>
          <w:lang w:val="es-ES"/>
        </w:rPr>
        <w:t xml:space="preserve"> permanentes del Departamento de Educación, asciende a </w:t>
      </w:r>
      <w:r w:rsidR="00E51B42">
        <w:rPr>
          <w:rFonts w:ascii="Book Antiqua" w:hAnsi="Book Antiqua"/>
          <w:sz w:val="24"/>
          <w:szCs w:val="24"/>
          <w:lang w:val="es-ES"/>
        </w:rPr>
        <w:t>$120.00.</w:t>
      </w:r>
      <w:r w:rsidR="00EC012F">
        <w:rPr>
          <w:rFonts w:ascii="Book Antiqua" w:hAnsi="Book Antiqua"/>
          <w:sz w:val="24"/>
          <w:szCs w:val="24"/>
          <w:lang w:val="es-ES"/>
        </w:rPr>
        <w:t xml:space="preserve"> </w:t>
      </w:r>
      <w:r w:rsidR="00543630">
        <w:rPr>
          <w:rFonts w:ascii="Book Antiqua" w:hAnsi="Book Antiqua"/>
          <w:sz w:val="24"/>
          <w:szCs w:val="24"/>
          <w:lang w:val="es-ES"/>
        </w:rPr>
        <w:t xml:space="preserve"> </w:t>
      </w:r>
      <w:r w:rsidR="001956E0" w:rsidRPr="001956E0">
        <w:rPr>
          <w:rFonts w:ascii="Book Antiqua" w:hAnsi="Book Antiqua"/>
          <w:sz w:val="24"/>
          <w:szCs w:val="24"/>
          <w:lang w:val="es-ES"/>
        </w:rPr>
        <w:t xml:space="preserve">Conforme a los datos provistos por la Junta de Retiro del Gobierno de Puerto Rico, el Sistema de Retiro cuenta con 44,073 pensionados, de los cuales 30,979 se acogieron a los beneficios de retiro antes del 1 de agosto de 2014. Actualmente, un total de 30,741 de estos docentes que se acogieron a retiro antes del 1 de agosto de 2014, reciben </w:t>
      </w:r>
      <w:r w:rsidR="00D90589">
        <w:rPr>
          <w:rFonts w:ascii="Book Antiqua" w:hAnsi="Book Antiqua"/>
          <w:sz w:val="24"/>
          <w:szCs w:val="24"/>
          <w:lang w:val="es-ES"/>
        </w:rPr>
        <w:t>una</w:t>
      </w:r>
      <w:r w:rsidR="001956E0" w:rsidRPr="001956E0">
        <w:rPr>
          <w:rFonts w:ascii="Book Antiqua" w:hAnsi="Book Antiqua"/>
          <w:sz w:val="24"/>
          <w:szCs w:val="24"/>
          <w:lang w:val="es-ES"/>
        </w:rPr>
        <w:t xml:space="preserve"> a aportación patronal al plan médico de $100.00 mensuales y un bono anual de medicamentos de $100.00. Por otro lado, un total de 13,094 docentes se acogieron a los beneficios de retiro después del 1 de agosto de 2014, por lo que no reciben </w:t>
      </w:r>
      <w:r w:rsidR="001956E0" w:rsidRPr="001956E0">
        <w:rPr>
          <w:rFonts w:ascii="Book Antiqua" w:hAnsi="Book Antiqua"/>
          <w:sz w:val="24"/>
          <w:szCs w:val="24"/>
          <w:lang w:val="es-ES"/>
        </w:rPr>
        <w:lastRenderedPageBreak/>
        <w:t>actualmente beneficios de aportación patronal al plan médico, ni bono de medicamentos. El aumento a $</w:t>
      </w:r>
      <w:r w:rsidR="00E51B42">
        <w:rPr>
          <w:rFonts w:ascii="Book Antiqua" w:hAnsi="Book Antiqua"/>
          <w:sz w:val="24"/>
          <w:szCs w:val="24"/>
          <w:lang w:val="es-ES"/>
        </w:rPr>
        <w:t>120</w:t>
      </w:r>
      <w:r w:rsidR="001956E0" w:rsidRPr="001956E0">
        <w:rPr>
          <w:rFonts w:ascii="Book Antiqua" w:hAnsi="Book Antiqua"/>
          <w:sz w:val="24"/>
          <w:szCs w:val="24"/>
          <w:lang w:val="es-ES"/>
        </w:rPr>
        <w:t>.</w:t>
      </w:r>
      <w:r w:rsidR="00495814">
        <w:rPr>
          <w:rFonts w:ascii="Book Antiqua" w:hAnsi="Book Antiqua"/>
          <w:sz w:val="24"/>
          <w:szCs w:val="24"/>
          <w:lang w:val="es-ES"/>
        </w:rPr>
        <w:t>00</w:t>
      </w:r>
      <w:r w:rsidR="001956E0" w:rsidRPr="001956E0">
        <w:rPr>
          <w:rFonts w:ascii="Book Antiqua" w:hAnsi="Book Antiqua"/>
          <w:sz w:val="24"/>
          <w:szCs w:val="24"/>
          <w:lang w:val="es-ES"/>
        </w:rPr>
        <w:t xml:space="preserve"> </w:t>
      </w:r>
      <w:r w:rsidR="00E51B42">
        <w:rPr>
          <w:rFonts w:ascii="Book Antiqua" w:hAnsi="Book Antiqua"/>
          <w:sz w:val="24"/>
          <w:szCs w:val="24"/>
          <w:lang w:val="es-ES"/>
        </w:rPr>
        <w:t>mensuales</w:t>
      </w:r>
      <w:r w:rsidR="001956E0" w:rsidRPr="001956E0">
        <w:rPr>
          <w:rFonts w:ascii="Book Antiqua" w:hAnsi="Book Antiqua"/>
          <w:sz w:val="24"/>
          <w:szCs w:val="24"/>
          <w:lang w:val="es-ES"/>
        </w:rPr>
        <w:t xml:space="preserve"> de la aportación patronal para los docentes retirados antes del 1 de agosto de 2014, así como la concesión de igual aportación patronal a los docentes retirados después de dicha fecha, conlleva un impacto económico</w:t>
      </w:r>
      <w:r w:rsidR="00927CCF">
        <w:rPr>
          <w:rFonts w:ascii="Book Antiqua" w:hAnsi="Book Antiqua"/>
          <w:sz w:val="24"/>
          <w:szCs w:val="24"/>
          <w:lang w:val="es-ES"/>
        </w:rPr>
        <w:t xml:space="preserve"> al </w:t>
      </w:r>
      <w:r w:rsidR="00315D72">
        <w:rPr>
          <w:rFonts w:ascii="Book Antiqua" w:hAnsi="Book Antiqua"/>
          <w:sz w:val="24"/>
          <w:szCs w:val="24"/>
          <w:lang w:val="es-ES"/>
        </w:rPr>
        <w:t xml:space="preserve">erario </w:t>
      </w:r>
      <w:r w:rsidR="001956E0" w:rsidRPr="001956E0">
        <w:rPr>
          <w:rFonts w:ascii="Book Antiqua" w:hAnsi="Book Antiqua"/>
          <w:sz w:val="24"/>
          <w:szCs w:val="24"/>
          <w:lang w:val="es-ES"/>
        </w:rPr>
        <w:t>de</w:t>
      </w:r>
      <w:r w:rsidR="00161A13">
        <w:rPr>
          <w:rFonts w:ascii="Book Antiqua" w:hAnsi="Book Antiqua"/>
          <w:sz w:val="24"/>
          <w:szCs w:val="24"/>
          <w:lang w:val="es-ES"/>
        </w:rPr>
        <w:t xml:space="preserve"> aproximadamente</w:t>
      </w:r>
      <w:r w:rsidR="001956E0" w:rsidRPr="001956E0">
        <w:rPr>
          <w:rFonts w:ascii="Book Antiqua" w:hAnsi="Book Antiqua"/>
          <w:sz w:val="24"/>
          <w:szCs w:val="24"/>
          <w:lang w:val="es-ES"/>
        </w:rPr>
        <w:t xml:space="preserve"> $</w:t>
      </w:r>
      <w:r w:rsidR="00161A13">
        <w:rPr>
          <w:rFonts w:ascii="Book Antiqua" w:hAnsi="Book Antiqua"/>
          <w:sz w:val="24"/>
          <w:szCs w:val="24"/>
          <w:lang w:val="es-ES"/>
        </w:rPr>
        <w:t>26,233,200.00</w:t>
      </w:r>
      <w:r w:rsidR="001956E0" w:rsidRPr="001956E0">
        <w:rPr>
          <w:rFonts w:ascii="Book Antiqua" w:hAnsi="Book Antiqua"/>
          <w:sz w:val="24"/>
          <w:szCs w:val="24"/>
          <w:lang w:val="es-ES"/>
        </w:rPr>
        <w:t xml:space="preserve"> </w:t>
      </w:r>
      <w:r w:rsidR="00442814">
        <w:rPr>
          <w:rFonts w:ascii="Book Antiqua" w:hAnsi="Book Antiqua"/>
          <w:sz w:val="24"/>
          <w:szCs w:val="24"/>
          <w:lang w:val="es-ES"/>
        </w:rPr>
        <w:t>anuales</w:t>
      </w:r>
      <w:r w:rsidR="001956E0" w:rsidRPr="001956E0">
        <w:rPr>
          <w:rFonts w:ascii="Book Antiqua" w:hAnsi="Book Antiqua"/>
          <w:sz w:val="24"/>
          <w:szCs w:val="24"/>
          <w:lang w:val="es-ES"/>
        </w:rPr>
        <w:t>. De igual forma, aumentar el bono de medicamentos a $</w:t>
      </w:r>
      <w:r w:rsidR="00585145">
        <w:rPr>
          <w:rFonts w:ascii="Book Antiqua" w:hAnsi="Book Antiqua"/>
          <w:sz w:val="24"/>
          <w:szCs w:val="24"/>
          <w:lang w:val="es-ES"/>
        </w:rPr>
        <w:t>600</w:t>
      </w:r>
      <w:r w:rsidR="001956E0" w:rsidRPr="001956E0">
        <w:rPr>
          <w:rFonts w:ascii="Book Antiqua" w:hAnsi="Book Antiqua"/>
          <w:sz w:val="24"/>
          <w:szCs w:val="24"/>
          <w:lang w:val="es-ES"/>
        </w:rPr>
        <w:t>.</w:t>
      </w:r>
      <w:r w:rsidR="00585145">
        <w:rPr>
          <w:rFonts w:ascii="Book Antiqua" w:hAnsi="Book Antiqua"/>
          <w:sz w:val="24"/>
          <w:szCs w:val="24"/>
          <w:lang w:val="es-ES"/>
        </w:rPr>
        <w:t>00</w:t>
      </w:r>
      <w:r w:rsidR="001956E0" w:rsidRPr="001956E0">
        <w:rPr>
          <w:rFonts w:ascii="Book Antiqua" w:hAnsi="Book Antiqua"/>
          <w:sz w:val="24"/>
          <w:szCs w:val="24"/>
          <w:lang w:val="es-ES"/>
        </w:rPr>
        <w:t xml:space="preserve"> para los maestros retirados antes del 1 de agosto de 2014, así como la concesión de </w:t>
      </w:r>
      <w:r w:rsidR="00585145">
        <w:rPr>
          <w:rFonts w:ascii="Book Antiqua" w:hAnsi="Book Antiqua"/>
          <w:sz w:val="24"/>
          <w:szCs w:val="24"/>
          <w:lang w:val="es-ES"/>
        </w:rPr>
        <w:t>igual</w:t>
      </w:r>
      <w:r w:rsidR="001956E0" w:rsidRPr="001956E0">
        <w:rPr>
          <w:rFonts w:ascii="Book Antiqua" w:hAnsi="Book Antiqua"/>
          <w:sz w:val="24"/>
          <w:szCs w:val="24"/>
          <w:lang w:val="es-ES"/>
        </w:rPr>
        <w:t xml:space="preserve"> bono</w:t>
      </w:r>
      <w:r w:rsidR="00585145">
        <w:rPr>
          <w:rFonts w:ascii="Book Antiqua" w:hAnsi="Book Antiqua"/>
          <w:sz w:val="24"/>
          <w:szCs w:val="24"/>
          <w:lang w:val="es-ES"/>
        </w:rPr>
        <w:t xml:space="preserve"> de medicamentos</w:t>
      </w:r>
      <w:r w:rsidR="001956E0" w:rsidRPr="001956E0">
        <w:rPr>
          <w:rFonts w:ascii="Book Antiqua" w:hAnsi="Book Antiqua"/>
          <w:sz w:val="24"/>
          <w:szCs w:val="24"/>
          <w:lang w:val="es-ES"/>
        </w:rPr>
        <w:t xml:space="preserve"> a los docentes retirados posteriormente, conlleva un impacto económico</w:t>
      </w:r>
      <w:r w:rsidR="00315D72">
        <w:rPr>
          <w:rFonts w:ascii="Book Antiqua" w:hAnsi="Book Antiqua"/>
          <w:sz w:val="24"/>
          <w:szCs w:val="24"/>
          <w:lang w:val="es-ES"/>
        </w:rPr>
        <w:t xml:space="preserve"> al erario</w:t>
      </w:r>
      <w:r w:rsidR="001956E0" w:rsidRPr="001956E0">
        <w:rPr>
          <w:rFonts w:ascii="Book Antiqua" w:hAnsi="Book Antiqua"/>
          <w:sz w:val="24"/>
          <w:szCs w:val="24"/>
          <w:lang w:val="es-ES"/>
        </w:rPr>
        <w:t xml:space="preserve"> de</w:t>
      </w:r>
      <w:r w:rsidR="00161A13">
        <w:rPr>
          <w:rFonts w:ascii="Book Antiqua" w:hAnsi="Book Antiqua"/>
          <w:sz w:val="24"/>
          <w:szCs w:val="24"/>
          <w:lang w:val="es-ES"/>
        </w:rPr>
        <w:t xml:space="preserve"> aproximadamente</w:t>
      </w:r>
      <w:r w:rsidR="001956E0" w:rsidRPr="001956E0">
        <w:rPr>
          <w:rFonts w:ascii="Book Antiqua" w:hAnsi="Book Antiqua"/>
          <w:sz w:val="24"/>
          <w:szCs w:val="24"/>
          <w:lang w:val="es-ES"/>
        </w:rPr>
        <w:t xml:space="preserve"> $</w:t>
      </w:r>
      <w:r w:rsidR="00442814">
        <w:rPr>
          <w:rFonts w:ascii="Book Antiqua" w:hAnsi="Book Antiqua"/>
          <w:sz w:val="24"/>
          <w:szCs w:val="24"/>
          <w:lang w:val="es-ES"/>
        </w:rPr>
        <w:t>23,226,900</w:t>
      </w:r>
      <w:r w:rsidR="00CA7455">
        <w:rPr>
          <w:rFonts w:ascii="Book Antiqua" w:hAnsi="Book Antiqua"/>
          <w:sz w:val="24"/>
          <w:szCs w:val="24"/>
          <w:lang w:val="es-ES"/>
        </w:rPr>
        <w:t>.00</w:t>
      </w:r>
      <w:r w:rsidR="001956E0" w:rsidRPr="001956E0">
        <w:rPr>
          <w:rFonts w:ascii="Book Antiqua" w:hAnsi="Book Antiqua"/>
          <w:sz w:val="24"/>
          <w:szCs w:val="24"/>
          <w:lang w:val="es-ES"/>
        </w:rPr>
        <w:t xml:space="preserve"> anuales.</w:t>
      </w:r>
    </w:p>
    <w:p w14:paraId="29DACB52" w14:textId="77777777" w:rsidR="00713130" w:rsidRDefault="00713130" w:rsidP="00713130">
      <w:pPr>
        <w:suppressLineNumbers/>
        <w:autoSpaceDE w:val="0"/>
        <w:autoSpaceDN w:val="0"/>
        <w:adjustRightInd w:val="0"/>
        <w:spacing w:after="0" w:line="240" w:lineRule="auto"/>
        <w:ind w:firstLine="720"/>
        <w:jc w:val="both"/>
        <w:rPr>
          <w:rFonts w:ascii="Book Antiqua" w:hAnsi="Book Antiqua"/>
          <w:sz w:val="24"/>
          <w:szCs w:val="24"/>
          <w:lang w:val="es-ES"/>
        </w:rPr>
      </w:pPr>
    </w:p>
    <w:p w14:paraId="5710B725" w14:textId="299EBE20" w:rsidR="000A5AB0" w:rsidRPr="00C513E3" w:rsidRDefault="000A5AB0" w:rsidP="00713130">
      <w:pPr>
        <w:suppressLineNumbers/>
        <w:autoSpaceDE w:val="0"/>
        <w:autoSpaceDN w:val="0"/>
        <w:adjustRightInd w:val="0"/>
        <w:spacing w:after="0" w:line="240" w:lineRule="auto"/>
        <w:ind w:firstLine="720"/>
        <w:jc w:val="both"/>
        <w:rPr>
          <w:rFonts w:ascii="Book Antiqua" w:hAnsi="Book Antiqua"/>
          <w:sz w:val="24"/>
          <w:szCs w:val="24"/>
          <w:lang w:val="es-ES"/>
        </w:rPr>
      </w:pPr>
      <w:r>
        <w:rPr>
          <w:rFonts w:ascii="Book Antiqua" w:hAnsi="Book Antiqua"/>
          <w:sz w:val="24"/>
          <w:szCs w:val="24"/>
          <w:lang w:val="es-ES"/>
        </w:rPr>
        <w:t xml:space="preserve">Tomando en consideración la salud fiscal positiva que posee el </w:t>
      </w:r>
      <w:r w:rsidR="006545A1">
        <w:rPr>
          <w:rFonts w:ascii="Book Antiqua" w:hAnsi="Book Antiqua"/>
          <w:sz w:val="24"/>
          <w:szCs w:val="24"/>
          <w:lang w:val="es-ES"/>
        </w:rPr>
        <w:t>Gobierno y la</w:t>
      </w:r>
      <w:r>
        <w:rPr>
          <w:rFonts w:ascii="Book Antiqua" w:hAnsi="Book Antiqua"/>
          <w:sz w:val="24"/>
          <w:szCs w:val="24"/>
          <w:lang w:val="es-ES"/>
        </w:rPr>
        <w:t xml:space="preserve"> clara y patente necesidad que poseen los participantes retirados del SRM, es preciso devolver el pago de bono de medicamentos para estos exservidores públicos</w:t>
      </w:r>
      <w:r w:rsidR="00C93D8D">
        <w:rPr>
          <w:rFonts w:ascii="Book Antiqua" w:hAnsi="Book Antiqua"/>
          <w:sz w:val="24"/>
          <w:szCs w:val="24"/>
          <w:lang w:val="es-ES"/>
        </w:rPr>
        <w:t xml:space="preserve"> y que reciban la </w:t>
      </w:r>
      <w:r w:rsidR="00D1377E">
        <w:rPr>
          <w:rFonts w:ascii="Book Antiqua" w:hAnsi="Book Antiqua"/>
          <w:sz w:val="24"/>
          <w:szCs w:val="24"/>
          <w:lang w:val="es-ES"/>
        </w:rPr>
        <w:t>aportación</w:t>
      </w:r>
      <w:r w:rsidR="00C93D8D">
        <w:rPr>
          <w:rFonts w:ascii="Book Antiqua" w:hAnsi="Book Antiqua"/>
          <w:sz w:val="24"/>
          <w:szCs w:val="24"/>
          <w:lang w:val="es-ES"/>
        </w:rPr>
        <w:t xml:space="preserve"> patronal al plan médico al igual que los reciben los maestros activos del Departamento de Educación</w:t>
      </w:r>
      <w:r>
        <w:rPr>
          <w:rFonts w:ascii="Book Antiqua" w:hAnsi="Book Antiqua"/>
          <w:sz w:val="24"/>
          <w:szCs w:val="24"/>
          <w:lang w:val="es-ES"/>
        </w:rPr>
        <w:t>.</w:t>
      </w:r>
    </w:p>
    <w:p w14:paraId="642E21B0" w14:textId="77777777" w:rsidR="006F69DD" w:rsidRPr="00C513E3" w:rsidRDefault="006F69DD" w:rsidP="00713130">
      <w:pPr>
        <w:suppressLineNumbers/>
        <w:autoSpaceDE w:val="0"/>
        <w:autoSpaceDN w:val="0"/>
        <w:adjustRightInd w:val="0"/>
        <w:spacing w:after="0" w:line="240" w:lineRule="auto"/>
        <w:ind w:firstLine="720"/>
        <w:jc w:val="both"/>
        <w:rPr>
          <w:rFonts w:ascii="Book Antiqua" w:hAnsi="Book Antiqua" w:cs="Times New Roman"/>
          <w:sz w:val="24"/>
          <w:szCs w:val="24"/>
          <w:lang w:val="es-ES"/>
        </w:rPr>
      </w:pPr>
    </w:p>
    <w:p w14:paraId="409CC419" w14:textId="77777777" w:rsidR="000F4382" w:rsidRPr="00713130" w:rsidRDefault="000F4382" w:rsidP="00713130">
      <w:pPr>
        <w:suppressLineNumbers/>
        <w:spacing w:after="0" w:line="240" w:lineRule="auto"/>
        <w:jc w:val="both"/>
        <w:rPr>
          <w:rFonts w:ascii="Book Antiqua" w:hAnsi="Book Antiqua"/>
          <w:bCs/>
          <w:i/>
          <w:iCs/>
          <w:sz w:val="24"/>
          <w:szCs w:val="24"/>
          <w:lang w:val="es-ES_tradnl"/>
        </w:rPr>
      </w:pPr>
      <w:r w:rsidRPr="00713130">
        <w:rPr>
          <w:rFonts w:ascii="Book Antiqua" w:hAnsi="Book Antiqua"/>
          <w:bCs/>
          <w:i/>
          <w:iCs/>
          <w:sz w:val="24"/>
          <w:szCs w:val="24"/>
          <w:lang w:val="es-ES_tradnl"/>
        </w:rPr>
        <w:t>DECRÉTASE POR LA ASAMBLEA LEGISLATIVA DE PUERTO RICO:</w:t>
      </w:r>
    </w:p>
    <w:p w14:paraId="4D099DEE" w14:textId="77777777" w:rsidR="00713130" w:rsidRPr="006545A1" w:rsidRDefault="00713130" w:rsidP="00713130">
      <w:pPr>
        <w:suppressLineNumbers/>
        <w:spacing w:after="0" w:line="240" w:lineRule="auto"/>
        <w:jc w:val="both"/>
        <w:rPr>
          <w:rFonts w:ascii="Book Antiqua" w:hAnsi="Book Antiqua"/>
          <w:b/>
          <w:sz w:val="24"/>
          <w:szCs w:val="24"/>
          <w:lang w:val="es-ES_tradnl"/>
        </w:rPr>
      </w:pPr>
    </w:p>
    <w:p w14:paraId="643A91FE" w14:textId="17B30FF6" w:rsidR="00713130" w:rsidRPr="006545A1" w:rsidRDefault="000F4382" w:rsidP="00713130">
      <w:pPr>
        <w:spacing w:after="0" w:line="480" w:lineRule="auto"/>
        <w:ind w:firstLine="720"/>
        <w:jc w:val="both"/>
        <w:rPr>
          <w:rFonts w:ascii="Book Antiqua" w:hAnsi="Book Antiqua"/>
          <w:sz w:val="24"/>
          <w:szCs w:val="24"/>
          <w:lang w:val="es-ES_tradnl"/>
        </w:rPr>
      </w:pPr>
      <w:r w:rsidRPr="006545A1">
        <w:rPr>
          <w:rFonts w:ascii="Book Antiqua" w:hAnsi="Book Antiqua"/>
          <w:sz w:val="24"/>
          <w:szCs w:val="24"/>
          <w:lang w:val="es-ES_tradnl"/>
        </w:rPr>
        <w:t>Artículo 1.- Título.</w:t>
      </w:r>
    </w:p>
    <w:p w14:paraId="7C1AE98D" w14:textId="4860159F" w:rsidR="000C6C22" w:rsidRPr="006545A1" w:rsidRDefault="000F4382" w:rsidP="00713130">
      <w:pPr>
        <w:spacing w:after="0" w:line="480" w:lineRule="auto"/>
        <w:ind w:firstLine="720"/>
        <w:jc w:val="both"/>
        <w:rPr>
          <w:rFonts w:ascii="Book Antiqua" w:hAnsi="Book Antiqua"/>
          <w:sz w:val="24"/>
          <w:szCs w:val="24"/>
          <w:lang w:val="es-ES_tradnl"/>
        </w:rPr>
      </w:pPr>
      <w:r w:rsidRPr="006545A1">
        <w:rPr>
          <w:rFonts w:ascii="Book Antiqua" w:hAnsi="Book Antiqua"/>
          <w:sz w:val="24"/>
          <w:szCs w:val="24"/>
          <w:lang w:val="es-ES_tradnl"/>
        </w:rPr>
        <w:t>Esta Ley será conocida como la “</w:t>
      </w:r>
      <w:r w:rsidR="00B52968" w:rsidRPr="006545A1">
        <w:rPr>
          <w:rFonts w:ascii="Book Antiqua" w:hAnsi="Book Antiqua"/>
          <w:sz w:val="24"/>
          <w:szCs w:val="24"/>
          <w:lang w:val="es-ES"/>
        </w:rPr>
        <w:t xml:space="preserve">Ley </w:t>
      </w:r>
      <w:r w:rsidR="006E6A85">
        <w:rPr>
          <w:rFonts w:ascii="Book Antiqua" w:hAnsi="Book Antiqua"/>
          <w:sz w:val="24"/>
          <w:szCs w:val="24"/>
          <w:lang w:val="es-ES"/>
        </w:rPr>
        <w:t xml:space="preserve">sobre Aportación Patronal al Plan de Salud y </w:t>
      </w:r>
      <w:r w:rsidR="00B52968" w:rsidRPr="006545A1">
        <w:rPr>
          <w:rFonts w:ascii="Book Antiqua" w:hAnsi="Book Antiqua"/>
          <w:sz w:val="24"/>
          <w:szCs w:val="24"/>
          <w:lang w:val="es-ES"/>
        </w:rPr>
        <w:t xml:space="preserve">de </w:t>
      </w:r>
      <w:r w:rsidR="00922806" w:rsidRPr="006545A1">
        <w:rPr>
          <w:rFonts w:ascii="Book Antiqua" w:hAnsi="Book Antiqua"/>
          <w:sz w:val="24"/>
          <w:szCs w:val="24"/>
          <w:lang w:val="es-ES"/>
        </w:rPr>
        <w:t xml:space="preserve">Bono de Medicamentos </w:t>
      </w:r>
      <w:r w:rsidR="00B52968" w:rsidRPr="006545A1">
        <w:rPr>
          <w:rFonts w:ascii="Book Antiqua" w:hAnsi="Book Antiqua"/>
          <w:sz w:val="24"/>
          <w:szCs w:val="24"/>
          <w:lang w:val="es-ES"/>
        </w:rPr>
        <w:t xml:space="preserve">para </w:t>
      </w:r>
      <w:r w:rsidR="006E6A85">
        <w:rPr>
          <w:rFonts w:ascii="Book Antiqua" w:hAnsi="Book Antiqua"/>
          <w:sz w:val="24"/>
          <w:szCs w:val="24"/>
          <w:lang w:val="es-ES"/>
        </w:rPr>
        <w:t>los Maestros Pensionados y demás beneficiarios del Sistema de Retiro para Maestros</w:t>
      </w:r>
      <w:r w:rsidR="00B52968" w:rsidRPr="006545A1">
        <w:rPr>
          <w:rFonts w:ascii="Book Antiqua" w:hAnsi="Book Antiqua"/>
          <w:sz w:val="24"/>
          <w:szCs w:val="24"/>
          <w:lang w:val="es-ES"/>
        </w:rPr>
        <w:t>”.</w:t>
      </w:r>
      <w:r w:rsidR="00B52968" w:rsidRPr="006545A1">
        <w:rPr>
          <w:rFonts w:ascii="Book Antiqua" w:hAnsi="Book Antiqua"/>
          <w:sz w:val="24"/>
          <w:szCs w:val="24"/>
          <w:lang w:val="es-ES_tradnl"/>
        </w:rPr>
        <w:t xml:space="preserve"> </w:t>
      </w:r>
    </w:p>
    <w:p w14:paraId="0C23F07D" w14:textId="66E43873" w:rsidR="000F4382" w:rsidRPr="006545A1" w:rsidRDefault="000F4382" w:rsidP="00713130">
      <w:pPr>
        <w:spacing w:after="0" w:line="480" w:lineRule="auto"/>
        <w:ind w:firstLine="720"/>
        <w:jc w:val="both"/>
        <w:rPr>
          <w:rFonts w:ascii="Book Antiqua" w:hAnsi="Book Antiqua"/>
          <w:sz w:val="24"/>
          <w:szCs w:val="24"/>
          <w:lang w:val="es-ES_tradnl"/>
        </w:rPr>
      </w:pPr>
      <w:r w:rsidRPr="006545A1">
        <w:rPr>
          <w:rFonts w:ascii="Book Antiqua" w:hAnsi="Book Antiqua"/>
          <w:sz w:val="24"/>
          <w:szCs w:val="24"/>
          <w:lang w:val="es-ES_tradnl"/>
        </w:rPr>
        <w:t xml:space="preserve">Artículo 2.- Declaración de Política Pública. </w:t>
      </w:r>
    </w:p>
    <w:p w14:paraId="2362E690" w14:textId="72A6BAE0" w:rsidR="00840CF1" w:rsidRPr="006545A1" w:rsidRDefault="000F4382" w:rsidP="00713130">
      <w:pPr>
        <w:spacing w:after="0" w:line="480" w:lineRule="auto"/>
        <w:ind w:firstLine="720"/>
        <w:jc w:val="both"/>
        <w:rPr>
          <w:rFonts w:ascii="Book Antiqua" w:hAnsi="Book Antiqua"/>
          <w:sz w:val="24"/>
          <w:szCs w:val="24"/>
          <w:lang w:val="es-ES_tradnl"/>
        </w:rPr>
      </w:pPr>
      <w:r w:rsidRPr="006545A1">
        <w:rPr>
          <w:rFonts w:ascii="Book Antiqua" w:hAnsi="Book Antiqua"/>
          <w:sz w:val="24"/>
          <w:szCs w:val="24"/>
          <w:lang w:val="es-ES_tradnl"/>
        </w:rPr>
        <w:t xml:space="preserve">El Gobierno de Puerto Rico, </w:t>
      </w:r>
      <w:r w:rsidR="00B52968" w:rsidRPr="006545A1">
        <w:rPr>
          <w:rFonts w:ascii="Book Antiqua" w:hAnsi="Book Antiqua"/>
          <w:sz w:val="24"/>
          <w:szCs w:val="24"/>
          <w:lang w:val="es-ES_tradnl"/>
        </w:rPr>
        <w:t xml:space="preserve">reconoce </w:t>
      </w:r>
      <w:r w:rsidRPr="006545A1">
        <w:rPr>
          <w:rFonts w:ascii="Book Antiqua" w:hAnsi="Book Antiqua"/>
          <w:sz w:val="24"/>
          <w:szCs w:val="24"/>
          <w:lang w:val="es-ES_tradnl"/>
        </w:rPr>
        <w:t>la importancia de la educación para las generaciones presentes y futuras</w:t>
      </w:r>
      <w:r w:rsidR="00C239AF">
        <w:rPr>
          <w:rFonts w:ascii="Book Antiqua" w:hAnsi="Book Antiqua"/>
          <w:sz w:val="24"/>
          <w:szCs w:val="24"/>
          <w:lang w:val="es-ES_tradnl"/>
        </w:rPr>
        <w:t>,</w:t>
      </w:r>
      <w:r w:rsidRPr="006545A1">
        <w:rPr>
          <w:rFonts w:ascii="Book Antiqua" w:hAnsi="Book Antiqua"/>
          <w:sz w:val="24"/>
          <w:szCs w:val="24"/>
          <w:lang w:val="es-ES_tradnl"/>
        </w:rPr>
        <w:t xml:space="preserve"> y que el maestro es el recurso principal en el desarrollo</w:t>
      </w:r>
      <w:r w:rsidR="00B52968" w:rsidRPr="006545A1">
        <w:rPr>
          <w:rFonts w:ascii="Book Antiqua" w:hAnsi="Book Antiqua"/>
          <w:sz w:val="24"/>
          <w:szCs w:val="24"/>
          <w:lang w:val="es-ES_tradnl"/>
        </w:rPr>
        <w:t xml:space="preserve"> </w:t>
      </w:r>
      <w:r w:rsidRPr="006545A1">
        <w:rPr>
          <w:rFonts w:ascii="Book Antiqua" w:hAnsi="Book Antiqua"/>
          <w:sz w:val="24"/>
          <w:szCs w:val="24"/>
          <w:lang w:val="es-ES_tradnl"/>
        </w:rPr>
        <w:t>del proceso de enseñanza aprendizaje</w:t>
      </w:r>
      <w:r w:rsidR="00B52968" w:rsidRPr="006545A1">
        <w:rPr>
          <w:rFonts w:ascii="Book Antiqua" w:hAnsi="Book Antiqua"/>
          <w:sz w:val="24"/>
          <w:szCs w:val="24"/>
          <w:lang w:val="es-ES_tradnl"/>
        </w:rPr>
        <w:t>. En pleno reconocimiento de la dedicación, sacrificios y la aportación a los estudiantes y sus padres</w:t>
      </w:r>
      <w:r w:rsidR="006545A1">
        <w:rPr>
          <w:rFonts w:ascii="Book Antiqua" w:hAnsi="Book Antiqua"/>
          <w:sz w:val="24"/>
          <w:szCs w:val="24"/>
          <w:lang w:val="es-ES_tradnl"/>
        </w:rPr>
        <w:t xml:space="preserve">, </w:t>
      </w:r>
      <w:r w:rsidR="00B52968" w:rsidRPr="006545A1">
        <w:rPr>
          <w:rFonts w:ascii="Book Antiqua" w:hAnsi="Book Antiqua"/>
          <w:sz w:val="24"/>
          <w:szCs w:val="24"/>
          <w:lang w:val="es-ES_tradnl"/>
        </w:rPr>
        <w:t>se</w:t>
      </w:r>
      <w:r w:rsidRPr="006545A1">
        <w:rPr>
          <w:rFonts w:ascii="Book Antiqua" w:hAnsi="Book Antiqua"/>
          <w:sz w:val="24"/>
          <w:szCs w:val="24"/>
          <w:lang w:val="es-ES_tradnl"/>
        </w:rPr>
        <w:t xml:space="preserve">rá política pública del Gobierno de Puerto Rico </w:t>
      </w:r>
      <w:r w:rsidR="006545A1">
        <w:rPr>
          <w:rFonts w:ascii="Book Antiqua" w:hAnsi="Book Antiqua"/>
          <w:sz w:val="24"/>
          <w:szCs w:val="24"/>
          <w:lang w:val="es-ES_tradnl"/>
        </w:rPr>
        <w:t xml:space="preserve">otorgar anualmente un bono de medicamentos para los participantes retirados del SRM. </w:t>
      </w:r>
      <w:r w:rsidR="00D1377E">
        <w:rPr>
          <w:rFonts w:ascii="Book Antiqua" w:hAnsi="Book Antiqua"/>
          <w:sz w:val="24"/>
          <w:szCs w:val="24"/>
          <w:lang w:val="es-ES_tradnl"/>
        </w:rPr>
        <w:t>De igual forma, ante los altos costos de las primas en los planes de salud, se reconoce la importancia de que el Gobierno aporte al pago de dichas primas, como lo hace con los maestros activos del Departamento de Educación.</w:t>
      </w:r>
    </w:p>
    <w:p w14:paraId="16DA318D" w14:textId="77777777" w:rsidR="00D1377E" w:rsidRDefault="00D1377E" w:rsidP="00713130">
      <w:pPr>
        <w:spacing w:after="0" w:line="480" w:lineRule="auto"/>
        <w:ind w:firstLine="720"/>
        <w:jc w:val="both"/>
        <w:rPr>
          <w:rFonts w:ascii="Book Antiqua" w:hAnsi="Book Antiqua"/>
          <w:sz w:val="24"/>
          <w:szCs w:val="24"/>
          <w:lang w:val="es-ES"/>
        </w:rPr>
      </w:pPr>
      <w:r w:rsidRPr="006545A1">
        <w:rPr>
          <w:rFonts w:ascii="Book Antiqua" w:hAnsi="Book Antiqua"/>
          <w:sz w:val="24"/>
          <w:szCs w:val="24"/>
          <w:lang w:val="es-ES"/>
        </w:rPr>
        <w:lastRenderedPageBreak/>
        <w:t>Artículo 3.-</w:t>
      </w:r>
      <w:r>
        <w:rPr>
          <w:rFonts w:ascii="Book Antiqua" w:hAnsi="Book Antiqua"/>
          <w:sz w:val="24"/>
          <w:szCs w:val="24"/>
          <w:lang w:val="es-ES"/>
        </w:rPr>
        <w:t xml:space="preserve"> Aportación </w:t>
      </w:r>
    </w:p>
    <w:p w14:paraId="6129FF5D" w14:textId="5B65F2CB" w:rsidR="00D1377E" w:rsidRDefault="00D1377E" w:rsidP="00713130">
      <w:pPr>
        <w:spacing w:after="0" w:line="480" w:lineRule="auto"/>
        <w:ind w:firstLine="720"/>
        <w:jc w:val="both"/>
        <w:rPr>
          <w:rFonts w:ascii="Book Antiqua" w:hAnsi="Book Antiqua"/>
          <w:sz w:val="24"/>
          <w:szCs w:val="24"/>
          <w:lang w:val="es-ES"/>
        </w:rPr>
      </w:pPr>
      <w:r>
        <w:rPr>
          <w:rFonts w:ascii="Book Antiqua" w:hAnsi="Book Antiqua"/>
          <w:sz w:val="24"/>
          <w:szCs w:val="24"/>
          <w:lang w:val="es-ES"/>
        </w:rPr>
        <w:t>Mediante esta Ley, t</w:t>
      </w:r>
      <w:r w:rsidRPr="006545A1">
        <w:rPr>
          <w:rFonts w:ascii="Book Antiqua" w:hAnsi="Book Antiqua"/>
          <w:sz w:val="24"/>
          <w:szCs w:val="24"/>
          <w:lang w:val="es-ES"/>
        </w:rPr>
        <w:t>odo</w:t>
      </w:r>
      <w:r>
        <w:rPr>
          <w:rFonts w:ascii="Book Antiqua" w:hAnsi="Book Antiqua"/>
          <w:sz w:val="24"/>
          <w:szCs w:val="24"/>
          <w:lang w:val="es-ES"/>
        </w:rPr>
        <w:t xml:space="preserve"> aquel maestro y demás beneficiarios que se acogieron a los beneficios del retiro bajo el Sistema de Retiro de Maestros</w:t>
      </w:r>
      <w:r w:rsidRPr="006545A1">
        <w:rPr>
          <w:rFonts w:ascii="Book Antiqua" w:hAnsi="Book Antiqua"/>
          <w:sz w:val="24"/>
          <w:szCs w:val="24"/>
          <w:lang w:val="es-ES"/>
        </w:rPr>
        <w:t>, tendrá</w:t>
      </w:r>
      <w:r>
        <w:rPr>
          <w:rFonts w:ascii="Book Antiqua" w:hAnsi="Book Antiqua"/>
          <w:sz w:val="24"/>
          <w:szCs w:val="24"/>
          <w:lang w:val="es-ES"/>
        </w:rPr>
        <w:t>n</w:t>
      </w:r>
      <w:r w:rsidRPr="006545A1">
        <w:rPr>
          <w:rFonts w:ascii="Book Antiqua" w:hAnsi="Book Antiqua"/>
          <w:sz w:val="24"/>
          <w:szCs w:val="24"/>
          <w:lang w:val="es-ES"/>
        </w:rPr>
        <w:t xml:space="preserve"> derecho a </w:t>
      </w:r>
      <w:r>
        <w:rPr>
          <w:rFonts w:ascii="Book Antiqua" w:hAnsi="Book Antiqua"/>
          <w:sz w:val="24"/>
          <w:szCs w:val="24"/>
          <w:lang w:val="es-ES"/>
        </w:rPr>
        <w:t>recibir aportación patronal al seguro médico</w:t>
      </w:r>
      <w:r w:rsidRPr="006545A1">
        <w:rPr>
          <w:rFonts w:ascii="Book Antiqua" w:hAnsi="Book Antiqua"/>
          <w:sz w:val="24"/>
          <w:szCs w:val="24"/>
          <w:lang w:val="es-ES"/>
        </w:rPr>
        <w:t xml:space="preserve"> equivalente a </w:t>
      </w:r>
      <w:r>
        <w:rPr>
          <w:rFonts w:ascii="Book Antiqua" w:hAnsi="Book Antiqua"/>
          <w:sz w:val="24"/>
          <w:szCs w:val="24"/>
          <w:lang w:val="es-ES"/>
        </w:rPr>
        <w:t xml:space="preserve">la que reciben los maestros activos </w:t>
      </w:r>
      <w:r w:rsidR="008B7B0F">
        <w:rPr>
          <w:rFonts w:ascii="Book Antiqua" w:hAnsi="Book Antiqua"/>
          <w:sz w:val="24"/>
          <w:szCs w:val="24"/>
          <w:lang w:val="es-ES"/>
        </w:rPr>
        <w:t xml:space="preserve">permanentes </w:t>
      </w:r>
      <w:r>
        <w:rPr>
          <w:rFonts w:ascii="Book Antiqua" w:hAnsi="Book Antiqua"/>
          <w:sz w:val="24"/>
          <w:szCs w:val="24"/>
          <w:lang w:val="es-ES"/>
        </w:rPr>
        <w:t xml:space="preserve">del Departamento de Educación, </w:t>
      </w:r>
      <w:r w:rsidRPr="006545A1">
        <w:rPr>
          <w:rFonts w:ascii="Book Antiqua" w:hAnsi="Book Antiqua"/>
          <w:sz w:val="24"/>
          <w:szCs w:val="24"/>
          <w:lang w:val="es-ES"/>
        </w:rPr>
        <w:t>a partir del año fiscal 202</w:t>
      </w:r>
      <w:r w:rsidR="00E61DDA">
        <w:rPr>
          <w:rFonts w:ascii="Book Antiqua" w:hAnsi="Book Antiqua"/>
          <w:sz w:val="24"/>
          <w:szCs w:val="24"/>
          <w:lang w:val="es-ES"/>
        </w:rPr>
        <w:t>5</w:t>
      </w:r>
      <w:r w:rsidRPr="006545A1">
        <w:rPr>
          <w:rFonts w:ascii="Book Antiqua" w:hAnsi="Book Antiqua"/>
          <w:sz w:val="24"/>
          <w:szCs w:val="24"/>
          <w:lang w:val="es-ES"/>
        </w:rPr>
        <w:t>-202</w:t>
      </w:r>
      <w:r w:rsidR="00E61DDA">
        <w:rPr>
          <w:rFonts w:ascii="Book Antiqua" w:hAnsi="Book Antiqua"/>
          <w:sz w:val="24"/>
          <w:szCs w:val="24"/>
          <w:lang w:val="es-ES"/>
        </w:rPr>
        <w:t>6</w:t>
      </w:r>
      <w:r>
        <w:rPr>
          <w:rFonts w:ascii="Book Antiqua" w:hAnsi="Book Antiqua"/>
          <w:sz w:val="24"/>
          <w:szCs w:val="24"/>
          <w:lang w:val="es-ES"/>
        </w:rPr>
        <w:t xml:space="preserve">. </w:t>
      </w:r>
    </w:p>
    <w:p w14:paraId="02C591E8" w14:textId="76D19901" w:rsidR="00D1377E" w:rsidRDefault="000A5AB0" w:rsidP="00713130">
      <w:pPr>
        <w:spacing w:after="0" w:line="480" w:lineRule="auto"/>
        <w:ind w:firstLine="720"/>
        <w:jc w:val="both"/>
        <w:rPr>
          <w:rFonts w:ascii="Book Antiqua" w:hAnsi="Book Antiqua"/>
          <w:sz w:val="24"/>
          <w:szCs w:val="24"/>
          <w:lang w:val="es-ES"/>
        </w:rPr>
      </w:pPr>
      <w:r w:rsidRPr="006545A1">
        <w:rPr>
          <w:rFonts w:ascii="Book Antiqua" w:hAnsi="Book Antiqua"/>
          <w:sz w:val="24"/>
          <w:szCs w:val="24"/>
          <w:lang w:val="es-ES"/>
        </w:rPr>
        <w:t xml:space="preserve">Artículo </w:t>
      </w:r>
      <w:r w:rsidR="00D1377E">
        <w:rPr>
          <w:rFonts w:ascii="Book Antiqua" w:hAnsi="Book Antiqua"/>
          <w:sz w:val="24"/>
          <w:szCs w:val="24"/>
          <w:lang w:val="es-ES"/>
        </w:rPr>
        <w:t>4</w:t>
      </w:r>
      <w:r w:rsidRPr="006545A1">
        <w:rPr>
          <w:rFonts w:ascii="Book Antiqua" w:hAnsi="Book Antiqua"/>
          <w:sz w:val="24"/>
          <w:szCs w:val="24"/>
          <w:lang w:val="es-ES"/>
        </w:rPr>
        <w:t>-</w:t>
      </w:r>
      <w:r w:rsidR="00D1377E">
        <w:rPr>
          <w:rFonts w:ascii="Book Antiqua" w:hAnsi="Book Antiqua"/>
          <w:sz w:val="24"/>
          <w:szCs w:val="24"/>
          <w:lang w:val="es-ES"/>
        </w:rPr>
        <w:t>Bono de Medicamentos</w:t>
      </w:r>
    </w:p>
    <w:p w14:paraId="0B2EA27C" w14:textId="2BC90199" w:rsidR="000A5AB0" w:rsidRPr="006545A1" w:rsidRDefault="000A5AB0" w:rsidP="00713130">
      <w:pPr>
        <w:spacing w:after="0" w:line="480" w:lineRule="auto"/>
        <w:ind w:firstLine="720"/>
        <w:jc w:val="both"/>
        <w:rPr>
          <w:rFonts w:ascii="Book Antiqua" w:hAnsi="Book Antiqua"/>
          <w:sz w:val="24"/>
          <w:szCs w:val="24"/>
          <w:lang w:val="es-ES"/>
        </w:rPr>
      </w:pPr>
      <w:r w:rsidRPr="006545A1">
        <w:rPr>
          <w:rFonts w:ascii="Book Antiqua" w:hAnsi="Book Antiqua"/>
          <w:sz w:val="24"/>
          <w:szCs w:val="24"/>
          <w:lang w:val="es-ES"/>
        </w:rPr>
        <w:t>Todo maestro</w:t>
      </w:r>
      <w:r w:rsidR="002015DC">
        <w:rPr>
          <w:rFonts w:ascii="Book Antiqua" w:hAnsi="Book Antiqua"/>
          <w:sz w:val="24"/>
          <w:szCs w:val="24"/>
          <w:lang w:val="es-ES"/>
        </w:rPr>
        <w:t xml:space="preserve"> pensionado</w:t>
      </w:r>
      <w:r w:rsidRPr="006545A1">
        <w:rPr>
          <w:rFonts w:ascii="Book Antiqua" w:hAnsi="Book Antiqua"/>
          <w:sz w:val="24"/>
          <w:szCs w:val="24"/>
          <w:lang w:val="es-ES"/>
        </w:rPr>
        <w:t xml:space="preserve"> </w:t>
      </w:r>
      <w:r w:rsidR="00D1377E">
        <w:rPr>
          <w:rFonts w:ascii="Book Antiqua" w:hAnsi="Book Antiqua"/>
          <w:sz w:val="24"/>
          <w:szCs w:val="24"/>
          <w:lang w:val="es-ES"/>
        </w:rPr>
        <w:t xml:space="preserve">del Sistema de Retiro de Maestros </w:t>
      </w:r>
      <w:r w:rsidR="00621153">
        <w:rPr>
          <w:rFonts w:ascii="Book Antiqua" w:hAnsi="Book Antiqua"/>
          <w:sz w:val="24"/>
          <w:szCs w:val="24"/>
          <w:lang w:val="es-ES"/>
        </w:rPr>
        <w:t xml:space="preserve">que no cuenta con un bono de medicamentos </w:t>
      </w:r>
      <w:r w:rsidRPr="006545A1">
        <w:rPr>
          <w:rFonts w:ascii="Book Antiqua" w:hAnsi="Book Antiqua"/>
          <w:sz w:val="24"/>
          <w:szCs w:val="24"/>
          <w:lang w:val="es-ES"/>
        </w:rPr>
        <w:t xml:space="preserve">tendrá derecho a recibir cada año, un Bono de Medicamentos equivalente a </w:t>
      </w:r>
      <w:r w:rsidR="002015DC">
        <w:rPr>
          <w:rFonts w:ascii="Book Antiqua" w:hAnsi="Book Antiqua"/>
          <w:sz w:val="24"/>
          <w:szCs w:val="24"/>
          <w:lang w:val="es-ES"/>
        </w:rPr>
        <w:t>seiscientos</w:t>
      </w:r>
      <w:r w:rsidRPr="006545A1">
        <w:rPr>
          <w:rFonts w:ascii="Book Antiqua" w:hAnsi="Book Antiqua"/>
          <w:sz w:val="24"/>
          <w:szCs w:val="24"/>
          <w:lang w:val="es-ES"/>
        </w:rPr>
        <w:t xml:space="preserve"> (</w:t>
      </w:r>
      <w:r w:rsidR="002015DC">
        <w:rPr>
          <w:rFonts w:ascii="Book Antiqua" w:hAnsi="Book Antiqua"/>
          <w:sz w:val="24"/>
          <w:szCs w:val="24"/>
          <w:lang w:val="es-ES"/>
        </w:rPr>
        <w:t>600</w:t>
      </w:r>
      <w:r w:rsidRPr="006545A1">
        <w:rPr>
          <w:rFonts w:ascii="Book Antiqua" w:hAnsi="Book Antiqua"/>
          <w:sz w:val="24"/>
          <w:szCs w:val="24"/>
          <w:lang w:val="es-ES"/>
        </w:rPr>
        <w:t>) dólares a partir del año</w:t>
      </w:r>
      <w:r w:rsidR="00D369B4" w:rsidRPr="006545A1">
        <w:rPr>
          <w:rFonts w:ascii="Book Antiqua" w:hAnsi="Book Antiqua"/>
          <w:sz w:val="24"/>
          <w:szCs w:val="24"/>
          <w:lang w:val="es-ES"/>
        </w:rPr>
        <w:t xml:space="preserve"> fiscal</w:t>
      </w:r>
      <w:r w:rsidRPr="006545A1">
        <w:rPr>
          <w:rFonts w:ascii="Book Antiqua" w:hAnsi="Book Antiqua"/>
          <w:sz w:val="24"/>
          <w:szCs w:val="24"/>
          <w:lang w:val="es-ES"/>
        </w:rPr>
        <w:t xml:space="preserve"> 20</w:t>
      </w:r>
      <w:r w:rsidR="00D369B4" w:rsidRPr="006545A1">
        <w:rPr>
          <w:rFonts w:ascii="Book Antiqua" w:hAnsi="Book Antiqua"/>
          <w:sz w:val="24"/>
          <w:szCs w:val="24"/>
          <w:lang w:val="es-ES"/>
        </w:rPr>
        <w:t>2</w:t>
      </w:r>
      <w:r w:rsidR="00E61DDA">
        <w:rPr>
          <w:rFonts w:ascii="Book Antiqua" w:hAnsi="Book Antiqua"/>
          <w:sz w:val="24"/>
          <w:szCs w:val="24"/>
          <w:lang w:val="es-ES"/>
        </w:rPr>
        <w:t>5</w:t>
      </w:r>
      <w:r w:rsidR="00D369B4" w:rsidRPr="006545A1">
        <w:rPr>
          <w:rFonts w:ascii="Book Antiqua" w:hAnsi="Book Antiqua"/>
          <w:sz w:val="24"/>
          <w:szCs w:val="24"/>
          <w:lang w:val="es-ES"/>
        </w:rPr>
        <w:t>-202</w:t>
      </w:r>
      <w:r w:rsidR="00E61DDA">
        <w:rPr>
          <w:rFonts w:ascii="Book Antiqua" w:hAnsi="Book Antiqua"/>
          <w:sz w:val="24"/>
          <w:szCs w:val="24"/>
          <w:lang w:val="es-ES"/>
        </w:rPr>
        <w:t>6</w:t>
      </w:r>
      <w:r w:rsidR="002015DC">
        <w:rPr>
          <w:rFonts w:ascii="Book Antiqua" w:hAnsi="Book Antiqua"/>
          <w:sz w:val="24"/>
          <w:szCs w:val="24"/>
          <w:lang w:val="es-ES"/>
        </w:rPr>
        <w:t xml:space="preserve">. </w:t>
      </w:r>
      <w:r w:rsidR="00621153">
        <w:rPr>
          <w:rFonts w:ascii="Book Antiqua" w:hAnsi="Book Antiqua"/>
          <w:sz w:val="24"/>
          <w:szCs w:val="24"/>
          <w:lang w:val="es-ES"/>
        </w:rPr>
        <w:t xml:space="preserve">En el caso de aquellos maestros pensionados que actualmente reciben un bono de medicamentos, estos recibirán un aumento por una cuantía que equipare su bono actual a uno de seiscientos (600) dólares. </w:t>
      </w:r>
      <w:r w:rsidR="002015DC">
        <w:rPr>
          <w:rFonts w:ascii="Book Antiqua" w:hAnsi="Book Antiqua"/>
          <w:sz w:val="24"/>
          <w:szCs w:val="24"/>
          <w:lang w:val="es-ES"/>
        </w:rPr>
        <w:t xml:space="preserve">Este bono estará </w:t>
      </w:r>
      <w:r w:rsidR="002015DC" w:rsidRPr="006545A1">
        <w:rPr>
          <w:rFonts w:ascii="Book Antiqua" w:hAnsi="Book Antiqua"/>
          <w:sz w:val="24"/>
          <w:szCs w:val="24"/>
          <w:lang w:val="es-ES"/>
        </w:rPr>
        <w:t>exento</w:t>
      </w:r>
      <w:r w:rsidRPr="006545A1">
        <w:rPr>
          <w:rFonts w:ascii="Book Antiqua" w:hAnsi="Book Antiqua"/>
          <w:sz w:val="24"/>
          <w:szCs w:val="24"/>
          <w:lang w:val="es-ES"/>
        </w:rPr>
        <w:t xml:space="preserve"> del pago de contribución sobre ingresos</w:t>
      </w:r>
      <w:r w:rsidR="002015DC">
        <w:rPr>
          <w:rFonts w:ascii="Book Antiqua" w:hAnsi="Book Antiqua"/>
          <w:sz w:val="24"/>
          <w:szCs w:val="24"/>
          <w:lang w:val="es-ES"/>
        </w:rPr>
        <w:t xml:space="preserve"> y el mismo </w:t>
      </w:r>
      <w:r w:rsidRPr="006545A1">
        <w:rPr>
          <w:rFonts w:ascii="Book Antiqua" w:hAnsi="Book Antiqua"/>
          <w:sz w:val="24"/>
          <w:szCs w:val="24"/>
          <w:lang w:val="es-ES"/>
        </w:rPr>
        <w:t xml:space="preserve">se efectuará no más tarde de 15 de julio de cada año. </w:t>
      </w:r>
      <w:r w:rsidR="002015DC">
        <w:rPr>
          <w:rFonts w:ascii="Book Antiqua" w:hAnsi="Book Antiqua"/>
          <w:sz w:val="24"/>
          <w:szCs w:val="24"/>
          <w:lang w:val="es-ES"/>
        </w:rPr>
        <w:t xml:space="preserve"> </w:t>
      </w:r>
      <w:r w:rsidRPr="006545A1">
        <w:rPr>
          <w:rFonts w:ascii="Book Antiqua" w:hAnsi="Book Antiqua"/>
          <w:sz w:val="24"/>
          <w:szCs w:val="24"/>
          <w:lang w:val="es-ES"/>
        </w:rPr>
        <w:t>Este beneficio también aplicará a los beneficiarios del Sistema de Retiro para Maestros.</w:t>
      </w:r>
    </w:p>
    <w:p w14:paraId="5584498F" w14:textId="3C863BCB" w:rsidR="00D1377E" w:rsidRDefault="000A5AB0" w:rsidP="00713130">
      <w:pPr>
        <w:spacing w:after="0" w:line="480" w:lineRule="auto"/>
        <w:ind w:left="720"/>
        <w:jc w:val="both"/>
        <w:rPr>
          <w:rFonts w:ascii="Book Antiqua" w:hAnsi="Book Antiqua"/>
          <w:sz w:val="24"/>
          <w:szCs w:val="24"/>
          <w:lang w:val="es-ES"/>
        </w:rPr>
      </w:pPr>
      <w:r w:rsidRPr="006545A1">
        <w:rPr>
          <w:rFonts w:ascii="Book Antiqua" w:hAnsi="Book Antiqua"/>
          <w:sz w:val="24"/>
          <w:szCs w:val="24"/>
          <w:lang w:val="es-ES"/>
        </w:rPr>
        <w:t xml:space="preserve">Artículo </w:t>
      </w:r>
      <w:r w:rsidR="00D1377E">
        <w:rPr>
          <w:rFonts w:ascii="Book Antiqua" w:hAnsi="Book Antiqua"/>
          <w:sz w:val="24"/>
          <w:szCs w:val="24"/>
          <w:lang w:val="es-ES"/>
        </w:rPr>
        <w:t>5</w:t>
      </w:r>
      <w:r w:rsidRPr="006545A1">
        <w:rPr>
          <w:rFonts w:ascii="Book Antiqua" w:hAnsi="Book Antiqua"/>
          <w:sz w:val="24"/>
          <w:szCs w:val="24"/>
          <w:lang w:val="es-ES"/>
        </w:rPr>
        <w:t>.-</w:t>
      </w:r>
      <w:r w:rsidR="00D1377E" w:rsidRPr="00D1377E">
        <w:rPr>
          <w:rFonts w:ascii="Book Antiqua" w:hAnsi="Book Antiqua"/>
          <w:sz w:val="24"/>
          <w:szCs w:val="24"/>
          <w:lang w:val="es-ES"/>
        </w:rPr>
        <w:t xml:space="preserve"> </w:t>
      </w:r>
      <w:r w:rsidR="00D1377E" w:rsidRPr="00690BB8">
        <w:rPr>
          <w:rFonts w:ascii="Book Antiqua" w:hAnsi="Book Antiqua"/>
          <w:sz w:val="24"/>
          <w:szCs w:val="24"/>
          <w:lang w:val="es-ES"/>
        </w:rPr>
        <w:t xml:space="preserve">Aportación patronal </w:t>
      </w:r>
      <w:r w:rsidR="00D1377E">
        <w:rPr>
          <w:rFonts w:ascii="Book Antiqua" w:hAnsi="Book Antiqua"/>
          <w:sz w:val="24"/>
          <w:szCs w:val="24"/>
          <w:lang w:val="es-ES"/>
        </w:rPr>
        <w:t xml:space="preserve">y Bono de Medicamentos </w:t>
      </w:r>
      <w:r w:rsidR="00D1377E" w:rsidRPr="00690BB8">
        <w:rPr>
          <w:rFonts w:ascii="Book Antiqua" w:hAnsi="Book Antiqua"/>
          <w:sz w:val="24"/>
          <w:szCs w:val="24"/>
          <w:lang w:val="es-ES"/>
        </w:rPr>
        <w:t>será cubierta por el Fondo General</w:t>
      </w:r>
      <w:r w:rsidR="00D1377E">
        <w:rPr>
          <w:rFonts w:ascii="Book Antiqua" w:hAnsi="Book Antiqua"/>
          <w:sz w:val="24"/>
          <w:szCs w:val="24"/>
          <w:lang w:val="es-ES"/>
        </w:rPr>
        <w:t xml:space="preserve"> </w:t>
      </w:r>
    </w:p>
    <w:p w14:paraId="2EE60E91" w14:textId="1964E4AC" w:rsidR="00D1377E" w:rsidRPr="00D1377E" w:rsidRDefault="00D1377E" w:rsidP="00713130">
      <w:pPr>
        <w:spacing w:after="0" w:line="480" w:lineRule="auto"/>
        <w:ind w:firstLine="720"/>
        <w:jc w:val="both"/>
        <w:rPr>
          <w:rFonts w:ascii="Book Antiqua" w:hAnsi="Book Antiqua"/>
          <w:sz w:val="24"/>
          <w:szCs w:val="24"/>
          <w:u w:val="single"/>
          <w:lang w:val="es-ES"/>
        </w:rPr>
      </w:pPr>
      <w:r w:rsidRPr="006545A1">
        <w:rPr>
          <w:rFonts w:ascii="Book Antiqua" w:hAnsi="Book Antiqua"/>
          <w:sz w:val="24"/>
          <w:szCs w:val="24"/>
          <w:lang w:val="es-ES"/>
        </w:rPr>
        <w:t>Los recursos para cubrir el costo de</w:t>
      </w:r>
      <w:r>
        <w:rPr>
          <w:rFonts w:ascii="Book Antiqua" w:hAnsi="Book Antiqua"/>
          <w:sz w:val="24"/>
          <w:szCs w:val="24"/>
          <w:lang w:val="es-ES"/>
        </w:rPr>
        <w:t xml:space="preserve"> la aportación patronal al seguro</w:t>
      </w:r>
      <w:r w:rsidRPr="00DD0FAD">
        <w:rPr>
          <w:rFonts w:ascii="Book Antiqua" w:hAnsi="Book Antiqua"/>
          <w:sz w:val="24"/>
          <w:szCs w:val="24"/>
          <w:lang w:val="es-ES"/>
        </w:rPr>
        <w:t xml:space="preserve"> médico</w:t>
      </w:r>
      <w:r>
        <w:rPr>
          <w:rFonts w:ascii="Book Antiqua" w:hAnsi="Book Antiqua"/>
          <w:sz w:val="24"/>
          <w:szCs w:val="24"/>
          <w:lang w:val="es-ES"/>
        </w:rPr>
        <w:t xml:space="preserve"> y del bono de medicamentos</w:t>
      </w:r>
      <w:r w:rsidRPr="00DD0FAD">
        <w:rPr>
          <w:rFonts w:ascii="Book Antiqua" w:hAnsi="Book Antiqua"/>
          <w:sz w:val="24"/>
          <w:szCs w:val="24"/>
          <w:lang w:val="es-ES"/>
        </w:rPr>
        <w:t xml:space="preserve"> con respecto a los</w:t>
      </w:r>
      <w:r>
        <w:rPr>
          <w:rFonts w:ascii="Book Antiqua" w:hAnsi="Book Antiqua"/>
          <w:sz w:val="24"/>
          <w:szCs w:val="24"/>
          <w:lang w:val="es-ES"/>
        </w:rPr>
        <w:t xml:space="preserve"> maestros</w:t>
      </w:r>
      <w:r w:rsidRPr="00DD0FAD">
        <w:rPr>
          <w:rFonts w:ascii="Book Antiqua" w:hAnsi="Book Antiqua"/>
          <w:sz w:val="24"/>
          <w:szCs w:val="24"/>
          <w:lang w:val="es-ES"/>
        </w:rPr>
        <w:t xml:space="preserve"> pensionados </w:t>
      </w:r>
      <w:r>
        <w:rPr>
          <w:rFonts w:ascii="Book Antiqua" w:hAnsi="Book Antiqua"/>
          <w:sz w:val="24"/>
          <w:szCs w:val="24"/>
          <w:lang w:val="es-ES"/>
        </w:rPr>
        <w:t xml:space="preserve">y demás beneficiarios </w:t>
      </w:r>
      <w:r w:rsidRPr="00DD0FAD">
        <w:rPr>
          <w:rFonts w:ascii="Book Antiqua" w:hAnsi="Book Antiqua"/>
          <w:sz w:val="24"/>
          <w:szCs w:val="24"/>
          <w:lang w:val="es-ES"/>
        </w:rPr>
        <w:t>del Sistema de Retiro, se pagarán del Fondo General.</w:t>
      </w:r>
    </w:p>
    <w:p w14:paraId="6D09E136" w14:textId="40C56F89" w:rsidR="00D1377E" w:rsidRDefault="00D1377E" w:rsidP="00713130">
      <w:pPr>
        <w:spacing w:after="0" w:line="480" w:lineRule="auto"/>
        <w:ind w:firstLine="720"/>
        <w:jc w:val="both"/>
        <w:rPr>
          <w:rFonts w:ascii="Book Antiqua" w:hAnsi="Book Antiqua"/>
          <w:sz w:val="24"/>
          <w:szCs w:val="24"/>
          <w:lang w:val="es-ES"/>
        </w:rPr>
      </w:pPr>
      <w:r>
        <w:rPr>
          <w:rFonts w:ascii="Book Antiqua" w:hAnsi="Book Antiqua"/>
          <w:sz w:val="24"/>
          <w:szCs w:val="24"/>
          <w:lang w:val="es-ES"/>
        </w:rPr>
        <w:t xml:space="preserve">Artículo 6.- Cláusula de Separabilidad </w:t>
      </w:r>
    </w:p>
    <w:p w14:paraId="2EE05EFC" w14:textId="7DA80709" w:rsidR="006F69DD" w:rsidRPr="00DD0FAD" w:rsidRDefault="00D1377E" w:rsidP="00713130">
      <w:pPr>
        <w:spacing w:after="0" w:line="480" w:lineRule="auto"/>
        <w:ind w:firstLine="720"/>
        <w:jc w:val="both"/>
        <w:rPr>
          <w:rFonts w:ascii="Book Antiqua" w:hAnsi="Book Antiqua"/>
          <w:sz w:val="24"/>
          <w:szCs w:val="24"/>
          <w:lang w:val="es-ES"/>
        </w:rPr>
      </w:pPr>
      <w:r>
        <w:rPr>
          <w:rFonts w:ascii="Book Antiqua" w:hAnsi="Book Antiqua"/>
          <w:sz w:val="24"/>
          <w:szCs w:val="24"/>
          <w:lang w:val="es-ES"/>
        </w:rPr>
        <w:t xml:space="preserve">Si cualquier cláusula, párrafo, artículo o parte de esta Ley fuere declarada inconstitucional o defectuosa por un Tribunal competente, la sentencia a tal efecto dictada </w:t>
      </w:r>
      <w:r>
        <w:rPr>
          <w:rFonts w:ascii="Book Antiqua" w:hAnsi="Book Antiqua"/>
          <w:sz w:val="24"/>
          <w:szCs w:val="24"/>
          <w:lang w:val="es-ES"/>
        </w:rPr>
        <w:lastRenderedPageBreak/>
        <w:t>no afectará, perjudicará, ni invalidará el resto de esta Ley. El efecto de dicha sentencia quedará limitado exclusivamente a la cláusula, párrafo, artículo o parte de la misma que así hubiese sido declarada inconstitucional o defectuosa.</w:t>
      </w:r>
    </w:p>
    <w:p w14:paraId="557B2385" w14:textId="52B9AFBF" w:rsidR="00D1377E" w:rsidRDefault="00D1377E" w:rsidP="00713130">
      <w:pPr>
        <w:spacing w:after="0" w:line="480" w:lineRule="auto"/>
        <w:ind w:firstLine="720"/>
        <w:rPr>
          <w:rFonts w:ascii="Book Antiqua" w:hAnsi="Book Antiqua"/>
          <w:sz w:val="24"/>
          <w:szCs w:val="24"/>
          <w:lang w:val="es-ES"/>
        </w:rPr>
      </w:pPr>
      <w:r w:rsidRPr="006545A1">
        <w:rPr>
          <w:rFonts w:ascii="Book Antiqua" w:hAnsi="Book Antiqua"/>
          <w:sz w:val="24"/>
          <w:szCs w:val="24"/>
          <w:lang w:val="es-ES"/>
        </w:rPr>
        <w:t xml:space="preserve">Artículo </w:t>
      </w:r>
      <w:r>
        <w:rPr>
          <w:rFonts w:ascii="Book Antiqua" w:hAnsi="Book Antiqua"/>
          <w:sz w:val="24"/>
          <w:szCs w:val="24"/>
          <w:lang w:val="es-ES"/>
        </w:rPr>
        <w:t>7</w:t>
      </w:r>
      <w:r w:rsidRPr="006545A1">
        <w:rPr>
          <w:rFonts w:ascii="Book Antiqua" w:hAnsi="Book Antiqua"/>
          <w:sz w:val="24"/>
          <w:szCs w:val="24"/>
          <w:lang w:val="es-ES"/>
        </w:rPr>
        <w:t>.-</w:t>
      </w:r>
      <w:r>
        <w:rPr>
          <w:rFonts w:ascii="Book Antiqua" w:hAnsi="Book Antiqua"/>
          <w:sz w:val="24"/>
          <w:szCs w:val="24"/>
          <w:lang w:val="es-ES"/>
        </w:rPr>
        <w:t>Vigencia</w:t>
      </w:r>
    </w:p>
    <w:p w14:paraId="1607C7F1" w14:textId="02734CB0" w:rsidR="000A5AB0" w:rsidRPr="00D1377E" w:rsidRDefault="00D1377E" w:rsidP="00713130">
      <w:pPr>
        <w:spacing w:after="0" w:line="480" w:lineRule="auto"/>
        <w:ind w:firstLine="720"/>
        <w:rPr>
          <w:rFonts w:ascii="Book Antiqua" w:hAnsi="Book Antiqua"/>
          <w:sz w:val="24"/>
          <w:szCs w:val="24"/>
          <w:lang w:val="es-PR"/>
        </w:rPr>
      </w:pPr>
      <w:r w:rsidRPr="006545A1">
        <w:rPr>
          <w:rFonts w:ascii="Book Antiqua" w:hAnsi="Book Antiqua"/>
          <w:sz w:val="24"/>
          <w:szCs w:val="24"/>
          <w:lang w:val="es-ES"/>
        </w:rPr>
        <w:t>Esta Ley comenzará a regir inmediatamente después de su</w:t>
      </w:r>
      <w:r>
        <w:rPr>
          <w:rFonts w:ascii="Book Antiqua" w:hAnsi="Book Antiqua"/>
          <w:sz w:val="24"/>
          <w:szCs w:val="24"/>
          <w:lang w:val="es-ES"/>
        </w:rPr>
        <w:t xml:space="preserve"> aprobación.</w:t>
      </w:r>
    </w:p>
    <w:sectPr w:rsidR="000A5AB0" w:rsidRPr="00D1377E" w:rsidSect="00B133C0">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72F1C" w14:textId="77777777" w:rsidR="005C0D46" w:rsidRDefault="005C0D46" w:rsidP="00AA21D4">
      <w:pPr>
        <w:spacing w:after="0" w:line="240" w:lineRule="auto"/>
      </w:pPr>
      <w:r>
        <w:separator/>
      </w:r>
    </w:p>
  </w:endnote>
  <w:endnote w:type="continuationSeparator" w:id="0">
    <w:p w14:paraId="2C867A25" w14:textId="77777777" w:rsidR="005C0D46" w:rsidRDefault="005C0D46" w:rsidP="00AA21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A4E7C" w14:textId="77777777" w:rsidR="005C0D46" w:rsidRDefault="005C0D46" w:rsidP="00AA21D4">
      <w:pPr>
        <w:spacing w:after="0" w:line="240" w:lineRule="auto"/>
      </w:pPr>
      <w:r>
        <w:separator/>
      </w:r>
    </w:p>
  </w:footnote>
  <w:footnote w:type="continuationSeparator" w:id="0">
    <w:p w14:paraId="5875A5BE" w14:textId="77777777" w:rsidR="005C0D46" w:rsidRDefault="005C0D46" w:rsidP="00AA21D4">
      <w:pPr>
        <w:spacing w:after="0" w:line="240" w:lineRule="auto"/>
      </w:pPr>
      <w:r>
        <w:continuationSeparator/>
      </w:r>
    </w:p>
  </w:footnote>
  <w:footnote w:id="1">
    <w:p w14:paraId="43C917CB" w14:textId="2F38F4B2" w:rsidR="00A41474" w:rsidRDefault="00A41474">
      <w:pPr>
        <w:pStyle w:val="FootnoteText"/>
      </w:pPr>
      <w:r>
        <w:rPr>
          <w:rStyle w:val="FootnoteReference"/>
        </w:rPr>
        <w:footnoteRef/>
      </w:r>
      <w:r>
        <w:t xml:space="preserve"> OECD 2010, “Health care systems: Getting more value for money”, OECD Economics Department Policy Notes, No. 2.; </w:t>
      </w:r>
      <w:hyperlink r:id="rId1" w:history="1">
        <w:r w:rsidRPr="00962C66">
          <w:rPr>
            <w:rStyle w:val="Hyperlink"/>
          </w:rPr>
          <w:t>https://www.oecd.org/economy/growth/46508904.pdf</w:t>
        </w:r>
      </w:hyperlink>
      <w:r>
        <w:t xml:space="preserve"> </w:t>
      </w:r>
    </w:p>
  </w:footnote>
  <w:footnote w:id="2">
    <w:p w14:paraId="297DFDFD" w14:textId="7B8C6640" w:rsidR="00771C13" w:rsidRPr="00771C13" w:rsidRDefault="00771C13">
      <w:pPr>
        <w:pStyle w:val="FootnoteText"/>
      </w:pPr>
      <w:r>
        <w:rPr>
          <w:rStyle w:val="FootnoteReference"/>
        </w:rPr>
        <w:footnoteRef/>
      </w:r>
      <w:r w:rsidRPr="00771C13">
        <w:t xml:space="preserve"> Cecere, David (2009), New </w:t>
      </w:r>
      <w:r>
        <w:t xml:space="preserve">Study finds 45,000 deaths annually linked to lack of health coverage; </w:t>
      </w:r>
      <w:r w:rsidRPr="00771C13">
        <w:rPr>
          <w:i/>
          <w:iCs/>
        </w:rPr>
        <w:t>The Harvard Gazette</w:t>
      </w:r>
      <w:r>
        <w:t xml:space="preserve">, </w:t>
      </w:r>
      <w:r w:rsidRPr="00771C13">
        <w:t>https://news.harvard.edu/gazette/story/2009/09/new-study-finds-45000-deaths-annually-linked-to-lack-of-health-coverage/</w:t>
      </w:r>
    </w:p>
  </w:footnote>
  <w:footnote w:id="3">
    <w:p w14:paraId="6F13E45A" w14:textId="1701CB74" w:rsidR="00F21884" w:rsidRDefault="00F21884">
      <w:pPr>
        <w:pStyle w:val="FootnoteText"/>
      </w:pPr>
      <w:r>
        <w:rPr>
          <w:rStyle w:val="FootnoteReference"/>
        </w:rPr>
        <w:footnoteRef/>
      </w:r>
      <w:r>
        <w:t xml:space="preserve"> Montero, Alex, Kearney, Audrey, Hanel, Liz &amp; Broadie, Mollyann (2022), American’s Challenge with Health Care Costs, </w:t>
      </w:r>
      <w:r w:rsidRPr="00F21884">
        <w:rPr>
          <w:i/>
          <w:iCs/>
        </w:rPr>
        <w:t>KFF Health News</w:t>
      </w:r>
      <w:r>
        <w:t xml:space="preserve">, </w:t>
      </w:r>
      <w:r w:rsidRPr="00F21884">
        <w:t>https://www.kff.org/health-costs/issue-brief/americans-challenges-with-health-care-costs/</w:t>
      </w:r>
    </w:p>
  </w:footnote>
  <w:footnote w:id="4">
    <w:p w14:paraId="78E12899" w14:textId="2C02723B" w:rsidR="00C93D8D" w:rsidRPr="00C93D8D" w:rsidRDefault="00C93D8D">
      <w:pPr>
        <w:pStyle w:val="FootnoteText"/>
      </w:pPr>
      <w:r>
        <w:rPr>
          <w:rStyle w:val="FootnoteReference"/>
        </w:rPr>
        <w:footnoteRef/>
      </w:r>
      <w:r w:rsidRPr="00C93D8D">
        <w:t xml:space="preserve"> Goetz, Thomas (2018) Health </w:t>
      </w:r>
      <w:r>
        <w:t xml:space="preserve">Insurance Aside American Still Struggle to Pay for Medications, </w:t>
      </w:r>
      <w:r w:rsidRPr="00C93D8D">
        <w:rPr>
          <w:i/>
          <w:iCs/>
        </w:rPr>
        <w:t>Journal of Clinical Pathways</w:t>
      </w:r>
      <w:r>
        <w:t xml:space="preserve">, </w:t>
      </w:r>
      <w:r w:rsidRPr="00C93D8D">
        <w:t>https://www.hmpgloballearningnetwork.com/site/jcp/blog/health-insurance-aside-americans-still-struggle-pay-their-medications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0759148"/>
      <w:docPartObj>
        <w:docPartGallery w:val="Page Numbers (Top of Page)"/>
        <w:docPartUnique/>
      </w:docPartObj>
    </w:sdtPr>
    <w:sdtEndPr>
      <w:rPr>
        <w:noProof/>
      </w:rPr>
    </w:sdtEndPr>
    <w:sdtContent>
      <w:p w14:paraId="2AD90F64" w14:textId="221E669F" w:rsidR="00B133C0" w:rsidRDefault="00B133C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0ABC411" w14:textId="4B675587" w:rsidR="00AA21D4" w:rsidRDefault="00AA21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106CD3"/>
    <w:multiLevelType w:val="hybridMultilevel"/>
    <w:tmpl w:val="437202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0CE3636"/>
    <w:multiLevelType w:val="hybridMultilevel"/>
    <w:tmpl w:val="8A28ADD4"/>
    <w:lvl w:ilvl="0" w:tplc="B616E5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03876EE"/>
    <w:multiLevelType w:val="hybridMultilevel"/>
    <w:tmpl w:val="62E0C1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1151582">
    <w:abstractNumId w:val="2"/>
  </w:num>
  <w:num w:numId="2" w16cid:durableId="1309439240">
    <w:abstractNumId w:val="1"/>
  </w:num>
  <w:num w:numId="3" w16cid:durableId="2129661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0F3B"/>
    <w:rsid w:val="00012A6E"/>
    <w:rsid w:val="000153C4"/>
    <w:rsid w:val="00032217"/>
    <w:rsid w:val="00046CA5"/>
    <w:rsid w:val="0005372A"/>
    <w:rsid w:val="000A5AB0"/>
    <w:rsid w:val="000B7482"/>
    <w:rsid w:val="000C1E01"/>
    <w:rsid w:val="000C6C22"/>
    <w:rsid w:val="000F4069"/>
    <w:rsid w:val="000F4382"/>
    <w:rsid w:val="000F6A42"/>
    <w:rsid w:val="0010084C"/>
    <w:rsid w:val="00122C07"/>
    <w:rsid w:val="001457BA"/>
    <w:rsid w:val="00161A13"/>
    <w:rsid w:val="001956E0"/>
    <w:rsid w:val="0019663C"/>
    <w:rsid w:val="001B4695"/>
    <w:rsid w:val="001C2139"/>
    <w:rsid w:val="001E17AA"/>
    <w:rsid w:val="002015DC"/>
    <w:rsid w:val="0024443C"/>
    <w:rsid w:val="0025087D"/>
    <w:rsid w:val="00260F3B"/>
    <w:rsid w:val="002622D1"/>
    <w:rsid w:val="00270C63"/>
    <w:rsid w:val="002B327C"/>
    <w:rsid w:val="002C58CD"/>
    <w:rsid w:val="00315D72"/>
    <w:rsid w:val="003261D9"/>
    <w:rsid w:val="00335425"/>
    <w:rsid w:val="003A0745"/>
    <w:rsid w:val="003B3CC0"/>
    <w:rsid w:val="003E094E"/>
    <w:rsid w:val="00442814"/>
    <w:rsid w:val="004561A9"/>
    <w:rsid w:val="004835A3"/>
    <w:rsid w:val="00495814"/>
    <w:rsid w:val="004A04AC"/>
    <w:rsid w:val="004F3765"/>
    <w:rsid w:val="00543630"/>
    <w:rsid w:val="00585145"/>
    <w:rsid w:val="005B7148"/>
    <w:rsid w:val="005C0D46"/>
    <w:rsid w:val="005C4780"/>
    <w:rsid w:val="006101B5"/>
    <w:rsid w:val="00621153"/>
    <w:rsid w:val="00647D36"/>
    <w:rsid w:val="006545A1"/>
    <w:rsid w:val="006C2ECB"/>
    <w:rsid w:val="006D176C"/>
    <w:rsid w:val="006E6A85"/>
    <w:rsid w:val="006F5501"/>
    <w:rsid w:val="006F66AD"/>
    <w:rsid w:val="006F69DD"/>
    <w:rsid w:val="00713130"/>
    <w:rsid w:val="00715F7C"/>
    <w:rsid w:val="007435B2"/>
    <w:rsid w:val="007547F1"/>
    <w:rsid w:val="007573FA"/>
    <w:rsid w:val="00771C13"/>
    <w:rsid w:val="00786947"/>
    <w:rsid w:val="00792B51"/>
    <w:rsid w:val="007D3E57"/>
    <w:rsid w:val="007F28E0"/>
    <w:rsid w:val="00806DF0"/>
    <w:rsid w:val="00820EA3"/>
    <w:rsid w:val="00824395"/>
    <w:rsid w:val="00840CF1"/>
    <w:rsid w:val="00853398"/>
    <w:rsid w:val="00856FF8"/>
    <w:rsid w:val="00875C26"/>
    <w:rsid w:val="008A60A4"/>
    <w:rsid w:val="008B360D"/>
    <w:rsid w:val="008B7B0F"/>
    <w:rsid w:val="008D27CF"/>
    <w:rsid w:val="00902E1B"/>
    <w:rsid w:val="00914A20"/>
    <w:rsid w:val="009153E3"/>
    <w:rsid w:val="00922806"/>
    <w:rsid w:val="00927CCF"/>
    <w:rsid w:val="009456B4"/>
    <w:rsid w:val="00952643"/>
    <w:rsid w:val="009A79CC"/>
    <w:rsid w:val="009B1EB2"/>
    <w:rsid w:val="009D4CE5"/>
    <w:rsid w:val="009D687B"/>
    <w:rsid w:val="00A41474"/>
    <w:rsid w:val="00A54261"/>
    <w:rsid w:val="00AA21D4"/>
    <w:rsid w:val="00AB2DBD"/>
    <w:rsid w:val="00AF7AD5"/>
    <w:rsid w:val="00B133C0"/>
    <w:rsid w:val="00B33A38"/>
    <w:rsid w:val="00B52968"/>
    <w:rsid w:val="00B53F42"/>
    <w:rsid w:val="00B55871"/>
    <w:rsid w:val="00B60B2C"/>
    <w:rsid w:val="00B87D2B"/>
    <w:rsid w:val="00B9215D"/>
    <w:rsid w:val="00BE5761"/>
    <w:rsid w:val="00C206D5"/>
    <w:rsid w:val="00C239AF"/>
    <w:rsid w:val="00C25454"/>
    <w:rsid w:val="00C27B17"/>
    <w:rsid w:val="00C513E3"/>
    <w:rsid w:val="00C53000"/>
    <w:rsid w:val="00C60B2B"/>
    <w:rsid w:val="00C8387F"/>
    <w:rsid w:val="00C93D8D"/>
    <w:rsid w:val="00CA1318"/>
    <w:rsid w:val="00CA7455"/>
    <w:rsid w:val="00CB102F"/>
    <w:rsid w:val="00CC11BD"/>
    <w:rsid w:val="00CF7089"/>
    <w:rsid w:val="00D07265"/>
    <w:rsid w:val="00D1377E"/>
    <w:rsid w:val="00D369B4"/>
    <w:rsid w:val="00D524B0"/>
    <w:rsid w:val="00D65A48"/>
    <w:rsid w:val="00D66621"/>
    <w:rsid w:val="00D80E6E"/>
    <w:rsid w:val="00D90589"/>
    <w:rsid w:val="00DC71E1"/>
    <w:rsid w:val="00E110EA"/>
    <w:rsid w:val="00E21518"/>
    <w:rsid w:val="00E2187F"/>
    <w:rsid w:val="00E51B42"/>
    <w:rsid w:val="00E60094"/>
    <w:rsid w:val="00E61DDA"/>
    <w:rsid w:val="00E62F5B"/>
    <w:rsid w:val="00E65EC2"/>
    <w:rsid w:val="00EB4301"/>
    <w:rsid w:val="00EC012F"/>
    <w:rsid w:val="00F04BEE"/>
    <w:rsid w:val="00F14794"/>
    <w:rsid w:val="00F21884"/>
    <w:rsid w:val="00F26F1F"/>
    <w:rsid w:val="00F548ED"/>
    <w:rsid w:val="00F55876"/>
    <w:rsid w:val="00FB0B98"/>
    <w:rsid w:val="00FF22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F0840C"/>
  <w15:docId w15:val="{B6E8AC72-C368-4884-A74C-BC9CC4FB6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F7C"/>
    <w:pPr>
      <w:ind w:left="720"/>
      <w:contextualSpacing/>
    </w:pPr>
  </w:style>
  <w:style w:type="paragraph" w:styleId="BalloonText">
    <w:name w:val="Balloon Text"/>
    <w:basedOn w:val="Normal"/>
    <w:link w:val="BalloonTextChar"/>
    <w:uiPriority w:val="99"/>
    <w:semiHidden/>
    <w:unhideWhenUsed/>
    <w:rsid w:val="00E600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0094"/>
    <w:rPr>
      <w:rFonts w:ascii="Segoe UI" w:hAnsi="Segoe UI" w:cs="Segoe UI"/>
      <w:sz w:val="18"/>
      <w:szCs w:val="18"/>
    </w:rPr>
  </w:style>
  <w:style w:type="character" w:styleId="LineNumber">
    <w:name w:val="line number"/>
    <w:basedOn w:val="DefaultParagraphFont"/>
    <w:uiPriority w:val="99"/>
    <w:semiHidden/>
    <w:unhideWhenUsed/>
    <w:rsid w:val="00BE5761"/>
  </w:style>
  <w:style w:type="paragraph" w:styleId="Header">
    <w:name w:val="header"/>
    <w:basedOn w:val="Normal"/>
    <w:link w:val="HeaderChar"/>
    <w:uiPriority w:val="99"/>
    <w:unhideWhenUsed/>
    <w:rsid w:val="00AA21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21D4"/>
  </w:style>
  <w:style w:type="paragraph" w:styleId="Footer">
    <w:name w:val="footer"/>
    <w:basedOn w:val="Normal"/>
    <w:link w:val="FooterChar"/>
    <w:uiPriority w:val="99"/>
    <w:unhideWhenUsed/>
    <w:rsid w:val="00AA21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21D4"/>
  </w:style>
  <w:style w:type="paragraph" w:styleId="FootnoteText">
    <w:name w:val="footnote text"/>
    <w:basedOn w:val="Normal"/>
    <w:link w:val="FootnoteTextChar"/>
    <w:uiPriority w:val="99"/>
    <w:semiHidden/>
    <w:unhideWhenUsed/>
    <w:rsid w:val="00A4147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41474"/>
    <w:rPr>
      <w:sz w:val="20"/>
      <w:szCs w:val="20"/>
    </w:rPr>
  </w:style>
  <w:style w:type="character" w:styleId="FootnoteReference">
    <w:name w:val="footnote reference"/>
    <w:basedOn w:val="DefaultParagraphFont"/>
    <w:uiPriority w:val="99"/>
    <w:semiHidden/>
    <w:unhideWhenUsed/>
    <w:rsid w:val="00A41474"/>
    <w:rPr>
      <w:vertAlign w:val="superscript"/>
    </w:rPr>
  </w:style>
  <w:style w:type="character" w:styleId="Hyperlink">
    <w:name w:val="Hyperlink"/>
    <w:basedOn w:val="DefaultParagraphFont"/>
    <w:uiPriority w:val="99"/>
    <w:unhideWhenUsed/>
    <w:rsid w:val="00A41474"/>
    <w:rPr>
      <w:color w:val="0000FF" w:themeColor="hyperlink"/>
      <w:u w:val="single"/>
    </w:rPr>
  </w:style>
  <w:style w:type="character" w:styleId="UnresolvedMention">
    <w:name w:val="Unresolved Mention"/>
    <w:basedOn w:val="DefaultParagraphFont"/>
    <w:uiPriority w:val="99"/>
    <w:semiHidden/>
    <w:unhideWhenUsed/>
    <w:rsid w:val="00A41474"/>
    <w:rPr>
      <w:color w:val="605E5C"/>
      <w:shd w:val="clear" w:color="auto" w:fill="E1DFDD"/>
    </w:rPr>
  </w:style>
  <w:style w:type="paragraph" w:customStyle="1" w:styleId="Title2">
    <w:name w:val="Title2"/>
    <w:basedOn w:val="Normal"/>
    <w:next w:val="Normal"/>
    <w:rsid w:val="00C27B17"/>
    <w:pPr>
      <w:tabs>
        <w:tab w:val="left" w:pos="648"/>
        <w:tab w:val="right" w:pos="7776"/>
        <w:tab w:val="left" w:pos="7848"/>
      </w:tabs>
      <w:spacing w:after="0" w:line="240" w:lineRule="auto"/>
    </w:pPr>
    <w:rPr>
      <w:rFonts w:ascii="Times New Roman" w:eastAsia="Times New Roman" w:hAnsi="Times New Roman" w:cs="Times New Roman"/>
      <w:sz w:val="24"/>
      <w:szCs w:val="20"/>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753130">
      <w:bodyDiv w:val="1"/>
      <w:marLeft w:val="0"/>
      <w:marRight w:val="0"/>
      <w:marTop w:val="0"/>
      <w:marBottom w:val="0"/>
      <w:divBdr>
        <w:top w:val="none" w:sz="0" w:space="0" w:color="auto"/>
        <w:left w:val="none" w:sz="0" w:space="0" w:color="auto"/>
        <w:bottom w:val="none" w:sz="0" w:space="0" w:color="auto"/>
        <w:right w:val="none" w:sz="0" w:space="0" w:color="auto"/>
      </w:divBdr>
    </w:div>
    <w:div w:id="777068354">
      <w:bodyDiv w:val="1"/>
      <w:marLeft w:val="0"/>
      <w:marRight w:val="0"/>
      <w:marTop w:val="0"/>
      <w:marBottom w:val="0"/>
      <w:divBdr>
        <w:top w:val="none" w:sz="0" w:space="0" w:color="auto"/>
        <w:left w:val="none" w:sz="0" w:space="0" w:color="auto"/>
        <w:bottom w:val="none" w:sz="0" w:space="0" w:color="auto"/>
        <w:right w:val="none" w:sz="0" w:space="0" w:color="auto"/>
      </w:divBdr>
    </w:div>
    <w:div w:id="1440251326">
      <w:bodyDiv w:val="1"/>
      <w:marLeft w:val="0"/>
      <w:marRight w:val="0"/>
      <w:marTop w:val="0"/>
      <w:marBottom w:val="0"/>
      <w:divBdr>
        <w:top w:val="none" w:sz="0" w:space="0" w:color="auto"/>
        <w:left w:val="none" w:sz="0" w:space="0" w:color="auto"/>
        <w:bottom w:val="none" w:sz="0" w:space="0" w:color="auto"/>
        <w:right w:val="none" w:sz="0" w:space="0" w:color="auto"/>
      </w:divBdr>
    </w:div>
    <w:div w:id="2022506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oecd.org/economy/growth/4650890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629B3-8792-4445-B46C-A4E08D524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2204</Words>
  <Characters>12565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Edgardo Pabon-Rodriguez</dc:creator>
  <cp:lastModifiedBy>Gladys J. Burgos Torres</cp:lastModifiedBy>
  <cp:revision>7</cp:revision>
  <cp:lastPrinted>2025-05-12T13:42:00Z</cp:lastPrinted>
  <dcterms:created xsi:type="dcterms:W3CDTF">2025-05-09T15:28:00Z</dcterms:created>
  <dcterms:modified xsi:type="dcterms:W3CDTF">2025-05-12T14:22:00Z</dcterms:modified>
</cp:coreProperties>
</file>