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30F0F" w14:textId="30485C82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>GOBIERNO</w:t>
      </w:r>
      <w:r w:rsidRPr="009831CA"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 xml:space="preserve"> DE PUERTO RICO</w:t>
      </w:r>
    </w:p>
    <w:p w14:paraId="171592BC" w14:textId="77777777" w:rsidR="009831CA" w:rsidRPr="009831CA" w:rsidRDefault="009831CA" w:rsidP="00FD4ABD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31AAF96F" w14:textId="5C7672C9" w:rsidR="009831CA" w:rsidRPr="009831CA" w:rsidRDefault="004A706B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20ma.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Asamblea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 1ra.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Sesión</w:t>
      </w:r>
    </w:p>
    <w:p w14:paraId="072FE794" w14:textId="46159858" w:rsidR="009831CA" w:rsidRPr="009831CA" w:rsidRDefault="009831CA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</w:t>
      </w:r>
      <w:r w:rsidR="004A706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>Legislativa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  <w:t xml:space="preserve">                                                                                          Ordinaria</w:t>
      </w:r>
    </w:p>
    <w:p w14:paraId="53D3BA7C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CA5F6D8" w14:textId="77777777" w:rsidR="009831CA" w:rsidRPr="009831CA" w:rsidRDefault="009831CA" w:rsidP="009831CA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36"/>
          <w:szCs w:val="36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36"/>
          <w:szCs w:val="36"/>
          <w:lang w:val="es-PR"/>
          <w14:ligatures w14:val="none"/>
        </w:rPr>
        <w:t>CÁMARA DE REPRESENTANTES</w:t>
      </w:r>
    </w:p>
    <w:p w14:paraId="05FBA778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225468C2" w14:textId="50D7A1DC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P. de la C. </w:t>
      </w:r>
      <w:r w:rsidR="00C13BBC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>632</w:t>
      </w:r>
    </w:p>
    <w:p w14:paraId="1B439CDE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0BE5A195" w14:textId="7B7042C0" w:rsidR="009831CA" w:rsidRPr="009831CA" w:rsidRDefault="00C13BBC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12</w:t>
      </w:r>
      <w:r w:rsidR="001540F4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DE </w:t>
      </w:r>
      <w:r w:rsidR="00D926FD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MAYO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DE 202</w:t>
      </w:r>
      <w:r w:rsid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5</w:t>
      </w:r>
    </w:p>
    <w:p w14:paraId="037475B3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25D3F9B8" w14:textId="709165C5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i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Presentado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</w:t>
      </w:r>
      <w:r w:rsidR="001540F4">
        <w:rPr>
          <w:rFonts w:ascii="Book Antiqua" w:eastAsia="SimSun" w:hAnsi="Book Antiqua" w:cs="Times New Roman"/>
          <w:kern w:val="0"/>
          <w:lang w:val="es-PR"/>
          <w14:ligatures w14:val="none"/>
        </w:rPr>
        <w:t>el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representante </w:t>
      </w:r>
      <w:r w:rsidR="00435B80">
        <w:rPr>
          <w:rFonts w:ascii="Book Antiqua" w:eastAsia="SimSun" w:hAnsi="Book Antiqua" w:cs="Times New Roman"/>
          <w:i/>
          <w:kern w:val="0"/>
          <w:lang w:val="es-PR"/>
          <w14:ligatures w14:val="none"/>
        </w:rPr>
        <w:t>Robles Rivera</w:t>
      </w:r>
    </w:p>
    <w:p w14:paraId="501FC955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</w:pPr>
    </w:p>
    <w:p w14:paraId="6E7B9246" w14:textId="5780DF5F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Referido a </w:t>
      </w:r>
      <w:r w:rsidR="008670E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la Comisión de Asuntos del Consumidor</w:t>
      </w:r>
    </w:p>
    <w:p w14:paraId="15A783D0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56788A1E" w14:textId="77777777" w:rsidR="009831CA" w:rsidRPr="009831CA" w:rsidRDefault="009831CA" w:rsidP="009831CA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40"/>
          <w:szCs w:val="40"/>
          <w:lang w:val="es-PR"/>
          <w14:ligatures w14:val="none"/>
        </w:rPr>
        <w:tab/>
      </w:r>
      <w:r w:rsidRPr="009831CA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>LEY</w:t>
      </w:r>
    </w:p>
    <w:p w14:paraId="0D5197AE" w14:textId="77777777" w:rsidR="00BC51EC" w:rsidRPr="009831CA" w:rsidRDefault="00BC51EC" w:rsidP="00BC51EC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</w:pPr>
    </w:p>
    <w:p w14:paraId="10E48BB3" w14:textId="5D625B71" w:rsidR="00372676" w:rsidRDefault="00BC51EC" w:rsidP="00CD4DD3">
      <w:pPr>
        <w:suppressLineNumbers/>
        <w:suppressAutoHyphens/>
        <w:spacing w:after="0" w:line="240" w:lineRule="auto"/>
        <w:ind w:left="720" w:hanging="720"/>
        <w:jc w:val="both"/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</w:pPr>
      <w:r w:rsidRPr="009831CA">
        <w:rPr>
          <w:rFonts w:ascii="Book Antiqua" w:eastAsia="ヒラギノ角ゴ Pro W3" w:hAnsi="Book Antiqua" w:cs="Times New Roman"/>
          <w:color w:val="000000"/>
          <w:kern w:val="0"/>
          <w:lang w:val="es-ES_tradnl"/>
          <w14:ligatures w14:val="none"/>
        </w:rPr>
        <w:t xml:space="preserve">Para </w:t>
      </w:r>
      <w:r w:rsidR="00612486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ES_tradnl"/>
          <w14:ligatures w14:val="none"/>
        </w:rPr>
        <w:t>crear la</w:t>
      </w:r>
      <w:r w:rsidR="00612486" w:rsidRPr="001E02FF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ES_tradnl"/>
          <w14:ligatures w14:val="none"/>
        </w:rPr>
        <w:t xml:space="preserve"> </w:t>
      </w:r>
      <w:r w:rsidR="00612486" w:rsidRPr="001E02FF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r w:rsidR="001E02FF">
        <w:rPr>
          <w:rFonts w:ascii="Book Antiqua" w:eastAsia="Batang" w:hAnsi="Book Antiqua" w:cs="Arial"/>
          <w:i/>
          <w:iCs/>
          <w:u w:val="single"/>
          <w:lang w:val="es-PR"/>
        </w:rPr>
        <w:t>Ley de Protección contra</w:t>
      </w:r>
      <w:r w:rsidR="00D66921">
        <w:rPr>
          <w:rFonts w:ascii="Book Antiqua" w:eastAsia="Batang" w:hAnsi="Book Antiqua" w:cs="Arial"/>
          <w:i/>
          <w:iCs/>
          <w:u w:val="single"/>
          <w:lang w:val="es-PR"/>
        </w:rPr>
        <w:t xml:space="preserve"> los Mensaj</w:t>
      </w:r>
      <w:r w:rsidR="00D66921" w:rsidRPr="001F6C9B">
        <w:rPr>
          <w:rFonts w:ascii="Book Antiqua" w:eastAsia="Batang" w:hAnsi="Book Antiqua" w:cs="Arial"/>
          <w:i/>
          <w:iCs/>
          <w:u w:val="single"/>
          <w:lang w:val="es-PR"/>
        </w:rPr>
        <w:t>es</w:t>
      </w:r>
      <w:r w:rsidR="004E570C">
        <w:rPr>
          <w:rFonts w:ascii="Book Antiqua" w:eastAsia="Batang" w:hAnsi="Book Antiqua" w:cs="Arial"/>
          <w:i/>
          <w:iCs/>
          <w:u w:val="single"/>
          <w:lang w:val="es-PR"/>
        </w:rPr>
        <w:t xml:space="preserve"> de Texto</w:t>
      </w:r>
      <w:r w:rsidR="001F6C9B" w:rsidRPr="001F6C9B">
        <w:rPr>
          <w:rFonts w:ascii="Book Antiqua" w:eastAsia="Batang" w:hAnsi="Book Antiqua" w:cs="Arial"/>
          <w:i/>
          <w:iCs/>
          <w:u w:val="single"/>
          <w:lang w:val="es-PR"/>
        </w:rPr>
        <w:t xml:space="preserve"> </w:t>
      </w:r>
      <w:r w:rsidR="004E570C">
        <w:rPr>
          <w:rFonts w:ascii="Book Antiqua" w:eastAsia="Batang" w:hAnsi="Book Antiqua" w:cs="Arial"/>
          <w:i/>
          <w:iCs/>
          <w:u w:val="single"/>
          <w:lang w:val="es-PR"/>
        </w:rPr>
        <w:t>con Enlaces Fraudulentos</w:t>
      </w:r>
      <w:r w:rsidR="00612486" w:rsidRPr="001E02FF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4E570C">
        <w:rPr>
          <w:rFonts w:ascii="Book Antiqua" w:eastAsia="Batang" w:hAnsi="Book Antiqua" w:cs="Arial"/>
          <w:i/>
          <w:iCs/>
          <w:u w:val="single"/>
          <w:lang w:val="es-PR"/>
        </w:rPr>
        <w:t>;</w:t>
      </w:r>
      <w:r w:rsidR="00934EA9">
        <w:rPr>
          <w:rFonts w:ascii="Book Antiqua" w:eastAsia="Batang" w:hAnsi="Book Antiqua" w:cs="Arial"/>
          <w:i/>
          <w:iCs/>
          <w:u w:val="single"/>
          <w:lang w:val="es-PR"/>
        </w:rPr>
        <w:t xml:space="preserve"> a los fines de</w:t>
      </w:r>
      <w:r w:rsidR="00612486">
        <w:rPr>
          <w:rFonts w:ascii="Book Antiqua" w:eastAsia="ヒラギノ角ゴ Pro W3" w:hAnsi="Book Antiqua" w:cs="Times New Roman"/>
          <w:color w:val="000000"/>
          <w:kern w:val="0"/>
          <w:lang w:val="es-ES_tradnl"/>
          <w14:ligatures w14:val="none"/>
        </w:rPr>
        <w:t xml:space="preserve"> </w:t>
      </w:r>
      <w:r w:rsidR="003F6F6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prohibir que toda </w:t>
      </w:r>
      <w:r w:rsidR="006C133D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persona,</w:t>
      </w:r>
      <w:r w:rsidR="006C133D" w:rsidRPr="00095E44">
        <w:rPr>
          <w:rFonts w:ascii="Book Antiqua" w:eastAsia="SimSun" w:hAnsi="Book Antiqua" w:cs="Times New Roman"/>
          <w:i/>
          <w:iCs/>
          <w:kern w:val="0"/>
          <w:lang w:val="es-PR"/>
          <w14:ligatures w14:val="none"/>
        </w:rPr>
        <w:t xml:space="preserve"> </w:t>
      </w:r>
      <w:r w:rsidR="003F6F6D">
        <w:rPr>
          <w:rFonts w:ascii="Book Antiqua" w:eastAsia="SimSun" w:hAnsi="Book Antiqua" w:cs="Times New Roman"/>
          <w:kern w:val="0"/>
          <w:lang w:val="es-PR"/>
          <w14:ligatures w14:val="none"/>
        </w:rPr>
        <w:t>empresa o comercio</w:t>
      </w:r>
      <w:r w:rsidR="005528C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que no esté autenticado</w:t>
      </w:r>
      <w:r w:rsidR="003F6F6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envíe mensajes SMS a sus clientes conteniendo enlaces o “links” para redirigir a páginas de internet</w:t>
      </w:r>
      <w:r w:rsidR="007C5AF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;</w:t>
      </w:r>
      <w:r w:rsidR="001C71E4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requerir autenticación </w:t>
      </w:r>
      <w:proofErr w:type="spellStart"/>
      <w:r w:rsidR="001C71E4" w:rsidRPr="004632A4">
        <w:rPr>
          <w:rFonts w:ascii="Book Antiqua" w:eastAsia="ヒラギノ角ゴ Pro W3" w:hAnsi="Book Antiqua" w:cs="Times New Roman"/>
          <w:strike/>
          <w:color w:val="000000"/>
          <w:kern w:val="0"/>
          <w:lang w:val="es-PR"/>
          <w14:ligatures w14:val="none"/>
        </w:rPr>
        <w:t>mutifacto</w:t>
      </w:r>
      <w:r w:rsidR="008F5027" w:rsidRPr="004632A4">
        <w:rPr>
          <w:rFonts w:ascii="Book Antiqua" w:eastAsia="ヒラギノ角ゴ Pro W3" w:hAnsi="Book Antiqua" w:cs="Times New Roman"/>
          <w:strike/>
          <w:color w:val="000000"/>
          <w:kern w:val="0"/>
          <w:lang w:val="es-PR"/>
          <w14:ligatures w14:val="none"/>
        </w:rPr>
        <w:t>r</w:t>
      </w:r>
      <w:proofErr w:type="spellEnd"/>
      <w:r w:rsidR="008F5027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proofErr w:type="spellStart"/>
      <w:r w:rsidR="004632A4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PR"/>
          <w14:ligatures w14:val="none"/>
        </w:rPr>
        <w:t>multifactor</w:t>
      </w:r>
      <w:proofErr w:type="spellEnd"/>
      <w:r w:rsidR="004632A4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8F5027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obligatoria en servicios críticos;</w:t>
      </w:r>
      <w:r w:rsidR="007C5AF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100290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establecer las obligaciones de lo</w:t>
      </w:r>
      <w:r w:rsidR="00104C8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s operadores de servicio móvil; </w:t>
      </w:r>
      <w:r w:rsidR="0014542A" w:rsidRPr="001E42FF">
        <w:rPr>
          <w:rFonts w:ascii="Book Antiqua" w:eastAsia="ヒラギノ角ゴ Pro W3" w:hAnsi="Book Antiqua" w:cs="Times New Roman"/>
          <w:strike/>
          <w:color w:val="000000"/>
          <w:kern w:val="0"/>
          <w:lang w:val="es-PR"/>
          <w14:ligatures w14:val="none"/>
        </w:rPr>
        <w:t>crear un registro de remitentes de SMS autenticados;</w:t>
      </w:r>
      <w:r w:rsidR="009944E6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establecer multas por </w:t>
      </w:r>
      <w:r w:rsidR="00104C8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incumplimiento</w:t>
      </w:r>
      <w:r w:rsidR="009944E6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;</w:t>
      </w:r>
      <w:r w:rsidR="0014542A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Pr="009831CA"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>y para otros fines relacionados.</w:t>
      </w:r>
    </w:p>
    <w:p w14:paraId="58E15023" w14:textId="391C61E6" w:rsidR="009831CA" w:rsidRPr="001C71E4" w:rsidRDefault="009831CA" w:rsidP="001C71E4">
      <w:pPr>
        <w:suppressLineNumbers/>
        <w:suppressAutoHyphens/>
        <w:spacing w:after="0" w:line="240" w:lineRule="auto"/>
        <w:ind w:left="567" w:hanging="567"/>
        <w:jc w:val="both"/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ab/>
      </w:r>
    </w:p>
    <w:p w14:paraId="56CC29C0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>EXPOSICIÓN DE MOTIVOS</w:t>
      </w:r>
    </w:p>
    <w:p w14:paraId="716A9F30" w14:textId="77777777" w:rsidR="009831CA" w:rsidRPr="009831CA" w:rsidRDefault="009831CA" w:rsidP="009831CA">
      <w:pPr>
        <w:spacing w:after="0" w:line="240" w:lineRule="auto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6EFCF4A" w14:textId="4E284451" w:rsidR="00225C21" w:rsidRDefault="001E1E2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Batang" w:hAnsi="Book Antiqua" w:cs="Arial"/>
          <w:lang w:val="es-PR"/>
        </w:rPr>
        <w:t xml:space="preserve">En Puerto Rico ha tomado auge </w:t>
      </w:r>
      <w:r w:rsidR="00AA4661">
        <w:rPr>
          <w:rFonts w:ascii="Book Antiqua" w:eastAsia="Batang" w:hAnsi="Book Antiqua" w:cs="Arial"/>
          <w:lang w:val="es-PR"/>
        </w:rPr>
        <w:t xml:space="preserve">la modalidad de fraude cibernético valiéndose del llamado </w:t>
      </w:r>
      <w:r w:rsidR="00AA4661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AA4661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AA4661" w:rsidRPr="00824F46">
        <w:rPr>
          <w:rFonts w:ascii="Book Antiqua" w:eastAsia="Batang" w:hAnsi="Book Antiqua" w:cs="Arial"/>
          <w:strike/>
          <w:lang w:val="es-PR"/>
        </w:rPr>
        <w:t>”</w:t>
      </w:r>
      <w:r w:rsidR="004277D7">
        <w:rPr>
          <w:rFonts w:ascii="Book Antiqua" w:eastAsia="Batang" w:hAnsi="Book Antiqua" w:cs="Arial"/>
          <w:lang w:val="es-PR"/>
        </w:rPr>
        <w:t xml:space="preserve"> </w:t>
      </w:r>
      <w:r w:rsidR="004277D7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4277D7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4277D7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AA4661">
        <w:rPr>
          <w:rFonts w:ascii="Book Antiqua" w:eastAsia="Batang" w:hAnsi="Book Antiqua" w:cs="Arial"/>
          <w:lang w:val="es-PR"/>
        </w:rPr>
        <w:t>, el cual</w:t>
      </w:r>
      <w:r w:rsidR="0003133D">
        <w:rPr>
          <w:rFonts w:ascii="Book Antiqua" w:eastAsia="Batang" w:hAnsi="Book Antiqua" w:cs="Arial"/>
          <w:lang w:val="es-PR"/>
        </w:rPr>
        <w:t xml:space="preserve"> </w:t>
      </w:r>
      <w:r w:rsidR="00684534">
        <w:rPr>
          <w:rFonts w:ascii="Book Antiqua" w:eastAsia="Batang" w:hAnsi="Book Antiqua" w:cs="Arial"/>
          <w:lang w:val="es-PR"/>
        </w:rPr>
        <w:t>consiste en</w:t>
      </w:r>
      <w:r w:rsidR="0003133D">
        <w:rPr>
          <w:rFonts w:ascii="Book Antiqua" w:eastAsia="Batang" w:hAnsi="Book Antiqua" w:cs="Arial"/>
          <w:lang w:val="es-PR"/>
        </w:rPr>
        <w:t xml:space="preserve"> una palabra compuesta por “SMS”</w:t>
      </w:r>
      <w:r w:rsidR="00684534">
        <w:rPr>
          <w:rFonts w:ascii="Book Antiqua" w:eastAsia="Batang" w:hAnsi="Book Antiqua" w:cs="Arial"/>
          <w:lang w:val="es-PR"/>
        </w:rPr>
        <w:t xml:space="preserve"> </w:t>
      </w:r>
      <w:r w:rsidR="0003133D">
        <w:rPr>
          <w:rFonts w:ascii="Book Antiqua" w:eastAsia="Batang" w:hAnsi="Book Antiqua" w:cs="Arial"/>
          <w:lang w:val="es-PR"/>
        </w:rPr>
        <w:t xml:space="preserve">(mensajes de texto) y </w:t>
      </w:r>
      <w:r w:rsidR="0003133D" w:rsidRPr="00047673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03133D" w:rsidRPr="00047673">
        <w:rPr>
          <w:rFonts w:ascii="Book Antiqua" w:eastAsia="Batang" w:hAnsi="Book Antiqua" w:cs="Arial"/>
          <w:strike/>
          <w:lang w:val="es-PR"/>
        </w:rPr>
        <w:t>pshishing</w:t>
      </w:r>
      <w:proofErr w:type="spellEnd"/>
      <w:r w:rsidR="0003133D" w:rsidRPr="00047673">
        <w:rPr>
          <w:rFonts w:ascii="Book Antiqua" w:eastAsia="Batang" w:hAnsi="Book Antiqua" w:cs="Arial"/>
          <w:strike/>
          <w:lang w:val="es-PR"/>
        </w:rPr>
        <w:t>”</w:t>
      </w:r>
      <w:r w:rsidR="00047673">
        <w:rPr>
          <w:rFonts w:ascii="Book Antiqua" w:eastAsia="Batang" w:hAnsi="Book Antiqua" w:cs="Arial"/>
          <w:lang w:val="es-PR"/>
        </w:rPr>
        <w:t xml:space="preserve"> </w:t>
      </w:r>
      <w:r w:rsidR="00047673" w:rsidRPr="00047673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r w:rsidR="00B00872">
        <w:rPr>
          <w:rFonts w:ascii="Book Antiqua" w:eastAsia="Batang" w:hAnsi="Book Antiqua" w:cs="Arial"/>
          <w:i/>
          <w:iCs/>
          <w:u w:val="single"/>
          <w:lang w:val="es-PR"/>
        </w:rPr>
        <w:t>phishing</w:t>
      </w:r>
      <w:r w:rsidR="00047673" w:rsidRPr="00047673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03133D">
        <w:rPr>
          <w:rFonts w:ascii="Book Antiqua" w:eastAsia="Batang" w:hAnsi="Book Antiqua" w:cs="Arial"/>
          <w:lang w:val="es-PR"/>
        </w:rPr>
        <w:t xml:space="preserve"> (estafa </w:t>
      </w:r>
      <w:r w:rsidR="0003133D" w:rsidRPr="005C734B">
        <w:rPr>
          <w:rFonts w:ascii="Book Antiqua" w:eastAsia="Batang" w:hAnsi="Book Antiqua" w:cs="Arial"/>
          <w:strike/>
          <w:lang w:val="es-PR"/>
        </w:rPr>
        <w:t>que consiste en simular una página web oficial o un remitente</w:t>
      </w:r>
      <w:r w:rsidR="00E2038A" w:rsidRPr="005C734B">
        <w:rPr>
          <w:rFonts w:ascii="Book Antiqua" w:eastAsia="Batang" w:hAnsi="Book Antiqua" w:cs="Arial"/>
          <w:strike/>
          <w:lang w:val="es-PR"/>
        </w:rPr>
        <w:t xml:space="preserve"> de correo electrónico auténtico para que la víctima se confíe y comparta datos o haga clic en un enlace o archivo malicioso</w:t>
      </w:r>
      <w:r w:rsidR="005C734B">
        <w:rPr>
          <w:rFonts w:ascii="Book Antiqua" w:eastAsia="Batang" w:hAnsi="Book Antiqua" w:cs="Arial"/>
          <w:i/>
          <w:iCs/>
          <w:u w:val="single"/>
          <w:lang w:val="es-PR"/>
        </w:rPr>
        <w:t xml:space="preserve"> en la cual</w:t>
      </w:r>
      <w:r w:rsidR="00F75047">
        <w:rPr>
          <w:rFonts w:ascii="Book Antiqua" w:eastAsia="Batang" w:hAnsi="Book Antiqua" w:cs="Arial"/>
          <w:i/>
          <w:iCs/>
          <w:u w:val="single"/>
          <w:lang w:val="es-PR"/>
        </w:rPr>
        <w:t xml:space="preserve"> los ciberdelincuentes suplantan la identidad</w:t>
      </w:r>
      <w:r w:rsidR="00AF1D5C">
        <w:rPr>
          <w:rFonts w:ascii="Book Antiqua" w:eastAsia="Batang" w:hAnsi="Book Antiqua" w:cs="Arial"/>
          <w:i/>
          <w:iCs/>
          <w:u w:val="single"/>
          <w:lang w:val="es-PR"/>
        </w:rPr>
        <w:t xml:space="preserve"> de organizaciones legitimas para engañar a las víctimas y obtener información confidencial</w:t>
      </w:r>
      <w:r w:rsidR="00CF63B1">
        <w:rPr>
          <w:rFonts w:ascii="Book Antiqua" w:eastAsia="Batang" w:hAnsi="Book Antiqua" w:cs="Arial"/>
          <w:i/>
          <w:iCs/>
          <w:u w:val="single"/>
          <w:lang w:val="es-PR"/>
        </w:rPr>
        <w:t>)</w:t>
      </w:r>
      <w:r w:rsidR="00F00984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B80D9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Principalmente, los textos fraudulentos están relacionados a alegados </w:t>
      </w:r>
      <w:r w:rsidR="008064F7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problemas de seguridad con las cuentas bancarias, problemas con el sistema de </w:t>
      </w:r>
      <w:r w:rsidR="008064F7" w:rsidRPr="00C81F8D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ATH</w:t>
      </w:r>
      <w:r w:rsidR="00482732" w:rsidRPr="00C81F8D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Móvil</w:t>
      </w:r>
      <w:r w:rsidR="000902B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0902B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aplicaciones para la transferencia electrónica de fondos</w:t>
      </w:r>
      <w:r w:rsidR="00F12662">
        <w:rPr>
          <w:rFonts w:ascii="Book Antiqua" w:eastAsia="SimSun" w:hAnsi="Book Antiqua" w:cs="Times New Roman"/>
          <w:kern w:val="0"/>
          <w:lang w:val="es-PR"/>
          <w14:ligatures w14:val="none"/>
        </w:rPr>
        <w:t>; entre otros.</w:t>
      </w:r>
    </w:p>
    <w:p w14:paraId="69B15BF7" w14:textId="77777777" w:rsidR="008715B4" w:rsidRDefault="008715B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2BFE9A3" w14:textId="4579B9BB" w:rsidR="008715B4" w:rsidRDefault="008715B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La estafa, que consiste en el envío de mensajes SMS al móvil con la finalidad de convencer a los ciudadanos para que introduzcan su información personal</w:t>
      </w:r>
      <w:r w:rsidR="009E65D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En particular, los </w:t>
      </w:r>
      <w:r w:rsidR="00C42F4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cibercriminales o “hackers” intentan conseguir que el usuario normalmente revele información bancaria o datos personales; ya sea un nombre de inicio de sesión, </w:t>
      </w:r>
      <w:r w:rsidR="003D2B7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contraseña </w:t>
      </w:r>
      <w:r w:rsidR="003D2B71">
        <w:rPr>
          <w:rFonts w:ascii="Book Antiqua" w:eastAsia="SimSun" w:hAnsi="Book Antiqua" w:cs="Times New Roman"/>
          <w:kern w:val="0"/>
          <w:lang w:val="es-PR"/>
          <w14:ligatures w14:val="none"/>
        </w:rPr>
        <w:lastRenderedPageBreak/>
        <w:t xml:space="preserve">o información </w:t>
      </w:r>
      <w:r w:rsidR="009B3015">
        <w:rPr>
          <w:rFonts w:ascii="Book Antiqua" w:eastAsia="SimSun" w:hAnsi="Book Antiqua" w:cs="Times New Roman"/>
          <w:kern w:val="0"/>
          <w:lang w:val="es-PR"/>
          <w14:ligatures w14:val="none"/>
        </w:rPr>
        <w:t>de sus tarjetas de crédito,</w:t>
      </w:r>
      <w:r w:rsidR="00306DD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BC7C9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tarjetas de débito o cuentas bancarias,</w:t>
      </w:r>
      <w:r w:rsidR="009B301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 el propósito de suplantar su identidad y acceder a su dinero.</w:t>
      </w:r>
      <w:r w:rsidR="00C320B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Asimismo, </w:t>
      </w:r>
      <w:r w:rsidR="009F1436">
        <w:rPr>
          <w:rFonts w:ascii="Book Antiqua" w:eastAsia="SimSun" w:hAnsi="Book Antiqua" w:cs="Times New Roman"/>
          <w:kern w:val="0"/>
          <w:lang w:val="es-PR"/>
          <w14:ligatures w14:val="none"/>
        </w:rPr>
        <w:t>la</w:t>
      </w:r>
      <w:r w:rsidR="00BC7C9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BC7C9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práctica</w:t>
      </w:r>
      <w:r w:rsidR="009F14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fraudulenta </w:t>
      </w:r>
      <w:r w:rsidR="009F1436" w:rsidRPr="00BC7C9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práctica</w:t>
      </w:r>
      <w:r w:rsidR="009F14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suele llevar a las víctimas a responder preguntas por mensajes SMS o pedirle que llame a un</w:t>
      </w:r>
      <w:r w:rsidR="00F4480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determinado número para que se impongan </w:t>
      </w:r>
      <w:r w:rsidR="004950C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cargos. En resumen, el objetivo del </w:t>
      </w:r>
      <w:r w:rsidR="00B00872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B00872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B00872" w:rsidRPr="00824F46">
        <w:rPr>
          <w:rFonts w:ascii="Book Antiqua" w:eastAsia="Batang" w:hAnsi="Book Antiqua" w:cs="Arial"/>
          <w:strike/>
          <w:lang w:val="es-PR"/>
        </w:rPr>
        <w:t>”</w:t>
      </w:r>
      <w:r w:rsidR="00B00872">
        <w:rPr>
          <w:rFonts w:ascii="Book Antiqua" w:eastAsia="Batang" w:hAnsi="Book Antiqua" w:cs="Arial"/>
          <w:lang w:val="es-PR"/>
        </w:rPr>
        <w:t xml:space="preserve"> </w:t>
      </w:r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B00872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4950C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es obtener las claves de usuario o in</w:t>
      </w:r>
      <w:r w:rsidR="00532E4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formación personal, robar su dinero y hasta infectar </w:t>
      </w:r>
      <w:r w:rsidR="00344D11">
        <w:rPr>
          <w:rFonts w:ascii="Book Antiqua" w:eastAsia="SimSun" w:hAnsi="Book Antiqua" w:cs="Times New Roman"/>
          <w:kern w:val="0"/>
          <w:lang w:val="es-PR"/>
          <w14:ligatures w14:val="none"/>
        </w:rPr>
        <w:t>los dispositivos móviles de las víctimas.</w:t>
      </w:r>
    </w:p>
    <w:p w14:paraId="3B10BCE7" w14:textId="77777777" w:rsidR="00F30A7C" w:rsidRDefault="00F30A7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0674B5FB" w14:textId="183FB582" w:rsidR="00F30A7C" w:rsidRDefault="00C13CB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Existen dos métodos diferentes para obtener la información confidencial de las víctimas</w:t>
      </w:r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 través del </w:t>
      </w:r>
      <w:r w:rsidR="00B00872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B00872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B00872" w:rsidRPr="00824F46">
        <w:rPr>
          <w:rFonts w:ascii="Book Antiqua" w:eastAsia="Batang" w:hAnsi="Book Antiqua" w:cs="Arial"/>
          <w:strike/>
          <w:lang w:val="es-PR"/>
        </w:rPr>
        <w:t>”</w:t>
      </w:r>
      <w:r w:rsidR="00B00872">
        <w:rPr>
          <w:rFonts w:ascii="Book Antiqua" w:eastAsia="Batang" w:hAnsi="Book Antiqua" w:cs="Arial"/>
          <w:lang w:val="es-PR"/>
        </w:rPr>
        <w:t xml:space="preserve"> </w:t>
      </w:r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B00872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>. La primera de ellas, lo es la descarga del “</w:t>
      </w:r>
      <w:proofErr w:type="gramStart"/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5A5A88">
        <w:rPr>
          <w:rFonts w:ascii="Book Antiqua" w:eastAsia="SimSun" w:hAnsi="Book Antiqua" w:cs="Times New Roman"/>
          <w:kern w:val="0"/>
          <w:lang w:val="es-PR"/>
          <w14:ligatures w14:val="none"/>
        </w:rPr>
        <w:t>”, mediante el envío de un mensaje de texto SMS para que se</w:t>
      </w:r>
      <w:r w:rsidR="004F7EB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descargue e instale automáticamente en el dispositivo móvil.</w:t>
      </w:r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Dicho “</w:t>
      </w:r>
      <w:proofErr w:type="gramStart"/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” suele tener una apariencia de una aplicación legítima, engañando a las </w:t>
      </w:r>
      <w:proofErr w:type="spellStart"/>
      <w:r w:rsidR="00B747A7" w:rsidRPr="00314E5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victimas</w:t>
      </w:r>
      <w:proofErr w:type="spellEnd"/>
      <w:r w:rsidR="00B747A7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314E53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víctimas</w:t>
      </w:r>
      <w:r w:rsidR="00314E5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B747A7">
        <w:rPr>
          <w:rFonts w:ascii="Book Antiqua" w:eastAsia="SimSun" w:hAnsi="Book Antiqua" w:cs="Times New Roman"/>
          <w:kern w:val="0"/>
          <w:lang w:val="es-PR"/>
          <w14:ligatures w14:val="none"/>
        </w:rPr>
        <w:t>para que introduzcan información confidencial y enviar la data a los cibercriminales.</w:t>
      </w:r>
      <w:r w:rsidR="005443E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segunda modalidad es la “web” fraudulenta. </w:t>
      </w:r>
      <w:r w:rsidR="000A231D">
        <w:rPr>
          <w:rFonts w:ascii="Book Antiqua" w:eastAsia="SimSun" w:hAnsi="Book Antiqua" w:cs="Times New Roman"/>
          <w:kern w:val="0"/>
          <w:lang w:val="es-PR"/>
          <w14:ligatures w14:val="none"/>
        </w:rPr>
        <w:t>En esta modalidad, se recibe un enlace por mensaje SMS para redirigir a una dirección de una página de internet fraudulenta</w:t>
      </w:r>
      <w:r w:rsidR="006C5D7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pero de una apariencia legítima. Una vez allí, los “hackers” obtienen la información de usuarios y otros datos que ingresa la </w:t>
      </w:r>
      <w:r w:rsidR="00874C69">
        <w:rPr>
          <w:rFonts w:ascii="Book Antiqua" w:eastAsia="SimSun" w:hAnsi="Book Antiqua" w:cs="Times New Roman"/>
          <w:kern w:val="0"/>
          <w:lang w:val="es-PR"/>
          <w14:ligatures w14:val="none"/>
        </w:rPr>
        <w:t>víctima</w:t>
      </w:r>
      <w:r w:rsidR="006C5D76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</w:p>
    <w:p w14:paraId="18407FC4" w14:textId="77777777" w:rsidR="000D6DE1" w:rsidRDefault="000D6DE1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208DD0E1" w14:textId="505233E9" w:rsidR="000D6DE1" w:rsidRDefault="006C5D7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Cabe destacar que</w:t>
      </w:r>
      <w:r w:rsidR="0098307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el uso de dispositivos móviles ha ido en incremento con el paso de los años. Hoy en día, muchos de los teléfonos inteligentes han reemplazado nuestras </w:t>
      </w:r>
      <w:r w:rsidR="0098307A" w:rsidRPr="008C5C95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agencias</w:t>
      </w:r>
      <w:r w:rsidR="0098307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8C5C95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agendas</w:t>
      </w:r>
      <w:r w:rsidR="008C5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98307A">
        <w:rPr>
          <w:rFonts w:ascii="Book Antiqua" w:eastAsia="SimSun" w:hAnsi="Book Antiqua" w:cs="Times New Roman"/>
          <w:kern w:val="0"/>
          <w:lang w:val="es-PR"/>
          <w14:ligatures w14:val="none"/>
        </w:rPr>
        <w:t>y hasta nuestras computadoras</w:t>
      </w:r>
      <w:r w:rsidR="008715B4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71720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rápida transformación tecnológica ha traído consigo un</w:t>
      </w:r>
      <w:r w:rsidR="007018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reto para los ciudadanos; principalmente para las personas de edad avanzada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  <w:r w:rsidR="004B709D" w:rsidRPr="00654C7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Si bien es cierto la mayoría de nuestros jóvenes hacen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654C7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El</w:t>
      </w:r>
      <w:r w:rsidR="00654C7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uso de dispositivos móviles, </w:t>
      </w:r>
      <w:r w:rsidR="004B709D" w:rsidRPr="00E27D6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su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27D6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la</w:t>
      </w:r>
      <w:r w:rsidR="00E27D6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exposición a la información que circula en la Internet </w:t>
      </w:r>
      <w:r w:rsidR="004B709D" w:rsidRPr="00386276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los </w:t>
      </w:r>
      <w:r w:rsidR="007F1E6F" w:rsidRPr="00386276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alerta</w:t>
      </w:r>
      <w:r w:rsidR="000A41A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386276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y el limitado alcance en determinada población</w:t>
      </w:r>
      <w:r w:rsidR="0038627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0A41A9">
        <w:rPr>
          <w:rFonts w:ascii="Book Antiqua" w:eastAsia="SimSun" w:hAnsi="Book Antiqua" w:cs="Times New Roman"/>
          <w:kern w:val="0"/>
          <w:lang w:val="es-PR"/>
          <w14:ligatures w14:val="none"/>
        </w:rPr>
        <w:t>sobre modalidades de fraude</w:t>
      </w:r>
      <w:r w:rsidR="00FC25A7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, </w:t>
      </w:r>
      <w:r w:rsidR="00F002DE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provoca que algunos confíen</w:t>
      </w:r>
      <w:r w:rsidR="000A41A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0A41A9" w:rsidRPr="00F002DE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y son precavidos a la hora de confiar</w:t>
      </w:r>
      <w:r w:rsidR="000A41A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 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recibo de mensajes no solicitados o de remitentes desconocidos. </w:t>
      </w:r>
      <w:r w:rsidR="007F1E6F" w:rsidRPr="0053536C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En </w:t>
      </w:r>
      <w:proofErr w:type="gramStart"/>
      <w:r w:rsidR="007F1E6F" w:rsidRPr="0053536C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cambio</w:t>
      </w:r>
      <w:proofErr w:type="gramEnd"/>
      <w:r w:rsidR="0053536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3536C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Hoy día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es común ver cómo </w:t>
      </w:r>
      <w:r w:rsidR="007F1E6F" w:rsidRPr="0053536C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diariamente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muchas personas de edad avanzada</w:t>
      </w:r>
      <w:r w:rsidR="00FF322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3222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y otros sectores de la población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resultan </w:t>
      </w:r>
      <w:r w:rsidR="00233742">
        <w:rPr>
          <w:rFonts w:ascii="Book Antiqua" w:eastAsia="SimSun" w:hAnsi="Book Antiqua" w:cs="Times New Roman"/>
          <w:kern w:val="0"/>
          <w:lang w:val="es-PR"/>
          <w14:ligatures w14:val="none"/>
        </w:rPr>
        <w:t>víctima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del llamado </w:t>
      </w:r>
      <w:r w:rsidR="00B00872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B00872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B00872" w:rsidRPr="00824F46">
        <w:rPr>
          <w:rFonts w:ascii="Book Antiqua" w:eastAsia="Batang" w:hAnsi="Book Antiqua" w:cs="Arial"/>
          <w:strike/>
          <w:lang w:val="es-PR"/>
        </w:rPr>
        <w:t>”</w:t>
      </w:r>
      <w:r w:rsidR="00B00872">
        <w:rPr>
          <w:rFonts w:ascii="Book Antiqua" w:eastAsia="Batang" w:hAnsi="Book Antiqua" w:cs="Arial"/>
          <w:lang w:val="es-PR"/>
        </w:rPr>
        <w:t xml:space="preserve"> </w:t>
      </w:r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B00872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B00872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F7685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estafa cibernética.</w:t>
      </w:r>
    </w:p>
    <w:p w14:paraId="5C6A9C17" w14:textId="77777777" w:rsidR="00C82CF9" w:rsidRDefault="00C82CF9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1AFF0D9" w14:textId="33CCE627" w:rsidR="00C268F3" w:rsidRDefault="0020661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Según la </w:t>
      </w:r>
      <w:r w:rsidR="00521AE0">
        <w:rPr>
          <w:rFonts w:ascii="Book Antiqua" w:eastAsia="SimSun" w:hAnsi="Book Antiqua" w:cs="Times New Roman"/>
          <w:kern w:val="0"/>
          <w:lang w:val="es-PR"/>
          <w14:ligatures w14:val="none"/>
        </w:rPr>
        <w:t>Comisión Federal de Comunicaciones</w:t>
      </w:r>
      <w:r w:rsidR="00CF62A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(FCC, por sus siglas en inglés)</w:t>
      </w:r>
      <w:r w:rsidR="00774F2C">
        <w:rPr>
          <w:rFonts w:ascii="Book Antiqua" w:eastAsia="SimSun" w:hAnsi="Book Antiqua" w:cs="Times New Roman"/>
          <w:kern w:val="0"/>
          <w:lang w:val="es-PR"/>
          <w14:ligatures w14:val="none"/>
        </w:rPr>
        <w:t>, las estadísticas subrayan la gravedad del problema</w:t>
      </w:r>
      <w:r w:rsidR="00240579">
        <w:rPr>
          <w:rFonts w:ascii="Book Antiqua" w:eastAsia="SimSun" w:hAnsi="Book Antiqua" w:cs="Times New Roman"/>
          <w:kern w:val="0"/>
          <w:lang w:val="es-PR"/>
          <w14:ligatures w14:val="none"/>
        </w:rPr>
        <w:t>, habiéndose reportado un aumento de más de 500%</w:t>
      </w:r>
      <w:r w:rsidR="00C019E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 quejas por mensajes SMS fraudulentos en los Estados Unidos en los últimos años</w:t>
      </w:r>
      <w:r w:rsidR="00C1797D">
        <w:rPr>
          <w:rFonts w:ascii="Book Antiqua" w:eastAsia="SimSun" w:hAnsi="Book Antiqua" w:cs="Times New Roman"/>
          <w:kern w:val="0"/>
          <w:lang w:val="es-PR"/>
          <w14:ligatures w14:val="none"/>
        </w:rPr>
        <w:t>. Tan solo de 2015 a 2022</w:t>
      </w:r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, las quejas de los consumidores por ¨</w:t>
      </w:r>
      <w:proofErr w:type="spellStart"/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robotexts</w:t>
      </w:r>
      <w:proofErr w:type="spellEnd"/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¨ (mensajes automáticos no deseados) crecieron de 3,300 a 18,900 al año</w:t>
      </w:r>
      <w:r w:rsidR="000D1700">
        <w:rPr>
          <w:rFonts w:ascii="Book Antiqua" w:eastAsia="SimSun" w:hAnsi="Book Antiqua" w:cs="Times New Roman"/>
          <w:kern w:val="0"/>
          <w:lang w:val="es-PR"/>
          <w14:ligatures w14:val="none"/>
        </w:rPr>
        <w:t>. Dichos mensajes a menudo contienen enlaces de ¨phishing¨</w:t>
      </w:r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¨</w:t>
      </w:r>
      <w:proofErr w:type="gramStart"/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>¨, por lo que representan un serio riesgo para los usuarios</w:t>
      </w:r>
      <w:r w:rsidR="001F7CED">
        <w:rPr>
          <w:rFonts w:ascii="Book Antiqua" w:eastAsia="SimSun" w:hAnsi="Book Antiqua" w:cs="Times New Roman"/>
          <w:kern w:val="0"/>
          <w:lang w:val="es-PR"/>
          <w14:ligatures w14:val="none"/>
        </w:rPr>
        <w:t>. Tan solo para el 2020, se estimó que los estafadores robaron más de $86 millones de dólares a través de fraude vía SMS en los Estados Unidos.</w:t>
      </w:r>
    </w:p>
    <w:p w14:paraId="2E1B3041" w14:textId="77777777" w:rsidR="00185784" w:rsidRDefault="0018578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1B9A7FE" w14:textId="1A52A907" w:rsidR="00185784" w:rsidRDefault="0018578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 nivel internacional, </w:t>
      </w:r>
      <w:r w:rsidR="000D5867">
        <w:rPr>
          <w:rFonts w:ascii="Book Antiqua" w:eastAsia="SimSun" w:hAnsi="Book Antiqua" w:cs="Times New Roman"/>
          <w:kern w:val="0"/>
          <w:lang w:val="es-PR"/>
          <w14:ligatures w14:val="none"/>
        </w:rPr>
        <w:t>los esquemas de ¨phishing¨</w:t>
      </w:r>
      <w:r w:rsidR="00FC313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han sido notables. Por mencionar un ejemplo, en Singapur un solo esquema </w:t>
      </w:r>
      <w:r w:rsidR="0057104E">
        <w:rPr>
          <w:rFonts w:ascii="Book Antiqua" w:eastAsia="SimSun" w:hAnsi="Book Antiqua" w:cs="Times New Roman"/>
          <w:kern w:val="0"/>
          <w:lang w:val="es-PR"/>
          <w14:ligatures w14:val="none"/>
        </w:rPr>
        <w:t>contra clientes de un banco local afectó a 469 personas y conllevó pérdidas superiores a los</w:t>
      </w:r>
      <w:r w:rsidR="008F5C6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$6.3 millones de dólares.</w:t>
      </w:r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Asimismo, redes de ¨</w:t>
      </w:r>
      <w:proofErr w:type="gramStart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¨ móvil como </w:t>
      </w:r>
      <w:proofErr w:type="spellStart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>FluBot</w:t>
      </w:r>
      <w:proofErr w:type="spellEnd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infectaron a miles de teléfonos </w:t>
      </w:r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lastRenderedPageBreak/>
        <w:t>Android en E</w:t>
      </w:r>
      <w:r w:rsidR="00C71C14">
        <w:rPr>
          <w:rFonts w:ascii="Book Antiqua" w:eastAsia="SimSun" w:hAnsi="Book Antiqua" w:cs="Times New Roman"/>
          <w:kern w:val="0"/>
          <w:lang w:val="es-PR"/>
          <w14:ligatures w14:val="none"/>
        </w:rPr>
        <w:t>uropa mediante mensajes SMS de suplantación, robando contraseñas e información bancaria</w:t>
      </w:r>
      <w:r w:rsidR="00680A13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</w:p>
    <w:p w14:paraId="0EE26DDA" w14:textId="77777777" w:rsidR="00C1797D" w:rsidRDefault="00C1797D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184F65D6" w14:textId="6A98F49E" w:rsidR="00771FCC" w:rsidRDefault="00680A13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En Puerto Rico, las autoridades locales reconocen la creciente amenaza</w:t>
      </w:r>
      <w:r w:rsidR="00771FC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  <w:r w:rsidR="00C268F3" w:rsidRPr="00A33166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El Negociado de la Policía de Puerto Rico (NPPR)</w:t>
      </w:r>
      <w:r w:rsidR="005C36A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C36A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La Policía de Puerto Rico (PPR)</w:t>
      </w:r>
      <w:r w:rsidR="00C268F3">
        <w:rPr>
          <w:rFonts w:ascii="Book Antiqua" w:eastAsia="SimSun" w:hAnsi="Book Antiqua" w:cs="Times New Roman"/>
          <w:kern w:val="0"/>
          <w:lang w:val="es-PR"/>
          <w14:ligatures w14:val="none"/>
        </w:rPr>
        <w:t>, cuenta con una División de Crímenes Cibernéticos</w:t>
      </w:r>
      <w:r w:rsidR="003906B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la cual </w:t>
      </w:r>
      <w:r w:rsidR="00A80D80">
        <w:rPr>
          <w:rFonts w:ascii="Book Antiqua" w:eastAsia="SimSun" w:hAnsi="Book Antiqua" w:cs="Times New Roman"/>
          <w:kern w:val="0"/>
          <w:lang w:val="es-PR"/>
          <w14:ligatures w14:val="none"/>
        </w:rPr>
        <w:t>les</w:t>
      </w:r>
      <w:r w:rsidR="003906B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brinda servicio a las trece (13) Áreas Policiacas</w:t>
      </w:r>
      <w:r w:rsidR="003E235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busca erradicar los delitos cometidos utilizando un medio electrónico, computadora, dispositivo móvil, red o internet.</w:t>
      </w:r>
      <w:r w:rsidR="00167B7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74799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Los agentes del orden público se mantienen ocupados atendiendo la proliferación de casos de fraudes cibernéticos. </w:t>
      </w:r>
      <w:r w:rsidR="0031078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Dicha División </w:t>
      </w:r>
      <w:r w:rsidR="00CD06A8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ha exhortado al público a tomar precauciones, como por ejemplo el portal gubernamental ¨Protege </w:t>
      </w:r>
      <w:r w:rsidR="00D16787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tus Datos¨, mediante el cual se instruye a los usuarios a reenviar mensajes sospechosos al 7726 (SPAM) para que los proveedores de </w:t>
      </w:r>
      <w:r w:rsidR="008A6EDC">
        <w:rPr>
          <w:rFonts w:ascii="Book Antiqua" w:eastAsia="SimSun" w:hAnsi="Book Antiqua" w:cs="Times New Roman"/>
          <w:kern w:val="0"/>
          <w:lang w:val="es-PR"/>
          <w14:ligatures w14:val="none"/>
        </w:rPr>
        <w:t>celulares puedan bloquear a los remitentes maliciosos.</w:t>
      </w:r>
    </w:p>
    <w:p w14:paraId="2F138D4B" w14:textId="77777777" w:rsidR="00771FCC" w:rsidRDefault="00771FC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F078615" w14:textId="4B08AE7E" w:rsidR="00C268F3" w:rsidRDefault="00747992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otro lado, mientras todo eso sucede, las empresas no descansan en </w:t>
      </w:r>
      <w:r w:rsidR="003C47C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fortalecer las medidas de ciberseguridad, </w:t>
      </w:r>
      <w:r w:rsidR="001F213C">
        <w:rPr>
          <w:rFonts w:ascii="Book Antiqua" w:eastAsia="SimSun" w:hAnsi="Book Antiqua" w:cs="Times New Roman"/>
          <w:kern w:val="0"/>
          <w:lang w:val="es-PR"/>
          <w14:ligatures w14:val="none"/>
        </w:rPr>
        <w:t>los bancos locales han</w:t>
      </w:r>
      <w:r w:rsidR="0055130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lanzado </w:t>
      </w:r>
      <w:r w:rsidR="003C47CD">
        <w:rPr>
          <w:rFonts w:ascii="Book Antiqua" w:eastAsia="SimSun" w:hAnsi="Book Antiqua" w:cs="Times New Roman"/>
          <w:kern w:val="0"/>
          <w:lang w:val="es-PR"/>
          <w14:ligatures w14:val="none"/>
        </w:rPr>
        <w:t>campañas informativas</w:t>
      </w:r>
      <w:r w:rsidR="00E22CE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 implementado</w:t>
      </w:r>
      <w:r w:rsidR="00504C3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controles múltiples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,</w:t>
      </w:r>
      <w:r w:rsidR="002B44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como 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por ejemplo</w:t>
      </w:r>
      <w:r w:rsidR="002B44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doble autenticación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,</w:t>
      </w:r>
      <w:r w:rsidR="00F86B2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para garantizar los datos confidenciales de las personas.</w:t>
      </w:r>
      <w:r w:rsidR="001F213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5130C">
        <w:rPr>
          <w:rFonts w:ascii="Book Antiqua" w:eastAsia="SimSun" w:hAnsi="Book Antiqua" w:cs="Times New Roman"/>
          <w:kern w:val="0"/>
          <w:lang w:val="es-PR"/>
          <w14:ligatures w14:val="none"/>
        </w:rPr>
        <w:t>Estas iniciativas de concienciación pública son un pilar importante para mitigar el fraude</w:t>
      </w:r>
      <w:r w:rsidR="007D1E2B">
        <w:rPr>
          <w:rFonts w:ascii="Book Antiqua" w:eastAsia="SimSun" w:hAnsi="Book Antiqua" w:cs="Times New Roman"/>
          <w:kern w:val="0"/>
          <w:lang w:val="es-PR"/>
          <w14:ligatures w14:val="none"/>
        </w:rPr>
        <w:t>. N</w:t>
      </w:r>
      <w:r w:rsidR="00C025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o obstante, </w:t>
      </w:r>
      <w:r w:rsidR="007D1E2B">
        <w:rPr>
          <w:rFonts w:ascii="Book Antiqua" w:eastAsia="SimSun" w:hAnsi="Book Antiqua" w:cs="Times New Roman"/>
          <w:kern w:val="0"/>
          <w:lang w:val="es-PR"/>
          <w14:ligatures w14:val="none"/>
        </w:rPr>
        <w:t>se pueden complementar con medidas regulatorias</w:t>
      </w:r>
      <w:r w:rsidR="00B3487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tecnológicas más robustas.</w:t>
      </w:r>
    </w:p>
    <w:p w14:paraId="4907DB6C" w14:textId="77777777" w:rsidR="00F76855" w:rsidRDefault="00F76855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4D083FDC" w14:textId="393E24AF" w:rsidR="00F76855" w:rsidRDefault="00F76855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Esta Asamblea Legislativa tiene un firme compromiso con </w:t>
      </w:r>
      <w:r w:rsidR="00DD4A17">
        <w:rPr>
          <w:rFonts w:ascii="Book Antiqua" w:eastAsia="SimSun" w:hAnsi="Book Antiqua" w:cs="Times New Roman"/>
          <w:kern w:val="0"/>
          <w:lang w:val="es-PR"/>
          <w14:ligatures w14:val="none"/>
        </w:rPr>
        <w:t>establecer política pública en protección de los ciudadanos, promoviendo su calidad de vida y hasta protegiendo vida y propiedad</w:t>
      </w:r>
      <w:r w:rsidR="00C268F3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F9344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Por ello, no podemos quedar silentes ante la vulnerabilidad de l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>os ciudadanos que a diario son víctimas de fraude cibernético.</w:t>
      </w:r>
      <w:r w:rsidR="00A456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</w:p>
    <w:p w14:paraId="1C6EBFD2" w14:textId="77777777" w:rsidR="00F46F8B" w:rsidRDefault="00F46F8B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586A5786" w14:textId="3947192F" w:rsidR="00F46F8B" w:rsidRDefault="00F46F8B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Mediante esta Ley, establecemos un marco equilibrado que combina la autenticación, verificación de remitentes, filtrado proactivo y educación ciudadan</w:t>
      </w:r>
      <w:r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a; lo que puede reducir drásticamente el </w:t>
      </w:r>
      <w:r w:rsidR="00CD6C2D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CD6C2D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CD6C2D" w:rsidRPr="00824F46">
        <w:rPr>
          <w:rFonts w:ascii="Book Antiqua" w:eastAsia="Batang" w:hAnsi="Book Antiqua" w:cs="Arial"/>
          <w:strike/>
          <w:lang w:val="es-PR"/>
        </w:rPr>
        <w:t>”</w:t>
      </w:r>
      <w:r w:rsidR="00CD6C2D">
        <w:rPr>
          <w:rFonts w:ascii="Book Antiqua" w:eastAsia="Batang" w:hAnsi="Book Antiqua" w:cs="Arial"/>
          <w:lang w:val="es-PR"/>
        </w:rPr>
        <w:t xml:space="preserve"> </w:t>
      </w:r>
      <w:r w:rsidR="00CD6C2D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CD6C2D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CD6C2D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8B467B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, sin coartar el crecimiento del comercio digital. A su vez, coloca a Puerto Rico en sintonía con las mejores prácticas federales e internacionales</w:t>
      </w:r>
      <w:r w:rsidR="00275F45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, al tiempo que refuerza la confianza de los consumidores en los canales electrónicos.</w:t>
      </w:r>
    </w:p>
    <w:p w14:paraId="44A9EC54" w14:textId="77777777" w:rsidR="00E01D34" w:rsidRDefault="00E01D3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514B0C9" w14:textId="6A2AC999" w:rsidR="009831CA" w:rsidRPr="009831CA" w:rsidRDefault="00E01D3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las razones antes expuestas, </w:t>
      </w:r>
      <w:r w:rsidR="007027F3">
        <w:rPr>
          <w:rFonts w:ascii="Book Antiqua" w:eastAsia="SimSun" w:hAnsi="Book Antiqua" w:cs="Times New Roman"/>
          <w:kern w:val="0"/>
          <w:lang w:val="es-PR"/>
          <w14:ligatures w14:val="none"/>
        </w:rPr>
        <w:t>resulta</w:t>
      </w:r>
      <w:r w:rsidR="00633AC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conveniente y necesario 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prohibir que toda empresa o comercio </w:t>
      </w:r>
      <w:r w:rsidR="00122EE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no autenticado 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>envíe mensajes SMS a sus clientes conteniendo enlaces</w:t>
      </w:r>
      <w:r w:rsidR="0013791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“links”</w:t>
      </w:r>
      <w:r w:rsidR="00CD1A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para redirigir a</w:t>
      </w:r>
      <w:r w:rsidR="00757BB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páginas de internet. En cambio, </w:t>
      </w:r>
      <w:r w:rsidR="0031189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las comunicaciones deben limitarse a solicitar que sus clientes ingresen </w:t>
      </w:r>
      <w:r w:rsidR="001F367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 las páginas de internet legítimas para realizar cualquier trámite, protegiendo así la información personal de los ciudadanos y </w:t>
      </w:r>
      <w:r w:rsidR="00F21BA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evitando que éstos puedan ser víctimas del </w:t>
      </w:r>
      <w:r w:rsidR="00CD6C2D" w:rsidRPr="00824F46">
        <w:rPr>
          <w:rFonts w:ascii="Book Antiqua" w:eastAsia="Batang" w:hAnsi="Book Antiqua" w:cs="Arial"/>
          <w:strike/>
          <w:lang w:val="es-PR"/>
        </w:rPr>
        <w:t>“</w:t>
      </w:r>
      <w:proofErr w:type="spellStart"/>
      <w:r w:rsidR="00CD6C2D" w:rsidRPr="00824F46">
        <w:rPr>
          <w:rFonts w:ascii="Book Antiqua" w:eastAsia="Batang" w:hAnsi="Book Antiqua" w:cs="Arial"/>
          <w:strike/>
          <w:lang w:val="es-PR"/>
        </w:rPr>
        <w:t>shiming</w:t>
      </w:r>
      <w:proofErr w:type="spellEnd"/>
      <w:r w:rsidR="00CD6C2D" w:rsidRPr="00824F46">
        <w:rPr>
          <w:rFonts w:ascii="Book Antiqua" w:eastAsia="Batang" w:hAnsi="Book Antiqua" w:cs="Arial"/>
          <w:strike/>
          <w:lang w:val="es-PR"/>
        </w:rPr>
        <w:t>”</w:t>
      </w:r>
      <w:r w:rsidR="00CD6C2D">
        <w:rPr>
          <w:rFonts w:ascii="Book Antiqua" w:eastAsia="Batang" w:hAnsi="Book Antiqua" w:cs="Arial"/>
          <w:lang w:val="es-PR"/>
        </w:rPr>
        <w:t xml:space="preserve"> </w:t>
      </w:r>
      <w:r w:rsidR="00CD6C2D" w:rsidRPr="004277D7">
        <w:rPr>
          <w:rFonts w:ascii="Book Antiqua" w:eastAsia="Batang" w:hAnsi="Book Antiqua" w:cs="Arial"/>
          <w:i/>
          <w:iCs/>
          <w:u w:val="single"/>
          <w:lang w:val="es-PR"/>
        </w:rPr>
        <w:t>“</w:t>
      </w:r>
      <w:proofErr w:type="spellStart"/>
      <w:r w:rsidR="00CD6C2D">
        <w:rPr>
          <w:rFonts w:ascii="Book Antiqua" w:eastAsia="Batang" w:hAnsi="Book Antiqua" w:cs="Arial"/>
          <w:i/>
          <w:iCs/>
          <w:u w:val="single"/>
          <w:lang w:val="es-PR"/>
        </w:rPr>
        <w:t>smishing</w:t>
      </w:r>
      <w:proofErr w:type="spellEnd"/>
      <w:r w:rsidR="00CD6C2D" w:rsidRPr="004277D7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</w:p>
    <w:p w14:paraId="35CEF932" w14:textId="77777777" w:rsidR="009831CA" w:rsidRPr="009831CA" w:rsidRDefault="009831CA" w:rsidP="004A706B">
      <w:pPr>
        <w:spacing w:after="0" w:line="240" w:lineRule="auto"/>
        <w:ind w:firstLine="567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03AB579" w14:textId="77777777" w:rsidR="009831CA" w:rsidRPr="009831CA" w:rsidRDefault="009831CA" w:rsidP="009831CA">
      <w:pPr>
        <w:spacing w:after="0" w:line="480" w:lineRule="auto"/>
        <w:jc w:val="both"/>
        <w:rPr>
          <w:rFonts w:ascii="Book Antiqua" w:eastAsia="SimSun" w:hAnsi="Book Antiqua" w:cs="Times New Roman"/>
          <w:i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DECRÉTASE POR LA ASAMBLEA LEGISLATIVA DE PUERTO RICO:</w:t>
      </w:r>
    </w:p>
    <w:p w14:paraId="4750D9A5" w14:textId="77777777" w:rsidR="009831CA" w:rsidRPr="009831CA" w:rsidRDefault="009831CA" w:rsidP="009831CA">
      <w:pPr>
        <w:spacing w:after="0" w:line="480" w:lineRule="auto"/>
        <w:jc w:val="both"/>
        <w:rPr>
          <w:rFonts w:ascii="Book Antiqua" w:eastAsia="SimSun" w:hAnsi="Book Antiqua" w:cs="Times New Roman"/>
          <w:kern w:val="0"/>
          <w:lang w:val="es-PR" w:eastAsia="x-none"/>
          <w14:ligatures w14:val="none"/>
        </w:rPr>
        <w:sectPr w:rsidR="009831CA" w:rsidRPr="009831CA" w:rsidSect="009831CA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44391B6" w14:textId="1E1B7980" w:rsidR="00785CD0" w:rsidRDefault="00785CD0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Art</w:t>
      </w:r>
      <w:r w:rsidR="00640A79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ículo 1.-Título.</w:t>
      </w:r>
    </w:p>
    <w:p w14:paraId="749B4440" w14:textId="0F1FE718" w:rsidR="00640A79" w:rsidRPr="00785CD0" w:rsidRDefault="00640A79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lastRenderedPageBreak/>
        <w:t xml:space="preserve">Esta Ley se conocerá como la “Ley </w:t>
      </w:r>
      <w:r>
        <w:rPr>
          <w:rFonts w:ascii="Book Antiqua" w:eastAsia="Batang" w:hAnsi="Book Antiqua" w:cs="Arial"/>
          <w:i/>
          <w:iCs/>
          <w:u w:val="single"/>
          <w:lang w:val="es-PR"/>
        </w:rPr>
        <w:t>de Protección contra los Mensaj</w:t>
      </w:r>
      <w:r w:rsidRPr="001F6C9B">
        <w:rPr>
          <w:rFonts w:ascii="Book Antiqua" w:eastAsia="Batang" w:hAnsi="Book Antiqua" w:cs="Arial"/>
          <w:i/>
          <w:iCs/>
          <w:u w:val="single"/>
          <w:lang w:val="es-PR"/>
        </w:rPr>
        <w:t>es</w:t>
      </w:r>
      <w:r>
        <w:rPr>
          <w:rFonts w:ascii="Book Antiqua" w:eastAsia="Batang" w:hAnsi="Book Antiqua" w:cs="Arial"/>
          <w:i/>
          <w:iCs/>
          <w:u w:val="single"/>
          <w:lang w:val="es-PR"/>
        </w:rPr>
        <w:t xml:space="preserve"> de Texto</w:t>
      </w:r>
      <w:r w:rsidRPr="001F6C9B">
        <w:rPr>
          <w:rFonts w:ascii="Book Antiqua" w:eastAsia="Batang" w:hAnsi="Book Antiqua" w:cs="Arial"/>
          <w:i/>
          <w:iCs/>
          <w:u w:val="single"/>
          <w:lang w:val="es-PR"/>
        </w:rPr>
        <w:t xml:space="preserve"> </w:t>
      </w:r>
      <w:r>
        <w:rPr>
          <w:rFonts w:ascii="Book Antiqua" w:eastAsia="Batang" w:hAnsi="Book Antiqua" w:cs="Arial"/>
          <w:i/>
          <w:iCs/>
          <w:u w:val="single"/>
          <w:lang w:val="es-PR"/>
        </w:rPr>
        <w:t>con Enlaces Fraudulentos</w:t>
      </w:r>
      <w:r w:rsidRPr="001E02FF">
        <w:rPr>
          <w:rFonts w:ascii="Book Antiqua" w:eastAsia="Batang" w:hAnsi="Book Antiqua" w:cs="Arial"/>
          <w:i/>
          <w:iCs/>
          <w:u w:val="single"/>
          <w:lang w:val="es-PR"/>
        </w:rPr>
        <w:t>”</w:t>
      </w:r>
      <w:r>
        <w:rPr>
          <w:rFonts w:ascii="Book Antiqua" w:eastAsia="Batang" w:hAnsi="Book Antiqua" w:cs="Arial"/>
          <w:i/>
          <w:iCs/>
          <w:u w:val="single"/>
          <w:lang w:val="es-PR"/>
        </w:rPr>
        <w:t>.</w:t>
      </w:r>
    </w:p>
    <w:p w14:paraId="7028E9A6" w14:textId="1DDF22B7" w:rsidR="009831CA" w:rsidRPr="00C957B4" w:rsidRDefault="009831CA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C957B4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Artículo 1.-</w:t>
      </w:r>
      <w:r w:rsidR="00034662" w:rsidRPr="00C957B4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Prohibición de envío de mensajes SMS</w:t>
      </w:r>
      <w:r w:rsidR="00DE749B" w:rsidRPr="00C957B4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a dispositivos móviles celulares conteniendo enlaces o “links”</w:t>
      </w:r>
    </w:p>
    <w:p w14:paraId="17D4438D" w14:textId="22C93159" w:rsidR="00192213" w:rsidRDefault="00C957B4" w:rsidP="00192213">
      <w:pPr>
        <w:spacing w:after="0" w:line="480" w:lineRule="auto"/>
        <w:ind w:firstLine="540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Artículo 2.-</w:t>
      </w:r>
      <w:r w:rsidR="005756A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Se prohíbe a </w:t>
      </w:r>
      <w:r w:rsidR="005756A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toda </w:t>
      </w:r>
      <w:r w:rsidR="000C37E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persona,</w:t>
      </w:r>
      <w:r w:rsidR="000C37EA" w:rsidRPr="00095E44">
        <w:rPr>
          <w:rFonts w:ascii="Book Antiqua" w:eastAsia="SimSun" w:hAnsi="Book Antiqua" w:cs="Times New Roman"/>
          <w:i/>
          <w:iCs/>
          <w:kern w:val="0"/>
          <w:lang w:val="es-PR"/>
          <w14:ligatures w14:val="none"/>
        </w:rPr>
        <w:t xml:space="preserve"> </w:t>
      </w:r>
      <w:r w:rsidR="005756A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empresa o comercio </w:t>
      </w:r>
      <w:r w:rsidR="00B818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que no </w:t>
      </w:r>
      <w:r w:rsidR="00B818CA" w:rsidRPr="009C29E5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esté autenticado</w:t>
      </w:r>
      <w:r w:rsidR="005756A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9C29E5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utilice</w:t>
      </w:r>
      <w:r w:rsidR="009C29E5" w:rsidRPr="00527E0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 </w:t>
      </w:r>
      <w:r w:rsidR="00527E00" w:rsidRPr="00527E00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PR"/>
          <w14:ligatures w14:val="none"/>
        </w:rPr>
        <w:t xml:space="preserve">autenticación </w:t>
      </w:r>
      <w:proofErr w:type="spellStart"/>
      <w:r w:rsidR="00527E00" w:rsidRPr="00527E00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PR"/>
          <w14:ligatures w14:val="none"/>
        </w:rPr>
        <w:t>mu</w:t>
      </w:r>
      <w:r w:rsidR="00527E00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PR"/>
          <w14:ligatures w14:val="none"/>
        </w:rPr>
        <w:t>l</w:t>
      </w:r>
      <w:r w:rsidR="00527E00" w:rsidRPr="00527E00">
        <w:rPr>
          <w:rFonts w:ascii="Book Antiqua" w:eastAsia="ヒラギノ角ゴ Pro W3" w:hAnsi="Book Antiqua" w:cs="Times New Roman"/>
          <w:i/>
          <w:iCs/>
          <w:color w:val="000000"/>
          <w:kern w:val="0"/>
          <w:u w:val="single"/>
          <w:lang w:val="es-PR"/>
          <w14:ligatures w14:val="none"/>
        </w:rPr>
        <w:t>tifactor</w:t>
      </w:r>
      <w:proofErr w:type="spellEnd"/>
      <w:r w:rsidR="00527E00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5756AB">
        <w:rPr>
          <w:rFonts w:ascii="Book Antiqua" w:eastAsia="SimSun" w:hAnsi="Book Antiqua" w:cs="Times New Roman"/>
          <w:kern w:val="0"/>
          <w:lang w:val="es-PR"/>
          <w14:ligatures w14:val="none"/>
        </w:rPr>
        <w:t>envíe mensajes SMS a los dispositivos electrónicos móviles</w:t>
      </w:r>
      <w:r w:rsidR="0099325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</w:t>
      </w:r>
      <w:r w:rsidR="005756A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sus clientes conteniendo enlaces o “links” para redirigir a páginas de internet</w:t>
      </w:r>
      <w:r w:rsidR="008459F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aplicaciones</w:t>
      </w:r>
      <w:r w:rsidR="00C315B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  <w:r w:rsidR="0067462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D749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742CA2B5" w14:textId="64488025" w:rsidR="00295443" w:rsidRDefault="00674629" w:rsidP="00192213">
      <w:pPr>
        <w:spacing w:after="0" w:line="480" w:lineRule="auto"/>
        <w:ind w:firstLine="540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Toda comunicación requiriendo a los clientes </w:t>
      </w:r>
      <w:r w:rsidR="00B6610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algún contacto o información</w:t>
      </w:r>
      <w:r w:rsidR="00B812D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particular</w:t>
      </w:r>
      <w:r w:rsidR="00B6610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deberá ser remitida solicitando que éstos se comuniquen con la empresa a través de las páginas de internet o números telefónicos legítimos</w:t>
      </w:r>
      <w:r w:rsidR="006D797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6D7978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de contacto</w:t>
      </w:r>
      <w:r w:rsidR="0013601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. Para ello, no se podrán utilizar enlaces directos que redirija a los clientes a 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determinada</w:t>
      </w:r>
      <w:r w:rsidR="0013601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dirección electrónica o apli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cación móvil.</w:t>
      </w:r>
    </w:p>
    <w:p w14:paraId="448B1933" w14:textId="3E3C192C" w:rsidR="00CE4799" w:rsidRPr="00012187" w:rsidRDefault="00C315B5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012187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Artículo 2.-</w:t>
      </w:r>
      <w:r w:rsidR="007B534D" w:rsidRPr="00012187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Excepciones</w:t>
      </w:r>
    </w:p>
    <w:p w14:paraId="5CB2B761" w14:textId="4B6107BC" w:rsidR="007B534D" w:rsidRDefault="00012187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Artículo 3.-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La prohibición establecida en el Artículo </w:t>
      </w:r>
      <w:r w:rsidR="007B534D" w:rsidRPr="001925A9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1</w:t>
      </w:r>
      <w:r w:rsidR="001925A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1925A9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2 de esta Ley</w:t>
      </w:r>
      <w:r w:rsidR="00E0750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no aplica en las siguientes circunstancias:</w:t>
      </w:r>
    </w:p>
    <w:p w14:paraId="4F9749DE" w14:textId="30C6B1F3" w:rsidR="007B534D" w:rsidRDefault="007B534D" w:rsidP="007B534D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Cuando el mensaje SMS ha sido enviado por </w:t>
      </w:r>
      <w:r w:rsidR="009453E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alguna agencia de seguridad pública</w:t>
      </w:r>
      <w:r w:rsidR="00C46066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, incluyendo a la Policía de Puerto Rico,</w:t>
      </w:r>
      <w:r w:rsidR="009453E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se persiga </w:t>
      </w:r>
      <w:r w:rsidR="009F55B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difundir un mensaje durante una emergencia.</w:t>
      </w:r>
    </w:p>
    <w:p w14:paraId="2CD3047C" w14:textId="5E2F1BEB" w:rsidR="009F55B6" w:rsidRDefault="009F55B6" w:rsidP="007B534D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En casos de activaciones </w:t>
      </w:r>
      <w:r w:rsidR="00E16C5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de las Alertas de Emergencia por el Negociado para el Manejo de Emergencias y Administración de Desastres</w:t>
      </w:r>
      <w:r w:rsidR="008459F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(NMEAD)</w:t>
      </w:r>
      <w:r w:rsidR="00127CB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0BDB5D38" w14:textId="7ED4800F" w:rsidR="00127CB5" w:rsidRDefault="00127CB5" w:rsidP="007B534D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>En casos de mensajes enviados por el Servicio Nacional de Meteorología o la Red Sísmica de Puerto Rico</w:t>
      </w:r>
      <w:r w:rsidR="00C22C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61CAA11F" w14:textId="77777777" w:rsidR="00D137AA" w:rsidRPr="00D137AA" w:rsidRDefault="00E27EDD" w:rsidP="007B534D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Cuando </w:t>
      </w:r>
      <w:r w:rsidR="00C44CD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la </w:t>
      </w:r>
      <w:r w:rsid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persona,</w:t>
      </w:r>
      <w:r w:rsidR="00D137AA" w:rsidRPr="00D137AA">
        <w:rPr>
          <w:rFonts w:ascii="Book Antiqua" w:eastAsia="SimSun" w:hAnsi="Book Antiqua" w:cs="Times New Roman"/>
          <w:i/>
          <w:kern w:val="0"/>
          <w:lang w:val="es-ES_tradnl" w:eastAsia="x-none"/>
          <w14:ligatures w14:val="none"/>
        </w:rPr>
        <w:t xml:space="preserve"> </w:t>
      </w:r>
      <w:r w:rsidR="00C44CD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empresa o comercio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Pr="00E432D1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se encuentre registrado y autenticado en el Registro</w:t>
      </w:r>
      <w:r w:rsidR="00A7704C" w:rsidRPr="00E432D1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de Remitentes de SMS Autenticados</w:t>
      </w:r>
      <w:r w:rsidR="000557A0" w:rsidRPr="00E432D1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de Puerto Rico.</w:t>
      </w:r>
      <w:r w:rsidR="00E432D1" w:rsidRPr="00E432D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E432D1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cuente con </w:t>
      </w:r>
      <w:r w:rsidR="00EC3A6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autenticación </w:t>
      </w:r>
      <w:proofErr w:type="spellStart"/>
      <w:r w:rsidR="00EC3A6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multifacto</w:t>
      </w:r>
      <w:r w:rsidR="007A3119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r</w:t>
      </w:r>
      <w:proofErr w:type="spellEnd"/>
      <w:r w:rsid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.</w:t>
      </w:r>
    </w:p>
    <w:p w14:paraId="72F95781" w14:textId="1DFBF12E" w:rsidR="00D31C68" w:rsidRPr="00D137AA" w:rsidRDefault="00D137AA" w:rsidP="00D137AA">
      <w:pPr>
        <w:spacing w:after="0" w:line="480" w:lineRule="auto"/>
        <w:ind w:left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(5) </w:t>
      </w:r>
      <w:r w:rsidR="004C148A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 </w:t>
      </w:r>
      <w:r w:rsidR="00461C55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Cuando la persona, empresa o comercio utilice </w:t>
      </w:r>
      <w:r w:rsidR="00C83C60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códigos cortos (short</w:t>
      </w:r>
      <w:r w:rsidR="00214DE0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 </w:t>
      </w:r>
      <w:proofErr w:type="spellStart"/>
      <w:r w:rsidR="00214DE0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codes</w:t>
      </w:r>
      <w:proofErr w:type="spellEnd"/>
      <w:r w:rsidR="00214DE0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)</w:t>
      </w:r>
      <w:r w:rsidR="001871B5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 con autenticación de dos factores</w:t>
      </w:r>
      <w:r w:rsidR="007A3119" w:rsidRPr="00D137AA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.</w:t>
      </w:r>
    </w:p>
    <w:p w14:paraId="1BA98CFB" w14:textId="5C8658D3" w:rsidR="0073640D" w:rsidRDefault="008D49E3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Aquellas entidades excluidas de las disposiciones de esta Ley y que hagan uso de mensajes SMS conteniendo enlaces </w:t>
      </w:r>
      <w:r w:rsidR="00B40E6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o ¨links¨, deberán asegurar que sus mensajes provengan de números verificados</w:t>
      </w:r>
      <w:r w:rsidR="006432E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que existen los controles adecuados</w:t>
      </w:r>
      <w:r w:rsidR="00EB05F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EB05F1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según el estándar de la industria</w:t>
      </w:r>
      <w:r w:rsidR="006432E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para garantizar la seguridad de los datos compartidos por los c</w:t>
      </w:r>
      <w:r w:rsidR="007245D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lientes.</w:t>
      </w:r>
      <w:r w:rsidR="0097128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65507FC2" w14:textId="71556D99" w:rsidR="004B5179" w:rsidRPr="009239FB" w:rsidRDefault="00D573A3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9239FB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Artículo </w:t>
      </w:r>
      <w:r w:rsidR="00683D10" w:rsidRPr="009239FB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3.-</w:t>
      </w:r>
      <w:r w:rsidR="004B5179" w:rsidRPr="009239FB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Campa</w:t>
      </w:r>
      <w:r w:rsidR="005B6054" w:rsidRPr="009239FB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ña educativa</w:t>
      </w:r>
    </w:p>
    <w:p w14:paraId="46CCF0D5" w14:textId="798904DB" w:rsidR="005B6054" w:rsidRDefault="009239FB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Artículo </w:t>
      </w:r>
      <w:r w:rsidR="00F37F45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4.-</w:t>
      </w:r>
      <w:r w:rsidR="005B605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El </w:t>
      </w:r>
      <w:r w:rsidR="005B6054" w:rsidRPr="00F37F45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Departamento de Asuntos del Consumidor</w:t>
      </w:r>
      <w:r w:rsidR="00465F83" w:rsidRPr="00F37F45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y el</w:t>
      </w:r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Puerto Rico </w:t>
      </w:r>
      <w:proofErr w:type="spellStart"/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Innovation</w:t>
      </w:r>
      <w:proofErr w:type="spellEnd"/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and </w:t>
      </w:r>
      <w:proofErr w:type="spellStart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Technology</w:t>
      </w:r>
      <w:proofErr w:type="spellEnd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Service (PRITS)</w:t>
      </w:r>
      <w:r w:rsidR="00B07738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, en coordinación con la Policía de Puerto Rico y con el Negociado de Telecomunicaciones</w:t>
      </w:r>
      <w:r w:rsidR="00F05CC5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 de Puerto Rico,</w:t>
      </w:r>
      <w:r w:rsidR="005B605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deberá</w:t>
      </w:r>
      <w:r w:rsidR="009F7D6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n</w:t>
      </w:r>
      <w:r w:rsidR="005B605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llevar a cabo una campa</w:t>
      </w:r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ña de educación y concienciación </w:t>
      </w:r>
      <w:r w:rsidR="009F7D6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para que los consumidores </w:t>
      </w:r>
      <w:r w:rsidR="00C6771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puedan contar con herramientas para identificar mensajes fraudulentos.</w:t>
      </w:r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Asimismo, toda institución bancaria autorizada a realizar negocios en Puerto </w:t>
      </w:r>
      <w:proofErr w:type="gramStart"/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Rico,</w:t>
      </w:r>
      <w:proofErr w:type="gramEnd"/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deberá realizar </w:t>
      </w:r>
      <w:r w:rsidR="006937D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campañas educativas anualmente para que sus clientes estén prevenidos sobre el llamado ¨phishing¨</w:t>
      </w:r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sobre los ¨</w:t>
      </w:r>
      <w:proofErr w:type="gramStart"/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malware</w:t>
      </w:r>
      <w:proofErr w:type="gramEnd"/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¨ y cualquier otra modalidad de fraude que comprometa </w:t>
      </w:r>
      <w:r w:rsidR="00EA78A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su</w:t>
      </w:r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información confidencial</w:t>
      </w:r>
      <w:r w:rsidR="00EA78A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1B350D65" w14:textId="38563C94" w:rsidR="009935D2" w:rsidRDefault="0089533F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Como parte de la campaña educativa requerida por esta Ley, </w:t>
      </w:r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se deberán utilizar materiales </w:t>
      </w:r>
      <w:proofErr w:type="spellStart"/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multi-media</w:t>
      </w:r>
      <w:proofErr w:type="spellEnd"/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fáciles de entender, segmentados por edad y nivel de alfabetización digital.</w:t>
      </w:r>
    </w:p>
    <w:p w14:paraId="46064D15" w14:textId="5F77F09E" w:rsidR="00236C7B" w:rsidRPr="00FD60B2" w:rsidRDefault="00AB2154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FD60B2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Artículo</w:t>
      </w:r>
      <w:r w:rsidR="00236C7B" w:rsidRPr="00FD60B2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4.-Autenticación </w:t>
      </w:r>
      <w:proofErr w:type="spellStart"/>
      <w:r w:rsidR="00236C7B" w:rsidRPr="00FD60B2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multifactor</w:t>
      </w:r>
      <w:proofErr w:type="spellEnd"/>
      <w:r w:rsidR="00E00634" w:rsidRPr="00FD60B2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obligatoria en servicios críticos</w:t>
      </w:r>
    </w:p>
    <w:p w14:paraId="24BE9368" w14:textId="7C98AA64" w:rsidR="00E00634" w:rsidRDefault="00FD60B2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Artículo 5.-</w:t>
      </w:r>
      <w:r w:rsidR="00E0063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Para reducir el impacto del robo de credenciales</w:t>
      </w:r>
      <w:r w:rsidR="00DD63E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, será obligatorio que </w:t>
      </w:r>
      <w:r w:rsidR="00DD63EA" w:rsidRPr="000D4B54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se</w:t>
      </w:r>
      <w:r w:rsidR="00DD63E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0D4B54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toda persona, </w:t>
      </w:r>
      <w:r w:rsidR="00816AFF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empresa o comercio que envíe mensa</w:t>
      </w:r>
      <w:r w:rsidR="00DC0AE0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jes de texto con enlaces a sus clientes, </w:t>
      </w:r>
      <w:r w:rsidR="00DD63E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implemente un segundo factor (código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¨</w:t>
      </w:r>
      <w:proofErr w:type="spellStart"/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push</w:t>
      </w:r>
      <w:proofErr w:type="spellEnd"/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¨</w:t>
      </w:r>
      <w:r w:rsidR="00A82D4F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,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EE1043" w:rsidRPr="005F46B4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o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llave física</w:t>
      </w:r>
      <w:r w:rsidR="005F46B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5F46B4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o mecanismo de cifrado</w:t>
      </w:r>
      <w:r w:rsidR="0094053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)</w:t>
      </w:r>
      <w:r w:rsidR="000A397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que sea resistente al ¨phishing¨</w:t>
      </w:r>
      <w:r w:rsidR="0033014E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33014E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y permita confirmar la autenticidad del remitente del mensaje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5A733E5D" w14:textId="04B4C86C" w:rsidR="00C559D5" w:rsidRPr="00834299" w:rsidRDefault="00C559D5" w:rsidP="00C559D5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834299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Artículo 5.-Obligaciones de los ¨</w:t>
      </w:r>
      <w:proofErr w:type="spellStart"/>
      <w:r w:rsidRPr="00834299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carriers</w:t>
      </w:r>
      <w:proofErr w:type="spellEnd"/>
      <w:r w:rsidRPr="00834299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¨ o compañías de teléfonos móviles</w:t>
      </w:r>
    </w:p>
    <w:p w14:paraId="1CABC417" w14:textId="716A0371" w:rsidR="00C559D5" w:rsidRDefault="00A31F25" w:rsidP="00100290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Artículo 6.-</w:t>
      </w:r>
      <w:r w:rsidR="00C559D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Los ¨</w:t>
      </w:r>
      <w:proofErr w:type="spellStart"/>
      <w:r w:rsidR="00C559D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carriers</w:t>
      </w:r>
      <w:proofErr w:type="spellEnd"/>
      <w:r w:rsidR="00C559D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¨ o compañías de teléfonos móviles deberán establecer controles para el filtrado inteligente y bloqueo automático de mensajes maliciosos antes de que lleguen a los usuarios.</w:t>
      </w:r>
    </w:p>
    <w:p w14:paraId="5252C015" w14:textId="47F13DBB" w:rsidR="0094053C" w:rsidRPr="00156B8D" w:rsidRDefault="0094053C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Artículo </w:t>
      </w:r>
      <w:r w:rsidR="00C559D5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6</w:t>
      </w:r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.-</w:t>
      </w:r>
      <w:r w:rsidR="006764DA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Registro de Remitentes de SMS Autenticados de Puerto Rico</w:t>
      </w:r>
    </w:p>
    <w:p w14:paraId="193399AD" w14:textId="16E21433" w:rsidR="0012119A" w:rsidRPr="00156B8D" w:rsidRDefault="0012119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Se crea el Registro de Remitentes de SMS Autenticados de Puerto Rico, el cual estará adscrito al Puerto Rico </w:t>
      </w:r>
      <w:proofErr w:type="spellStart"/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Innovation</w:t>
      </w:r>
      <w:proofErr w:type="spellEnd"/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</w:t>
      </w:r>
      <w:r w:rsidR="00DF21B0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and </w:t>
      </w:r>
      <w:proofErr w:type="spellStart"/>
      <w:r w:rsidR="00DF21B0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Technology</w:t>
      </w:r>
      <w:proofErr w:type="spellEnd"/>
      <w:r w:rsidR="00DF21B0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Service </w:t>
      </w:r>
      <w:proofErr w:type="spellStart"/>
      <w:r w:rsidR="00DF21B0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of</w:t>
      </w:r>
      <w:proofErr w:type="spellEnd"/>
      <w:r w:rsidR="00DF21B0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Puerto Rico</w:t>
      </w:r>
      <w:r w:rsidR="00AF70C6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(PRITS)</w:t>
      </w:r>
      <w:r w:rsidR="00E34F25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. Todas las empresas o </w:t>
      </w:r>
      <w:r w:rsidR="00C55743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comercios interesados en enviar mensajes SMS a sus clientes conteniendo enlaces o ¨links¨ para redirigir a páginas de internet, plataformas o aplicaciones digitales, deberán </w:t>
      </w:r>
      <w:r w:rsidR="000A022D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registrarse en el registro creado en virtud de esta Ley.</w:t>
      </w:r>
      <w:r w:rsidR="000A7CC5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Dicho registro, tiene la finalidad de impedi</w:t>
      </w:r>
      <w:r w:rsidR="005B1674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</w:t>
      </w:r>
      <w:r w:rsidR="000A7CC5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 la suplantación de marcas confiables.</w:t>
      </w:r>
    </w:p>
    <w:p w14:paraId="3DF2DBEE" w14:textId="46A30D64" w:rsidR="00103656" w:rsidRPr="00156B8D" w:rsidRDefault="00103656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</w:pPr>
      <w:r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Para </w:t>
      </w:r>
      <w:r w:rsidR="00AF4CB3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mantener este Registro, PRITS podrá establecer los acuerdos colaborativos que estime convenientes con las compañías de teléfonos móvil </w:t>
      </w:r>
      <w:r w:rsidR="00932484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que operan </w:t>
      </w:r>
      <w:r w:rsidR="00AF4CB3" w:rsidRPr="00156B8D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en Puerto Rico.</w:t>
      </w:r>
    </w:p>
    <w:p w14:paraId="4F2C57AA" w14:textId="406F6C28" w:rsidR="004667DB" w:rsidRPr="00C76806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Artículo </w:t>
      </w:r>
      <w:r w:rsidR="00C559D5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7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.-</w:t>
      </w:r>
      <w:r w:rsidRPr="00C7680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Multas por incumplimiento</w:t>
      </w:r>
    </w:p>
    <w:p w14:paraId="732BE740" w14:textId="5705C20B" w:rsidR="004667DB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lastRenderedPageBreak/>
        <w:t xml:space="preserve">Se dispone que aquellas empresas o comercios que incumplan con las disposiciones de esta Ley y envíen mensajes SMS a sus clientes conteniendo enlaces o ¨links¨ para redirigirlos a páginas de internet,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plataformas o aplicaciones digitales, vendrán obligados a satisfacer una multa de hasta cinco mil ($5,000.00) dólares por infracción.</w:t>
      </w:r>
      <w:r w:rsidR="008365C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Dichos fondos ingresarán a una cuenta especial en el Departamento de Hacienda</w:t>
      </w:r>
      <w:r w:rsidR="007B29B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serán utilizados exclusivamente para los fines establecidos en esta Ley.</w:t>
      </w:r>
    </w:p>
    <w:p w14:paraId="765381ED" w14:textId="039E6AA7" w:rsidR="004667DB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El dinero ingresado por concepto de las multas impuestas por violaciones a las disposiciones de esta Ley será utilizado </w:t>
      </w:r>
      <w:r w:rsidRPr="000F7AA6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por DACO y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por PRITS para llevar a cabo las campañas de educación y concienciación que exige esta Ley.</w:t>
      </w:r>
      <w:r w:rsidR="0096516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 Asimismo, PRITS podrá utilizar dichos recaudos para </w:t>
      </w:r>
      <w:r w:rsidR="003061C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reinversión en ciberseguridad</w:t>
      </w:r>
      <w:r w:rsidR="00A4715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27885067" w14:textId="482BC611" w:rsidR="00F4116A" w:rsidRDefault="00F4116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Artículo </w:t>
      </w:r>
      <w:r w:rsidR="00C50CE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8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.-</w:t>
      </w:r>
      <w:r w:rsidRPr="002161EB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Reglamentación</w:t>
      </w:r>
    </w:p>
    <w:p w14:paraId="0E9C2C08" w14:textId="0B47BA6F" w:rsidR="00F4116A" w:rsidRDefault="00F4116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La </w:t>
      </w:r>
      <w:r w:rsidRPr="00451490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Oficina </w:t>
      </w:r>
      <w:r w:rsidR="003524E0" w:rsidRPr="00451490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 xml:space="preserve">del Comisionado de Instituciones Financieras (OCIF) </w:t>
      </w:r>
      <w:r w:rsidR="00DF21B0" w:rsidRPr="00451490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y el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Puerto Rico </w:t>
      </w:r>
      <w:proofErr w:type="spellStart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Innovation</w:t>
      </w:r>
      <w:proofErr w:type="spellEnd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and </w:t>
      </w:r>
      <w:proofErr w:type="spellStart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Technology</w:t>
      </w:r>
      <w:proofErr w:type="spellEnd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Se</w:t>
      </w:r>
      <w:r w:rsidR="00DF21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rvice (PRITS)</w:t>
      </w:r>
      <w:r w:rsidR="006F3D37">
        <w:rPr>
          <w:rFonts w:ascii="Book Antiqua" w:eastAsia="SimSun" w:hAnsi="Book Antiqua" w:cs="Times New Roman"/>
          <w:i/>
          <w:kern w:val="0"/>
          <w:u w:val="single"/>
          <w:lang w:val="es-ES" w:eastAsia="x-none"/>
          <w14:ligatures w14:val="none"/>
        </w:rPr>
        <w:t>, en coordinación con el Negociado de Telecomunicaciones de Puerto Rico,</w:t>
      </w:r>
      <w:r w:rsidR="00DF21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establecerán</w:t>
      </w:r>
      <w:r w:rsidR="003524E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mediante reglamento</w:t>
      </w:r>
      <w:r w:rsidR="00863F9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el procedimiento a seguir </w:t>
      </w:r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para establecer autenticación </w:t>
      </w:r>
      <w:proofErr w:type="spellStart"/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multifactor</w:t>
      </w:r>
      <w:proofErr w:type="spellEnd"/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e identificará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n</w:t>
      </w:r>
      <w:r w:rsidR="00863F9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cuáles serán considerados servicios críticos</w:t>
      </w:r>
      <w:r w:rsidR="00583F7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. La reglamentación deberá establecer que toda transacción </w:t>
      </w:r>
      <w:r w:rsidR="00583F7F" w:rsidRPr="005D3252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sensitiva</w:t>
      </w:r>
      <w:r w:rsidR="00583F7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5D3252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que requiera </w:t>
      </w:r>
      <w:r w:rsidR="0076104F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acceder a un enlace, o requiera divulgar contraseñas o información bancaria</w:t>
      </w:r>
      <w:r w:rsidR="000542C7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,</w:t>
      </w:r>
      <w:r w:rsidR="0076104F" w:rsidRPr="000542C7">
        <w:rPr>
          <w:rFonts w:ascii="Book Antiqua" w:eastAsia="SimSun" w:hAnsi="Book Antiqua" w:cs="Times New Roman"/>
          <w:i/>
          <w:kern w:val="0"/>
          <w:lang w:val="es-ES_tradnl" w:eastAsia="x-none"/>
          <w14:ligatures w14:val="none"/>
        </w:rPr>
        <w:t xml:space="preserve"> </w:t>
      </w:r>
      <w:r w:rsidR="00583F7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incluya </w:t>
      </w:r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una autenticación </w:t>
      </w:r>
      <w:proofErr w:type="spellStart"/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multifactor</w:t>
      </w:r>
      <w:proofErr w:type="spellEnd"/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7320A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(MFA, por sus siglas en inglés).</w:t>
      </w:r>
    </w:p>
    <w:p w14:paraId="4A287888" w14:textId="494CA10B" w:rsidR="00F4116A" w:rsidRDefault="00DF21B0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Asimismo, PRITS a</w:t>
      </w:r>
      <w:r w:rsidR="008564A4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doptar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á aquella reglamentación que estime necesaria para cumplir con lo dispuesto en </w:t>
      </w:r>
      <w:r w:rsidR="002A74B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los</w:t>
      </w:r>
      <w:r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 Artículo</w:t>
      </w:r>
      <w:r w:rsidR="002A74B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s</w:t>
      </w:r>
      <w:r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 </w:t>
      </w:r>
      <w:r w:rsidR="0010029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6</w:t>
      </w:r>
      <w:r w:rsidR="002A74B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 y </w:t>
      </w:r>
      <w:r w:rsidR="0010029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7</w:t>
      </w:r>
      <w:r w:rsidR="00EE192C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 que antecede</w:t>
      </w:r>
      <w:r w:rsidR="002A74B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n</w:t>
      </w:r>
      <w:r w:rsidR="00EE192C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, en lo que concierne al </w:t>
      </w:r>
      <w:r w:rsidR="008564A4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R</w:t>
      </w:r>
      <w:r w:rsidR="00EE192C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egistro de </w:t>
      </w:r>
      <w:r w:rsidR="008564A4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R</w:t>
      </w:r>
      <w:r w:rsidR="00EE192C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emiten</w:t>
      </w:r>
      <w:r w:rsidR="008564A4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>tes de SMS Autenticados de Puerto Rico</w:t>
      </w:r>
      <w:r w:rsidR="002A74B0" w:rsidRPr="00853B16">
        <w:rPr>
          <w:rFonts w:ascii="Book Antiqua" w:eastAsia="SimSun" w:hAnsi="Book Antiqua" w:cs="Times New Roman"/>
          <w:iCs/>
          <w:strike/>
          <w:kern w:val="0"/>
          <w:lang w:val="es-ES" w:eastAsia="x-none"/>
          <w14:ligatures w14:val="none"/>
        </w:rPr>
        <w:t xml:space="preserve"> y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los procesos para la imposición de multas</w:t>
      </w:r>
      <w:r w:rsidR="00344BB3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</w:t>
      </w:r>
    </w:p>
    <w:p w14:paraId="6FD22EA4" w14:textId="0C209D82" w:rsidR="009831CA" w:rsidRPr="009831CA" w:rsidRDefault="00CA7F07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lastRenderedPageBreak/>
        <w:t xml:space="preserve">Artículo </w:t>
      </w:r>
      <w:r w:rsidR="00816D4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9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.-</w:t>
      </w:r>
      <w:r w:rsidR="00C22C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Esta Ley c</w:t>
      </w:r>
      <w:r w:rsidR="009831CA"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omenzará a regir </w:t>
      </w:r>
      <w:r w:rsidR="009831CA" w:rsidRPr="00876128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inmediatamente</w:t>
      </w:r>
      <w:r w:rsidR="009831CA"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876128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 xml:space="preserve">a los </w:t>
      </w:r>
      <w:r w:rsidR="0004533D">
        <w:rPr>
          <w:rFonts w:ascii="Book Antiqua" w:eastAsia="SimSun" w:hAnsi="Book Antiqua" w:cs="Times New Roman"/>
          <w:i/>
          <w:kern w:val="0"/>
          <w:u w:val="single"/>
          <w:lang w:val="es-ES_tradnl" w:eastAsia="x-none"/>
          <w14:ligatures w14:val="none"/>
        </w:rPr>
        <w:t>noventa (90) días</w:t>
      </w:r>
      <w:r w:rsidR="0087612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9831CA"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después de su aprobación.</w:t>
      </w:r>
    </w:p>
    <w:sectPr w:rsidR="009831CA" w:rsidRPr="009831CA" w:rsidSect="009831C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86829" w14:textId="77777777" w:rsidR="00077895" w:rsidRDefault="00077895">
      <w:pPr>
        <w:spacing w:after="0" w:line="240" w:lineRule="auto"/>
      </w:pPr>
      <w:r>
        <w:separator/>
      </w:r>
    </w:p>
  </w:endnote>
  <w:endnote w:type="continuationSeparator" w:id="0">
    <w:p w14:paraId="4B9C9D3A" w14:textId="77777777" w:rsidR="00077895" w:rsidRDefault="00077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8A94" w14:textId="77777777" w:rsidR="00077895" w:rsidRDefault="00077895">
      <w:pPr>
        <w:spacing w:after="0" w:line="240" w:lineRule="auto"/>
      </w:pPr>
      <w:r>
        <w:separator/>
      </w:r>
    </w:p>
  </w:footnote>
  <w:footnote w:type="continuationSeparator" w:id="0">
    <w:p w14:paraId="12DF96BF" w14:textId="77777777" w:rsidR="00077895" w:rsidRDefault="00077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8D69" w14:textId="77777777" w:rsidR="00824518" w:rsidRDefault="00824518" w:rsidP="00735C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005A2ED" w14:textId="77777777" w:rsidR="00824518" w:rsidRDefault="008245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E507" w14:textId="77777777" w:rsidR="00824518" w:rsidRDefault="00824518" w:rsidP="00735C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66AEF4C" w14:textId="77777777" w:rsidR="00824518" w:rsidRDefault="008245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760F1" w14:textId="74290844" w:rsidR="004C2441" w:rsidRPr="004C2441" w:rsidRDefault="004C2441" w:rsidP="004C2441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7286"/>
    <w:multiLevelType w:val="hybridMultilevel"/>
    <w:tmpl w:val="93C80A4E"/>
    <w:lvl w:ilvl="0" w:tplc="396C34A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647" w:hanging="360"/>
      </w:pPr>
    </w:lvl>
    <w:lvl w:ilvl="2" w:tplc="500A001B" w:tentative="1">
      <w:start w:val="1"/>
      <w:numFmt w:val="lowerRoman"/>
      <w:lvlText w:val="%3."/>
      <w:lvlJc w:val="right"/>
      <w:pPr>
        <w:ind w:left="2367" w:hanging="180"/>
      </w:pPr>
    </w:lvl>
    <w:lvl w:ilvl="3" w:tplc="500A000F" w:tentative="1">
      <w:start w:val="1"/>
      <w:numFmt w:val="decimal"/>
      <w:lvlText w:val="%4."/>
      <w:lvlJc w:val="left"/>
      <w:pPr>
        <w:ind w:left="3087" w:hanging="360"/>
      </w:pPr>
    </w:lvl>
    <w:lvl w:ilvl="4" w:tplc="500A0019" w:tentative="1">
      <w:start w:val="1"/>
      <w:numFmt w:val="lowerLetter"/>
      <w:lvlText w:val="%5."/>
      <w:lvlJc w:val="left"/>
      <w:pPr>
        <w:ind w:left="3807" w:hanging="360"/>
      </w:pPr>
    </w:lvl>
    <w:lvl w:ilvl="5" w:tplc="500A001B" w:tentative="1">
      <w:start w:val="1"/>
      <w:numFmt w:val="lowerRoman"/>
      <w:lvlText w:val="%6."/>
      <w:lvlJc w:val="right"/>
      <w:pPr>
        <w:ind w:left="4527" w:hanging="180"/>
      </w:pPr>
    </w:lvl>
    <w:lvl w:ilvl="6" w:tplc="500A000F" w:tentative="1">
      <w:start w:val="1"/>
      <w:numFmt w:val="decimal"/>
      <w:lvlText w:val="%7."/>
      <w:lvlJc w:val="left"/>
      <w:pPr>
        <w:ind w:left="5247" w:hanging="360"/>
      </w:pPr>
    </w:lvl>
    <w:lvl w:ilvl="7" w:tplc="500A0019" w:tentative="1">
      <w:start w:val="1"/>
      <w:numFmt w:val="lowerLetter"/>
      <w:lvlText w:val="%8."/>
      <w:lvlJc w:val="left"/>
      <w:pPr>
        <w:ind w:left="5967" w:hanging="360"/>
      </w:pPr>
    </w:lvl>
    <w:lvl w:ilvl="8" w:tplc="50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6106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1CA"/>
    <w:rsid w:val="00000381"/>
    <w:rsid w:val="000106BC"/>
    <w:rsid w:val="00010CBA"/>
    <w:rsid w:val="00012187"/>
    <w:rsid w:val="0003133D"/>
    <w:rsid w:val="00033E3B"/>
    <w:rsid w:val="00034662"/>
    <w:rsid w:val="000412CA"/>
    <w:rsid w:val="0004533D"/>
    <w:rsid w:val="00047673"/>
    <w:rsid w:val="00053D85"/>
    <w:rsid w:val="000542C7"/>
    <w:rsid w:val="000557A0"/>
    <w:rsid w:val="0007392B"/>
    <w:rsid w:val="00077895"/>
    <w:rsid w:val="0008046C"/>
    <w:rsid w:val="00083E7A"/>
    <w:rsid w:val="00086CA8"/>
    <w:rsid w:val="000902B0"/>
    <w:rsid w:val="00091DAC"/>
    <w:rsid w:val="00095E44"/>
    <w:rsid w:val="000A022D"/>
    <w:rsid w:val="000A231D"/>
    <w:rsid w:val="000A2945"/>
    <w:rsid w:val="000A3977"/>
    <w:rsid w:val="000A41A9"/>
    <w:rsid w:val="000A5C51"/>
    <w:rsid w:val="000A6835"/>
    <w:rsid w:val="000A7CC5"/>
    <w:rsid w:val="000C37EA"/>
    <w:rsid w:val="000D0DF1"/>
    <w:rsid w:val="000D1700"/>
    <w:rsid w:val="000D1F32"/>
    <w:rsid w:val="000D4B54"/>
    <w:rsid w:val="000D5867"/>
    <w:rsid w:val="000D6DE1"/>
    <w:rsid w:val="000D79B5"/>
    <w:rsid w:val="000F78E1"/>
    <w:rsid w:val="000F7AA6"/>
    <w:rsid w:val="00100290"/>
    <w:rsid w:val="00101B63"/>
    <w:rsid w:val="00103656"/>
    <w:rsid w:val="00104C8E"/>
    <w:rsid w:val="00120B13"/>
    <w:rsid w:val="0012119A"/>
    <w:rsid w:val="00122EEF"/>
    <w:rsid w:val="00127CB5"/>
    <w:rsid w:val="00136017"/>
    <w:rsid w:val="0013791C"/>
    <w:rsid w:val="00140839"/>
    <w:rsid w:val="0014542A"/>
    <w:rsid w:val="0014610D"/>
    <w:rsid w:val="001469EC"/>
    <w:rsid w:val="00150EC4"/>
    <w:rsid w:val="001540F4"/>
    <w:rsid w:val="00156B8D"/>
    <w:rsid w:val="00164B45"/>
    <w:rsid w:val="00167B75"/>
    <w:rsid w:val="00182C6A"/>
    <w:rsid w:val="00183BCB"/>
    <w:rsid w:val="00185784"/>
    <w:rsid w:val="00185868"/>
    <w:rsid w:val="001871B5"/>
    <w:rsid w:val="00192213"/>
    <w:rsid w:val="001925A9"/>
    <w:rsid w:val="001A0039"/>
    <w:rsid w:val="001A21BB"/>
    <w:rsid w:val="001A6689"/>
    <w:rsid w:val="001C71E4"/>
    <w:rsid w:val="001D4A4E"/>
    <w:rsid w:val="001E02FF"/>
    <w:rsid w:val="001E1E26"/>
    <w:rsid w:val="001E42FF"/>
    <w:rsid w:val="001F213C"/>
    <w:rsid w:val="001F3674"/>
    <w:rsid w:val="001F6C9B"/>
    <w:rsid w:val="001F7CED"/>
    <w:rsid w:val="0020661C"/>
    <w:rsid w:val="00214DE0"/>
    <w:rsid w:val="002161EB"/>
    <w:rsid w:val="00225C21"/>
    <w:rsid w:val="00232631"/>
    <w:rsid w:val="00233742"/>
    <w:rsid w:val="00236C7B"/>
    <w:rsid w:val="00240579"/>
    <w:rsid w:val="00254863"/>
    <w:rsid w:val="00255632"/>
    <w:rsid w:val="00275F45"/>
    <w:rsid w:val="00282B10"/>
    <w:rsid w:val="00282CB6"/>
    <w:rsid w:val="00295443"/>
    <w:rsid w:val="002A0226"/>
    <w:rsid w:val="002A6EFF"/>
    <w:rsid w:val="002A74B0"/>
    <w:rsid w:val="002B4433"/>
    <w:rsid w:val="002C07A8"/>
    <w:rsid w:val="002D5314"/>
    <w:rsid w:val="002E3E0B"/>
    <w:rsid w:val="003061C2"/>
    <w:rsid w:val="00306DD2"/>
    <w:rsid w:val="0031078D"/>
    <w:rsid w:val="00311891"/>
    <w:rsid w:val="00314E53"/>
    <w:rsid w:val="003251CF"/>
    <w:rsid w:val="00326CB3"/>
    <w:rsid w:val="0033014E"/>
    <w:rsid w:val="00340D45"/>
    <w:rsid w:val="00344BB3"/>
    <w:rsid w:val="00344D11"/>
    <w:rsid w:val="003524E0"/>
    <w:rsid w:val="00357F04"/>
    <w:rsid w:val="00367644"/>
    <w:rsid w:val="00367A62"/>
    <w:rsid w:val="00372676"/>
    <w:rsid w:val="003825F2"/>
    <w:rsid w:val="00386276"/>
    <w:rsid w:val="003906BF"/>
    <w:rsid w:val="003C47CD"/>
    <w:rsid w:val="003D2B71"/>
    <w:rsid w:val="003E1D33"/>
    <w:rsid w:val="003E235C"/>
    <w:rsid w:val="003F2F8B"/>
    <w:rsid w:val="003F6F6D"/>
    <w:rsid w:val="00405E36"/>
    <w:rsid w:val="00421200"/>
    <w:rsid w:val="004277D7"/>
    <w:rsid w:val="00430FA5"/>
    <w:rsid w:val="00435B80"/>
    <w:rsid w:val="0045000D"/>
    <w:rsid w:val="00451490"/>
    <w:rsid w:val="004545CA"/>
    <w:rsid w:val="004566D9"/>
    <w:rsid w:val="00461C55"/>
    <w:rsid w:val="004632A4"/>
    <w:rsid w:val="0046356A"/>
    <w:rsid w:val="00465F83"/>
    <w:rsid w:val="004667DB"/>
    <w:rsid w:val="00470124"/>
    <w:rsid w:val="0047057F"/>
    <w:rsid w:val="00482732"/>
    <w:rsid w:val="00493D6B"/>
    <w:rsid w:val="004950CD"/>
    <w:rsid w:val="004A29B3"/>
    <w:rsid w:val="004A706B"/>
    <w:rsid w:val="004B5179"/>
    <w:rsid w:val="004B709D"/>
    <w:rsid w:val="004C148A"/>
    <w:rsid w:val="004C2441"/>
    <w:rsid w:val="004D4752"/>
    <w:rsid w:val="004E570C"/>
    <w:rsid w:val="004F7EB5"/>
    <w:rsid w:val="00504C30"/>
    <w:rsid w:val="00521AE0"/>
    <w:rsid w:val="005224F7"/>
    <w:rsid w:val="00527E00"/>
    <w:rsid w:val="00531CCC"/>
    <w:rsid w:val="00532E46"/>
    <w:rsid w:val="0053536C"/>
    <w:rsid w:val="00541225"/>
    <w:rsid w:val="005443E6"/>
    <w:rsid w:val="0055130C"/>
    <w:rsid w:val="005528CF"/>
    <w:rsid w:val="00557B29"/>
    <w:rsid w:val="0057104E"/>
    <w:rsid w:val="005756AB"/>
    <w:rsid w:val="005771D3"/>
    <w:rsid w:val="00583F7F"/>
    <w:rsid w:val="005853BE"/>
    <w:rsid w:val="005A22BD"/>
    <w:rsid w:val="005A5A88"/>
    <w:rsid w:val="005B1674"/>
    <w:rsid w:val="005B3E7F"/>
    <w:rsid w:val="005B6054"/>
    <w:rsid w:val="005C36A4"/>
    <w:rsid w:val="005C734B"/>
    <w:rsid w:val="005D202B"/>
    <w:rsid w:val="005D3252"/>
    <w:rsid w:val="005D6EC8"/>
    <w:rsid w:val="005E60EA"/>
    <w:rsid w:val="005F4167"/>
    <w:rsid w:val="005F45E1"/>
    <w:rsid w:val="005F46B4"/>
    <w:rsid w:val="00612486"/>
    <w:rsid w:val="006131BB"/>
    <w:rsid w:val="0061511A"/>
    <w:rsid w:val="006214A7"/>
    <w:rsid w:val="00627BBB"/>
    <w:rsid w:val="00633A4D"/>
    <w:rsid w:val="00633AC3"/>
    <w:rsid w:val="00637917"/>
    <w:rsid w:val="00640A79"/>
    <w:rsid w:val="0064219B"/>
    <w:rsid w:val="006432E6"/>
    <w:rsid w:val="00654C7B"/>
    <w:rsid w:val="00662124"/>
    <w:rsid w:val="006671CB"/>
    <w:rsid w:val="00670D61"/>
    <w:rsid w:val="00672A10"/>
    <w:rsid w:val="00674629"/>
    <w:rsid w:val="006764DA"/>
    <w:rsid w:val="006771E0"/>
    <w:rsid w:val="00680A13"/>
    <w:rsid w:val="00680D49"/>
    <w:rsid w:val="00683D10"/>
    <w:rsid w:val="00684534"/>
    <w:rsid w:val="006937DF"/>
    <w:rsid w:val="006B0E54"/>
    <w:rsid w:val="006C133D"/>
    <w:rsid w:val="006C5D76"/>
    <w:rsid w:val="006D2C02"/>
    <w:rsid w:val="006D7978"/>
    <w:rsid w:val="006E3199"/>
    <w:rsid w:val="006F2DF8"/>
    <w:rsid w:val="006F3D37"/>
    <w:rsid w:val="00701833"/>
    <w:rsid w:val="00701BE5"/>
    <w:rsid w:val="007027F3"/>
    <w:rsid w:val="00716CFD"/>
    <w:rsid w:val="0071720C"/>
    <w:rsid w:val="007245DB"/>
    <w:rsid w:val="007320A8"/>
    <w:rsid w:val="0073640D"/>
    <w:rsid w:val="007405F9"/>
    <w:rsid w:val="007443CF"/>
    <w:rsid w:val="00747992"/>
    <w:rsid w:val="00747BF2"/>
    <w:rsid w:val="007510D9"/>
    <w:rsid w:val="00755E37"/>
    <w:rsid w:val="00757BB1"/>
    <w:rsid w:val="0076104F"/>
    <w:rsid w:val="00762DCA"/>
    <w:rsid w:val="00764995"/>
    <w:rsid w:val="00770269"/>
    <w:rsid w:val="00771FCC"/>
    <w:rsid w:val="00772D6D"/>
    <w:rsid w:val="00774F2C"/>
    <w:rsid w:val="007858AE"/>
    <w:rsid w:val="00785CD0"/>
    <w:rsid w:val="00786D91"/>
    <w:rsid w:val="00794D93"/>
    <w:rsid w:val="0079558B"/>
    <w:rsid w:val="00796713"/>
    <w:rsid w:val="007A3119"/>
    <w:rsid w:val="007B29B4"/>
    <w:rsid w:val="007B30FD"/>
    <w:rsid w:val="007B534D"/>
    <w:rsid w:val="007B7C2D"/>
    <w:rsid w:val="007C5AFE"/>
    <w:rsid w:val="007D1E2B"/>
    <w:rsid w:val="007E5731"/>
    <w:rsid w:val="007F1E6F"/>
    <w:rsid w:val="007F5952"/>
    <w:rsid w:val="00804A47"/>
    <w:rsid w:val="008064F7"/>
    <w:rsid w:val="00816AFF"/>
    <w:rsid w:val="00816D46"/>
    <w:rsid w:val="0082449C"/>
    <w:rsid w:val="00824518"/>
    <w:rsid w:val="008249FC"/>
    <w:rsid w:val="00824F46"/>
    <w:rsid w:val="00834299"/>
    <w:rsid w:val="008365CB"/>
    <w:rsid w:val="00841254"/>
    <w:rsid w:val="008459F4"/>
    <w:rsid w:val="00853B16"/>
    <w:rsid w:val="008564A4"/>
    <w:rsid w:val="00863F90"/>
    <w:rsid w:val="008665C6"/>
    <w:rsid w:val="008670EA"/>
    <w:rsid w:val="008715B4"/>
    <w:rsid w:val="00873C31"/>
    <w:rsid w:val="00874C69"/>
    <w:rsid w:val="00876128"/>
    <w:rsid w:val="00882C69"/>
    <w:rsid w:val="008866C7"/>
    <w:rsid w:val="00893842"/>
    <w:rsid w:val="0089533F"/>
    <w:rsid w:val="008A2A0E"/>
    <w:rsid w:val="008A6EDC"/>
    <w:rsid w:val="008B1150"/>
    <w:rsid w:val="008B2384"/>
    <w:rsid w:val="008B467B"/>
    <w:rsid w:val="008C5C95"/>
    <w:rsid w:val="008D49E3"/>
    <w:rsid w:val="008E2B43"/>
    <w:rsid w:val="008E2F03"/>
    <w:rsid w:val="008F5027"/>
    <w:rsid w:val="008F5C65"/>
    <w:rsid w:val="0090499E"/>
    <w:rsid w:val="0090679D"/>
    <w:rsid w:val="009239FB"/>
    <w:rsid w:val="00926AE7"/>
    <w:rsid w:val="00927FE1"/>
    <w:rsid w:val="00932484"/>
    <w:rsid w:val="00934EA9"/>
    <w:rsid w:val="00935DE3"/>
    <w:rsid w:val="0094053C"/>
    <w:rsid w:val="00940BED"/>
    <w:rsid w:val="00942A63"/>
    <w:rsid w:val="009453EB"/>
    <w:rsid w:val="0095098A"/>
    <w:rsid w:val="00953C0C"/>
    <w:rsid w:val="00963DC3"/>
    <w:rsid w:val="00965168"/>
    <w:rsid w:val="00971280"/>
    <w:rsid w:val="00971A78"/>
    <w:rsid w:val="00972AF2"/>
    <w:rsid w:val="0098307A"/>
    <w:rsid w:val="009831CA"/>
    <w:rsid w:val="00983C1B"/>
    <w:rsid w:val="0099044A"/>
    <w:rsid w:val="00992E56"/>
    <w:rsid w:val="00993254"/>
    <w:rsid w:val="009935D2"/>
    <w:rsid w:val="009944E6"/>
    <w:rsid w:val="00995C9C"/>
    <w:rsid w:val="009B3015"/>
    <w:rsid w:val="009C29E5"/>
    <w:rsid w:val="009C615B"/>
    <w:rsid w:val="009D0B4A"/>
    <w:rsid w:val="009D12D2"/>
    <w:rsid w:val="009D4CF0"/>
    <w:rsid w:val="009E1DA3"/>
    <w:rsid w:val="009E65DF"/>
    <w:rsid w:val="009F1436"/>
    <w:rsid w:val="009F281F"/>
    <w:rsid w:val="009F3C3B"/>
    <w:rsid w:val="009F55B6"/>
    <w:rsid w:val="009F5B03"/>
    <w:rsid w:val="009F7D62"/>
    <w:rsid w:val="00A161FF"/>
    <w:rsid w:val="00A259CD"/>
    <w:rsid w:val="00A26384"/>
    <w:rsid w:val="00A27FE7"/>
    <w:rsid w:val="00A31F25"/>
    <w:rsid w:val="00A33166"/>
    <w:rsid w:val="00A37077"/>
    <w:rsid w:val="00A45636"/>
    <w:rsid w:val="00A46B30"/>
    <w:rsid w:val="00A4715A"/>
    <w:rsid w:val="00A57E18"/>
    <w:rsid w:val="00A7704C"/>
    <w:rsid w:val="00A80D80"/>
    <w:rsid w:val="00A82D4F"/>
    <w:rsid w:val="00A93E97"/>
    <w:rsid w:val="00AA1713"/>
    <w:rsid w:val="00AA4661"/>
    <w:rsid w:val="00AB2154"/>
    <w:rsid w:val="00AB5000"/>
    <w:rsid w:val="00AB5ED0"/>
    <w:rsid w:val="00AC77CE"/>
    <w:rsid w:val="00AD3387"/>
    <w:rsid w:val="00AE7032"/>
    <w:rsid w:val="00AE7571"/>
    <w:rsid w:val="00AF1D5C"/>
    <w:rsid w:val="00AF4CB3"/>
    <w:rsid w:val="00AF70C6"/>
    <w:rsid w:val="00AF7FE5"/>
    <w:rsid w:val="00B00872"/>
    <w:rsid w:val="00B03F17"/>
    <w:rsid w:val="00B07738"/>
    <w:rsid w:val="00B3487A"/>
    <w:rsid w:val="00B40E61"/>
    <w:rsid w:val="00B607C3"/>
    <w:rsid w:val="00B66109"/>
    <w:rsid w:val="00B6685B"/>
    <w:rsid w:val="00B747A7"/>
    <w:rsid w:val="00B80D93"/>
    <w:rsid w:val="00B812D4"/>
    <w:rsid w:val="00B818CA"/>
    <w:rsid w:val="00BA239B"/>
    <w:rsid w:val="00BB1EDB"/>
    <w:rsid w:val="00BB45DE"/>
    <w:rsid w:val="00BC4E9A"/>
    <w:rsid w:val="00BC51EC"/>
    <w:rsid w:val="00BC7C9A"/>
    <w:rsid w:val="00BD049B"/>
    <w:rsid w:val="00BD621B"/>
    <w:rsid w:val="00BE50C2"/>
    <w:rsid w:val="00BF185F"/>
    <w:rsid w:val="00BF67D2"/>
    <w:rsid w:val="00C019EE"/>
    <w:rsid w:val="00C02536"/>
    <w:rsid w:val="00C03FFA"/>
    <w:rsid w:val="00C13BBC"/>
    <w:rsid w:val="00C13CB6"/>
    <w:rsid w:val="00C15910"/>
    <w:rsid w:val="00C1797D"/>
    <w:rsid w:val="00C21A70"/>
    <w:rsid w:val="00C22C7A"/>
    <w:rsid w:val="00C268F3"/>
    <w:rsid w:val="00C315B5"/>
    <w:rsid w:val="00C320BE"/>
    <w:rsid w:val="00C36440"/>
    <w:rsid w:val="00C42E31"/>
    <w:rsid w:val="00C42F40"/>
    <w:rsid w:val="00C44CD7"/>
    <w:rsid w:val="00C46066"/>
    <w:rsid w:val="00C46602"/>
    <w:rsid w:val="00C50CE5"/>
    <w:rsid w:val="00C55743"/>
    <w:rsid w:val="00C559D5"/>
    <w:rsid w:val="00C57A87"/>
    <w:rsid w:val="00C67719"/>
    <w:rsid w:val="00C71C14"/>
    <w:rsid w:val="00C7269C"/>
    <w:rsid w:val="00C734D8"/>
    <w:rsid w:val="00C75B8E"/>
    <w:rsid w:val="00C76806"/>
    <w:rsid w:val="00C77B96"/>
    <w:rsid w:val="00C81F8D"/>
    <w:rsid w:val="00C82CF9"/>
    <w:rsid w:val="00C83C60"/>
    <w:rsid w:val="00C947E1"/>
    <w:rsid w:val="00C957B4"/>
    <w:rsid w:val="00CA7F07"/>
    <w:rsid w:val="00CD06A8"/>
    <w:rsid w:val="00CD1A35"/>
    <w:rsid w:val="00CD4DD3"/>
    <w:rsid w:val="00CD6C2D"/>
    <w:rsid w:val="00CE4799"/>
    <w:rsid w:val="00CF2B30"/>
    <w:rsid w:val="00CF555B"/>
    <w:rsid w:val="00CF62A2"/>
    <w:rsid w:val="00CF63B1"/>
    <w:rsid w:val="00D0287F"/>
    <w:rsid w:val="00D052CE"/>
    <w:rsid w:val="00D12DCF"/>
    <w:rsid w:val="00D137AA"/>
    <w:rsid w:val="00D16787"/>
    <w:rsid w:val="00D23FD7"/>
    <w:rsid w:val="00D26CBD"/>
    <w:rsid w:val="00D3130D"/>
    <w:rsid w:val="00D31C68"/>
    <w:rsid w:val="00D33B33"/>
    <w:rsid w:val="00D353DA"/>
    <w:rsid w:val="00D36D2E"/>
    <w:rsid w:val="00D44F6F"/>
    <w:rsid w:val="00D573A3"/>
    <w:rsid w:val="00D66921"/>
    <w:rsid w:val="00D7498B"/>
    <w:rsid w:val="00D926FD"/>
    <w:rsid w:val="00D9589D"/>
    <w:rsid w:val="00D95A9F"/>
    <w:rsid w:val="00DA338A"/>
    <w:rsid w:val="00DC0AE0"/>
    <w:rsid w:val="00DD26CC"/>
    <w:rsid w:val="00DD4A17"/>
    <w:rsid w:val="00DD63EA"/>
    <w:rsid w:val="00DE2F1C"/>
    <w:rsid w:val="00DE4993"/>
    <w:rsid w:val="00DE749B"/>
    <w:rsid w:val="00DF14EB"/>
    <w:rsid w:val="00DF21B0"/>
    <w:rsid w:val="00E00634"/>
    <w:rsid w:val="00E01D34"/>
    <w:rsid w:val="00E07502"/>
    <w:rsid w:val="00E1177A"/>
    <w:rsid w:val="00E1349D"/>
    <w:rsid w:val="00E16C57"/>
    <w:rsid w:val="00E2038A"/>
    <w:rsid w:val="00E218F6"/>
    <w:rsid w:val="00E22CE9"/>
    <w:rsid w:val="00E23EFD"/>
    <w:rsid w:val="00E27D69"/>
    <w:rsid w:val="00E27EDD"/>
    <w:rsid w:val="00E315BB"/>
    <w:rsid w:val="00E3205E"/>
    <w:rsid w:val="00E34F25"/>
    <w:rsid w:val="00E432D1"/>
    <w:rsid w:val="00EA687F"/>
    <w:rsid w:val="00EA78A2"/>
    <w:rsid w:val="00EB05F1"/>
    <w:rsid w:val="00EC3A6A"/>
    <w:rsid w:val="00EE1043"/>
    <w:rsid w:val="00EE192C"/>
    <w:rsid w:val="00EE471F"/>
    <w:rsid w:val="00EE616A"/>
    <w:rsid w:val="00EF01A1"/>
    <w:rsid w:val="00F002DE"/>
    <w:rsid w:val="00F00984"/>
    <w:rsid w:val="00F05CC5"/>
    <w:rsid w:val="00F12662"/>
    <w:rsid w:val="00F14612"/>
    <w:rsid w:val="00F154D6"/>
    <w:rsid w:val="00F175CE"/>
    <w:rsid w:val="00F21BAF"/>
    <w:rsid w:val="00F22272"/>
    <w:rsid w:val="00F30A7C"/>
    <w:rsid w:val="00F37F45"/>
    <w:rsid w:val="00F4116A"/>
    <w:rsid w:val="00F44805"/>
    <w:rsid w:val="00F449CA"/>
    <w:rsid w:val="00F46E22"/>
    <w:rsid w:val="00F46F8B"/>
    <w:rsid w:val="00F56942"/>
    <w:rsid w:val="00F56D26"/>
    <w:rsid w:val="00F57AFE"/>
    <w:rsid w:val="00F7279E"/>
    <w:rsid w:val="00F75047"/>
    <w:rsid w:val="00F76855"/>
    <w:rsid w:val="00F80010"/>
    <w:rsid w:val="00F83A25"/>
    <w:rsid w:val="00F86B2C"/>
    <w:rsid w:val="00F9344F"/>
    <w:rsid w:val="00FA4893"/>
    <w:rsid w:val="00FA7CBB"/>
    <w:rsid w:val="00FC25A7"/>
    <w:rsid w:val="00FC3131"/>
    <w:rsid w:val="00FC3145"/>
    <w:rsid w:val="00FD247D"/>
    <w:rsid w:val="00FD4ABD"/>
    <w:rsid w:val="00FD541F"/>
    <w:rsid w:val="00FD60B2"/>
    <w:rsid w:val="00FE04F7"/>
    <w:rsid w:val="00FE2A02"/>
    <w:rsid w:val="00FF3222"/>
    <w:rsid w:val="00FF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26DE9"/>
  <w15:chartTrackingRefBased/>
  <w15:docId w15:val="{7568E133-3D2B-4F5F-A5E7-0CF1F0CE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1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831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1CA"/>
  </w:style>
  <w:style w:type="character" w:styleId="PageNumber">
    <w:name w:val="page number"/>
    <w:basedOn w:val="DefaultParagraphFont"/>
    <w:rsid w:val="009831CA"/>
  </w:style>
  <w:style w:type="character" w:styleId="LineNumber">
    <w:name w:val="line number"/>
    <w:basedOn w:val="DefaultParagraphFont"/>
    <w:uiPriority w:val="99"/>
    <w:semiHidden/>
    <w:unhideWhenUsed/>
    <w:rsid w:val="009831CA"/>
  </w:style>
  <w:style w:type="paragraph" w:styleId="Footer">
    <w:name w:val="footer"/>
    <w:basedOn w:val="Normal"/>
    <w:link w:val="FooterChar"/>
    <w:uiPriority w:val="99"/>
    <w:unhideWhenUsed/>
    <w:rsid w:val="004C2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2117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Miguel A. Candelario Piñeiro</cp:lastModifiedBy>
  <cp:revision>118</cp:revision>
  <cp:lastPrinted>2025-05-13T20:40:00Z</cp:lastPrinted>
  <dcterms:created xsi:type="dcterms:W3CDTF">2025-05-12T16:55:00Z</dcterms:created>
  <dcterms:modified xsi:type="dcterms:W3CDTF">2026-06-25T19:07:00Z</dcterms:modified>
</cp:coreProperties>
</file>