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32591" w14:textId="5D62D6D6" w:rsidR="0089237B" w:rsidRPr="001569B9" w:rsidRDefault="0089237B" w:rsidP="007F1AF8">
      <w:pPr>
        <w:suppressLineNumbers/>
        <w:rPr>
          <w:rFonts w:ascii="Book Antiqua" w:hAnsi="Book Antiqua"/>
          <w:b/>
          <w:bCs/>
          <w:szCs w:val="24"/>
          <w:lang w:val="es-PR"/>
        </w:rPr>
      </w:pPr>
    </w:p>
    <w:p w14:paraId="641E9982" w14:textId="1F7059C8" w:rsidR="00FF6BD2" w:rsidRPr="007F1AF8" w:rsidRDefault="005C02FF" w:rsidP="007F1AF8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7F1AF8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04F3F3E3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1DDFEEE9" w14:textId="76631618" w:rsidR="00A22A39" w:rsidRPr="007F1AF8" w:rsidRDefault="00597676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20</w:t>
      </w:r>
      <w:r w:rsidR="00200DE3" w:rsidRPr="007F1AF8">
        <w:rPr>
          <w:rFonts w:ascii="Book Antiqua" w:hAnsi="Book Antiqua"/>
          <w:szCs w:val="24"/>
          <w:lang w:val="es-ES_tradnl"/>
        </w:rPr>
        <w:t>ma</w:t>
      </w:r>
      <w:r w:rsidR="005E57DD" w:rsidRPr="007F1AF8">
        <w:rPr>
          <w:rFonts w:ascii="Book Antiqua" w:hAnsi="Book Antiqua"/>
          <w:szCs w:val="24"/>
          <w:lang w:val="es-ES_tradnl"/>
        </w:rPr>
        <w:t>.</w:t>
      </w:r>
      <w:r w:rsidR="00A22A39" w:rsidRPr="007F1AF8">
        <w:rPr>
          <w:rFonts w:ascii="Book Antiqua" w:hAnsi="Book Antiqua"/>
          <w:szCs w:val="24"/>
          <w:lang w:val="es-ES_tradnl"/>
        </w:rPr>
        <w:tab/>
        <w:t>Asamblea</w:t>
      </w:r>
      <w:r w:rsidR="00A22A39" w:rsidRPr="007F1AF8">
        <w:rPr>
          <w:rFonts w:ascii="Book Antiqua" w:hAnsi="Book Antiqua"/>
          <w:szCs w:val="24"/>
          <w:lang w:val="es-ES_tradnl"/>
        </w:rPr>
        <w:tab/>
      </w:r>
      <w:r w:rsidR="00E33F7B" w:rsidRPr="007F1AF8">
        <w:rPr>
          <w:rFonts w:ascii="Book Antiqua" w:hAnsi="Book Antiqua"/>
          <w:szCs w:val="24"/>
          <w:lang w:val="es-ES_tradnl"/>
        </w:rPr>
        <w:t>1</w:t>
      </w:r>
      <w:r w:rsidR="005E57DD" w:rsidRPr="007F1AF8">
        <w:rPr>
          <w:rFonts w:ascii="Book Antiqua" w:hAnsi="Book Antiqua"/>
          <w:szCs w:val="24"/>
          <w:lang w:val="es-ES_tradnl"/>
        </w:rPr>
        <w:t>ra.</w:t>
      </w:r>
      <w:r w:rsidR="00A22A39" w:rsidRPr="007F1AF8">
        <w:rPr>
          <w:rFonts w:ascii="Book Antiqua" w:hAnsi="Book Antiqua"/>
          <w:szCs w:val="24"/>
          <w:lang w:val="es-ES_tradnl"/>
        </w:rPr>
        <w:tab/>
        <w:t>Sesión</w:t>
      </w:r>
    </w:p>
    <w:p w14:paraId="32DD10E6" w14:textId="77777777" w:rsidR="00A22A39" w:rsidRPr="007F1AF8" w:rsidRDefault="00A22A39" w:rsidP="007F1AF8">
      <w:pPr>
        <w:pStyle w:val="Title2"/>
        <w:suppressLineNumbers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ab/>
        <w:t>Legislativa</w:t>
      </w:r>
      <w:r w:rsidRPr="007F1AF8">
        <w:rPr>
          <w:rFonts w:ascii="Book Antiqua" w:hAnsi="Book Antiqua"/>
          <w:szCs w:val="24"/>
          <w:lang w:val="es-ES_tradnl"/>
        </w:rPr>
        <w:tab/>
      </w:r>
      <w:r w:rsidRPr="007F1AF8">
        <w:rPr>
          <w:rFonts w:ascii="Book Antiqua" w:hAnsi="Book Antiqua"/>
          <w:szCs w:val="24"/>
          <w:lang w:val="es-ES_tradnl"/>
        </w:rPr>
        <w:tab/>
        <w:t>Ordinaria</w:t>
      </w:r>
    </w:p>
    <w:p w14:paraId="65DE207E" w14:textId="77777777" w:rsidR="00A22A39" w:rsidRPr="007F1AF8" w:rsidRDefault="00A22A39" w:rsidP="007F1AF8">
      <w:pPr>
        <w:suppressLineNumbers/>
        <w:rPr>
          <w:szCs w:val="24"/>
          <w:lang w:val="es-ES_tradnl"/>
        </w:rPr>
      </w:pPr>
    </w:p>
    <w:p w14:paraId="159172EB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7F1AF8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7F25F7E" w14:textId="77777777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78460823" w14:textId="5392306A" w:rsidR="00A22A39" w:rsidRPr="007F1AF8" w:rsidRDefault="00A22A39" w:rsidP="007F1AF8">
      <w:pPr>
        <w:suppressLineNumbers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7F1AF8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64019E" w:rsidRPr="007F1AF8">
        <w:rPr>
          <w:rFonts w:ascii="Book Antiqua" w:hAnsi="Book Antiqua"/>
          <w:b/>
          <w:sz w:val="52"/>
          <w:szCs w:val="52"/>
          <w:lang w:val="es-ES_tradnl"/>
        </w:rPr>
        <w:t xml:space="preserve"> 311</w:t>
      </w:r>
    </w:p>
    <w:p w14:paraId="599E554E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1B31CBA" w14:textId="12CC30EF" w:rsidR="00A22A39" w:rsidRPr="007F1AF8" w:rsidRDefault="001569B9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7F1AF8">
        <w:rPr>
          <w:rFonts w:ascii="Book Antiqua" w:hAnsi="Book Antiqua"/>
          <w:szCs w:val="24"/>
          <w:lang w:val="es-ES_tradnl"/>
        </w:rPr>
        <w:t>12 DE MAYO</w:t>
      </w:r>
      <w:r w:rsidR="00A22A39" w:rsidRPr="007F1AF8">
        <w:rPr>
          <w:rFonts w:ascii="Book Antiqua" w:hAnsi="Book Antiqua"/>
          <w:szCs w:val="24"/>
          <w:lang w:val="es-ES_tradnl"/>
        </w:rPr>
        <w:t xml:space="preserve"> DE 202</w:t>
      </w:r>
      <w:r w:rsidR="005350F5" w:rsidRPr="007F1AF8">
        <w:rPr>
          <w:rFonts w:ascii="Book Antiqua" w:hAnsi="Book Antiqua"/>
          <w:szCs w:val="24"/>
          <w:lang w:val="es-ES_tradnl"/>
        </w:rPr>
        <w:t>5</w:t>
      </w:r>
    </w:p>
    <w:p w14:paraId="46E1541F" w14:textId="77777777" w:rsidR="005E57DD" w:rsidRPr="007F1AF8" w:rsidRDefault="005E57DD" w:rsidP="007F1AF8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3F61E8B5" w14:textId="0328334F" w:rsidR="00A22A39" w:rsidRDefault="00A22A39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  <w:r w:rsidRPr="007F1AF8">
        <w:rPr>
          <w:rFonts w:ascii="Book Antiqua" w:hAnsi="Book Antiqua"/>
          <w:szCs w:val="24"/>
          <w:lang w:val="es-ES_tradnl"/>
        </w:rPr>
        <w:t xml:space="preserve">Presentada por </w:t>
      </w:r>
      <w:r w:rsidR="001569B9" w:rsidRPr="007F1AF8">
        <w:rPr>
          <w:rFonts w:ascii="Book Antiqua" w:hAnsi="Book Antiqua"/>
          <w:szCs w:val="24"/>
          <w:lang w:val="es-ES_tradnl"/>
        </w:rPr>
        <w:t>la</w:t>
      </w:r>
      <w:r w:rsidR="00597676" w:rsidRPr="007F1AF8">
        <w:rPr>
          <w:rFonts w:ascii="Book Antiqua" w:hAnsi="Book Antiqua"/>
          <w:szCs w:val="24"/>
          <w:lang w:val="es-ES_tradnl"/>
        </w:rPr>
        <w:t xml:space="preserve"> </w:t>
      </w:r>
      <w:r w:rsidR="00925328" w:rsidRPr="007F1AF8">
        <w:rPr>
          <w:rFonts w:ascii="Book Antiqua" w:hAnsi="Book Antiqua"/>
          <w:szCs w:val="24"/>
          <w:lang w:val="es-ES_tradnl"/>
        </w:rPr>
        <w:t>representante</w:t>
      </w:r>
      <w:r w:rsidRPr="007F1AF8">
        <w:rPr>
          <w:rFonts w:ascii="Book Antiqua" w:hAnsi="Book Antiqua"/>
          <w:szCs w:val="24"/>
          <w:lang w:val="es-ES_tradnl"/>
        </w:rPr>
        <w:t xml:space="preserve"> </w:t>
      </w:r>
      <w:r w:rsidR="001569B9" w:rsidRPr="007F1AF8">
        <w:rPr>
          <w:rFonts w:ascii="Book Antiqua" w:hAnsi="Book Antiqua"/>
          <w:i/>
          <w:szCs w:val="24"/>
          <w:lang w:val="es-ES_tradnl"/>
        </w:rPr>
        <w:t>Gonz</w:t>
      </w:r>
      <w:r w:rsidR="001569B9" w:rsidRPr="007F1AF8">
        <w:rPr>
          <w:rFonts w:ascii="Book Antiqua" w:hAnsi="Book Antiqua"/>
          <w:i/>
          <w:szCs w:val="24"/>
          <w:lang w:val="es-US"/>
        </w:rPr>
        <w:t>ález Aguayo</w:t>
      </w:r>
    </w:p>
    <w:p w14:paraId="53EA9AA8" w14:textId="77777777" w:rsidR="007F1AF8" w:rsidRDefault="007F1AF8" w:rsidP="007F1AF8">
      <w:pPr>
        <w:suppressLineNumbers/>
        <w:jc w:val="center"/>
        <w:rPr>
          <w:rFonts w:ascii="Book Antiqua" w:hAnsi="Book Antiqua"/>
          <w:i/>
          <w:szCs w:val="24"/>
          <w:lang w:val="es-US"/>
        </w:rPr>
      </w:pPr>
    </w:p>
    <w:p w14:paraId="199F167F" w14:textId="2DA90829" w:rsidR="007F1AF8" w:rsidRPr="007F1AF8" w:rsidRDefault="007F1AF8" w:rsidP="007F1AF8">
      <w:pPr>
        <w:suppressLineNumbers/>
        <w:jc w:val="center"/>
        <w:rPr>
          <w:rFonts w:ascii="Book Antiqua" w:hAnsi="Book Antiqua"/>
          <w:iCs/>
          <w:szCs w:val="24"/>
          <w:lang w:val="es-US"/>
        </w:rPr>
      </w:pPr>
      <w:r w:rsidRPr="007F1AF8">
        <w:rPr>
          <w:rFonts w:ascii="Book Antiqua" w:hAnsi="Book Antiqua"/>
          <w:iCs/>
          <w:szCs w:val="24"/>
          <w:lang w:val="es-US"/>
        </w:rPr>
        <w:t>Referida a la Comisión de Asuntos Internos</w:t>
      </w:r>
    </w:p>
    <w:p w14:paraId="0A816482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20F98793" w14:textId="77777777" w:rsidR="00A22A39" w:rsidRDefault="00A22A39" w:rsidP="007F1AF8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FD2DCA9" w14:textId="77777777" w:rsidR="00A22A39" w:rsidRDefault="00A22A39" w:rsidP="007F1AF8">
      <w:pPr>
        <w:suppressLineNumbers/>
        <w:jc w:val="both"/>
        <w:rPr>
          <w:rFonts w:ascii="Book Antiqua" w:hAnsi="Book Antiqua"/>
          <w:lang w:val="es-ES_tradnl"/>
        </w:rPr>
      </w:pPr>
    </w:p>
    <w:p w14:paraId="69E5C64B" w14:textId="68D64600" w:rsidR="00A22A39" w:rsidRDefault="00A22A39" w:rsidP="007F1AF8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</w:t>
      </w:r>
      <w:r w:rsidRPr="00A22A39">
        <w:rPr>
          <w:rFonts w:ascii="Book Antiqua" w:hAnsi="Book Antiqua"/>
          <w:lang w:val="es-ES_tradnl"/>
        </w:rPr>
        <w:t xml:space="preserve"> </w:t>
      </w:r>
      <w:r w:rsidR="00BD144E" w:rsidRPr="00BD144E">
        <w:rPr>
          <w:rFonts w:ascii="Book Antiqua" w:hAnsi="Book Antiqua"/>
          <w:lang w:val="es-ES_tradnl"/>
        </w:rPr>
        <w:t xml:space="preserve">a la Comisión de </w:t>
      </w:r>
      <w:r w:rsidR="001569B9">
        <w:rPr>
          <w:rFonts w:ascii="Book Antiqua" w:hAnsi="Book Antiqua"/>
          <w:lang w:val="es-ES_tradnl"/>
        </w:rPr>
        <w:t>Recreación y Deportes</w:t>
      </w:r>
      <w:r w:rsidR="005836AF" w:rsidRPr="00980409">
        <w:rPr>
          <w:rFonts w:ascii="Book Antiqua" w:hAnsi="Book Antiqua"/>
          <w:lang w:val="es-ES_tradnl"/>
        </w:rPr>
        <w:t xml:space="preserve"> </w:t>
      </w:r>
      <w:r w:rsidR="00BD144E" w:rsidRPr="00980409">
        <w:rPr>
          <w:rFonts w:ascii="Book Antiqua" w:hAnsi="Book Antiqua"/>
          <w:lang w:val="es-ES_tradnl"/>
        </w:rPr>
        <w:t xml:space="preserve">de la Cámara de Representantes del </w:t>
      </w:r>
      <w:r w:rsidR="00750E5D" w:rsidRPr="00980409">
        <w:rPr>
          <w:rFonts w:ascii="Book Antiqua" w:hAnsi="Book Antiqua"/>
          <w:lang w:val="es-ES_tradnl"/>
        </w:rPr>
        <w:t xml:space="preserve">Gobierno </w:t>
      </w:r>
      <w:r w:rsidR="00BD144E" w:rsidRPr="00980409">
        <w:rPr>
          <w:rFonts w:ascii="Book Antiqua" w:hAnsi="Book Antiqua"/>
          <w:lang w:val="es-ES_tradnl"/>
        </w:rPr>
        <w:t xml:space="preserve">de Puerto Rico, realizar una investigación sobre </w:t>
      </w:r>
      <w:r w:rsidR="001569B9">
        <w:rPr>
          <w:rFonts w:ascii="Book Antiqua" w:hAnsi="Book Antiqua"/>
          <w:lang w:val="es-ES_tradnl"/>
        </w:rPr>
        <w:t xml:space="preserve">el inventario </w:t>
      </w:r>
      <w:bookmarkStart w:id="0" w:name="_Hlk197921719"/>
      <w:r w:rsidR="001569B9">
        <w:rPr>
          <w:rFonts w:ascii="Book Antiqua" w:hAnsi="Book Antiqua"/>
          <w:lang w:val="es-ES_tradnl"/>
        </w:rPr>
        <w:t xml:space="preserve">de  facilidades recreativas, deportivas y de cualquier otro uso que sean de la titularidad o que estén adscritas al Departamento de </w:t>
      </w:r>
      <w:r w:rsidR="00AE25D9">
        <w:rPr>
          <w:rFonts w:ascii="Book Antiqua" w:hAnsi="Book Antiqua"/>
          <w:lang w:val="es-ES_tradnl"/>
        </w:rPr>
        <w:t>Recreación y Deportes</w:t>
      </w:r>
      <w:r w:rsidR="001569B9">
        <w:rPr>
          <w:rFonts w:ascii="Book Antiqua" w:hAnsi="Book Antiqua"/>
          <w:lang w:val="es-ES_tradnl"/>
        </w:rPr>
        <w:t xml:space="preserve">, específicamente las que se encuentran </w:t>
      </w:r>
      <w:r w:rsidR="00AE25D9">
        <w:rPr>
          <w:rFonts w:ascii="Book Antiqua" w:hAnsi="Book Antiqua"/>
          <w:lang w:val="es-ES_tradnl"/>
        </w:rPr>
        <w:t>localizadas</w:t>
      </w:r>
      <w:r w:rsidR="001569B9">
        <w:rPr>
          <w:rFonts w:ascii="Book Antiqua" w:hAnsi="Book Antiqua"/>
          <w:lang w:val="es-ES_tradnl"/>
        </w:rPr>
        <w:t xml:space="preserve"> en los municipios de Dorado, Vega Alta</w:t>
      </w:r>
      <w:r w:rsidR="00AE25D9">
        <w:rPr>
          <w:rFonts w:ascii="Book Antiqua" w:hAnsi="Book Antiqua"/>
          <w:lang w:val="es-ES_tradnl"/>
        </w:rPr>
        <w:t xml:space="preserve"> y Vega Baja</w:t>
      </w:r>
      <w:r w:rsidR="001569B9">
        <w:rPr>
          <w:rFonts w:ascii="Book Antiqua" w:hAnsi="Book Antiqua"/>
          <w:lang w:val="es-ES_tradnl"/>
        </w:rPr>
        <w:t>; para que se i</w:t>
      </w:r>
      <w:r w:rsidR="00AE25D9">
        <w:rPr>
          <w:rFonts w:ascii="Book Antiqua" w:hAnsi="Book Antiqua"/>
          <w:lang w:val="es-ES_tradnl"/>
        </w:rPr>
        <w:t xml:space="preserve">nforme detalladamente </w:t>
      </w:r>
      <w:r w:rsidR="001569B9">
        <w:rPr>
          <w:rFonts w:ascii="Book Antiqua" w:hAnsi="Book Antiqua"/>
          <w:lang w:val="es-ES_tradnl"/>
        </w:rPr>
        <w:t xml:space="preserve">el estado o condición actual de </w:t>
      </w:r>
      <w:r w:rsidR="00AE25D9">
        <w:rPr>
          <w:rFonts w:ascii="Book Antiqua" w:hAnsi="Book Antiqua"/>
          <w:lang w:val="es-ES_tradnl"/>
        </w:rPr>
        <w:t xml:space="preserve">dichas facilidades, los proyectos de mejoras en progreso y  los próximos a iniciar y/o proyectados; </w:t>
      </w:r>
      <w:r w:rsidR="00AE25D9" w:rsidRPr="000C0AD8">
        <w:rPr>
          <w:rFonts w:ascii="Book Antiqua" w:hAnsi="Book Antiqua"/>
          <w:strike/>
          <w:lang w:val="es-ES_tradnl"/>
        </w:rPr>
        <w:t>establece</w:t>
      </w:r>
      <w:r w:rsidR="001569B9" w:rsidRPr="000C0AD8">
        <w:rPr>
          <w:rFonts w:ascii="Book Antiqua" w:hAnsi="Book Antiqua"/>
          <w:strike/>
          <w:lang w:val="es-ES_tradnl"/>
        </w:rPr>
        <w:t>r el término de la investigación</w:t>
      </w:r>
      <w:r w:rsidR="00AE25D9" w:rsidRPr="000C0AD8">
        <w:rPr>
          <w:rFonts w:ascii="Book Antiqua" w:hAnsi="Book Antiqua"/>
          <w:strike/>
          <w:lang w:val="es-ES_tradnl"/>
        </w:rPr>
        <w:t>;</w:t>
      </w:r>
      <w:r w:rsidR="001569B9">
        <w:rPr>
          <w:rFonts w:ascii="Book Antiqua" w:hAnsi="Book Antiqua"/>
          <w:lang w:val="es-ES_tradnl"/>
        </w:rPr>
        <w:t xml:space="preserve"> y para otros fines relacionados.  </w:t>
      </w:r>
    </w:p>
    <w:p w14:paraId="63DCE904" w14:textId="77777777" w:rsidR="00AE25D9" w:rsidRDefault="00AE25D9" w:rsidP="007F1AF8">
      <w:pPr>
        <w:suppressLineNumbers/>
        <w:jc w:val="both"/>
        <w:rPr>
          <w:rFonts w:ascii="Book Antiqua" w:hAnsi="Book Antiqua"/>
          <w:lang w:val="es-ES_tradnl"/>
        </w:rPr>
      </w:pPr>
    </w:p>
    <w:bookmarkEnd w:id="0"/>
    <w:p w14:paraId="2EF51EB6" w14:textId="77777777" w:rsidR="00A22A39" w:rsidRDefault="00A22A39" w:rsidP="007F1AF8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C014FBD" w14:textId="77777777" w:rsidR="004028B6" w:rsidRDefault="004028B6" w:rsidP="007F1AF8">
      <w:pPr>
        <w:suppressLineNumbers/>
        <w:jc w:val="center"/>
        <w:rPr>
          <w:rFonts w:ascii="Book Antiqua" w:hAnsi="Book Antiqua"/>
          <w:lang w:val="es-ES_tradnl"/>
        </w:rPr>
      </w:pPr>
    </w:p>
    <w:p w14:paraId="0CD17E0E" w14:textId="54061335" w:rsidR="00471BFE" w:rsidRPr="004E49CC" w:rsidRDefault="000955D7" w:rsidP="007F1AF8">
      <w:pPr>
        <w:suppressLineNumbers/>
        <w:ind w:firstLine="720"/>
        <w:jc w:val="both"/>
        <w:rPr>
          <w:rFonts w:ascii="Montserrat" w:hAnsi="Montserrat"/>
          <w:color w:val="525252"/>
          <w:lang w:val="es-PR"/>
        </w:rPr>
      </w:pPr>
      <w:r>
        <w:rPr>
          <w:rFonts w:ascii="Book Antiqua" w:hAnsi="Book Antiqua"/>
          <w:lang w:val="es-ES_tradnl"/>
        </w:rPr>
        <w:t xml:space="preserve">El Departamento de Recreación y Deportes </w:t>
      </w:r>
      <w:r w:rsidR="00471BFE">
        <w:rPr>
          <w:rFonts w:ascii="Book Antiqua" w:hAnsi="Book Antiqua"/>
          <w:lang w:val="es-ES_tradnl"/>
        </w:rPr>
        <w:t xml:space="preserve">es la agencia gubernamental encargada de promover la recreación y el deporte en todo Puerto Rico; siendo su misión brindar oportunidades actividades recreativas y programas deportivos gratuitos para el beneficio y mejoramiento de la calidad de vida de todas las poblaciones a los cuales sirven (niños, adultos, adultos mayores, personas con impedimento). </w:t>
      </w:r>
    </w:p>
    <w:p w14:paraId="4BCDF7C8" w14:textId="77777777" w:rsidR="00471BFE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330B4167" w14:textId="1EA4AAE4" w:rsidR="005F430D" w:rsidRDefault="00471BFE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 tales efectos, l</w:t>
      </w:r>
      <w:r w:rsidR="004028B6">
        <w:rPr>
          <w:rFonts w:ascii="Book Antiqua" w:hAnsi="Book Antiqua"/>
          <w:lang w:val="es-ES_tradnl"/>
        </w:rPr>
        <w:t xml:space="preserve">a actividad física como el deporte parte esencial en la calidad de vida de todos los ciudadanos de los municipios de Dorado, Vega Alta y Vega Baja, ya que se ha demostrado que redunda en beneficio tanto para la salud física, mental y el bienestar social.   A través de los años se han realizado estudios e investigaciones que han </w:t>
      </w:r>
      <w:r w:rsidR="004028B6">
        <w:rPr>
          <w:rFonts w:ascii="Book Antiqua" w:hAnsi="Book Antiqua"/>
          <w:lang w:val="es-ES_tradnl"/>
        </w:rPr>
        <w:lastRenderedPageBreak/>
        <w:t>concluido y demostrado que la actividad física es recomendada para toda la población,</w:t>
      </w:r>
      <w:r w:rsidR="005F430D">
        <w:rPr>
          <w:rFonts w:ascii="Book Antiqua" w:hAnsi="Book Antiqua"/>
          <w:lang w:val="es-ES_tradnl"/>
        </w:rPr>
        <w:t xml:space="preserve"> no importando su edad, condición física y mental. </w:t>
      </w:r>
    </w:p>
    <w:p w14:paraId="57B33D36" w14:textId="77777777" w:rsidR="005F430D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5EC7212F" w14:textId="6103346A" w:rsidR="005F430D" w:rsidRDefault="005F430D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En los municipios de Dorado, Vega Alta y Vega Baja, principalmente luego del pasado del Huracán María</w:t>
      </w:r>
      <w:r w:rsidR="00284118">
        <w:rPr>
          <w:rFonts w:ascii="Book Antiqua" w:hAnsi="Book Antiqua"/>
          <w:i/>
          <w:iCs/>
          <w:u w:val="single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las instalaciones deportivas y recreativas se encuentran en un estado crítico, la mayoría de éstas en estado de abandono, representando peligro </w:t>
      </w:r>
      <w:r w:rsidR="000955D7">
        <w:rPr>
          <w:rFonts w:ascii="Book Antiqua" w:hAnsi="Book Antiqua"/>
          <w:lang w:val="es-ES_tradnl"/>
        </w:rPr>
        <w:t xml:space="preserve">la seguridad y la salud, ya que limita el desarrollo físico y social de las comunidades.  </w:t>
      </w:r>
    </w:p>
    <w:p w14:paraId="4DAC3606" w14:textId="77777777" w:rsidR="000955D7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649DAC1B" w14:textId="4D63B25A" w:rsidR="000955D7" w:rsidRDefault="000955D7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Ante la falta de facilidades deportivas aptas mucho de nuestros niños y jóvenes tienen que salir de sus comunidades </w:t>
      </w:r>
      <w:r w:rsidR="00CB3864">
        <w:rPr>
          <w:rFonts w:ascii="Book Antiqua" w:hAnsi="Book Antiqua"/>
          <w:lang w:val="es-ES_tradnl"/>
        </w:rPr>
        <w:t>para integrarse en grupos y equipos deportivos en otros municipios aledaños y no tan cercando, limitando así sus oportunidades de desarrollo deportivo, representando un gran impacto económico, por lo que muchos de ellos se ven en la obligación de no participar.</w:t>
      </w:r>
    </w:p>
    <w:p w14:paraId="677A69BB" w14:textId="77777777" w:rsidR="00CB3864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</w:p>
    <w:p w14:paraId="4D785968" w14:textId="299819B1" w:rsidR="00CB3864" w:rsidRDefault="00CB3864" w:rsidP="007F1AF8">
      <w:pPr>
        <w:suppressLineNumbers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estado realizando inversión económica para mejorar la infraestructura deportiva y recreativa, pero es nuestra responsabilidad mantener una sana y eficiente administración.  Por esta razón, entendemos</w:t>
      </w:r>
      <w:r w:rsidR="000C0AD8">
        <w:rPr>
          <w:rFonts w:ascii="Book Antiqua" w:hAnsi="Book Antiqua"/>
          <w:lang w:val="es-ES_tradnl"/>
        </w:rPr>
        <w:t xml:space="preserve"> </w:t>
      </w:r>
      <w:r w:rsidR="000C0AD8">
        <w:rPr>
          <w:rFonts w:ascii="Book Antiqua" w:hAnsi="Book Antiqua"/>
          <w:i/>
          <w:iCs/>
          <w:u w:val="single"/>
          <w:lang w:val="es-ES_tradnl"/>
        </w:rPr>
        <w:t>conveniente</w:t>
      </w:r>
      <w:r>
        <w:rPr>
          <w:rFonts w:ascii="Book Antiqua" w:hAnsi="Book Antiqua"/>
          <w:lang w:val="es-ES_tradnl"/>
        </w:rPr>
        <w:t xml:space="preserve"> que el Departamento de Recreación y Deportes tenga actualizado el inventario de las facilidades recreativas y deportivas ubicadas en los municipios de Dorado, Vega Alta y Vega Baja, y mayor aún de las instalaciones que están bajo su jurisdicción.</w:t>
      </w:r>
    </w:p>
    <w:p w14:paraId="2316F9EB" w14:textId="591962DA" w:rsidR="005E57DD" w:rsidRPr="007F1AF8" w:rsidRDefault="005E57DD" w:rsidP="007F1AF8">
      <w:pPr>
        <w:suppressLineNumbers/>
        <w:jc w:val="both"/>
        <w:rPr>
          <w:rFonts w:ascii="Book Antiqua" w:hAnsi="Book Antiqua"/>
          <w:lang w:val="es-PR"/>
        </w:rPr>
      </w:pPr>
    </w:p>
    <w:p w14:paraId="4EFC7BC4" w14:textId="06FCFDED" w:rsidR="00A22A39" w:rsidRDefault="00A22A39" w:rsidP="007F1AF8">
      <w:pPr>
        <w:suppressLineNumbers/>
        <w:spacing w:line="480" w:lineRule="auto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8774035" w14:textId="688140ED" w:rsidR="001569B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Sección 1.-Se ordena a la Comisión </w:t>
      </w:r>
      <w:r w:rsidR="00F82195">
        <w:rPr>
          <w:rFonts w:ascii="Book Antiqua" w:hAnsi="Book Antiqua"/>
          <w:lang w:val="es-ES_tradnl"/>
        </w:rPr>
        <w:t>d</w:t>
      </w:r>
      <w:r w:rsidR="00F82195" w:rsidRPr="00F82195">
        <w:rPr>
          <w:rFonts w:ascii="Book Antiqua" w:hAnsi="Book Antiqua"/>
          <w:lang w:val="es-ES_tradnl"/>
        </w:rPr>
        <w:t xml:space="preserve">e </w:t>
      </w:r>
      <w:r w:rsidR="001569B9">
        <w:rPr>
          <w:rFonts w:ascii="Book Antiqua" w:hAnsi="Book Antiqua"/>
          <w:lang w:val="es-ES_tradnl"/>
        </w:rPr>
        <w:t>Recreación y Deportes</w:t>
      </w:r>
      <w:r w:rsidR="005836AF" w:rsidRPr="00980409">
        <w:rPr>
          <w:rFonts w:ascii="Book Antiqua" w:hAnsi="Book Antiqua"/>
          <w:lang w:val="es-ES_tradnl"/>
        </w:rPr>
        <w:t xml:space="preserve"> </w:t>
      </w:r>
      <w:r w:rsidRPr="00980409">
        <w:rPr>
          <w:rFonts w:ascii="Book Antiqua" w:hAnsi="Book Antiqua"/>
          <w:lang w:val="es-ES_tradnl"/>
        </w:rPr>
        <w:t xml:space="preserve">de la Cámara de Representantes del </w:t>
      </w:r>
      <w:r w:rsidR="007632F1" w:rsidRPr="00980409">
        <w:rPr>
          <w:rFonts w:ascii="Book Antiqua" w:hAnsi="Book Antiqua"/>
          <w:lang w:val="es-ES_tradnl"/>
        </w:rPr>
        <w:t>Gobierno</w:t>
      </w:r>
      <w:r w:rsidR="007632F1">
        <w:rPr>
          <w:rFonts w:ascii="Book Antiqua" w:hAnsi="Book Antiqua"/>
          <w:i/>
          <w:lang w:val="es-ES_tradnl"/>
        </w:rPr>
        <w:t xml:space="preserve"> </w:t>
      </w:r>
      <w:r w:rsidRPr="007632F1">
        <w:rPr>
          <w:rFonts w:ascii="Book Antiqua" w:hAnsi="Book Antiqua"/>
          <w:lang w:val="es-ES_tradnl"/>
        </w:rPr>
        <w:t>de</w:t>
      </w:r>
      <w:r w:rsidRPr="00A22A39">
        <w:rPr>
          <w:rFonts w:ascii="Book Antiqua" w:hAnsi="Book Antiqua"/>
          <w:lang w:val="es-ES_tradnl"/>
        </w:rPr>
        <w:t xml:space="preserve"> Puerto Rico, realizar una investigación</w:t>
      </w:r>
      <w:r w:rsidR="00F82195">
        <w:rPr>
          <w:rFonts w:ascii="Book Antiqua" w:hAnsi="Book Antiqua"/>
          <w:lang w:val="es-ES_tradnl"/>
        </w:rPr>
        <w:t xml:space="preserve"> </w:t>
      </w:r>
      <w:r w:rsidR="00F82195" w:rsidRPr="00F82195">
        <w:rPr>
          <w:rFonts w:ascii="Book Antiqua" w:hAnsi="Book Antiqua"/>
          <w:lang w:val="es-ES_tradnl"/>
        </w:rPr>
        <w:t xml:space="preserve">sobre la </w:t>
      </w:r>
      <w:r w:rsidR="001569B9">
        <w:rPr>
          <w:rFonts w:ascii="Book Antiqua" w:hAnsi="Book Antiqua"/>
          <w:lang w:val="es-ES_tradnl"/>
        </w:rPr>
        <w:t xml:space="preserve">el inventario de las facilidades recreativas, deportivas y de cualquier otro uso que sean de la titularidad o estén adscritas al Departamento de Recreación y Deportes, específicamente las que se encuentran localizadas en los municipios de Dorado, Vega Alta y Vega Baja; para que se informe </w:t>
      </w:r>
      <w:r w:rsidR="00AE25D9">
        <w:rPr>
          <w:rFonts w:ascii="Book Antiqua" w:hAnsi="Book Antiqua"/>
          <w:lang w:val="es-ES_tradnl"/>
        </w:rPr>
        <w:t>detalladamente</w:t>
      </w:r>
      <w:r w:rsidR="001569B9">
        <w:rPr>
          <w:rFonts w:ascii="Book Antiqua" w:hAnsi="Book Antiqua"/>
          <w:lang w:val="es-ES_tradnl"/>
        </w:rPr>
        <w:t xml:space="preserve"> el estado o condición actual de dichas facilidades</w:t>
      </w:r>
      <w:r w:rsidR="00AE25D9">
        <w:rPr>
          <w:rFonts w:ascii="Book Antiqua" w:hAnsi="Book Antiqua"/>
          <w:lang w:val="es-ES_tradnl"/>
        </w:rPr>
        <w:t>,</w:t>
      </w:r>
      <w:r w:rsidR="001569B9">
        <w:rPr>
          <w:rFonts w:ascii="Book Antiqua" w:hAnsi="Book Antiqua"/>
          <w:lang w:val="es-ES_tradnl"/>
        </w:rPr>
        <w:t xml:space="preserve"> los proyectos de </w:t>
      </w:r>
      <w:r w:rsidR="00AE25D9">
        <w:rPr>
          <w:rFonts w:ascii="Book Antiqua" w:hAnsi="Book Antiqua"/>
          <w:lang w:val="es-ES_tradnl"/>
        </w:rPr>
        <w:t>mejoras en progreso y próximos a iniciar y/o proyectados</w:t>
      </w:r>
      <w:r w:rsidR="00AE25D9" w:rsidRPr="00B851F6">
        <w:rPr>
          <w:rFonts w:ascii="Book Antiqua" w:hAnsi="Book Antiqua"/>
          <w:strike/>
          <w:lang w:val="es-ES_tradnl"/>
        </w:rPr>
        <w:t>; establecer el término de la investigación; y para otros fines relacionados</w:t>
      </w:r>
      <w:r w:rsidR="00AE25D9">
        <w:rPr>
          <w:rFonts w:ascii="Book Antiqua" w:hAnsi="Book Antiqua"/>
          <w:lang w:val="es-ES_tradnl"/>
        </w:rPr>
        <w:t>.</w:t>
      </w:r>
    </w:p>
    <w:p w14:paraId="63B1B427" w14:textId="7330857D" w:rsidR="00A22A39" w:rsidRPr="00A22A3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2.-La Comisión</w:t>
      </w:r>
      <w:r>
        <w:rPr>
          <w:rFonts w:ascii="Book Antiqua" w:hAnsi="Book Antiqua"/>
          <w:lang w:val="es-ES_tradnl"/>
        </w:rPr>
        <w:t xml:space="preserve">, conforme dispone el Reglamento de la Cámara de Representantes, R. de la C. 1, </w:t>
      </w:r>
      <w:r w:rsidR="004E49CC">
        <w:rPr>
          <w:rFonts w:ascii="Book Antiqua" w:hAnsi="Book Antiqua"/>
          <w:lang w:val="es-ES_tradnl"/>
        </w:rPr>
        <w:t>podrá</w:t>
      </w:r>
      <w:r w:rsidRPr="00A22A39">
        <w:rPr>
          <w:rFonts w:ascii="Book Antiqua" w:hAnsi="Book Antiqua"/>
          <w:lang w:val="es-ES_tradnl"/>
        </w:rPr>
        <w:t xml:space="preserve"> citar a cualquier persona natural o jurídica, </w:t>
      </w:r>
      <w:r w:rsidR="009C2609">
        <w:rPr>
          <w:rFonts w:ascii="Book Antiqua" w:hAnsi="Book Antiqua"/>
          <w:lang w:val="es-ES_tradnl"/>
        </w:rPr>
        <w:t>o entidad</w:t>
      </w:r>
      <w:r w:rsidRPr="00A22A39">
        <w:rPr>
          <w:rFonts w:ascii="Book Antiqua" w:hAnsi="Book Antiqua"/>
          <w:lang w:val="es-ES_tradnl"/>
        </w:rPr>
        <w:t xml:space="preserve"> </w:t>
      </w:r>
      <w:r w:rsidRPr="00A22A39">
        <w:rPr>
          <w:rFonts w:ascii="Book Antiqua" w:hAnsi="Book Antiqua"/>
          <w:lang w:val="es-ES_tradnl"/>
        </w:rPr>
        <w:lastRenderedPageBreak/>
        <w:t xml:space="preserve">gubernamental que haya tenido o tenga cualquier clase de relación o conexión en los asuntos </w:t>
      </w:r>
      <w:r w:rsidR="009C2609" w:rsidRPr="00192B14">
        <w:rPr>
          <w:rFonts w:ascii="Book Antiqua" w:hAnsi="Book Antiqua"/>
          <w:lang w:val="es-ES"/>
        </w:rPr>
        <w:t>en los asuntos especificados en la Sección 1 de esta Resolución.</w:t>
      </w:r>
      <w:r>
        <w:rPr>
          <w:rFonts w:ascii="Book Antiqua" w:hAnsi="Book Antiqua"/>
          <w:lang w:val="es-ES_tradnl"/>
        </w:rPr>
        <w:t xml:space="preserve">  </w:t>
      </w:r>
    </w:p>
    <w:p w14:paraId="33593ADF" w14:textId="77777777" w:rsidR="00A22A39" w:rsidRPr="00A22A39" w:rsidRDefault="00A22A39" w:rsidP="007F1AF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3.-La Comisión</w:t>
      </w:r>
      <w:r w:rsidR="009C2609">
        <w:rPr>
          <w:rFonts w:ascii="Book Antiqua" w:hAnsi="Book Antiqua"/>
          <w:lang w:val="es-ES_tradnl"/>
        </w:rPr>
        <w:t>, además,</w:t>
      </w:r>
      <w:r w:rsidRPr="00A22A39">
        <w:rPr>
          <w:rFonts w:ascii="Book Antiqua" w:hAnsi="Book Antiqua"/>
          <w:lang w:val="es-ES_tradnl"/>
        </w:rPr>
        <w:t xml:space="preserve">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28C5E26" w14:textId="63ACD832" w:rsidR="004E49CC" w:rsidRDefault="004E49CC" w:rsidP="007F1AF8">
      <w:pPr>
        <w:spacing w:line="480" w:lineRule="auto"/>
        <w:ind w:firstLine="708"/>
        <w:jc w:val="both"/>
        <w:rPr>
          <w:rFonts w:ascii="Book Antiqua" w:hAnsi="Book Antiqua"/>
          <w:lang w:val="es-PR"/>
        </w:rPr>
      </w:pPr>
      <w:r w:rsidRPr="004E49CC">
        <w:rPr>
          <w:rFonts w:ascii="Book Antiqua" w:hAnsi="Book Antiqua"/>
          <w:lang w:val="es-ES_tradnl"/>
        </w:rPr>
        <w:t xml:space="preserve">Sección </w:t>
      </w:r>
      <w:r>
        <w:rPr>
          <w:rFonts w:ascii="Book Antiqua" w:hAnsi="Book Antiqua"/>
          <w:lang w:val="es-ES_tradnl"/>
        </w:rPr>
        <w:t>4</w:t>
      </w:r>
      <w:r w:rsidRPr="004E49CC">
        <w:rPr>
          <w:rFonts w:ascii="Book Antiqua" w:hAnsi="Book Antiqua"/>
          <w:lang w:val="es-ES_tradnl"/>
        </w:rPr>
        <w:t xml:space="preserve">.-La Comisión </w:t>
      </w:r>
      <w:r w:rsidRPr="00CA774A">
        <w:rPr>
          <w:rFonts w:ascii="Book Antiqua" w:hAnsi="Book Antiqua"/>
          <w:strike/>
          <w:lang w:val="es-ES_tradnl"/>
        </w:rPr>
        <w:t>de Recreación y Deportes de la Cámara de Representantes del Gobierno de Puerto Rico</w:t>
      </w:r>
      <w:r w:rsidRPr="004E49CC">
        <w:rPr>
          <w:rFonts w:ascii="Book Antiqua" w:hAnsi="Book Antiqua"/>
          <w:lang w:val="es-ES_tradnl"/>
        </w:rPr>
        <w:t xml:space="preserve"> rendirá un informe con sus hallazgos, conclusiones y recomendaciones dentro del término de </w:t>
      </w:r>
      <w:r w:rsidRPr="00423696">
        <w:rPr>
          <w:rFonts w:ascii="Book Antiqua" w:hAnsi="Book Antiqua"/>
          <w:strike/>
          <w:lang w:val="es-ES_tradnl"/>
        </w:rPr>
        <w:t>noventa (90)</w:t>
      </w:r>
      <w:r w:rsidRPr="004E49CC">
        <w:rPr>
          <w:rFonts w:ascii="Book Antiqua" w:hAnsi="Book Antiqua"/>
          <w:lang w:val="es-ES_tradnl"/>
        </w:rPr>
        <w:t xml:space="preserve"> </w:t>
      </w:r>
      <w:r w:rsidR="00C82466">
        <w:rPr>
          <w:rFonts w:ascii="Book Antiqua" w:hAnsi="Book Antiqua"/>
          <w:i/>
          <w:iCs/>
          <w:u w:val="single"/>
          <w:lang w:val="es-ES_tradnl"/>
        </w:rPr>
        <w:t>ciento veinte (120)</w:t>
      </w:r>
      <w:r w:rsidR="00423696">
        <w:rPr>
          <w:rFonts w:ascii="Book Antiqua" w:hAnsi="Book Antiqua"/>
          <w:lang w:val="es-ES_tradnl"/>
        </w:rPr>
        <w:t xml:space="preserve"> </w:t>
      </w:r>
      <w:r w:rsidRPr="004E49CC">
        <w:rPr>
          <w:rFonts w:ascii="Book Antiqua" w:hAnsi="Book Antiqua"/>
          <w:lang w:val="es-ES_tradnl"/>
        </w:rPr>
        <w:t>días, contados a partir de la aprobación de esta Resolución.</w:t>
      </w:r>
      <w:r w:rsidR="00AB5774" w:rsidRPr="00980409">
        <w:rPr>
          <w:rFonts w:ascii="Book Antiqua" w:hAnsi="Book Antiqua"/>
          <w:lang w:val="es-PR"/>
        </w:rPr>
        <w:t xml:space="preserve">     </w:t>
      </w:r>
    </w:p>
    <w:p w14:paraId="003E31D0" w14:textId="31EC874D" w:rsidR="00F50E76" w:rsidRPr="00980409" w:rsidRDefault="009C2609" w:rsidP="007F1AF8">
      <w:pPr>
        <w:spacing w:line="480" w:lineRule="auto"/>
        <w:ind w:firstLine="708"/>
        <w:jc w:val="both"/>
        <w:rPr>
          <w:rFonts w:ascii="Book Antiqua" w:hAnsi="Book Antiqua"/>
          <w:strike/>
          <w:lang w:val="es-PR"/>
        </w:rPr>
      </w:pPr>
      <w:r w:rsidRPr="00980409">
        <w:rPr>
          <w:rFonts w:ascii="Book Antiqua" w:hAnsi="Book Antiqua"/>
          <w:lang w:val="es-PR"/>
        </w:rPr>
        <w:t>Sección 5.-</w:t>
      </w:r>
      <w:r w:rsidR="00F50E76" w:rsidRPr="00980409">
        <w:rPr>
          <w:rFonts w:ascii="Book Antiqua" w:hAnsi="Book Antiqua"/>
          <w:szCs w:val="24"/>
          <w:lang w:val="es-ES_tradnl"/>
        </w:rPr>
        <w:t xml:space="preserve">Esta Resolución comenzará a regir inmediatamente después de su aprobación. </w:t>
      </w:r>
    </w:p>
    <w:sectPr w:rsidR="00F50E76" w:rsidRPr="00980409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A0171" w14:textId="77777777" w:rsidR="00E609D8" w:rsidRDefault="00E609D8">
      <w:r>
        <w:separator/>
      </w:r>
    </w:p>
  </w:endnote>
  <w:endnote w:type="continuationSeparator" w:id="0">
    <w:p w14:paraId="586FA887" w14:textId="77777777" w:rsidR="00E609D8" w:rsidRDefault="00E60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32C8F" w14:textId="77777777" w:rsidR="00E609D8" w:rsidRDefault="00E609D8">
      <w:r>
        <w:separator/>
      </w:r>
    </w:p>
  </w:footnote>
  <w:footnote w:type="continuationSeparator" w:id="0">
    <w:p w14:paraId="0BF3ED99" w14:textId="77777777" w:rsidR="00E609D8" w:rsidRDefault="00E60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155D9" w14:textId="348DAC21" w:rsidR="004D2454" w:rsidRPr="004D2454" w:rsidRDefault="004D2454" w:rsidP="004D2454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1"/>
  </w:num>
  <w:num w:numId="2" w16cid:durableId="112665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23B9A"/>
    <w:rsid w:val="00056024"/>
    <w:rsid w:val="00067BFD"/>
    <w:rsid w:val="000955D7"/>
    <w:rsid w:val="00095AE1"/>
    <w:rsid w:val="000A6B6C"/>
    <w:rsid w:val="000B0DBB"/>
    <w:rsid w:val="000C00F5"/>
    <w:rsid w:val="000C0AD8"/>
    <w:rsid w:val="00111E71"/>
    <w:rsid w:val="001173A6"/>
    <w:rsid w:val="001242CF"/>
    <w:rsid w:val="00127C6A"/>
    <w:rsid w:val="00131474"/>
    <w:rsid w:val="001363FE"/>
    <w:rsid w:val="001569B9"/>
    <w:rsid w:val="0017132B"/>
    <w:rsid w:val="001F2100"/>
    <w:rsid w:val="001F4CA3"/>
    <w:rsid w:val="001F612A"/>
    <w:rsid w:val="00200DE3"/>
    <w:rsid w:val="00211396"/>
    <w:rsid w:val="00226AE6"/>
    <w:rsid w:val="00245B34"/>
    <w:rsid w:val="002539E5"/>
    <w:rsid w:val="00263355"/>
    <w:rsid w:val="00273792"/>
    <w:rsid w:val="0028302A"/>
    <w:rsid w:val="00283129"/>
    <w:rsid w:val="00284118"/>
    <w:rsid w:val="002D4AC8"/>
    <w:rsid w:val="00320D78"/>
    <w:rsid w:val="003776E2"/>
    <w:rsid w:val="00380FE5"/>
    <w:rsid w:val="003924DD"/>
    <w:rsid w:val="00394FCB"/>
    <w:rsid w:val="003963F4"/>
    <w:rsid w:val="003B5254"/>
    <w:rsid w:val="003B75A6"/>
    <w:rsid w:val="004028B6"/>
    <w:rsid w:val="004061CA"/>
    <w:rsid w:val="00415689"/>
    <w:rsid w:val="004213B0"/>
    <w:rsid w:val="00423696"/>
    <w:rsid w:val="00433A69"/>
    <w:rsid w:val="004440CB"/>
    <w:rsid w:val="004713D2"/>
    <w:rsid w:val="00471BFE"/>
    <w:rsid w:val="00484206"/>
    <w:rsid w:val="004A3DC7"/>
    <w:rsid w:val="004D2454"/>
    <w:rsid w:val="004E49CC"/>
    <w:rsid w:val="004F72CB"/>
    <w:rsid w:val="00521639"/>
    <w:rsid w:val="00532BB7"/>
    <w:rsid w:val="005332E4"/>
    <w:rsid w:val="005350F5"/>
    <w:rsid w:val="0053550C"/>
    <w:rsid w:val="00555018"/>
    <w:rsid w:val="005723DC"/>
    <w:rsid w:val="005836AF"/>
    <w:rsid w:val="0059499C"/>
    <w:rsid w:val="00597676"/>
    <w:rsid w:val="005C02FF"/>
    <w:rsid w:val="005D085D"/>
    <w:rsid w:val="005D2C57"/>
    <w:rsid w:val="005E57DD"/>
    <w:rsid w:val="005F430D"/>
    <w:rsid w:val="006018D0"/>
    <w:rsid w:val="006210DC"/>
    <w:rsid w:val="0064019E"/>
    <w:rsid w:val="0064349D"/>
    <w:rsid w:val="00653EED"/>
    <w:rsid w:val="00661411"/>
    <w:rsid w:val="006706AD"/>
    <w:rsid w:val="00670717"/>
    <w:rsid w:val="00685549"/>
    <w:rsid w:val="00697D47"/>
    <w:rsid w:val="006B64ED"/>
    <w:rsid w:val="006B7365"/>
    <w:rsid w:val="006C2D81"/>
    <w:rsid w:val="006C7DF8"/>
    <w:rsid w:val="006E6679"/>
    <w:rsid w:val="00750E5D"/>
    <w:rsid w:val="00750FC8"/>
    <w:rsid w:val="007533D0"/>
    <w:rsid w:val="00753748"/>
    <w:rsid w:val="00755069"/>
    <w:rsid w:val="007632F1"/>
    <w:rsid w:val="007B0660"/>
    <w:rsid w:val="007D38C6"/>
    <w:rsid w:val="007D7DB0"/>
    <w:rsid w:val="007E3868"/>
    <w:rsid w:val="007F1AF8"/>
    <w:rsid w:val="007F1F27"/>
    <w:rsid w:val="007F7087"/>
    <w:rsid w:val="00820C41"/>
    <w:rsid w:val="00850256"/>
    <w:rsid w:val="0089237B"/>
    <w:rsid w:val="0090343E"/>
    <w:rsid w:val="00925328"/>
    <w:rsid w:val="00932FFF"/>
    <w:rsid w:val="0093686F"/>
    <w:rsid w:val="0094073E"/>
    <w:rsid w:val="00942FD4"/>
    <w:rsid w:val="00947C42"/>
    <w:rsid w:val="00951997"/>
    <w:rsid w:val="00980409"/>
    <w:rsid w:val="00990352"/>
    <w:rsid w:val="00991B2B"/>
    <w:rsid w:val="009C1BF1"/>
    <w:rsid w:val="009C2609"/>
    <w:rsid w:val="00A03405"/>
    <w:rsid w:val="00A1528A"/>
    <w:rsid w:val="00A22A39"/>
    <w:rsid w:val="00A33918"/>
    <w:rsid w:val="00A7629F"/>
    <w:rsid w:val="00AA0D72"/>
    <w:rsid w:val="00AB5774"/>
    <w:rsid w:val="00AE25D9"/>
    <w:rsid w:val="00AE502E"/>
    <w:rsid w:val="00AF0CEE"/>
    <w:rsid w:val="00B309A4"/>
    <w:rsid w:val="00B449B4"/>
    <w:rsid w:val="00B667AD"/>
    <w:rsid w:val="00B84C38"/>
    <w:rsid w:val="00B851F6"/>
    <w:rsid w:val="00B86C00"/>
    <w:rsid w:val="00B947F6"/>
    <w:rsid w:val="00BD144E"/>
    <w:rsid w:val="00BF16AA"/>
    <w:rsid w:val="00C354B8"/>
    <w:rsid w:val="00C52517"/>
    <w:rsid w:val="00C52527"/>
    <w:rsid w:val="00C60921"/>
    <w:rsid w:val="00C62936"/>
    <w:rsid w:val="00C653F2"/>
    <w:rsid w:val="00C679E6"/>
    <w:rsid w:val="00C82466"/>
    <w:rsid w:val="00C908F9"/>
    <w:rsid w:val="00CA0917"/>
    <w:rsid w:val="00CA1099"/>
    <w:rsid w:val="00CA774A"/>
    <w:rsid w:val="00CB3864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4AB5"/>
    <w:rsid w:val="00E25759"/>
    <w:rsid w:val="00E33F7B"/>
    <w:rsid w:val="00E35D9E"/>
    <w:rsid w:val="00E50EEA"/>
    <w:rsid w:val="00E52F58"/>
    <w:rsid w:val="00E609D8"/>
    <w:rsid w:val="00E94C7C"/>
    <w:rsid w:val="00EB61FB"/>
    <w:rsid w:val="00EC26AA"/>
    <w:rsid w:val="00ED26B5"/>
    <w:rsid w:val="00ED6821"/>
    <w:rsid w:val="00ED7A53"/>
    <w:rsid w:val="00EE4273"/>
    <w:rsid w:val="00EF022F"/>
    <w:rsid w:val="00EF2C39"/>
    <w:rsid w:val="00F02004"/>
    <w:rsid w:val="00F042CB"/>
    <w:rsid w:val="00F349FF"/>
    <w:rsid w:val="00F43E13"/>
    <w:rsid w:val="00F50E76"/>
    <w:rsid w:val="00F60A20"/>
    <w:rsid w:val="00F82195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4060</Characters>
  <Application>Microsoft Office Word</Application>
  <DocSecurity>4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2025-05-12T19:56:00Z</cp:lastPrinted>
  <dcterms:created xsi:type="dcterms:W3CDTF">2025-06-23T13:32:00Z</dcterms:created>
  <dcterms:modified xsi:type="dcterms:W3CDTF">2025-06-23T13:32:00Z</dcterms:modified>
</cp:coreProperties>
</file>