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7736E" w14:textId="77777777" w:rsidR="002670C1" w:rsidRPr="00B033E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033E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033E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1E3FBE7" w14:textId="77777777" w:rsidR="002670C1" w:rsidRPr="00B033E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243CEEB" w14:textId="77777777" w:rsidR="002670C1" w:rsidRPr="00B033E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033E9">
        <w:rPr>
          <w:rFonts w:ascii="Book Antiqua" w:hAnsi="Book Antiqua"/>
          <w:szCs w:val="24"/>
          <w:lang w:val="es-ES_tradnl"/>
        </w:rPr>
        <w:t>20m</w:t>
      </w:r>
      <w:r w:rsidR="002670C1" w:rsidRPr="00B033E9">
        <w:rPr>
          <w:rFonts w:ascii="Book Antiqua" w:hAnsi="Book Antiqua"/>
          <w:szCs w:val="24"/>
          <w:lang w:val="es-ES_tradnl"/>
        </w:rPr>
        <w:t>a. Asamblea</w:t>
      </w:r>
      <w:r w:rsidR="002670C1" w:rsidRPr="00B033E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033E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 </w:t>
      </w:r>
      <w:r w:rsidR="00445CFE" w:rsidRPr="00B033E9">
        <w:rPr>
          <w:rFonts w:ascii="Book Antiqua" w:hAnsi="Book Antiqua"/>
          <w:szCs w:val="24"/>
          <w:lang w:val="es-ES_tradnl"/>
        </w:rPr>
        <w:t>1r</w:t>
      </w:r>
      <w:r w:rsidR="002670C1" w:rsidRPr="00B033E9">
        <w:rPr>
          <w:rFonts w:ascii="Book Antiqua" w:hAnsi="Book Antiqua"/>
          <w:szCs w:val="24"/>
          <w:lang w:val="es-ES_tradnl"/>
        </w:rPr>
        <w:t>a. Sesión</w:t>
      </w:r>
    </w:p>
    <w:p w14:paraId="0E65ECE8" w14:textId="77777777" w:rsidR="002670C1" w:rsidRPr="00B033E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033E9">
        <w:rPr>
          <w:rFonts w:ascii="Book Antiqua" w:hAnsi="Book Antiqua"/>
          <w:szCs w:val="24"/>
          <w:lang w:val="es-ES_tradnl"/>
        </w:rPr>
        <w:tab/>
        <w:t>Legislativa</w:t>
      </w:r>
      <w:r w:rsidRPr="00B033E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      </w:t>
      </w:r>
      <w:r w:rsidRPr="00B033E9">
        <w:rPr>
          <w:rFonts w:ascii="Book Antiqua" w:hAnsi="Book Antiqua"/>
          <w:szCs w:val="24"/>
          <w:lang w:val="es-ES_tradnl"/>
        </w:rPr>
        <w:t xml:space="preserve"> </w:t>
      </w:r>
      <w:r w:rsidR="00632DBA" w:rsidRPr="00B033E9">
        <w:rPr>
          <w:rFonts w:ascii="Book Antiqua" w:hAnsi="Book Antiqua"/>
          <w:szCs w:val="24"/>
          <w:lang w:val="es-ES_tradnl"/>
        </w:rPr>
        <w:t xml:space="preserve"> </w:t>
      </w:r>
      <w:r w:rsidRPr="00B033E9">
        <w:rPr>
          <w:rFonts w:ascii="Book Antiqua" w:hAnsi="Book Antiqua"/>
          <w:szCs w:val="24"/>
          <w:lang w:val="es-ES_tradnl"/>
        </w:rPr>
        <w:t>Ordinaria</w:t>
      </w:r>
    </w:p>
    <w:p w14:paraId="773E4A75" w14:textId="77777777" w:rsidR="002670C1" w:rsidRPr="00B033E9" w:rsidRDefault="002670C1" w:rsidP="002670C1">
      <w:pPr>
        <w:rPr>
          <w:rFonts w:ascii="Book Antiqua" w:hAnsi="Book Antiqua"/>
          <w:lang w:val="es-ES_tradnl"/>
        </w:rPr>
      </w:pPr>
    </w:p>
    <w:p w14:paraId="2BBB63F7" w14:textId="77777777" w:rsidR="002670C1" w:rsidRPr="00B033E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033E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EF6BF24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B0F9BB2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4F0C7" w14:textId="77777777" w:rsidR="002670C1" w:rsidRPr="00B033E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033E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6134B">
        <w:rPr>
          <w:rFonts w:ascii="Book Antiqua" w:hAnsi="Book Antiqua" w:cs="Tahoma"/>
          <w:b/>
          <w:sz w:val="52"/>
          <w:szCs w:val="52"/>
          <w:lang w:val="es-ES_tradnl"/>
        </w:rPr>
        <w:t>311</w:t>
      </w:r>
    </w:p>
    <w:p w14:paraId="1425D88A" w14:textId="77777777" w:rsidR="001A14B6" w:rsidRPr="00B033E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AF0DC3C" w14:textId="77777777" w:rsidR="002670C1" w:rsidRPr="00B033E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033E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033E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53DA2D1" w14:textId="77777777" w:rsidR="002670C1" w:rsidRPr="00B033E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389C0E88" w14:textId="77777777" w:rsidR="002670C1" w:rsidRPr="00B033E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 xml:space="preserve"> </w:t>
      </w:r>
      <w:r w:rsidR="002A1E06" w:rsidRPr="00B033E9">
        <w:rPr>
          <w:rFonts w:ascii="Book Antiqua" w:hAnsi="Book Antiqua" w:cs="Tahoma"/>
          <w:lang w:val="es-ES_tradnl"/>
        </w:rPr>
        <w:t>20</w:t>
      </w:r>
      <w:r w:rsidRPr="00B033E9">
        <w:rPr>
          <w:rFonts w:ascii="Book Antiqua" w:hAnsi="Book Antiqua" w:cs="Tahoma"/>
          <w:lang w:val="es-ES_tradnl"/>
        </w:rPr>
        <w:t xml:space="preserve"> de </w:t>
      </w:r>
      <w:r w:rsidR="00F533D4" w:rsidRPr="00B033E9">
        <w:rPr>
          <w:rFonts w:ascii="Book Antiqua" w:hAnsi="Book Antiqua" w:cs="Tahoma"/>
          <w:lang w:val="es-ES_tradnl"/>
        </w:rPr>
        <w:t>junio</w:t>
      </w:r>
      <w:r w:rsidRPr="00B033E9">
        <w:rPr>
          <w:rFonts w:ascii="Book Antiqua" w:hAnsi="Book Antiqua" w:cs="Tahoma"/>
          <w:lang w:val="es-ES_tradnl"/>
        </w:rPr>
        <w:t xml:space="preserve"> de </w:t>
      </w:r>
      <w:r w:rsidR="00333864" w:rsidRPr="00B033E9">
        <w:rPr>
          <w:rFonts w:ascii="Book Antiqua" w:hAnsi="Book Antiqua" w:cs="Tahoma"/>
          <w:lang w:val="es-ES_tradnl"/>
        </w:rPr>
        <w:t>2025</w:t>
      </w:r>
    </w:p>
    <w:p w14:paraId="55E652BE" w14:textId="77777777" w:rsidR="002670C1" w:rsidRPr="00B033E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0012CFA" w14:textId="77777777" w:rsidR="00EF143E" w:rsidRPr="00B033E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8272027" w14:textId="77777777" w:rsidR="002670C1" w:rsidRPr="00B033E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033E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20094DE4" w14:textId="77777777" w:rsidR="002670C1" w:rsidRPr="00B033E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1FFDDD60" w14:textId="77777777" w:rsidR="00682883" w:rsidRPr="00B033E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ab/>
      </w:r>
      <w:r w:rsidR="008A4022" w:rsidRPr="00B033E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033E9">
        <w:rPr>
          <w:rFonts w:ascii="Book Antiqua" w:hAnsi="Book Antiqua" w:cs="Tahoma"/>
          <w:lang w:val="es-ES_tradnl"/>
        </w:rPr>
        <w:t>sideración de la R. de la C.</w:t>
      </w:r>
      <w:r w:rsidR="002A1E06" w:rsidRPr="00B033E9">
        <w:rPr>
          <w:rFonts w:ascii="Book Antiqua" w:hAnsi="Book Antiqua" w:cs="Tahoma"/>
          <w:lang w:val="es-ES_tradnl"/>
        </w:rPr>
        <w:t xml:space="preserve"> </w:t>
      </w:r>
      <w:r w:rsidR="0096134B">
        <w:rPr>
          <w:rFonts w:ascii="Book Antiqua" w:hAnsi="Book Antiqua" w:cs="Tahoma"/>
          <w:lang w:val="es-ES_tradnl"/>
        </w:rPr>
        <w:t>311</w:t>
      </w:r>
      <w:r w:rsidR="00FA5F29" w:rsidRPr="00B033E9">
        <w:rPr>
          <w:rFonts w:ascii="Book Antiqua" w:hAnsi="Book Antiqua" w:cs="Tahoma"/>
          <w:lang w:val="es-ES_tradnl"/>
        </w:rPr>
        <w:t xml:space="preserve">, </w:t>
      </w:r>
      <w:r w:rsidR="00682883" w:rsidRPr="00B033E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69227288" w14:textId="77777777" w:rsidR="00BC1CB2" w:rsidRPr="00B033E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6990B042" w14:textId="77777777" w:rsidR="008D4A0A" w:rsidRPr="00B033E9" w:rsidRDefault="00BC1CB2" w:rsidP="002A1E06">
      <w:pPr>
        <w:ind w:left="567" w:hanging="567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 w:cs="Tahoma"/>
          <w:lang w:val="es-ES_tradnl"/>
        </w:rPr>
        <w:t xml:space="preserve"> </w:t>
      </w:r>
      <w:r w:rsidR="00E86FF9" w:rsidRPr="00B033E9">
        <w:rPr>
          <w:rFonts w:ascii="Book Antiqua" w:hAnsi="Book Antiqua" w:cs="Tahoma"/>
          <w:lang w:val="es-ES_tradnl"/>
        </w:rPr>
        <w:t>“</w:t>
      </w:r>
      <w:r w:rsidR="00E86FF9" w:rsidRPr="00B033E9">
        <w:rPr>
          <w:rFonts w:ascii="Book Antiqua" w:hAnsi="Book Antiqua"/>
          <w:lang w:val="es-ES_tradnl"/>
        </w:rPr>
        <w:t>Para</w:t>
      </w:r>
      <w:r w:rsidR="00E86FF9" w:rsidRPr="00B033E9">
        <w:rPr>
          <w:lang w:val="es-ES_tradnl"/>
        </w:rPr>
        <w:t xml:space="preserve"> </w:t>
      </w:r>
      <w:r w:rsidR="00783719">
        <w:rPr>
          <w:rFonts w:ascii="Book Antiqua" w:hAnsi="Book Antiqua"/>
          <w:lang w:val="es-ES_tradnl"/>
        </w:rPr>
        <w:t>ordenar</w:t>
      </w:r>
      <w:r w:rsidR="00783719" w:rsidRPr="00A22A39">
        <w:rPr>
          <w:rFonts w:ascii="Book Antiqua" w:hAnsi="Book Antiqua"/>
          <w:lang w:val="es-ES_tradnl"/>
        </w:rPr>
        <w:t xml:space="preserve"> </w:t>
      </w:r>
      <w:r w:rsidR="00783719" w:rsidRPr="00BD144E">
        <w:rPr>
          <w:rFonts w:ascii="Book Antiqua" w:hAnsi="Book Antiqua"/>
          <w:lang w:val="es-ES_tradnl"/>
        </w:rPr>
        <w:t xml:space="preserve">a la Comisión de </w:t>
      </w:r>
      <w:r w:rsidR="00783719">
        <w:rPr>
          <w:rFonts w:ascii="Book Antiqua" w:hAnsi="Book Antiqua"/>
          <w:lang w:val="es-ES_tradnl"/>
        </w:rPr>
        <w:t>Recreación y Deportes</w:t>
      </w:r>
      <w:r w:rsidR="00783719" w:rsidRPr="00980409">
        <w:rPr>
          <w:rFonts w:ascii="Book Antiqua" w:hAnsi="Book Antiqua"/>
          <w:lang w:val="es-ES_tradnl"/>
        </w:rPr>
        <w:t xml:space="preserve"> de la Cámara de Representantes del Gobierno de Puerto Rico, realizar una investigación sobre </w:t>
      </w:r>
      <w:r w:rsidR="00783719">
        <w:rPr>
          <w:rFonts w:ascii="Book Antiqua" w:hAnsi="Book Antiqua"/>
          <w:lang w:val="es-ES_tradnl"/>
        </w:rPr>
        <w:t>el inventario de  facilidades recreativas, deportivas y de cualquier otro uso que sean de la titularidad o que estén adscritas al Departamento de Recreación y Deportes, específicamente las que se encuentran localizadas en los municipios de Dorado, Vega Alta y Vega Baja; para que se informe detalladamente el estado o condición actual de dichas facilidades, los proyectos de mejoras en progreso y  los próximos a iniciar y/o proyectados; y para otros fines relacionados</w:t>
      </w:r>
      <w:r w:rsidR="002A1E06" w:rsidRPr="00B033E9">
        <w:rPr>
          <w:rFonts w:ascii="Book Antiqua" w:hAnsi="Book Antiqua"/>
          <w:lang w:val="es-ES_tradnl"/>
        </w:rPr>
        <w:t>.</w:t>
      </w:r>
      <w:r w:rsidR="00FA5F29" w:rsidRPr="00B033E9">
        <w:rPr>
          <w:rFonts w:ascii="Book Antiqua" w:hAnsi="Book Antiqua"/>
          <w:bCs/>
          <w:lang w:val="es-ES_tradnl"/>
        </w:rPr>
        <w:t>”</w:t>
      </w:r>
    </w:p>
    <w:p w14:paraId="6EC6C08C" w14:textId="77777777" w:rsidR="00AD4702" w:rsidRPr="00B033E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9D59C44" w14:textId="77777777" w:rsidR="008A1F08" w:rsidRPr="00B033E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033E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72D8BBA2" w14:textId="77777777" w:rsidR="00DE02EB" w:rsidRPr="00B033E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FA33B5F" w14:textId="77777777" w:rsidR="002A1E06" w:rsidRPr="00B033E9" w:rsidRDefault="00DE02EB" w:rsidP="00783719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t>La</w:t>
      </w:r>
      <w:r w:rsidR="00194744" w:rsidRPr="00B033E9">
        <w:rPr>
          <w:rFonts w:ascii="Book Antiqua" w:hAnsi="Book Antiqua"/>
          <w:lang w:val="es-ES_tradnl"/>
        </w:rPr>
        <w:t xml:space="preserve"> Resolución de la Cámara Núm.</w:t>
      </w:r>
      <w:r w:rsidR="000F1167" w:rsidRPr="00B033E9">
        <w:rPr>
          <w:rFonts w:ascii="Book Antiqua" w:hAnsi="Book Antiqua"/>
          <w:lang w:val="es-ES_tradnl"/>
        </w:rPr>
        <w:t xml:space="preserve"> </w:t>
      </w:r>
      <w:r w:rsidR="0096134B">
        <w:rPr>
          <w:rFonts w:ascii="Book Antiqua" w:hAnsi="Book Antiqua"/>
          <w:lang w:val="es-ES_tradnl"/>
        </w:rPr>
        <w:t>311</w:t>
      </w:r>
      <w:r w:rsidR="002A1E06" w:rsidRPr="00B033E9">
        <w:rPr>
          <w:rFonts w:ascii="Book Antiqua" w:hAnsi="Book Antiqua"/>
          <w:lang w:val="es-ES_tradnl"/>
        </w:rPr>
        <w:t xml:space="preserve"> </w:t>
      </w:r>
      <w:r w:rsidR="00DF3E6F" w:rsidRPr="00B033E9">
        <w:rPr>
          <w:rFonts w:ascii="Book Antiqua" w:hAnsi="Book Antiqua"/>
          <w:lang w:val="es-ES_tradnl"/>
        </w:rPr>
        <w:t xml:space="preserve">tiene el propósito de </w:t>
      </w:r>
      <w:r w:rsidR="00783719" w:rsidRPr="00980409">
        <w:rPr>
          <w:rFonts w:ascii="Book Antiqua" w:hAnsi="Book Antiqua"/>
          <w:lang w:val="es-ES_tradnl"/>
        </w:rPr>
        <w:t xml:space="preserve">realizar una investigación sobre </w:t>
      </w:r>
      <w:r w:rsidR="00783719">
        <w:rPr>
          <w:rFonts w:ascii="Book Antiqua" w:hAnsi="Book Antiqua"/>
          <w:lang w:val="es-ES_tradnl"/>
        </w:rPr>
        <w:t>el inventario de  facilidades recreativas, deportivas y de cualquier otro uso que sean de la titularidad o que estén adscritas al Departamento de Recreación y Deportes, específicamente las que se encuentran localizadas en los municipios de Dorado, Vega Alta y Vega Baja; para que se informe detalladamente el estado o condición actual de dichas facilidades, los proyectos de mejoras en progreso y  los próximos a iniciar y/o proyectados</w:t>
      </w:r>
      <w:r w:rsidR="002A1E06" w:rsidRPr="00B033E9">
        <w:rPr>
          <w:rFonts w:ascii="Book Antiqua" w:hAnsi="Book Antiqua"/>
          <w:lang w:val="es-ES_tradnl"/>
        </w:rPr>
        <w:t>.</w:t>
      </w:r>
    </w:p>
    <w:p w14:paraId="34299FBA" w14:textId="77777777" w:rsidR="00F137EF" w:rsidRPr="00B033E9" w:rsidRDefault="00F137EF" w:rsidP="00F137EF">
      <w:pPr>
        <w:jc w:val="both"/>
        <w:rPr>
          <w:rFonts w:ascii="Book Antiqua" w:hAnsi="Book Antiqua"/>
          <w:lang w:val="es-ES_tradnl"/>
        </w:rPr>
      </w:pPr>
    </w:p>
    <w:p w14:paraId="3BE171EC" w14:textId="77777777" w:rsidR="002A1E06" w:rsidRPr="00B033E9" w:rsidRDefault="00B033E9" w:rsidP="00365368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lastRenderedPageBreak/>
        <w:t>En la Exposición de M</w:t>
      </w:r>
      <w:r w:rsidR="002A1E06" w:rsidRPr="00B033E9">
        <w:rPr>
          <w:rFonts w:ascii="Book Antiqua" w:hAnsi="Book Antiqua"/>
          <w:lang w:val="es-ES_tradnl"/>
        </w:rPr>
        <w:t xml:space="preserve">otivos se reconoce </w:t>
      </w:r>
      <w:r w:rsidR="00365368">
        <w:rPr>
          <w:rFonts w:ascii="Book Antiqua" w:hAnsi="Book Antiqua"/>
          <w:lang w:val="es-ES_tradnl"/>
        </w:rPr>
        <w:t xml:space="preserve">la importancia del deporte </w:t>
      </w:r>
      <w:r w:rsidR="00882892">
        <w:rPr>
          <w:rFonts w:ascii="Book Antiqua" w:hAnsi="Book Antiqua"/>
          <w:lang w:val="es-ES_tradnl"/>
        </w:rPr>
        <w:t>para mejorar la calidad de vida, la salud física y mental y para el bienestar en general</w:t>
      </w:r>
      <w:r w:rsidR="002A1E06" w:rsidRPr="00B033E9">
        <w:rPr>
          <w:rFonts w:ascii="Book Antiqua" w:hAnsi="Book Antiqua"/>
          <w:lang w:val="es-ES_tradnl"/>
        </w:rPr>
        <w:t>.</w:t>
      </w:r>
      <w:r w:rsidR="00882892">
        <w:rPr>
          <w:rFonts w:ascii="Book Antiqua" w:hAnsi="Book Antiqua"/>
          <w:lang w:val="es-ES_tradnl"/>
        </w:rPr>
        <w:t xml:space="preserve"> Por ello,</w:t>
      </w:r>
      <w:r w:rsidR="005E73E8">
        <w:rPr>
          <w:rFonts w:ascii="Book Antiqua" w:hAnsi="Book Antiqua"/>
          <w:lang w:val="es-ES_tradnl"/>
        </w:rPr>
        <w:t xml:space="preserve"> se estima necesario realizar un inventario de las facilidades recreativas </w:t>
      </w:r>
      <w:r w:rsidR="00B861A5">
        <w:rPr>
          <w:rFonts w:ascii="Book Antiqua" w:hAnsi="Book Antiqua"/>
          <w:lang w:val="es-ES_tradnl"/>
        </w:rPr>
        <w:t>e identificar su condición actual, específicamente aquellas ubicadas en los municipios de Dorado, Vega Alta y Vega Baja.</w:t>
      </w:r>
    </w:p>
    <w:p w14:paraId="52DC2BEC" w14:textId="77777777" w:rsidR="00B033E9" w:rsidRPr="00B033E9" w:rsidRDefault="00B033E9" w:rsidP="00B033E9">
      <w:pPr>
        <w:jc w:val="both"/>
        <w:rPr>
          <w:rFonts w:ascii="Book Antiqua" w:hAnsi="Book Antiqua"/>
          <w:lang w:val="es-ES_tradnl"/>
        </w:rPr>
      </w:pPr>
    </w:p>
    <w:p w14:paraId="638DD79F" w14:textId="77777777" w:rsidR="00DF3E6F" w:rsidRPr="00B033E9" w:rsidRDefault="002A1E06" w:rsidP="00B861A5">
      <w:pPr>
        <w:ind w:firstLine="708"/>
        <w:jc w:val="both"/>
        <w:rPr>
          <w:rFonts w:ascii="Book Antiqua" w:hAnsi="Book Antiqua"/>
          <w:lang w:val="es-ES_tradnl"/>
        </w:rPr>
      </w:pPr>
      <w:r w:rsidRPr="00B033E9">
        <w:rPr>
          <w:rFonts w:ascii="Book Antiqua" w:hAnsi="Book Antiqua"/>
          <w:lang w:val="es-ES_tradnl"/>
        </w:rPr>
        <w:t>Las enmiendas adoptadas en el entirillado electrónico refuerzan el alcance técnic</w:t>
      </w:r>
      <w:r w:rsidR="00B861A5">
        <w:rPr>
          <w:rFonts w:ascii="Book Antiqua" w:hAnsi="Book Antiqua"/>
          <w:lang w:val="es-ES_tradnl"/>
        </w:rPr>
        <w:t>o</w:t>
      </w:r>
      <w:r w:rsidR="00B105B3">
        <w:rPr>
          <w:rFonts w:ascii="Book Antiqua" w:hAnsi="Book Antiqua"/>
          <w:lang w:val="es-ES_tradnl"/>
        </w:rPr>
        <w:t xml:space="preserve"> </w:t>
      </w:r>
      <w:r w:rsidRPr="00B033E9">
        <w:rPr>
          <w:rFonts w:ascii="Book Antiqua" w:hAnsi="Book Antiqua"/>
          <w:lang w:val="es-ES_tradnl"/>
        </w:rPr>
        <w:t>de la investigación</w:t>
      </w:r>
      <w:r w:rsidR="00B105B3">
        <w:rPr>
          <w:rFonts w:ascii="Book Antiqua" w:hAnsi="Book Antiqua"/>
          <w:lang w:val="es-ES_tradnl"/>
        </w:rPr>
        <w:t xml:space="preserve"> y se aumenta el tiempo conferido para la presentación del informe; de modo que se simplifique el trámite legislativo</w:t>
      </w:r>
      <w:r w:rsidR="002B2BDB">
        <w:rPr>
          <w:rFonts w:ascii="Book Antiqua" w:hAnsi="Book Antiqua"/>
          <w:lang w:val="es-ES_tradnl"/>
        </w:rPr>
        <w:t>.</w:t>
      </w:r>
    </w:p>
    <w:p w14:paraId="5395D543" w14:textId="77777777" w:rsidR="006150BB" w:rsidRPr="00B033E9" w:rsidRDefault="006150BB" w:rsidP="00B033E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033E9">
        <w:rPr>
          <w:rFonts w:ascii="Book Antiqua" w:hAnsi="Book Antiqua"/>
          <w:b/>
          <w:sz w:val="24"/>
          <w:szCs w:val="24"/>
          <w:u w:val="single"/>
          <w:lang w:val="es-ES_tradnl"/>
        </w:rPr>
        <w:t>CONCLUSIÓN</w:t>
      </w:r>
      <w:r w:rsidR="00B033E9" w:rsidRPr="00B033E9">
        <w:rPr>
          <w:rFonts w:ascii="Book Antiqua" w:hAnsi="Book Antiqua"/>
          <w:b/>
          <w:sz w:val="24"/>
          <w:szCs w:val="24"/>
          <w:u w:val="single"/>
          <w:lang w:val="es-ES_tradnl"/>
        </w:rPr>
        <w:t xml:space="preserve"> Y RECOMENDACIÓN</w:t>
      </w:r>
    </w:p>
    <w:p w14:paraId="362357C3" w14:textId="77777777" w:rsidR="00A77AE8" w:rsidRPr="00A77AE8" w:rsidRDefault="00A77AE8" w:rsidP="006512B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A77AE8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persigue un fin apremiante y cumple con los requisitos necesarios para su aprobación. Por tal razón, se recomienda la aprobación de la Resolución de la Cámara </w:t>
      </w:r>
      <w:r w:rsidR="0096134B">
        <w:rPr>
          <w:rFonts w:ascii="Book Antiqua" w:hAnsi="Book Antiqua"/>
          <w:sz w:val="24"/>
          <w:szCs w:val="24"/>
          <w:lang w:val="es-ES_tradnl"/>
        </w:rPr>
        <w:t>311</w:t>
      </w:r>
      <w:r w:rsidRPr="00A77AE8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04EAA750" w14:textId="77777777" w:rsidR="006150BB" w:rsidRPr="00B033E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033E9">
        <w:rPr>
          <w:rFonts w:ascii="Book Antiqua" w:hAnsi="Book Antiqua" w:cs="Tahoma"/>
          <w:lang w:val="es-ES_tradnl"/>
        </w:rPr>
        <w:t>Respetuosamente sometido,</w:t>
      </w:r>
    </w:p>
    <w:p w14:paraId="392168E0" w14:textId="77777777" w:rsidR="00DF3E6F" w:rsidRPr="00B033E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51C137C9" w14:textId="77777777" w:rsidR="00F27289" w:rsidRPr="00B033E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033E9">
        <w:rPr>
          <w:rFonts w:ascii="Book Antiqua" w:hAnsi="Book Antiqua"/>
          <w:lang w:val="es-ES_tradnl"/>
        </w:rPr>
        <w:t xml:space="preserve">    </w:t>
      </w:r>
    </w:p>
    <w:p w14:paraId="7C85EEC3" w14:textId="77777777" w:rsidR="00580E90" w:rsidRPr="00B033E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39259963" w14:textId="77777777" w:rsidR="003F3D8D" w:rsidRPr="00B033E9" w:rsidRDefault="003F3D8D" w:rsidP="003F3D8D">
      <w:pPr>
        <w:rPr>
          <w:rFonts w:ascii="Book Antiqua" w:hAnsi="Book Antiqua" w:cs="Tahoma"/>
          <w:lang w:val="es-ES_tradnl"/>
        </w:rPr>
      </w:pPr>
    </w:p>
    <w:p w14:paraId="727A5031" w14:textId="77777777" w:rsidR="00307416" w:rsidRPr="00B033E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033E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033E9">
        <w:rPr>
          <w:rFonts w:ascii="Book Antiqua" w:hAnsi="Book Antiqua" w:cs="Tahoma"/>
          <w:lang w:val="es-ES_tradnl"/>
        </w:rPr>
        <w:br/>
        <w:t>Presidente</w:t>
      </w:r>
      <w:r w:rsidRPr="00B033E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033E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C2504" w14:textId="77777777" w:rsidR="002144C1" w:rsidRDefault="002144C1" w:rsidP="00614C2C">
      <w:r>
        <w:separator/>
      </w:r>
    </w:p>
  </w:endnote>
  <w:endnote w:type="continuationSeparator" w:id="0">
    <w:p w14:paraId="4A2EAF21" w14:textId="77777777" w:rsidR="002144C1" w:rsidRDefault="002144C1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BB482" w14:textId="77777777" w:rsidR="00F137EF" w:rsidRDefault="00F137E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7AE8">
      <w:rPr>
        <w:noProof/>
      </w:rPr>
      <w:t>1</w:t>
    </w:r>
    <w:r>
      <w:rPr>
        <w:noProof/>
      </w:rPr>
      <w:fldChar w:fldCharType="end"/>
    </w:r>
  </w:p>
  <w:p w14:paraId="2818A43D" w14:textId="77777777" w:rsidR="00F137EF" w:rsidRDefault="00F137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DD71A" w14:textId="77777777" w:rsidR="002144C1" w:rsidRDefault="002144C1" w:rsidP="00614C2C">
      <w:r>
        <w:separator/>
      </w:r>
    </w:p>
  </w:footnote>
  <w:footnote w:type="continuationSeparator" w:id="0">
    <w:p w14:paraId="05864B46" w14:textId="77777777" w:rsidR="002144C1" w:rsidRDefault="002144C1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0607715">
    <w:abstractNumId w:val="6"/>
  </w:num>
  <w:num w:numId="2" w16cid:durableId="1347095849">
    <w:abstractNumId w:val="12"/>
  </w:num>
  <w:num w:numId="3" w16cid:durableId="456988397">
    <w:abstractNumId w:val="3"/>
  </w:num>
  <w:num w:numId="4" w16cid:durableId="622807944">
    <w:abstractNumId w:val="1"/>
  </w:num>
  <w:num w:numId="5" w16cid:durableId="1593928467">
    <w:abstractNumId w:val="7"/>
  </w:num>
  <w:num w:numId="6" w16cid:durableId="91172023">
    <w:abstractNumId w:val="4"/>
  </w:num>
  <w:num w:numId="7" w16cid:durableId="677460892">
    <w:abstractNumId w:val="5"/>
  </w:num>
  <w:num w:numId="8" w16cid:durableId="2102409136">
    <w:abstractNumId w:val="8"/>
  </w:num>
  <w:num w:numId="9" w16cid:durableId="328028026">
    <w:abstractNumId w:val="9"/>
  </w:num>
  <w:num w:numId="10" w16cid:durableId="1367296094">
    <w:abstractNumId w:val="0"/>
  </w:num>
  <w:num w:numId="11" w16cid:durableId="262957202">
    <w:abstractNumId w:val="2"/>
  </w:num>
  <w:num w:numId="12" w16cid:durableId="2079747623">
    <w:abstractNumId w:val="11"/>
  </w:num>
  <w:num w:numId="13" w16cid:durableId="2738293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DE"/>
    <w:rsid w:val="00021116"/>
    <w:rsid w:val="000219DE"/>
    <w:rsid w:val="00031006"/>
    <w:rsid w:val="000573CA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1F2100"/>
    <w:rsid w:val="002144C1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1E06"/>
    <w:rsid w:val="002A5F77"/>
    <w:rsid w:val="002B2BDB"/>
    <w:rsid w:val="002C39FD"/>
    <w:rsid w:val="002E3557"/>
    <w:rsid w:val="00307416"/>
    <w:rsid w:val="003139DC"/>
    <w:rsid w:val="003207DE"/>
    <w:rsid w:val="00323444"/>
    <w:rsid w:val="00333864"/>
    <w:rsid w:val="00334D8A"/>
    <w:rsid w:val="003474D4"/>
    <w:rsid w:val="00350550"/>
    <w:rsid w:val="00365368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E73E8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12B8"/>
    <w:rsid w:val="00680F2A"/>
    <w:rsid w:val="00682883"/>
    <w:rsid w:val="006B0997"/>
    <w:rsid w:val="007106D1"/>
    <w:rsid w:val="00712D94"/>
    <w:rsid w:val="007156BD"/>
    <w:rsid w:val="007255BA"/>
    <w:rsid w:val="0076703E"/>
    <w:rsid w:val="00774628"/>
    <w:rsid w:val="00776B6F"/>
    <w:rsid w:val="00780620"/>
    <w:rsid w:val="00781922"/>
    <w:rsid w:val="00783719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82892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6134B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7AE8"/>
    <w:rsid w:val="00A84A3B"/>
    <w:rsid w:val="00AB0555"/>
    <w:rsid w:val="00AB099D"/>
    <w:rsid w:val="00AC06D5"/>
    <w:rsid w:val="00AC35C0"/>
    <w:rsid w:val="00AD4702"/>
    <w:rsid w:val="00AF186C"/>
    <w:rsid w:val="00B033E9"/>
    <w:rsid w:val="00B0402B"/>
    <w:rsid w:val="00B105B3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61A5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36674"/>
    <w:rsid w:val="00E55B0D"/>
    <w:rsid w:val="00E7273B"/>
    <w:rsid w:val="00E8699D"/>
    <w:rsid w:val="00E86FF9"/>
    <w:rsid w:val="00EB0209"/>
    <w:rsid w:val="00EB3FFE"/>
    <w:rsid w:val="00ED37CF"/>
    <w:rsid w:val="00EF143E"/>
    <w:rsid w:val="00EF4A8F"/>
    <w:rsid w:val="00F0382B"/>
    <w:rsid w:val="00F059A3"/>
    <w:rsid w:val="00F06902"/>
    <w:rsid w:val="00F137EF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8B4B05"/>
  <w15:docId w15:val="{69402E35-70C8-48BF-B502-683483FD8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11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RC0311 -i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2025-06-23T12:28:00Z</dcterms:created>
  <dcterms:modified xsi:type="dcterms:W3CDTF">2025-06-23T12:28:00Z</dcterms:modified>
</cp:coreProperties>
</file>