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AB1CD" w14:textId="77777777" w:rsidR="002670C1" w:rsidRPr="006626E8" w:rsidRDefault="002905BE" w:rsidP="009852EB">
      <w:pPr>
        <w:jc w:val="center"/>
        <w:outlineLvl w:val="0"/>
        <w:rPr>
          <w:rFonts w:ascii="Book Antiqua" w:hAnsi="Book Antiqua"/>
          <w:b/>
          <w:sz w:val="28"/>
          <w:szCs w:val="28"/>
          <w:lang w:val="es-ES_tradnl"/>
        </w:rPr>
      </w:pPr>
      <w:r w:rsidRPr="006626E8">
        <w:rPr>
          <w:rFonts w:ascii="Book Antiqua" w:hAnsi="Book Antiqua"/>
          <w:b/>
          <w:sz w:val="28"/>
          <w:szCs w:val="28"/>
          <w:lang w:val="es-ES_tradnl"/>
        </w:rPr>
        <w:t>GOBIERNO</w:t>
      </w:r>
      <w:r w:rsidR="002670C1" w:rsidRPr="006626E8">
        <w:rPr>
          <w:rFonts w:ascii="Book Antiqua" w:hAnsi="Book Antiqua"/>
          <w:b/>
          <w:sz w:val="28"/>
          <w:szCs w:val="28"/>
          <w:lang w:val="es-ES_tradnl"/>
        </w:rPr>
        <w:t xml:space="preserve"> DE PUERTO RICO</w:t>
      </w:r>
    </w:p>
    <w:p w14:paraId="58D40586" w14:textId="77777777" w:rsidR="002670C1" w:rsidRPr="006626E8" w:rsidRDefault="002670C1" w:rsidP="002670C1">
      <w:pPr>
        <w:tabs>
          <w:tab w:val="left" w:pos="5080"/>
        </w:tabs>
        <w:jc w:val="center"/>
        <w:rPr>
          <w:rFonts w:ascii="Book Antiqua" w:hAnsi="Book Antiqua"/>
          <w:lang w:val="es-ES_tradnl"/>
        </w:rPr>
      </w:pPr>
    </w:p>
    <w:p w14:paraId="58E4CFDA" w14:textId="77777777" w:rsidR="002670C1" w:rsidRPr="006626E8" w:rsidRDefault="002905BE" w:rsidP="00632DBA">
      <w:pPr>
        <w:pStyle w:val="Title2"/>
        <w:tabs>
          <w:tab w:val="clear" w:pos="7776"/>
          <w:tab w:val="clear" w:pos="7848"/>
          <w:tab w:val="right" w:pos="8640"/>
          <w:tab w:val="left" w:pos="9180"/>
        </w:tabs>
        <w:rPr>
          <w:rFonts w:ascii="Book Antiqua" w:hAnsi="Book Antiqua"/>
          <w:szCs w:val="24"/>
          <w:lang w:val="es-ES_tradnl"/>
        </w:rPr>
      </w:pPr>
      <w:r w:rsidRPr="006626E8">
        <w:rPr>
          <w:rFonts w:ascii="Book Antiqua" w:hAnsi="Book Antiqua"/>
          <w:szCs w:val="24"/>
          <w:lang w:val="es-ES_tradnl"/>
        </w:rPr>
        <w:t>20m</w:t>
      </w:r>
      <w:r w:rsidR="002670C1" w:rsidRPr="006626E8">
        <w:rPr>
          <w:rFonts w:ascii="Book Antiqua" w:hAnsi="Book Antiqua"/>
          <w:szCs w:val="24"/>
          <w:lang w:val="es-ES_tradnl"/>
        </w:rPr>
        <w:t>a. Asamblea</w:t>
      </w:r>
      <w:r w:rsidR="002670C1" w:rsidRPr="006626E8">
        <w:rPr>
          <w:rFonts w:ascii="Book Antiqua" w:hAnsi="Book Antiqua"/>
          <w:szCs w:val="24"/>
          <w:lang w:val="es-ES_tradnl"/>
        </w:rPr>
        <w:tab/>
        <w:t xml:space="preserve">    </w:t>
      </w:r>
      <w:r w:rsidR="00445CFE" w:rsidRPr="006626E8">
        <w:rPr>
          <w:rFonts w:ascii="Book Antiqua" w:hAnsi="Book Antiqua"/>
          <w:szCs w:val="24"/>
          <w:lang w:val="es-ES_tradnl"/>
        </w:rPr>
        <w:t xml:space="preserve">       </w:t>
      </w:r>
      <w:r w:rsidR="00632DBA" w:rsidRPr="006626E8">
        <w:rPr>
          <w:rFonts w:ascii="Book Antiqua" w:hAnsi="Book Antiqua"/>
          <w:szCs w:val="24"/>
          <w:lang w:val="es-ES_tradnl"/>
        </w:rPr>
        <w:t xml:space="preserve">  </w:t>
      </w:r>
      <w:r w:rsidR="003D1498" w:rsidRPr="006626E8">
        <w:rPr>
          <w:rFonts w:ascii="Book Antiqua" w:hAnsi="Book Antiqua"/>
          <w:szCs w:val="24"/>
          <w:lang w:val="es-ES_tradnl"/>
        </w:rPr>
        <w:t>2d</w:t>
      </w:r>
      <w:r w:rsidR="002670C1" w:rsidRPr="006626E8">
        <w:rPr>
          <w:rFonts w:ascii="Book Antiqua" w:hAnsi="Book Antiqua"/>
          <w:szCs w:val="24"/>
          <w:lang w:val="es-ES_tradnl"/>
        </w:rPr>
        <w:t>a. Sesión</w:t>
      </w:r>
    </w:p>
    <w:p w14:paraId="5D06C6CB" w14:textId="77777777" w:rsidR="002670C1" w:rsidRPr="006626E8" w:rsidRDefault="002670C1" w:rsidP="001A14B6">
      <w:pPr>
        <w:pStyle w:val="Title2"/>
        <w:tabs>
          <w:tab w:val="clear" w:pos="648"/>
          <w:tab w:val="left" w:pos="540"/>
          <w:tab w:val="left" w:pos="6930"/>
        </w:tabs>
        <w:rPr>
          <w:rFonts w:ascii="Book Antiqua" w:hAnsi="Book Antiqua"/>
          <w:szCs w:val="24"/>
          <w:lang w:val="es-ES_tradnl"/>
        </w:rPr>
      </w:pPr>
      <w:r w:rsidRPr="006626E8">
        <w:rPr>
          <w:rFonts w:ascii="Book Antiqua" w:hAnsi="Book Antiqua"/>
          <w:szCs w:val="24"/>
          <w:lang w:val="es-ES_tradnl"/>
        </w:rPr>
        <w:tab/>
        <w:t>Legislativa</w:t>
      </w:r>
      <w:r w:rsidRPr="006626E8">
        <w:rPr>
          <w:rFonts w:ascii="Book Antiqua" w:hAnsi="Book Antiqua"/>
          <w:szCs w:val="24"/>
          <w:lang w:val="es-ES_tradnl"/>
        </w:rPr>
        <w:tab/>
        <w:t xml:space="preserve">   </w:t>
      </w:r>
      <w:r w:rsidR="00632DBA" w:rsidRPr="006626E8">
        <w:rPr>
          <w:rFonts w:ascii="Book Antiqua" w:hAnsi="Book Antiqua"/>
          <w:szCs w:val="24"/>
          <w:lang w:val="es-ES_tradnl"/>
        </w:rPr>
        <w:t xml:space="preserve">       </w:t>
      </w:r>
      <w:r w:rsidRPr="006626E8">
        <w:rPr>
          <w:rFonts w:ascii="Book Antiqua" w:hAnsi="Book Antiqua"/>
          <w:szCs w:val="24"/>
          <w:lang w:val="es-ES_tradnl"/>
        </w:rPr>
        <w:t xml:space="preserve"> </w:t>
      </w:r>
      <w:r w:rsidR="00632DBA" w:rsidRPr="006626E8">
        <w:rPr>
          <w:rFonts w:ascii="Book Antiqua" w:hAnsi="Book Antiqua"/>
          <w:szCs w:val="24"/>
          <w:lang w:val="es-ES_tradnl"/>
        </w:rPr>
        <w:t xml:space="preserve"> </w:t>
      </w:r>
      <w:r w:rsidRPr="006626E8">
        <w:rPr>
          <w:rFonts w:ascii="Book Antiqua" w:hAnsi="Book Antiqua"/>
          <w:szCs w:val="24"/>
          <w:lang w:val="es-ES_tradnl"/>
        </w:rPr>
        <w:t>Ordinaria</w:t>
      </w:r>
    </w:p>
    <w:p w14:paraId="68054976" w14:textId="77777777" w:rsidR="002670C1" w:rsidRPr="006626E8" w:rsidRDefault="002670C1" w:rsidP="002670C1">
      <w:pPr>
        <w:rPr>
          <w:rFonts w:ascii="Book Antiqua" w:hAnsi="Book Antiqua"/>
          <w:lang w:val="es-ES_tradnl"/>
        </w:rPr>
      </w:pPr>
    </w:p>
    <w:p w14:paraId="2DE02D67" w14:textId="77777777" w:rsidR="002670C1" w:rsidRPr="006626E8" w:rsidRDefault="002670C1" w:rsidP="009852EB">
      <w:pPr>
        <w:jc w:val="center"/>
        <w:outlineLvl w:val="0"/>
        <w:rPr>
          <w:rFonts w:ascii="Book Antiqua" w:hAnsi="Book Antiqua"/>
          <w:smallCaps/>
          <w:sz w:val="36"/>
          <w:szCs w:val="36"/>
          <w:lang w:val="es-ES_tradnl"/>
        </w:rPr>
      </w:pPr>
      <w:r w:rsidRPr="006626E8">
        <w:rPr>
          <w:rFonts w:ascii="Book Antiqua" w:hAnsi="Book Antiqua"/>
          <w:b/>
          <w:caps/>
          <w:sz w:val="36"/>
          <w:szCs w:val="36"/>
          <w:lang w:val="es-ES_tradnl"/>
        </w:rPr>
        <w:t>CÁMARA DE REPRESENTANTES</w:t>
      </w:r>
    </w:p>
    <w:p w14:paraId="0C3A93B9" w14:textId="77777777" w:rsidR="002670C1" w:rsidRPr="006626E8" w:rsidRDefault="002670C1" w:rsidP="002670C1">
      <w:pPr>
        <w:jc w:val="center"/>
        <w:rPr>
          <w:rFonts w:ascii="Book Antiqua" w:hAnsi="Book Antiqua" w:cs="Tahoma"/>
          <w:b/>
          <w:sz w:val="20"/>
          <w:szCs w:val="20"/>
          <w:lang w:val="es-ES_tradnl"/>
        </w:rPr>
      </w:pPr>
    </w:p>
    <w:p w14:paraId="3E41E8BD" w14:textId="77777777" w:rsidR="002670C1" w:rsidRPr="006626E8" w:rsidRDefault="002670C1" w:rsidP="002670C1">
      <w:pPr>
        <w:jc w:val="center"/>
        <w:rPr>
          <w:rFonts w:ascii="Book Antiqua" w:hAnsi="Book Antiqua" w:cs="Tahoma"/>
          <w:b/>
          <w:sz w:val="20"/>
          <w:szCs w:val="20"/>
          <w:lang w:val="es-ES_tradnl"/>
        </w:rPr>
      </w:pPr>
    </w:p>
    <w:p w14:paraId="018A6DE9" w14:textId="77777777" w:rsidR="002670C1" w:rsidRPr="006626E8" w:rsidRDefault="002670C1" w:rsidP="009852EB">
      <w:pPr>
        <w:jc w:val="center"/>
        <w:outlineLvl w:val="0"/>
        <w:rPr>
          <w:rFonts w:ascii="Book Antiqua" w:hAnsi="Book Antiqua" w:cs="Tahoma"/>
          <w:b/>
          <w:sz w:val="52"/>
          <w:szCs w:val="52"/>
          <w:lang w:val="es-ES_tradnl"/>
        </w:rPr>
      </w:pPr>
      <w:r w:rsidRPr="006626E8">
        <w:rPr>
          <w:rFonts w:ascii="Book Antiqua" w:hAnsi="Book Antiqua" w:cs="Tahoma"/>
          <w:b/>
          <w:sz w:val="52"/>
          <w:szCs w:val="52"/>
          <w:lang w:val="es-ES_tradnl"/>
        </w:rPr>
        <w:t xml:space="preserve">R. DE LA C. </w:t>
      </w:r>
      <w:r w:rsidR="006626E8" w:rsidRPr="006626E8">
        <w:rPr>
          <w:rFonts w:ascii="Book Antiqua" w:hAnsi="Book Antiqua" w:cs="Tahoma"/>
          <w:b/>
          <w:sz w:val="52"/>
          <w:szCs w:val="52"/>
          <w:lang w:val="es-ES_tradnl"/>
        </w:rPr>
        <w:t>316</w:t>
      </w:r>
    </w:p>
    <w:p w14:paraId="36A72F8E" w14:textId="77777777" w:rsidR="001A14B6" w:rsidRPr="006626E8" w:rsidRDefault="001A14B6" w:rsidP="001A14B6">
      <w:pPr>
        <w:jc w:val="center"/>
        <w:rPr>
          <w:rFonts w:ascii="Book Antiqua" w:hAnsi="Book Antiqua" w:cs="Tahoma"/>
          <w:b/>
          <w:sz w:val="52"/>
          <w:szCs w:val="52"/>
          <w:lang w:val="es-ES_tradnl"/>
        </w:rPr>
      </w:pPr>
    </w:p>
    <w:p w14:paraId="46D81EFF" w14:textId="77777777" w:rsidR="002670C1" w:rsidRPr="006626E8" w:rsidRDefault="002670C1" w:rsidP="009852EB">
      <w:pPr>
        <w:jc w:val="center"/>
        <w:outlineLvl w:val="0"/>
        <w:rPr>
          <w:rFonts w:ascii="Book Antiqua" w:hAnsi="Book Antiqua" w:cs="Tahoma"/>
          <w:b/>
          <w:sz w:val="28"/>
          <w:szCs w:val="28"/>
          <w:lang w:val="es-ES_tradnl"/>
        </w:rPr>
      </w:pPr>
      <w:r w:rsidRPr="006626E8">
        <w:rPr>
          <w:rFonts w:ascii="Book Antiqua" w:hAnsi="Book Antiqua" w:cs="Tahoma"/>
          <w:b/>
          <w:sz w:val="28"/>
          <w:szCs w:val="28"/>
          <w:lang w:val="es-ES_tradnl"/>
        </w:rPr>
        <w:t>INFORME</w:t>
      </w:r>
      <w:r w:rsidR="00632DBA" w:rsidRPr="006626E8">
        <w:rPr>
          <w:rFonts w:ascii="Book Antiqua" w:hAnsi="Book Antiqua" w:cs="Tahoma"/>
          <w:b/>
          <w:sz w:val="28"/>
          <w:szCs w:val="28"/>
          <w:lang w:val="es-ES_tradnl"/>
        </w:rPr>
        <w:t xml:space="preserve"> POSITIVO</w:t>
      </w:r>
    </w:p>
    <w:p w14:paraId="6C29FBB8" w14:textId="77777777" w:rsidR="002670C1" w:rsidRPr="006626E8" w:rsidRDefault="002670C1" w:rsidP="002670C1">
      <w:pPr>
        <w:jc w:val="center"/>
        <w:rPr>
          <w:rFonts w:ascii="Book Antiqua" w:hAnsi="Book Antiqua" w:cs="Tahoma"/>
          <w:b/>
          <w:sz w:val="28"/>
          <w:szCs w:val="28"/>
          <w:lang w:val="es-ES_tradnl"/>
        </w:rPr>
      </w:pPr>
    </w:p>
    <w:p w14:paraId="21AAAEF1" w14:textId="77777777" w:rsidR="002670C1" w:rsidRPr="006626E8" w:rsidRDefault="002670C1" w:rsidP="002670C1">
      <w:pPr>
        <w:jc w:val="center"/>
        <w:rPr>
          <w:rFonts w:ascii="Book Antiqua" w:hAnsi="Book Antiqua" w:cs="Tahoma"/>
          <w:lang w:val="es-ES_tradnl"/>
        </w:rPr>
      </w:pPr>
      <w:r w:rsidRPr="006626E8">
        <w:rPr>
          <w:rFonts w:ascii="Book Antiqua" w:hAnsi="Book Antiqua" w:cs="Tahoma"/>
          <w:lang w:val="es-ES_tradnl"/>
        </w:rPr>
        <w:t xml:space="preserve"> </w:t>
      </w:r>
      <w:r w:rsidR="006626E8" w:rsidRPr="006626E8">
        <w:rPr>
          <w:rFonts w:ascii="Book Antiqua" w:hAnsi="Book Antiqua" w:cs="Tahoma"/>
          <w:lang w:val="es-ES_tradnl"/>
        </w:rPr>
        <w:t>2</w:t>
      </w:r>
      <w:r w:rsidR="00232EA8">
        <w:rPr>
          <w:rFonts w:ascii="Book Antiqua" w:hAnsi="Book Antiqua" w:cs="Tahoma"/>
          <w:lang w:val="es-ES_tradnl"/>
        </w:rPr>
        <w:t>4</w:t>
      </w:r>
      <w:r w:rsidRPr="006626E8">
        <w:rPr>
          <w:rFonts w:ascii="Book Antiqua" w:hAnsi="Book Antiqua" w:cs="Tahoma"/>
          <w:lang w:val="es-ES_tradnl"/>
        </w:rPr>
        <w:t xml:space="preserve"> de </w:t>
      </w:r>
      <w:r w:rsidR="00812C0F" w:rsidRPr="006626E8">
        <w:rPr>
          <w:rFonts w:ascii="Book Antiqua" w:hAnsi="Book Antiqua" w:cs="Tahoma"/>
          <w:lang w:val="es-ES_tradnl"/>
        </w:rPr>
        <w:t>julio</w:t>
      </w:r>
      <w:r w:rsidRPr="006626E8">
        <w:rPr>
          <w:rFonts w:ascii="Book Antiqua" w:hAnsi="Book Antiqua" w:cs="Tahoma"/>
          <w:lang w:val="es-ES_tradnl"/>
        </w:rPr>
        <w:t xml:space="preserve"> de </w:t>
      </w:r>
      <w:r w:rsidR="00333864" w:rsidRPr="006626E8">
        <w:rPr>
          <w:rFonts w:ascii="Book Antiqua" w:hAnsi="Book Antiqua" w:cs="Tahoma"/>
          <w:lang w:val="es-ES_tradnl"/>
        </w:rPr>
        <w:t>2025</w:t>
      </w:r>
    </w:p>
    <w:p w14:paraId="2C061903" w14:textId="77777777" w:rsidR="002670C1" w:rsidRPr="006626E8" w:rsidRDefault="002670C1" w:rsidP="002670C1">
      <w:pPr>
        <w:jc w:val="both"/>
        <w:rPr>
          <w:rFonts w:ascii="Book Antiqua" w:hAnsi="Book Antiqua" w:cs="Tahoma"/>
          <w:sz w:val="20"/>
          <w:szCs w:val="20"/>
          <w:lang w:val="es-ES_tradnl"/>
        </w:rPr>
      </w:pPr>
    </w:p>
    <w:p w14:paraId="00FA4A2E" w14:textId="77777777" w:rsidR="00EF143E" w:rsidRPr="006626E8" w:rsidRDefault="00EF143E" w:rsidP="002670C1">
      <w:pPr>
        <w:jc w:val="both"/>
        <w:rPr>
          <w:rFonts w:ascii="Book Antiqua" w:hAnsi="Book Antiqua" w:cs="Tahoma"/>
          <w:sz w:val="20"/>
          <w:szCs w:val="20"/>
          <w:lang w:val="es-ES_tradnl"/>
        </w:rPr>
      </w:pPr>
    </w:p>
    <w:p w14:paraId="1CFC8222" w14:textId="77777777" w:rsidR="002670C1" w:rsidRPr="006626E8" w:rsidRDefault="002670C1" w:rsidP="002670C1">
      <w:pPr>
        <w:jc w:val="both"/>
        <w:rPr>
          <w:rFonts w:ascii="Book Antiqua" w:hAnsi="Book Antiqua" w:cs="Tahoma"/>
          <w:b/>
          <w:lang w:val="es-ES_tradnl"/>
        </w:rPr>
      </w:pPr>
      <w:r w:rsidRPr="006626E8">
        <w:rPr>
          <w:rFonts w:ascii="Book Antiqua" w:hAnsi="Book Antiqua" w:cs="Tahoma"/>
          <w:b/>
          <w:lang w:val="es-ES_tradnl"/>
        </w:rPr>
        <w:t>A LA CÁMARA DE REPRESENTANTES DE PUERTO RICO:</w:t>
      </w:r>
    </w:p>
    <w:p w14:paraId="1E190768" w14:textId="77777777" w:rsidR="002670C1" w:rsidRPr="006626E8" w:rsidRDefault="002670C1" w:rsidP="002670C1">
      <w:pPr>
        <w:jc w:val="both"/>
        <w:rPr>
          <w:rFonts w:ascii="Book Antiqua" w:hAnsi="Book Antiqua" w:cs="Tahoma"/>
          <w:lang w:val="es-ES_tradnl"/>
        </w:rPr>
      </w:pPr>
    </w:p>
    <w:p w14:paraId="413DD079" w14:textId="77777777" w:rsidR="00682883" w:rsidRPr="006626E8" w:rsidRDefault="002670C1" w:rsidP="00682883">
      <w:pPr>
        <w:jc w:val="both"/>
        <w:rPr>
          <w:rFonts w:ascii="Book Antiqua" w:hAnsi="Book Antiqua" w:cs="Tahoma"/>
          <w:lang w:val="es-ES_tradnl"/>
        </w:rPr>
      </w:pPr>
      <w:r w:rsidRPr="006626E8">
        <w:rPr>
          <w:rFonts w:ascii="Book Antiqua" w:hAnsi="Book Antiqua" w:cs="Tahoma"/>
          <w:lang w:val="es-ES_tradnl"/>
        </w:rPr>
        <w:tab/>
      </w:r>
      <w:r w:rsidR="008A4022" w:rsidRPr="006626E8">
        <w:rPr>
          <w:rFonts w:ascii="Book Antiqua" w:hAnsi="Book Antiqua" w:cs="Tahoma"/>
          <w:lang w:val="es-ES_tradnl"/>
        </w:rPr>
        <w:t>La Comisión de Asuntos Internos de la Cámara de Representantes, previo estudio y con</w:t>
      </w:r>
      <w:r w:rsidR="00062F39" w:rsidRPr="006626E8">
        <w:rPr>
          <w:rFonts w:ascii="Book Antiqua" w:hAnsi="Book Antiqua" w:cs="Tahoma"/>
          <w:lang w:val="es-ES_tradnl"/>
        </w:rPr>
        <w:t>sideración de la R. de la C.</w:t>
      </w:r>
      <w:r w:rsidR="006626E8" w:rsidRPr="006626E8">
        <w:rPr>
          <w:rFonts w:ascii="Book Antiqua" w:hAnsi="Book Antiqua" w:cs="Tahoma"/>
          <w:lang w:val="es-ES_tradnl"/>
        </w:rPr>
        <w:t xml:space="preserve"> 316</w:t>
      </w:r>
      <w:r w:rsidR="00FA5F29" w:rsidRPr="006626E8">
        <w:rPr>
          <w:rFonts w:ascii="Book Antiqua" w:hAnsi="Book Antiqua" w:cs="Tahoma"/>
          <w:lang w:val="es-ES_tradnl"/>
        </w:rPr>
        <w:t xml:space="preserve">, </w:t>
      </w:r>
      <w:r w:rsidR="00682883" w:rsidRPr="006626E8">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7B73902D" w14:textId="77777777" w:rsidR="00BC1CB2" w:rsidRPr="006626E8" w:rsidRDefault="00BC1CB2" w:rsidP="007F3B99">
      <w:pPr>
        <w:jc w:val="both"/>
        <w:rPr>
          <w:rFonts w:ascii="Book Antiqua" w:hAnsi="Book Antiqua" w:cs="Tahoma"/>
          <w:lang w:val="es-ES_tradnl"/>
        </w:rPr>
      </w:pPr>
    </w:p>
    <w:p w14:paraId="1B6F0B2E" w14:textId="77777777" w:rsidR="008D4A0A" w:rsidRPr="006626E8" w:rsidRDefault="00BC1CB2" w:rsidP="006626E8">
      <w:pPr>
        <w:ind w:left="567" w:hanging="567"/>
        <w:jc w:val="both"/>
        <w:rPr>
          <w:rFonts w:ascii="Book Antiqua" w:hAnsi="Book Antiqua"/>
          <w:lang w:val="es-ES_tradnl"/>
        </w:rPr>
      </w:pPr>
      <w:r w:rsidRPr="006626E8">
        <w:rPr>
          <w:rFonts w:ascii="Book Antiqua" w:hAnsi="Book Antiqua" w:cs="Tahoma"/>
          <w:lang w:val="es-ES_tradnl"/>
        </w:rPr>
        <w:t xml:space="preserve"> </w:t>
      </w:r>
      <w:r w:rsidR="00E86FF9" w:rsidRPr="006626E8">
        <w:rPr>
          <w:rFonts w:ascii="Book Antiqua" w:hAnsi="Book Antiqua" w:cs="Tahoma"/>
          <w:lang w:val="es-ES_tradnl"/>
        </w:rPr>
        <w:t>“</w:t>
      </w:r>
      <w:r w:rsidR="00E86FF9" w:rsidRPr="006626E8">
        <w:rPr>
          <w:rFonts w:ascii="Book Antiqua" w:hAnsi="Book Antiqua"/>
          <w:lang w:val="es-ES_tradnl"/>
        </w:rPr>
        <w:t>Para</w:t>
      </w:r>
      <w:r w:rsidR="00E86FF9" w:rsidRPr="006626E8">
        <w:rPr>
          <w:lang w:val="es-ES_tradnl"/>
        </w:rPr>
        <w:t xml:space="preserve"> </w:t>
      </w:r>
      <w:bookmarkStart w:id="0" w:name="_Hlk481777822"/>
      <w:bookmarkStart w:id="1" w:name="_Hlk481778563"/>
      <w:bookmarkStart w:id="2" w:name="_Hlk188016072"/>
      <w:r w:rsidR="00272823" w:rsidRPr="006626E8">
        <w:rPr>
          <w:rFonts w:ascii="Book Antiqua" w:hAnsi="Book Antiqua"/>
          <w:lang w:val="es-ES_tradnl"/>
        </w:rPr>
        <w:t xml:space="preserve">ordenar </w:t>
      </w:r>
      <w:bookmarkStart w:id="3" w:name="_Hlk481775927"/>
      <w:r w:rsidR="00272823" w:rsidRPr="006626E8">
        <w:rPr>
          <w:rFonts w:ascii="Book Antiqua" w:hAnsi="Book Antiqua"/>
          <w:lang w:val="es-ES_tradnl"/>
        </w:rPr>
        <w:t xml:space="preserve">a la Comisión </w:t>
      </w:r>
      <w:r w:rsidR="00C321E8" w:rsidRPr="006626E8">
        <w:rPr>
          <w:rFonts w:ascii="Book Antiqua" w:hAnsi="Book Antiqua"/>
          <w:lang w:val="es-ES_tradnl"/>
        </w:rPr>
        <w:t>de</w:t>
      </w:r>
      <w:r w:rsidR="00DF3E6F" w:rsidRPr="006626E8">
        <w:rPr>
          <w:rFonts w:ascii="Book Antiqua" w:hAnsi="Book Antiqua"/>
          <w:lang w:val="es-ES_tradnl"/>
        </w:rPr>
        <w:t xml:space="preserve"> </w:t>
      </w:r>
      <w:bookmarkEnd w:id="0"/>
      <w:bookmarkEnd w:id="1"/>
      <w:bookmarkEnd w:id="2"/>
      <w:bookmarkEnd w:id="3"/>
      <w:r w:rsidR="006626E8" w:rsidRPr="006626E8">
        <w:rPr>
          <w:rFonts w:ascii="Book Antiqua" w:hAnsi="Book Antiqua"/>
          <w:lang w:val="es-ES_tradnl"/>
        </w:rPr>
        <w:t xml:space="preserve">la Región Oeste de la Cámara de Representantes del Gobierno de Puerto Rico, realizar una investigación sobre el alcance y el impacto social de la deserción escolar, incluyendo la identificación de sus principales causas, las consecuencias en el desarrollo económico y social de la juventud y la evaluación de estrategias efectivas de prevención y retención escolar, en las Escuelas Públicas del Distrito Representativo Número 18 que comprende los municipios de Aguada, Añasco, Rincón y Moca. </w:t>
      </w:r>
      <w:r w:rsidR="00FA5F29" w:rsidRPr="006626E8">
        <w:rPr>
          <w:rFonts w:ascii="Book Antiqua" w:hAnsi="Book Antiqua"/>
          <w:bCs/>
          <w:lang w:val="es-ES_tradnl"/>
        </w:rPr>
        <w:t>”</w:t>
      </w:r>
    </w:p>
    <w:p w14:paraId="0E0CAEDE" w14:textId="77777777" w:rsidR="00AD4702" w:rsidRPr="006626E8" w:rsidRDefault="00AD4702" w:rsidP="00AF186C">
      <w:pPr>
        <w:jc w:val="both"/>
        <w:rPr>
          <w:rFonts w:ascii="Book Antiqua" w:hAnsi="Book Antiqua" w:cs="Tahoma"/>
          <w:lang w:val="es-ES_tradnl"/>
        </w:rPr>
      </w:pPr>
    </w:p>
    <w:p w14:paraId="179D353F" w14:textId="77777777" w:rsidR="008A1F08" w:rsidRPr="006626E8" w:rsidRDefault="008A1F08" w:rsidP="009852EB">
      <w:pPr>
        <w:jc w:val="center"/>
        <w:outlineLvl w:val="0"/>
        <w:rPr>
          <w:rFonts w:ascii="Book Antiqua" w:hAnsi="Book Antiqua" w:cs="Tahoma"/>
          <w:b/>
          <w:u w:val="single"/>
          <w:lang w:val="es-ES_tradnl"/>
        </w:rPr>
      </w:pPr>
      <w:r w:rsidRPr="006626E8">
        <w:rPr>
          <w:rFonts w:ascii="Book Antiqua" w:hAnsi="Book Antiqua" w:cs="Tahoma"/>
          <w:b/>
          <w:u w:val="single"/>
          <w:lang w:val="es-ES_tradnl"/>
        </w:rPr>
        <w:t>ALCANCE Y ANÁLISIS DE LA MEDIDA</w:t>
      </w:r>
    </w:p>
    <w:p w14:paraId="05106704" w14:textId="77777777" w:rsidR="00DE02EB" w:rsidRPr="006626E8" w:rsidRDefault="00DE02EB" w:rsidP="009852EB">
      <w:pPr>
        <w:jc w:val="center"/>
        <w:outlineLvl w:val="0"/>
        <w:rPr>
          <w:rFonts w:ascii="Book Antiqua" w:hAnsi="Book Antiqua" w:cs="Tahoma"/>
          <w:b/>
          <w:u w:val="single"/>
          <w:lang w:val="es-ES_tradnl"/>
        </w:rPr>
      </w:pPr>
    </w:p>
    <w:p w14:paraId="614CAF9C" w14:textId="77777777" w:rsidR="006626E8" w:rsidRPr="006626E8" w:rsidRDefault="00CC4336" w:rsidP="006626E8">
      <w:pPr>
        <w:jc w:val="both"/>
        <w:rPr>
          <w:rFonts w:ascii="Book Antiqua" w:hAnsi="Book Antiqua"/>
          <w:lang w:val="es-ES_tradnl"/>
        </w:rPr>
      </w:pPr>
      <w:r w:rsidRPr="006C433F">
        <w:rPr>
          <w:rFonts w:ascii="Book Antiqua" w:eastAsia="Calibri" w:hAnsi="Book Antiqua"/>
          <w:lang w:val="es-ES_tradnl"/>
        </w:rPr>
        <w:t xml:space="preserve">     </w:t>
      </w:r>
      <w:r w:rsidR="00DE02EB" w:rsidRPr="006626E8">
        <w:rPr>
          <w:rFonts w:ascii="Book Antiqua" w:hAnsi="Book Antiqua"/>
          <w:lang w:val="es-ES_tradnl"/>
        </w:rPr>
        <w:t>La</w:t>
      </w:r>
      <w:r w:rsidR="00194744" w:rsidRPr="006626E8">
        <w:rPr>
          <w:rFonts w:ascii="Book Antiqua" w:hAnsi="Book Antiqua"/>
          <w:lang w:val="es-ES_tradnl"/>
        </w:rPr>
        <w:t xml:space="preserve"> Resolución de la Cámara Núm.</w:t>
      </w:r>
      <w:r w:rsidR="006626E8" w:rsidRPr="006626E8">
        <w:rPr>
          <w:rFonts w:ascii="Book Antiqua" w:hAnsi="Book Antiqua"/>
          <w:lang w:val="es-ES_tradnl"/>
        </w:rPr>
        <w:t xml:space="preserve"> 316 </w:t>
      </w:r>
      <w:r w:rsidR="00DF3E6F" w:rsidRPr="006626E8">
        <w:rPr>
          <w:rFonts w:ascii="Book Antiqua" w:hAnsi="Book Antiqua"/>
          <w:lang w:val="es-ES_tradnl"/>
        </w:rPr>
        <w:t xml:space="preserve">tiene el propósito de </w:t>
      </w:r>
      <w:r w:rsidR="006626E8" w:rsidRPr="006626E8">
        <w:rPr>
          <w:rFonts w:ascii="Book Antiqua" w:hAnsi="Book Antiqua"/>
          <w:lang w:val="es-ES_tradnl"/>
        </w:rPr>
        <w:t>investigar el problema de la deserción escolar en las Escuelas Públicas del distrito representativo 18. El enfoque de esta investigación es identificar las principales causas del fenómeno, evaluar sus efectos sociales y económicos en la juventud y explorar posibles estrategias para prevenir y reducir su incidencia.</w:t>
      </w:r>
    </w:p>
    <w:p w14:paraId="55F9E57D" w14:textId="77777777" w:rsidR="006626E8" w:rsidRPr="006626E8" w:rsidRDefault="006626E8" w:rsidP="006626E8">
      <w:pPr>
        <w:jc w:val="both"/>
        <w:rPr>
          <w:rFonts w:ascii="Book Antiqua" w:hAnsi="Book Antiqua"/>
          <w:lang w:val="es-ES_tradnl"/>
        </w:rPr>
      </w:pPr>
    </w:p>
    <w:p w14:paraId="6EE5C2E0" w14:textId="77777777" w:rsidR="006626E8" w:rsidRPr="006626E8" w:rsidRDefault="006626E8" w:rsidP="006626E8">
      <w:pPr>
        <w:jc w:val="both"/>
        <w:rPr>
          <w:rFonts w:ascii="Book Antiqua" w:hAnsi="Book Antiqua"/>
          <w:lang w:val="es-ES_tradnl"/>
        </w:rPr>
      </w:pPr>
      <w:r w:rsidRPr="006626E8">
        <w:rPr>
          <w:rFonts w:ascii="Book Antiqua" w:hAnsi="Book Antiqua"/>
          <w:lang w:val="es-ES_tradnl"/>
        </w:rPr>
        <w:t xml:space="preserve">     En la Exposición de Motivos se destaca cómo eventos recientes, como huracanes, terremotos y la pandemia, han exacerbado las tasas de deserción escolar, afectando la continuidad educativa de miles de estudiantes. La medida reconoce la importancia de </w:t>
      </w:r>
      <w:r w:rsidRPr="006626E8">
        <w:rPr>
          <w:rFonts w:ascii="Book Antiqua" w:hAnsi="Book Antiqua"/>
          <w:lang w:val="es-ES_tradnl"/>
        </w:rPr>
        <w:lastRenderedPageBreak/>
        <w:t>abordar este problema desde una perspectiva integral, que no solo contemple soluciones educativas, sino también sociales y económicas.</w:t>
      </w:r>
    </w:p>
    <w:p w14:paraId="7F71FCBD" w14:textId="77777777" w:rsidR="006626E8" w:rsidRPr="006626E8" w:rsidRDefault="006626E8" w:rsidP="006626E8">
      <w:pPr>
        <w:jc w:val="both"/>
        <w:rPr>
          <w:rFonts w:ascii="Book Antiqua" w:hAnsi="Book Antiqua"/>
          <w:lang w:val="es-ES_tradnl"/>
        </w:rPr>
      </w:pPr>
    </w:p>
    <w:p w14:paraId="52F9D81E" w14:textId="77777777" w:rsidR="006626E8" w:rsidRPr="006626E8" w:rsidRDefault="006626E8" w:rsidP="006626E8">
      <w:pPr>
        <w:jc w:val="both"/>
        <w:rPr>
          <w:rFonts w:ascii="Book Antiqua" w:hAnsi="Book Antiqua"/>
          <w:lang w:val="es-ES_tradnl"/>
        </w:rPr>
      </w:pPr>
      <w:r w:rsidRPr="006626E8">
        <w:rPr>
          <w:rFonts w:ascii="Book Antiqua" w:hAnsi="Book Antiqua"/>
          <w:lang w:val="es-ES_tradnl"/>
        </w:rPr>
        <w:t xml:space="preserve">     Las enmiendas incluidas en el entirillado electrónico tienen el efecto de precisar el alcance de la investigación, destacando la dimensión social y económica del problema, y delimitan claramente el ámbito geográfico al Distrito Representativo Número 18, conforme a la jurisdicción de la Comisión de la Región Oeste.</w:t>
      </w:r>
    </w:p>
    <w:p w14:paraId="55E4E1AC" w14:textId="77777777" w:rsidR="006626E8" w:rsidRPr="006626E8" w:rsidRDefault="006626E8" w:rsidP="006626E8">
      <w:pPr>
        <w:jc w:val="both"/>
        <w:rPr>
          <w:rFonts w:ascii="Book Antiqua" w:hAnsi="Book Antiqua"/>
          <w:lang w:val="es-ES_tradnl"/>
        </w:rPr>
      </w:pPr>
    </w:p>
    <w:p w14:paraId="48B2571B" w14:textId="77777777" w:rsidR="00DF3E6F" w:rsidRPr="006626E8" w:rsidRDefault="006626E8" w:rsidP="00DF3E6F">
      <w:pPr>
        <w:jc w:val="both"/>
        <w:rPr>
          <w:rFonts w:ascii="Book Antiqua" w:hAnsi="Book Antiqua"/>
          <w:lang w:val="es-ES_tradnl"/>
        </w:rPr>
      </w:pPr>
      <w:r w:rsidRPr="006626E8">
        <w:rPr>
          <w:rFonts w:ascii="Book Antiqua" w:hAnsi="Book Antiqua"/>
          <w:lang w:val="es-ES_tradnl"/>
        </w:rPr>
        <w:t xml:space="preserve">     Esta Comisión entiende que la medida cumple con los requisitos legales y constitucionales y su aprobación permitirá identificar soluciones reales y específicas para combatir la deserción escolar en los municipios afectados.</w:t>
      </w:r>
    </w:p>
    <w:p w14:paraId="7CC4758E" w14:textId="77777777" w:rsidR="006150BB" w:rsidRPr="006626E8" w:rsidRDefault="006150BB" w:rsidP="006150BB">
      <w:pPr>
        <w:pStyle w:val="NormalWeb"/>
        <w:jc w:val="center"/>
        <w:outlineLvl w:val="0"/>
        <w:rPr>
          <w:rFonts w:ascii="Book Antiqua" w:hAnsi="Book Antiqua"/>
          <w:b/>
          <w:sz w:val="24"/>
          <w:szCs w:val="24"/>
          <w:u w:val="single"/>
          <w:lang w:val="es-ES_tradnl"/>
        </w:rPr>
      </w:pPr>
      <w:r w:rsidRPr="006626E8">
        <w:rPr>
          <w:rFonts w:ascii="Book Antiqua" w:hAnsi="Book Antiqua"/>
          <w:b/>
          <w:sz w:val="24"/>
          <w:szCs w:val="24"/>
          <w:u w:val="single"/>
          <w:lang w:val="es-ES_tradnl"/>
        </w:rPr>
        <w:t>CONCLUSIÓN Y RECOMENDACIÓN</w:t>
      </w:r>
    </w:p>
    <w:p w14:paraId="17DEC51F" w14:textId="77777777" w:rsidR="001A02E8" w:rsidRPr="006626E8" w:rsidRDefault="001A02E8" w:rsidP="006626E8">
      <w:pPr>
        <w:pStyle w:val="NormalWeb"/>
        <w:jc w:val="both"/>
        <w:rPr>
          <w:rFonts w:ascii="Book Antiqua" w:hAnsi="Book Antiqua"/>
          <w:sz w:val="24"/>
          <w:szCs w:val="24"/>
          <w:lang w:val="es-ES_tradnl"/>
        </w:rPr>
      </w:pPr>
      <w:r w:rsidRPr="006626E8">
        <w:rPr>
          <w:rFonts w:ascii="Book Antiqua" w:hAnsi="Book Antiqua"/>
          <w:sz w:val="24"/>
          <w:szCs w:val="24"/>
          <w:lang w:val="es-ES_tradnl"/>
        </w:rPr>
        <w:t xml:space="preserve">     </w:t>
      </w:r>
      <w:r w:rsidR="008B1E7C" w:rsidRPr="006626E8">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Pr="006626E8">
        <w:rPr>
          <w:rFonts w:ascii="Book Antiqua" w:hAnsi="Book Antiqua"/>
          <w:sz w:val="24"/>
          <w:szCs w:val="24"/>
          <w:lang w:val="es-ES_tradnl"/>
        </w:rPr>
        <w:t>e l</w:t>
      </w:r>
      <w:r w:rsidR="006626E8" w:rsidRPr="006626E8">
        <w:rPr>
          <w:rFonts w:ascii="Book Antiqua" w:hAnsi="Book Antiqua"/>
          <w:sz w:val="24"/>
          <w:szCs w:val="24"/>
          <w:lang w:val="es-ES_tradnl"/>
        </w:rPr>
        <w:t>a Resolución de la Cámara 316</w:t>
      </w:r>
      <w:r w:rsidR="008B1E7C" w:rsidRPr="006626E8">
        <w:rPr>
          <w:rFonts w:ascii="Book Antiqua" w:hAnsi="Book Antiqua"/>
          <w:sz w:val="24"/>
          <w:szCs w:val="24"/>
          <w:lang w:val="es-ES_tradnl"/>
        </w:rPr>
        <w:t>, con las enmiendas contenidas en el entirillado electrónico que acompaña este informe.</w:t>
      </w:r>
    </w:p>
    <w:p w14:paraId="583CE58A" w14:textId="77777777" w:rsidR="006150BB" w:rsidRPr="006626E8" w:rsidRDefault="006150BB" w:rsidP="006150BB">
      <w:pPr>
        <w:jc w:val="both"/>
        <w:rPr>
          <w:rFonts w:ascii="Book Antiqua" w:hAnsi="Book Antiqua" w:cs="Tahoma"/>
          <w:lang w:val="es-ES_tradnl"/>
        </w:rPr>
      </w:pPr>
      <w:r w:rsidRPr="006626E8">
        <w:rPr>
          <w:rFonts w:ascii="Book Antiqua" w:hAnsi="Book Antiqua" w:cs="Tahoma"/>
          <w:lang w:val="es-ES_tradnl"/>
        </w:rPr>
        <w:t>Respetuosamente sometido,</w:t>
      </w:r>
    </w:p>
    <w:p w14:paraId="333ED093" w14:textId="77777777" w:rsidR="00DF3E6F" w:rsidRPr="006626E8" w:rsidRDefault="00DF3E6F" w:rsidP="00DF3E6F">
      <w:pPr>
        <w:jc w:val="both"/>
        <w:rPr>
          <w:rFonts w:ascii="Book Antiqua" w:hAnsi="Book Antiqua"/>
          <w:lang w:val="es-ES_tradnl"/>
        </w:rPr>
      </w:pPr>
    </w:p>
    <w:p w14:paraId="0BD47165" w14:textId="77777777" w:rsidR="00F27289" w:rsidRPr="006626E8" w:rsidRDefault="000F1167" w:rsidP="000F1167">
      <w:pPr>
        <w:jc w:val="both"/>
        <w:rPr>
          <w:rFonts w:ascii="Book Antiqua" w:hAnsi="Book Antiqua"/>
          <w:b/>
          <w:u w:val="single"/>
          <w:lang w:val="es-ES_tradnl"/>
        </w:rPr>
      </w:pPr>
      <w:r w:rsidRPr="006626E8">
        <w:rPr>
          <w:rFonts w:ascii="Book Antiqua" w:hAnsi="Book Antiqua"/>
          <w:lang w:val="es-ES_tradnl"/>
        </w:rPr>
        <w:t xml:space="preserve">    </w:t>
      </w:r>
    </w:p>
    <w:p w14:paraId="700EE8EF" w14:textId="77777777" w:rsidR="003F3D8D" w:rsidRPr="006626E8" w:rsidRDefault="003F3D8D" w:rsidP="003F3D8D">
      <w:pPr>
        <w:jc w:val="both"/>
        <w:rPr>
          <w:rFonts w:ascii="Book Antiqua" w:hAnsi="Book Antiqua" w:cs="Tahoma"/>
          <w:b/>
          <w:bCs/>
          <w:lang w:val="es-ES_tradnl"/>
        </w:rPr>
      </w:pPr>
    </w:p>
    <w:p w14:paraId="070B1057" w14:textId="77777777" w:rsidR="003F3D8D" w:rsidRPr="006626E8" w:rsidRDefault="003F3D8D" w:rsidP="003F3D8D">
      <w:pPr>
        <w:rPr>
          <w:rFonts w:ascii="Book Antiqua" w:hAnsi="Book Antiqua" w:cs="Tahoma"/>
          <w:lang w:val="es-ES_tradnl"/>
        </w:rPr>
      </w:pPr>
    </w:p>
    <w:p w14:paraId="4E7E824A" w14:textId="77777777" w:rsidR="00307416" w:rsidRPr="006626E8" w:rsidRDefault="003F3D8D" w:rsidP="008A4022">
      <w:pPr>
        <w:rPr>
          <w:rFonts w:ascii="Book Antiqua" w:hAnsi="Book Antiqua"/>
          <w:b/>
          <w:smallCaps/>
          <w:lang w:val="es-ES_tradnl"/>
        </w:rPr>
      </w:pPr>
      <w:r w:rsidRPr="006626E8">
        <w:rPr>
          <w:rFonts w:ascii="Book Antiqua" w:hAnsi="Book Antiqua" w:cs="Tahoma"/>
          <w:b/>
          <w:bCs/>
          <w:lang w:val="es-ES_tradnl"/>
        </w:rPr>
        <w:t>PEDRO JULIO SANTIAGO GUZMÁN</w:t>
      </w:r>
      <w:r w:rsidRPr="006626E8">
        <w:rPr>
          <w:rFonts w:ascii="Book Antiqua" w:hAnsi="Book Antiqua" w:cs="Tahoma"/>
          <w:lang w:val="es-ES_tradnl"/>
        </w:rPr>
        <w:br/>
        <w:t>Presidente</w:t>
      </w:r>
      <w:r w:rsidRPr="006626E8">
        <w:rPr>
          <w:rFonts w:ascii="Book Antiqua" w:hAnsi="Book Antiqua" w:cs="Tahoma"/>
          <w:lang w:val="es-ES_tradnl"/>
        </w:rPr>
        <w:br/>
        <w:t>Comisión de Asuntos Internos</w:t>
      </w:r>
    </w:p>
    <w:sectPr w:rsidR="00307416" w:rsidRPr="006626E8"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16AA1" w14:textId="77777777" w:rsidR="007845C0" w:rsidRDefault="007845C0" w:rsidP="00614C2C">
      <w:r>
        <w:separator/>
      </w:r>
    </w:p>
  </w:endnote>
  <w:endnote w:type="continuationSeparator" w:id="0">
    <w:p w14:paraId="5C264890" w14:textId="77777777" w:rsidR="007845C0" w:rsidRDefault="007845C0"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EC0A8" w14:textId="77777777" w:rsidR="009E2C2B" w:rsidRDefault="009E2C2B">
    <w:pPr>
      <w:pStyle w:val="Footer"/>
      <w:jc w:val="center"/>
    </w:pPr>
    <w:r>
      <w:fldChar w:fldCharType="begin"/>
    </w:r>
    <w:r>
      <w:instrText xml:space="preserve"> PAGE   \* MERGEFORMAT </w:instrText>
    </w:r>
    <w:r>
      <w:fldChar w:fldCharType="separate"/>
    </w:r>
    <w:r w:rsidR="006626E8">
      <w:rPr>
        <w:noProof/>
      </w:rPr>
      <w:t>2</w:t>
    </w:r>
    <w:r>
      <w:rPr>
        <w:noProof/>
      </w:rPr>
      <w:fldChar w:fldCharType="end"/>
    </w:r>
  </w:p>
  <w:p w14:paraId="1751E059"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339AB" w14:textId="77777777" w:rsidR="007845C0" w:rsidRDefault="007845C0" w:rsidP="00614C2C">
      <w:r>
        <w:separator/>
      </w:r>
    </w:p>
  </w:footnote>
  <w:footnote w:type="continuationSeparator" w:id="0">
    <w:p w14:paraId="51B496C2" w14:textId="77777777" w:rsidR="007845C0" w:rsidRDefault="007845C0"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26649">
    <w:abstractNumId w:val="6"/>
  </w:num>
  <w:num w:numId="2" w16cid:durableId="1054279603">
    <w:abstractNumId w:val="12"/>
  </w:num>
  <w:num w:numId="3" w16cid:durableId="2105030281">
    <w:abstractNumId w:val="3"/>
  </w:num>
  <w:num w:numId="4" w16cid:durableId="1730687665">
    <w:abstractNumId w:val="1"/>
  </w:num>
  <w:num w:numId="5" w16cid:durableId="1985113901">
    <w:abstractNumId w:val="7"/>
  </w:num>
  <w:num w:numId="6" w16cid:durableId="1336685898">
    <w:abstractNumId w:val="4"/>
  </w:num>
  <w:num w:numId="7" w16cid:durableId="682829054">
    <w:abstractNumId w:val="5"/>
  </w:num>
  <w:num w:numId="8" w16cid:durableId="1723669936">
    <w:abstractNumId w:val="8"/>
  </w:num>
  <w:num w:numId="9" w16cid:durableId="495804992">
    <w:abstractNumId w:val="9"/>
  </w:num>
  <w:num w:numId="10" w16cid:durableId="1937010942">
    <w:abstractNumId w:val="0"/>
  </w:num>
  <w:num w:numId="11" w16cid:durableId="234897439">
    <w:abstractNumId w:val="2"/>
  </w:num>
  <w:num w:numId="12" w16cid:durableId="390032964">
    <w:abstractNumId w:val="11"/>
  </w:num>
  <w:num w:numId="13" w16cid:durableId="18043442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244"/>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E38DF"/>
    <w:rsid w:val="001E5575"/>
    <w:rsid w:val="00220B04"/>
    <w:rsid w:val="00224DE4"/>
    <w:rsid w:val="002252A6"/>
    <w:rsid w:val="00230AD4"/>
    <w:rsid w:val="00232EA8"/>
    <w:rsid w:val="002345C3"/>
    <w:rsid w:val="0023528E"/>
    <w:rsid w:val="00246055"/>
    <w:rsid w:val="00247790"/>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626E8"/>
    <w:rsid w:val="00680F2A"/>
    <w:rsid w:val="00682883"/>
    <w:rsid w:val="006B0997"/>
    <w:rsid w:val="006C433F"/>
    <w:rsid w:val="007106D1"/>
    <w:rsid w:val="00712D94"/>
    <w:rsid w:val="007156BD"/>
    <w:rsid w:val="0076703E"/>
    <w:rsid w:val="00774628"/>
    <w:rsid w:val="00776B6F"/>
    <w:rsid w:val="00780620"/>
    <w:rsid w:val="00781922"/>
    <w:rsid w:val="007845C0"/>
    <w:rsid w:val="0079275C"/>
    <w:rsid w:val="007B31DC"/>
    <w:rsid w:val="007B6091"/>
    <w:rsid w:val="007C5A2C"/>
    <w:rsid w:val="007D7209"/>
    <w:rsid w:val="007F0E20"/>
    <w:rsid w:val="007F3B99"/>
    <w:rsid w:val="00800266"/>
    <w:rsid w:val="00812C0F"/>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00F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244"/>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D7E27"/>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196D38"/>
  <w15:docId w15:val="{D77854F1-0D2D-4848-B054-0A1A59632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01279110">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45421160">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16%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RC0316 -i</Template>
  <TotalTime>1</TotalTime>
  <Pages>2</Pages>
  <Words>430</Words>
  <Characters>2456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2025-08-04T14:38:00Z</dcterms:created>
  <dcterms:modified xsi:type="dcterms:W3CDTF">2025-08-04T14:39:00Z</dcterms:modified>
</cp:coreProperties>
</file>